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cs="宋体" w:hint="eastAsia"/>
          <w:b w:val="false"/>
          <w:bCs/>
          <w:kern w:val="0"/>
          <w:sz w:val="44"/>
          <w:szCs w:val="44"/>
        </w:rPr>
      </w:pPr>
      <w:r>
        <w:rPr>
          <w:rFonts w:cs="宋体" w:hint="eastAsia" w:ascii="宋体" w:hAnsi="宋体"/>
          <w:b w:val="false"/>
          <w:bCs/>
          <w:kern w:val="0"/>
          <w:sz w:val="44"/>
          <w:szCs w:val="44"/>
        </w:rPr>
      </w:r>
    </w:p>
    <w:p>
      <w:pPr>
        <w:pStyle w:val="Normal"/>
        <w:jc w:val="center"/>
        <w:rPr>
          <w:rFonts w:ascii="宋体" w:hAnsi="宋体" w:cs="宋体" w:hint="eastAsia"/>
          <w:b w:val="false"/>
          <w:bCs/>
          <w:kern w:val="0"/>
          <w:sz w:val="44"/>
          <w:szCs w:val="44"/>
        </w:rPr>
      </w:pPr>
      <w:r>
        <w:rPr>
          <w:rFonts w:cs="宋体" w:hint="eastAsia" w:ascii="宋体" w:hAnsi="宋体"/>
          <w:b w:val="false"/>
          <w:bCs/>
          <w:kern w:val="0"/>
          <w:sz w:val="44"/>
          <w:szCs w:val="44"/>
        </w:rPr>
      </w:r>
    </w:p>
    <w:p>
      <w:pPr>
        <w:pStyle w:val="Normal"/>
        <w:numPr>
          <w:ilvl w:val="0"/>
          <w:numId w:val="0"/>
        </w:numPr>
        <w:jc w:val="center"/>
        <w:outlineLvl w:val="0"/>
        <w:rPr>
          <w:rFonts w:ascii="宋体" w:hAnsi="宋体" w:cs="宋体" w:hint="eastAsia"/>
          <w:b w:val="false"/>
          <w:bCs/>
          <w:kern w:val="0"/>
          <w:sz w:val="44"/>
          <w:szCs w:val="44"/>
        </w:rPr>
      </w:pPr>
      <w:r>
        <w:rPr>
          <w:rFonts w:ascii="宋体" w:hAnsi="宋体" w:cs="宋体" w:hint="eastAsia"/>
          <w:b w:val="false"/>
          <w:bCs/>
          <w:kern w:val="0"/>
          <w:sz w:val="44"/>
          <w:szCs w:val="44"/>
        </w:rPr>
        <w:t>辽宁省人民代表大会及其常务委员会立法条例</w:t>
      </w:r>
    </w:p>
    <w:p>
      <w:pPr>
        <w:pStyle w:val="Normal"/>
        <w:jc w:val="center"/>
        <w:rPr>
          <w:rFonts w:ascii="宋体" w:hAnsi="宋体" w:cs="宋体" w:hint="eastAsia"/>
          <w:b/>
          <w:bCs/>
          <w:kern w:val="0"/>
          <w:sz w:val="44"/>
          <w:szCs w:val="44"/>
        </w:rPr>
      </w:pPr>
      <w:r>
        <w:rPr>
          <w:rFonts w:cs="宋体" w:hint="eastAsia" w:ascii="宋体" w:hAnsi="宋体"/>
          <w:b/>
          <w:bCs/>
          <w:kern w:val="0"/>
          <w:sz w:val="44"/>
          <w:szCs w:val="44"/>
        </w:rPr>
      </w:r>
    </w:p>
    <w:p>
      <w:pPr>
        <w:pStyle w:val="BodyText"/>
        <w:keepNext w:val="false"/>
        <w:keepLines w:val="false"/>
        <w:pageBreakBefore w:val="false"/>
        <w:widowControl w:val="false"/>
        <w:kinsoku w:val="true"/>
        <w:overflowPunct w:val="true"/>
        <w:autoSpaceDE w:val="true"/>
        <w:bidi w:val="0"/>
        <w:snapToGrid w:val="true"/>
        <w:ind w:firstLineChars="0" w:firstLine="0" w:startChars="200" w:endChars="200"/>
        <w:jc w:val="start"/>
        <w:textAlignment w:val="auto"/>
        <w:rPr>
          <w:rFonts w:ascii="楷体" w:hAnsi="楷体" w:eastAsia="楷体" w:cs="楷体" w:hint="eastAsia"/>
          <w:b w:val="false"/>
          <w:sz w:val="32"/>
          <w:szCs w:val="32"/>
        </w:rPr>
      </w:pPr>
      <w:r>
        <w:rPr>
          <w:rFonts w:eastAsia="楷体" w:cs="楷体" w:hint="eastAsia" w:ascii="楷体" w:hAnsi="楷体"/>
          <w:b w:val="false"/>
          <w:sz w:val="32"/>
          <w:szCs w:val="32"/>
        </w:rPr>
        <w:t>(2016</w:t>
      </w:r>
      <w:r>
        <w:rPr>
          <w:rFonts w:ascii="楷体" w:hAnsi="楷体" w:cs="楷体" w:hint="eastAsia" w:eastAsia="楷体"/>
          <w:b w:val="false"/>
          <w:sz w:val="32"/>
          <w:szCs w:val="32"/>
        </w:rPr>
        <w:t>年</w:t>
      </w:r>
      <w:r>
        <w:rPr>
          <w:rFonts w:eastAsia="楷体" w:cs="楷体" w:hint="eastAsia" w:ascii="楷体" w:hAnsi="楷体"/>
          <w:b w:val="false"/>
          <w:sz w:val="32"/>
          <w:szCs w:val="32"/>
        </w:rPr>
        <w:t>1</w:t>
      </w:r>
      <w:r>
        <w:rPr>
          <w:rFonts w:ascii="楷体" w:hAnsi="楷体" w:cs="楷体" w:hint="eastAsia" w:eastAsia="楷体"/>
          <w:b w:val="false"/>
          <w:sz w:val="32"/>
          <w:szCs w:val="32"/>
        </w:rPr>
        <w:t>月</w:t>
      </w:r>
      <w:r>
        <w:rPr>
          <w:rFonts w:eastAsia="楷体" w:cs="楷体" w:hint="eastAsia" w:ascii="楷体" w:hAnsi="楷体"/>
          <w:b w:val="false"/>
          <w:sz w:val="32"/>
          <w:szCs w:val="32"/>
        </w:rPr>
        <w:t>30</w:t>
      </w:r>
      <w:r>
        <w:rPr>
          <w:rFonts w:ascii="楷体" w:hAnsi="楷体" w:cs="楷体" w:hint="eastAsia" w:eastAsia="楷体"/>
          <w:b w:val="false"/>
          <w:sz w:val="32"/>
          <w:szCs w:val="32"/>
        </w:rPr>
        <w:t>日辽宁省第十二届人民代表大会第六次会议通过</w:t>
      </w:r>
      <w:r>
        <w:rPr>
          <w:rFonts w:eastAsia="楷体" w:cs="楷体" w:hint="eastAsia" w:ascii="楷体" w:hAnsi="楷体"/>
          <w:b w:val="false"/>
          <w:sz w:val="32"/>
          <w:szCs w:val="32"/>
        </w:rPr>
        <w:t>)</w:t>
      </w:r>
    </w:p>
    <w:p>
      <w:pPr>
        <w:pStyle w:val="BodyText"/>
        <w:keepNext w:val="false"/>
        <w:keepLines w:val="false"/>
        <w:pageBreakBefore w:val="false"/>
        <w:widowControl w:val="false"/>
        <w:kinsoku w:val="true"/>
        <w:overflowPunct w:val="true"/>
        <w:autoSpaceDE w:val="true"/>
        <w:bidi w:val="0"/>
        <w:snapToGrid w:val="true"/>
        <w:ind w:firstLineChars="0" w:firstLine="0" w:startChars="200" w:endChars="200"/>
        <w:jc w:val="start"/>
        <w:textAlignment w:val="auto"/>
        <w:rPr>
          <w:rFonts w:ascii="楷体" w:hAnsi="楷体" w:eastAsia="楷体" w:cs="楷体" w:hint="eastAsia"/>
          <w:b w:val="false"/>
          <w:sz w:val="32"/>
          <w:szCs w:val="32"/>
        </w:rPr>
      </w:pPr>
      <w:r>
        <w:rPr>
          <w:rFonts w:eastAsia="楷体" w:cs="楷体" w:hint="eastAsia" w:ascii="楷体" w:hAnsi="楷体"/>
          <w:b w:val="false"/>
          <w:sz w:val="32"/>
          <w:szCs w:val="32"/>
        </w:rPr>
      </w:r>
    </w:p>
    <w:p>
      <w:pPr>
        <w:pStyle w:val="BodyText"/>
        <w:keepNext w:val="false"/>
        <w:keepLines w:val="false"/>
        <w:pageBreakBefore w:val="false"/>
        <w:widowControl w:val="false"/>
        <w:kinsoku w:val="true"/>
        <w:overflowPunct w:val="true"/>
        <w:autoSpaceDE w:val="true"/>
        <w:bidi w:val="0"/>
        <w:snapToGrid w:val="true"/>
        <w:ind w:firstLineChars="0" w:firstLine="0" w:startChars="0" w:start="0" w:endChars="200"/>
        <w:jc w:val="center"/>
        <w:textAlignment w:val="auto"/>
        <w:rPr>
          <w:rFonts w:ascii="楷体" w:hAnsi="楷体" w:eastAsia="楷体" w:cs="楷体" w:hint="eastAsia"/>
          <w:b w:val="false"/>
          <w:sz w:val="32"/>
          <w:szCs w:val="32"/>
        </w:rPr>
      </w:pPr>
      <w:r>
        <w:rPr>
          <w:rFonts w:ascii="楷体" w:hAnsi="楷体" w:cs="楷体" w:hint="eastAsia" w:eastAsia="楷体"/>
          <w:b w:val="false"/>
          <w:sz w:val="32"/>
          <w:szCs w:val="32"/>
        </w:rPr>
        <w:t>目    录</w:t>
      </w:r>
    </w:p>
    <w:p>
      <w:pPr>
        <w:pStyle w:val="BodyText"/>
        <w:keepNext w:val="false"/>
        <w:keepLines w:val="false"/>
        <w:pageBreakBefore w:val="false"/>
        <w:widowControl w:val="false"/>
        <w:numPr>
          <w:ilvl w:val="0"/>
          <w:numId w:val="1"/>
        </w:numPr>
        <w:kinsoku w:val="true"/>
        <w:overflowPunct w:val="true"/>
        <w:autoSpaceDE w:val="true"/>
        <w:bidi w:val="0"/>
        <w:snapToGrid w:val="true"/>
        <w:ind w:firstLineChars="0" w:firstLine="0" w:startChars="0" w:start="0" w:endChars="200"/>
        <w:jc w:val="both"/>
        <w:textAlignment w:val="auto"/>
        <w:rPr>
          <w:rFonts w:ascii="楷体" w:hAnsi="楷体" w:eastAsia="楷体" w:cs="楷体" w:hint="eastAsia"/>
          <w:b w:val="false"/>
          <w:sz w:val="32"/>
          <w:szCs w:val="32"/>
        </w:rPr>
      </w:pPr>
      <w:r>
        <w:rPr>
          <w:rFonts w:eastAsia="楷体" w:cs="楷体" w:hint="eastAsia" w:ascii="楷体" w:hAnsi="楷体"/>
          <w:b w:val="false"/>
          <w:sz w:val="32"/>
          <w:szCs w:val="32"/>
        </w:rPr>
        <w:t xml:space="preserve"> </w:t>
      </w:r>
      <w:r>
        <w:rPr>
          <w:rFonts w:ascii="楷体" w:hAnsi="楷体" w:cs="楷体" w:hint="eastAsia" w:eastAsia="楷体"/>
          <w:b w:val="false"/>
          <w:sz w:val="32"/>
          <w:szCs w:val="32"/>
        </w:rPr>
        <w:t>总则</w:t>
      </w:r>
    </w:p>
    <w:p>
      <w:pPr>
        <w:pStyle w:val="BodyText"/>
        <w:keepNext w:val="false"/>
        <w:keepLines w:val="false"/>
        <w:pageBreakBefore w:val="false"/>
        <w:widowControl w:val="false"/>
        <w:numPr>
          <w:ilvl w:val="0"/>
          <w:numId w:val="1"/>
        </w:numPr>
        <w:kinsoku w:val="true"/>
        <w:overflowPunct w:val="true"/>
        <w:autoSpaceDE w:val="true"/>
        <w:bidi w:val="0"/>
        <w:snapToGrid w:val="true"/>
        <w:ind w:firstLineChars="0" w:firstLine="0" w:startChars="0" w:start="0" w:endChars="200"/>
        <w:jc w:val="both"/>
        <w:textAlignment w:val="auto"/>
        <w:rPr>
          <w:rFonts w:ascii="楷体" w:hAnsi="楷体" w:eastAsia="楷体" w:cs="楷体"/>
          <w:b w:val="false"/>
          <w:sz w:val="32"/>
          <w:szCs w:val="32"/>
        </w:rPr>
      </w:pPr>
      <w:r>
        <w:rPr>
          <w:rFonts w:eastAsia="楷体" w:cs="楷体" w:hint="eastAsia" w:ascii="楷体" w:hAnsi="楷体"/>
          <w:b w:val="false"/>
          <w:sz w:val="32"/>
          <w:szCs w:val="32"/>
        </w:rPr>
        <w:t xml:space="preserve"> </w:t>
      </w:r>
      <w:r>
        <w:rPr>
          <w:rFonts w:ascii="楷体" w:hAnsi="楷体" w:cs="楷体" w:hint="eastAsia" w:eastAsia="楷体"/>
          <w:b w:val="false"/>
          <w:sz w:val="32"/>
          <w:szCs w:val="32"/>
        </w:rPr>
        <w:t>省人民代表大会立法权限和程序</w:t>
      </w:r>
    </w:p>
    <w:p>
      <w:pPr>
        <w:pStyle w:val="BodyText"/>
        <w:keepNext w:val="false"/>
        <w:keepLines w:val="false"/>
        <w:pageBreakBefore w:val="false"/>
        <w:widowControl w:val="false"/>
        <w:numPr>
          <w:ilvl w:val="0"/>
          <w:numId w:val="1"/>
        </w:numPr>
        <w:kinsoku w:val="true"/>
        <w:overflowPunct w:val="true"/>
        <w:autoSpaceDE w:val="true"/>
        <w:bidi w:val="0"/>
        <w:snapToGrid w:val="true"/>
        <w:ind w:firstLineChars="0" w:firstLine="0" w:startChars="0" w:start="0" w:endChars="200"/>
        <w:jc w:val="both"/>
        <w:textAlignment w:val="auto"/>
        <w:rPr>
          <w:rFonts w:ascii="楷体" w:hAnsi="楷体" w:eastAsia="楷体" w:cs="楷体"/>
          <w:b w:val="false"/>
          <w:sz w:val="32"/>
          <w:szCs w:val="32"/>
        </w:rPr>
      </w:pPr>
      <w:r>
        <w:rPr>
          <w:rFonts w:eastAsia="楷体" w:cs="楷体" w:hint="eastAsia" w:ascii="楷体" w:hAnsi="楷体"/>
          <w:b w:val="false"/>
          <w:sz w:val="32"/>
          <w:szCs w:val="32"/>
        </w:rPr>
        <w:t xml:space="preserve"> </w:t>
      </w:r>
      <w:r>
        <w:rPr>
          <w:rFonts w:ascii="楷体" w:hAnsi="楷体" w:cs="楷体" w:hint="eastAsia" w:eastAsia="楷体"/>
          <w:b w:val="false"/>
          <w:sz w:val="32"/>
          <w:szCs w:val="32"/>
        </w:rPr>
        <w:t>省人民代表大会常务委员会立法权限和程序</w:t>
      </w:r>
    </w:p>
    <w:p>
      <w:pPr>
        <w:pStyle w:val="BodyText"/>
        <w:keepNext w:val="false"/>
        <w:keepLines w:val="false"/>
        <w:pageBreakBefore w:val="false"/>
        <w:widowControl w:val="false"/>
        <w:numPr>
          <w:ilvl w:val="0"/>
          <w:numId w:val="2"/>
        </w:numPr>
        <w:kinsoku w:val="true"/>
        <w:overflowPunct w:val="true"/>
        <w:autoSpaceDE w:val="true"/>
        <w:bidi w:val="0"/>
        <w:snapToGrid w:val="true"/>
        <w:ind w:firstLineChars="0" w:firstLine="0" w:startChars="0" w:start="0" w:endChars="200"/>
        <w:jc w:val="both"/>
        <w:textAlignment w:val="auto"/>
        <w:rPr>
          <w:rFonts w:ascii="楷体" w:hAnsi="楷体" w:eastAsia="楷体" w:cs="楷体" w:hint="eastAsia"/>
          <w:b w:val="false"/>
          <w:sz w:val="32"/>
          <w:szCs w:val="32"/>
        </w:rPr>
      </w:pPr>
      <w:r>
        <w:rPr>
          <w:rFonts w:eastAsia="楷体" w:cs="楷体" w:hint="eastAsia" w:ascii="楷体" w:hAnsi="楷体"/>
          <w:b w:val="false"/>
          <w:sz w:val="32"/>
          <w:szCs w:val="32"/>
        </w:rPr>
        <w:t xml:space="preserve"> </w:t>
      </w:r>
      <w:r>
        <w:rPr>
          <w:rFonts w:ascii="楷体" w:hAnsi="楷体" w:cs="楷体" w:hint="eastAsia" w:eastAsia="楷体"/>
          <w:b w:val="false"/>
          <w:sz w:val="32"/>
          <w:szCs w:val="32"/>
        </w:rPr>
        <w:t>常务委员会制定地方性法规权限和程序</w:t>
      </w:r>
    </w:p>
    <w:p>
      <w:pPr>
        <w:pStyle w:val="BodyText"/>
        <w:keepNext w:val="false"/>
        <w:keepLines w:val="false"/>
        <w:pageBreakBefore w:val="false"/>
        <w:widowControl w:val="false"/>
        <w:numPr>
          <w:ilvl w:val="0"/>
          <w:numId w:val="2"/>
        </w:numPr>
        <w:kinsoku w:val="true"/>
        <w:overflowPunct w:val="true"/>
        <w:autoSpaceDE w:val="true"/>
        <w:bidi w:val="0"/>
        <w:snapToGrid w:val="true"/>
        <w:ind w:firstLineChars="0" w:firstLine="0" w:startChars="0" w:start="0" w:endChars="200"/>
        <w:jc w:val="start"/>
        <w:textAlignment w:val="auto"/>
        <w:rPr>
          <w:rFonts w:ascii="楷体" w:hAnsi="楷体" w:eastAsia="楷体" w:cs="楷体"/>
          <w:b w:val="false"/>
          <w:sz w:val="32"/>
          <w:szCs w:val="32"/>
        </w:rPr>
      </w:pPr>
      <w:r>
        <w:rPr>
          <w:rFonts w:eastAsia="楷体" w:cs="楷体" w:hint="eastAsia" w:ascii="楷体" w:hAnsi="楷体"/>
          <w:b w:val="false"/>
          <w:sz w:val="32"/>
          <w:szCs w:val="32"/>
        </w:rPr>
        <w:t xml:space="preserve"> </w:t>
      </w:r>
      <w:r>
        <w:rPr>
          <w:rFonts w:ascii="楷体" w:hAnsi="楷体" w:cs="楷体" w:hint="eastAsia" w:eastAsia="楷体"/>
          <w:b w:val="false"/>
          <w:sz w:val="32"/>
          <w:szCs w:val="32"/>
        </w:rPr>
        <w:t>常务委员会批准地方性法规、自治条例、单行条例程序</w:t>
      </w:r>
    </w:p>
    <w:p>
      <w:pPr>
        <w:pStyle w:val="BodyText"/>
        <w:keepNext w:val="false"/>
        <w:keepLines w:val="false"/>
        <w:pageBreakBefore w:val="false"/>
        <w:widowControl w:val="false"/>
        <w:numPr>
          <w:ilvl w:val="0"/>
          <w:numId w:val="1"/>
        </w:numPr>
        <w:kinsoku w:val="true"/>
        <w:overflowPunct w:val="true"/>
        <w:autoSpaceDE w:val="true"/>
        <w:bidi w:val="0"/>
        <w:snapToGrid w:val="true"/>
        <w:ind w:firstLineChars="0" w:firstLine="0" w:startChars="0" w:start="0" w:endChars="200"/>
        <w:jc w:val="both"/>
        <w:textAlignment w:val="auto"/>
        <w:rPr>
          <w:rFonts w:ascii="楷体" w:hAnsi="楷体" w:eastAsia="楷体" w:cs="楷体"/>
          <w:b w:val="false"/>
          <w:sz w:val="32"/>
          <w:szCs w:val="32"/>
        </w:rPr>
      </w:pPr>
      <w:r>
        <w:rPr>
          <w:rFonts w:eastAsia="楷体" w:cs="楷体" w:hint="eastAsia" w:ascii="楷体" w:hAnsi="楷体"/>
          <w:b w:val="false"/>
          <w:sz w:val="32"/>
          <w:szCs w:val="32"/>
        </w:rPr>
        <w:t xml:space="preserve"> </w:t>
      </w:r>
      <w:r>
        <w:rPr>
          <w:rFonts w:ascii="楷体" w:hAnsi="楷体" w:cs="楷体" w:hint="eastAsia" w:eastAsia="楷体"/>
          <w:b w:val="false"/>
          <w:sz w:val="32"/>
          <w:szCs w:val="32"/>
        </w:rPr>
        <w:t>法规解释</w:t>
      </w:r>
    </w:p>
    <w:p>
      <w:pPr>
        <w:pStyle w:val="BodyText"/>
        <w:keepNext w:val="false"/>
        <w:keepLines w:val="false"/>
        <w:pageBreakBefore w:val="false"/>
        <w:widowControl w:val="false"/>
        <w:numPr>
          <w:ilvl w:val="0"/>
          <w:numId w:val="1"/>
        </w:numPr>
        <w:kinsoku w:val="true"/>
        <w:overflowPunct w:val="true"/>
        <w:autoSpaceDE w:val="true"/>
        <w:bidi w:val="0"/>
        <w:snapToGrid w:val="true"/>
        <w:ind w:firstLineChars="0" w:firstLine="0" w:startChars="0" w:start="0" w:endChars="200"/>
        <w:jc w:val="both"/>
        <w:textAlignment w:val="auto"/>
        <w:rPr>
          <w:rFonts w:ascii="楷体" w:hAnsi="楷体" w:eastAsia="楷体" w:cs="楷体"/>
          <w:b w:val="false"/>
          <w:sz w:val="32"/>
          <w:szCs w:val="32"/>
        </w:rPr>
      </w:pPr>
      <w:r>
        <w:rPr>
          <w:rFonts w:eastAsia="楷体" w:cs="楷体" w:hint="eastAsia" w:ascii="楷体" w:hAnsi="楷体"/>
          <w:b w:val="false"/>
          <w:sz w:val="32"/>
          <w:szCs w:val="32"/>
        </w:rPr>
        <w:t xml:space="preserve"> </w:t>
      </w:r>
      <w:r>
        <w:rPr>
          <w:rFonts w:ascii="楷体" w:hAnsi="楷体" w:cs="楷体" w:hint="eastAsia" w:eastAsia="楷体"/>
          <w:b w:val="false"/>
          <w:sz w:val="32"/>
          <w:szCs w:val="32"/>
        </w:rPr>
        <w:t>适用与备案审查</w:t>
      </w:r>
    </w:p>
    <w:p>
      <w:pPr>
        <w:pStyle w:val="BodyText"/>
        <w:keepNext w:val="false"/>
        <w:keepLines w:val="false"/>
        <w:pageBreakBefore w:val="false"/>
        <w:widowControl w:val="false"/>
        <w:numPr>
          <w:ilvl w:val="0"/>
          <w:numId w:val="1"/>
        </w:numPr>
        <w:kinsoku w:val="true"/>
        <w:overflowPunct w:val="true"/>
        <w:autoSpaceDE w:val="true"/>
        <w:bidi w:val="0"/>
        <w:snapToGrid w:val="true"/>
        <w:ind w:firstLineChars="0" w:firstLine="0" w:startChars="0" w:start="0" w:endChars="200"/>
        <w:jc w:val="both"/>
        <w:textAlignment w:val="auto"/>
        <w:rPr>
          <w:rFonts w:ascii="楷体" w:hAnsi="楷体" w:eastAsia="楷体" w:cs="楷体"/>
          <w:b w:val="false"/>
          <w:sz w:val="32"/>
          <w:szCs w:val="32"/>
        </w:rPr>
      </w:pPr>
      <w:r>
        <w:rPr>
          <w:rFonts w:eastAsia="楷体" w:cs="楷体" w:hint="eastAsia" w:ascii="楷体" w:hAnsi="楷体"/>
          <w:b w:val="false"/>
          <w:sz w:val="32"/>
          <w:szCs w:val="32"/>
        </w:rPr>
        <w:t xml:space="preserve"> </w:t>
      </w:r>
      <w:r>
        <w:rPr>
          <w:rFonts w:ascii="楷体" w:hAnsi="楷体" w:cs="楷体" w:hint="eastAsia" w:eastAsia="楷体"/>
          <w:b w:val="false"/>
          <w:sz w:val="32"/>
          <w:szCs w:val="32"/>
        </w:rPr>
        <w:t>其他规定</w:t>
      </w:r>
    </w:p>
    <w:p>
      <w:pPr>
        <w:pStyle w:val="BodyText"/>
        <w:keepNext w:val="false"/>
        <w:keepLines w:val="false"/>
        <w:pageBreakBefore w:val="false"/>
        <w:widowControl w:val="false"/>
        <w:numPr>
          <w:ilvl w:val="0"/>
          <w:numId w:val="1"/>
        </w:numPr>
        <w:kinsoku w:val="true"/>
        <w:overflowPunct w:val="true"/>
        <w:autoSpaceDE w:val="true"/>
        <w:bidi w:val="0"/>
        <w:snapToGrid w:val="true"/>
        <w:ind w:firstLineChars="0" w:firstLine="0" w:startChars="0" w:start="0" w:endChars="200"/>
        <w:jc w:val="both"/>
        <w:textAlignment w:val="auto"/>
        <w:rPr>
          <w:rFonts w:ascii="楷体" w:hAnsi="楷体" w:eastAsia="楷体" w:cs="楷体"/>
          <w:b w:val="false"/>
          <w:sz w:val="32"/>
          <w:szCs w:val="32"/>
        </w:rPr>
      </w:pPr>
      <w:r>
        <w:rPr>
          <w:rFonts w:eastAsia="楷体" w:cs="楷体" w:hint="eastAsia" w:ascii="楷体" w:hAnsi="楷体"/>
          <w:b w:val="false"/>
          <w:sz w:val="32"/>
          <w:szCs w:val="32"/>
        </w:rPr>
        <w:t xml:space="preserve"> </w:t>
      </w:r>
      <w:r>
        <w:rPr>
          <w:rFonts w:ascii="楷体" w:hAnsi="楷体" w:cs="楷体" w:hint="eastAsia" w:eastAsia="楷体"/>
          <w:b w:val="false"/>
          <w:sz w:val="32"/>
          <w:szCs w:val="32"/>
        </w:rPr>
        <w:t>附则</w:t>
      </w:r>
    </w:p>
    <w:p>
      <w:pPr>
        <w:pStyle w:val="Normal"/>
        <w:jc w:val="center"/>
        <w:rPr>
          <w:rFonts w:ascii="宋体" w:hAnsi="宋体" w:eastAsia="楷体" w:cs="宋体" w:hint="eastAsia"/>
          <w:b/>
          <w:kern w:val="0"/>
          <w:sz w:val="44"/>
          <w:szCs w:val="44"/>
        </w:rPr>
      </w:pPr>
      <w:r>
        <w:rPr>
          <w:rFonts w:eastAsia="楷体" w:cs="宋体" w:hint="eastAsia" w:ascii="宋体" w:hAnsi="宋体"/>
          <w:b/>
          <w:kern w:val="0"/>
          <w:sz w:val="44"/>
          <w:szCs w:val="44"/>
        </w:rPr>
      </w:r>
    </w:p>
    <w:p>
      <w:pPr>
        <w:pStyle w:val="Normal"/>
        <w:numPr>
          <w:ilvl w:val="0"/>
          <w:numId w:val="0"/>
        </w:numPr>
        <w:jc w:val="center"/>
        <w:outlineLvl w:val="0"/>
        <w:rPr>
          <w:rFonts w:ascii="黑体" w:hAnsi="黑体" w:eastAsia="黑体" w:cs="黑体" w:hint="eastAsia"/>
          <w:b w:val="false"/>
          <w:bCs/>
          <w:sz w:val="32"/>
          <w:szCs w:val="32"/>
        </w:rPr>
      </w:pPr>
      <w:r>
        <w:rPr>
          <w:rFonts w:ascii="黑体" w:hAnsi="黑体" w:cs="黑体" w:hint="eastAsia" w:eastAsia="黑体"/>
          <w:b w:val="false"/>
          <w:bCs/>
          <w:sz w:val="32"/>
          <w:szCs w:val="32"/>
        </w:rPr>
        <w:t>第一章  总   则</w:t>
      </w:r>
    </w:p>
    <w:p>
      <w:pPr>
        <w:pStyle w:val="Normal"/>
        <w:jc w:val="center"/>
        <w:rPr>
          <w:rFonts w:ascii="宋体" w:hAnsi="宋体" w:eastAsia="黑体" w:cs="宋体" w:hint="eastAsia"/>
          <w:b/>
          <w:bCs/>
          <w:kern w:val="0"/>
          <w:sz w:val="32"/>
          <w:szCs w:val="32"/>
        </w:rPr>
      </w:pPr>
      <w:r>
        <w:rPr>
          <w:rFonts w:eastAsia="黑体" w:cs="宋体" w:hint="eastAsia" w:ascii="宋体" w:hAnsi="宋体"/>
          <w:b/>
          <w:bCs/>
          <w:kern w:val="0"/>
          <w:sz w:val="32"/>
          <w:szCs w:val="32"/>
        </w:rPr>
      </w:r>
    </w:p>
    <w:p>
      <w:pPr>
        <w:pStyle w:val="Normal"/>
        <w:ind w:firstLineChars="100" w:startChars="0" w:start="0" w:endChars="0" w:end="0"/>
        <w:rPr>
          <w:rFonts w:ascii="仿宋" w:hAnsi="仿宋" w:eastAsia="仿宋" w:cs="仿宋_GB2312;仿宋" w:hint="eastAsia"/>
          <w:kern w:val="0"/>
          <w:sz w:val="32"/>
          <w:szCs w:val="32"/>
        </w:rPr>
      </w:pPr>
      <w:r>
        <w:rPr>
          <w:rFonts w:eastAsia="黑体" w:cs="仿宋_GB2312;仿宋" w:hint="eastAsia" w:ascii="黑体" w:hAnsi="黑体"/>
          <w:kern w:val="0"/>
          <w:sz w:val="32"/>
          <w:szCs w:val="32"/>
        </w:rPr>
        <w:t xml:space="preserve">  </w:t>
      </w:r>
      <w:r>
        <w:rPr>
          <w:rFonts w:ascii="黑体" w:hAnsi="黑体" w:cs="仿宋_GB2312;仿宋" w:hint="eastAsia" w:eastAsia="黑体"/>
          <w:kern w:val="0"/>
          <w:sz w:val="32"/>
          <w:szCs w:val="32"/>
        </w:rPr>
        <w:t xml:space="preserve">第一条  </w:t>
      </w:r>
      <w:r>
        <w:rPr>
          <w:rFonts w:ascii="仿宋" w:hAnsi="仿宋" w:cs="仿宋_GB2312;仿宋" w:hint="eastAsia" w:eastAsia="仿宋"/>
          <w:kern w:val="0"/>
          <w:sz w:val="32"/>
          <w:szCs w:val="32"/>
        </w:rPr>
        <w:t>为了</w:t>
      </w:r>
      <w:r>
        <w:rPr>
          <w:rFonts w:ascii="仿宋" w:hAnsi="仿宋" w:cs="黑体" w:hint="eastAsia" w:eastAsia="仿宋"/>
          <w:kern w:val="0"/>
          <w:sz w:val="32"/>
          <w:szCs w:val="32"/>
        </w:rPr>
        <w:t>规范省人民代表大会及其常务委员会的立法活动，完善</w:t>
      </w:r>
      <w:r>
        <w:rPr>
          <w:rFonts w:ascii="仿宋" w:hAnsi="仿宋" w:cs="仿宋_GB2312;仿宋" w:hint="eastAsia" w:eastAsia="仿宋"/>
          <w:kern w:val="0"/>
          <w:sz w:val="32"/>
          <w:szCs w:val="32"/>
        </w:rPr>
        <w:t>地方立法程序，</w:t>
      </w:r>
      <w:r>
        <w:rPr>
          <w:rFonts w:ascii="仿宋" w:hAnsi="仿宋" w:cs="黑体" w:hint="eastAsia" w:eastAsia="仿宋"/>
          <w:kern w:val="0"/>
          <w:sz w:val="32"/>
          <w:szCs w:val="32"/>
        </w:rPr>
        <w:t>提高立法质量，</w:t>
      </w:r>
      <w:r>
        <w:rPr>
          <w:rFonts w:ascii="仿宋" w:hAnsi="仿宋" w:cs="仿宋_GB2312;仿宋" w:hint="eastAsia" w:eastAsia="仿宋"/>
          <w:kern w:val="0"/>
          <w:sz w:val="32"/>
          <w:szCs w:val="32"/>
        </w:rPr>
        <w:t>根据《中华人民共和国地方各级人民代表大会和地方各级人民政府组织法》、《中华人民共和国立法法</w:t>
      </w:r>
      <w:r>
        <w:rPr>
          <w:rFonts w:ascii="仿宋" w:hAnsi="仿宋" w:cs="仿宋" w:hint="eastAsia" w:eastAsia="仿宋"/>
          <w:sz w:val="32"/>
          <w:szCs w:val="32"/>
        </w:rPr>
        <w:t>》</w:t>
      </w:r>
      <w:r>
        <w:rPr>
          <w:rFonts w:ascii="仿宋" w:hAnsi="仿宋" w:cs="仿宋_GB2312;仿宋" w:hint="eastAsia" w:eastAsia="仿宋"/>
          <w:kern w:val="0"/>
          <w:sz w:val="32"/>
          <w:szCs w:val="32"/>
        </w:rPr>
        <w:t>，结合本省实际，制定本条例。</w:t>
      </w:r>
    </w:p>
    <w:p>
      <w:pPr>
        <w:pStyle w:val="Normal"/>
        <w:ind w:firstLineChars="200" w:startChars="0" w:start="0" w:endChars="0" w:end="0"/>
        <w:rPr>
          <w:rFonts w:ascii="仿宋" w:hAnsi="仿宋" w:eastAsia="仿宋" w:cs="仿宋_GB2312;仿宋" w:hint="eastAsia"/>
          <w:kern w:val="0"/>
          <w:sz w:val="32"/>
          <w:szCs w:val="32"/>
        </w:rPr>
      </w:pPr>
      <w:r>
        <w:rPr>
          <w:rFonts w:ascii="黑体" w:hAnsi="黑体" w:cs="仿宋_GB2312;仿宋" w:hint="eastAsia" w:eastAsia="黑体"/>
          <w:kern w:val="0"/>
          <w:sz w:val="32"/>
          <w:szCs w:val="32"/>
        </w:rPr>
        <w:t xml:space="preserve">第二条  </w:t>
      </w:r>
      <w:r>
        <w:rPr>
          <w:rFonts w:ascii="仿宋" w:hAnsi="仿宋" w:cs="仿宋_GB2312;仿宋" w:hint="eastAsia" w:eastAsia="仿宋"/>
          <w:kern w:val="0"/>
          <w:sz w:val="32"/>
          <w:szCs w:val="32"/>
        </w:rPr>
        <w:t>省人民代表大会及其常务委员会制定、修改、废止地方性法规，省人民代表大会常务委员会批准地方性法规、自治条例和单行条例，以及其他相关立法活动，适用本条例。</w:t>
      </w:r>
    </w:p>
    <w:p>
      <w:pPr>
        <w:pStyle w:val="Normal"/>
        <w:autoSpaceDE w:val="false"/>
        <w:ind w:firstLineChars="200" w:startChars="0" w:start="0" w:endChars="0" w:end="0"/>
        <w:jc w:val="start"/>
        <w:rPr>
          <w:rFonts w:ascii="仿宋" w:hAnsi="仿宋" w:eastAsia="仿宋" w:cs="仿宋_GB2312;仿宋" w:hint="eastAsia"/>
          <w:kern w:val="0"/>
          <w:sz w:val="32"/>
          <w:szCs w:val="32"/>
        </w:rPr>
      </w:pPr>
      <w:r>
        <w:rPr>
          <w:rFonts w:ascii="黑体" w:hAnsi="黑体" w:cs="仿宋_GB2312;仿宋" w:hint="eastAsia" w:eastAsia="黑体"/>
          <w:kern w:val="0"/>
          <w:sz w:val="32"/>
          <w:szCs w:val="32"/>
        </w:rPr>
        <w:t xml:space="preserve">第三条  </w:t>
      </w:r>
      <w:r>
        <w:rPr>
          <w:rFonts w:ascii="仿宋" w:hAnsi="仿宋" w:cs="仿宋_GB2312;仿宋" w:hint="eastAsia" w:eastAsia="仿宋"/>
          <w:kern w:val="0"/>
          <w:sz w:val="32"/>
          <w:szCs w:val="32"/>
        </w:rPr>
        <w:t>立法应当依照法定的权限和程序，维护社会主义法制的统一和尊严。地方性法规不得与宪法、法律、行政法规相抵触。</w:t>
      </w:r>
    </w:p>
    <w:p>
      <w:pPr>
        <w:pStyle w:val="Normal"/>
        <w:ind w:firstLineChars="208" w:startChars="0" w:start="0" w:endChars="0" w:end="0"/>
        <w:rPr>
          <w:rFonts w:ascii="仿宋" w:hAnsi="仿宋" w:eastAsia="仿宋" w:cs="仿宋" w:hint="eastAsia"/>
          <w:sz w:val="32"/>
          <w:szCs w:val="32"/>
        </w:rPr>
      </w:pPr>
      <w:r>
        <w:rPr>
          <w:rFonts w:ascii="仿宋" w:hAnsi="仿宋" w:cs="仿宋_GB2312;仿宋" w:hint="eastAsia" w:eastAsia="仿宋"/>
          <w:kern w:val="0"/>
          <w:sz w:val="32"/>
          <w:szCs w:val="32"/>
        </w:rPr>
        <w:t>制定地方性法规应当从实际出发，</w:t>
      </w:r>
      <w:r>
        <w:rPr>
          <w:rFonts w:ascii="仿宋" w:hAnsi="仿宋" w:cs="黑体" w:hint="eastAsia" w:eastAsia="仿宋"/>
          <w:kern w:val="0"/>
          <w:sz w:val="32"/>
          <w:szCs w:val="32"/>
        </w:rPr>
        <w:t>适应经济社会发展和全面深化改革的要求，</w:t>
      </w:r>
      <w:r>
        <w:rPr>
          <w:rFonts w:ascii="仿宋" w:hAnsi="仿宋" w:cs="宋体" w:hint="eastAsia" w:eastAsia="仿宋"/>
          <w:kern w:val="0"/>
          <w:sz w:val="32"/>
          <w:szCs w:val="32"/>
        </w:rPr>
        <w:t>科学合理地规定公民、法人和其他组织的权利与义务、国家机关的权力与责任，</w:t>
      </w:r>
      <w:r>
        <w:rPr>
          <w:rFonts w:ascii="仿宋" w:hAnsi="仿宋" w:cs="黑体" w:hint="eastAsia" w:eastAsia="仿宋"/>
          <w:kern w:val="0"/>
          <w:sz w:val="32"/>
          <w:szCs w:val="32"/>
        </w:rPr>
        <w:t>突出地方特色</w:t>
      </w:r>
      <w:r>
        <w:rPr>
          <w:rFonts w:ascii="仿宋" w:hAnsi="仿宋" w:cs="仿宋" w:hint="eastAsia" w:eastAsia="仿宋"/>
          <w:sz w:val="32"/>
          <w:szCs w:val="32"/>
        </w:rPr>
        <w:t>。</w:t>
      </w:r>
    </w:p>
    <w:p>
      <w:pPr>
        <w:pStyle w:val="Normal"/>
        <w:ind w:firstLineChars="208" w:startChars="0" w:start="0" w:endChars="0" w:end="0"/>
        <w:rPr>
          <w:rFonts w:ascii="仿宋" w:hAnsi="仿宋" w:eastAsia="仿宋" w:cs="仿宋" w:hint="eastAsia"/>
          <w:sz w:val="32"/>
          <w:szCs w:val="32"/>
        </w:rPr>
      </w:pPr>
      <w:r>
        <w:rPr>
          <w:rFonts w:ascii="仿宋" w:hAnsi="仿宋" w:cs="黑体" w:hint="eastAsia" w:eastAsia="仿宋"/>
          <w:kern w:val="0"/>
          <w:sz w:val="32"/>
          <w:szCs w:val="32"/>
        </w:rPr>
        <w:t>地方性法规应当明确、具体，具有针对性和可执行性。</w:t>
      </w:r>
    </w:p>
    <w:p>
      <w:pPr>
        <w:pStyle w:val="Normal"/>
        <w:ind w:firstLineChars="208" w:startChars="0" w:start="0" w:endChars="0" w:end="0"/>
        <w:rPr>
          <w:rFonts w:ascii="仿宋" w:hAnsi="仿宋" w:eastAsia="仿宋" w:cs="黑体" w:hint="eastAsia"/>
          <w:kern w:val="0"/>
          <w:sz w:val="32"/>
          <w:szCs w:val="32"/>
        </w:rPr>
      </w:pPr>
      <w:r>
        <w:rPr>
          <w:rFonts w:ascii="黑体" w:hAnsi="黑体" w:cs="黑体" w:hint="eastAsia" w:eastAsia="黑体"/>
          <w:kern w:val="0"/>
          <w:sz w:val="32"/>
          <w:szCs w:val="32"/>
        </w:rPr>
        <w:t xml:space="preserve">第四条 </w:t>
      </w:r>
      <w:r>
        <w:rPr>
          <w:rFonts w:ascii="仿宋" w:hAnsi="仿宋" w:cs="仿宋_GB2312;仿宋" w:hint="eastAsia" w:eastAsia="仿宋"/>
          <w:kern w:val="0"/>
          <w:sz w:val="32"/>
          <w:szCs w:val="32"/>
        </w:rPr>
        <w:t xml:space="preserve"> 立法应当体现人民的意志，发扬社会主义民主，</w:t>
      </w:r>
      <w:r>
        <w:rPr>
          <w:rFonts w:ascii="仿宋" w:hAnsi="仿宋" w:cs="黑体" w:hint="eastAsia" w:eastAsia="仿宋"/>
          <w:kern w:val="0"/>
          <w:sz w:val="32"/>
          <w:szCs w:val="32"/>
        </w:rPr>
        <w:t>坚持立法公开，</w:t>
      </w:r>
      <w:r>
        <w:rPr>
          <w:rFonts w:ascii="仿宋" w:hAnsi="仿宋" w:cs="仿宋_GB2312;仿宋" w:hint="eastAsia" w:eastAsia="仿宋"/>
          <w:kern w:val="0"/>
          <w:sz w:val="32"/>
          <w:szCs w:val="32"/>
        </w:rPr>
        <w:t>发挥省人民代表大会代表的作用，保障人民通过多种途径参与立法活动。</w:t>
      </w:r>
    </w:p>
    <w:p>
      <w:pPr>
        <w:pStyle w:val="Normal"/>
        <w:ind w:firstLineChars="208" w:startChars="0" w:start="0" w:endChars="0" w:end="0"/>
        <w:rPr>
          <w:rFonts w:ascii="仿宋" w:hAnsi="仿宋" w:eastAsia="仿宋" w:cs="仿宋" w:hint="eastAsia"/>
          <w:sz w:val="32"/>
          <w:szCs w:val="32"/>
        </w:rPr>
      </w:pPr>
      <w:r>
        <w:rPr>
          <w:rFonts w:ascii="黑体" w:hAnsi="黑体" w:cs="黑体" w:hint="eastAsia" w:eastAsia="黑体"/>
          <w:kern w:val="0"/>
          <w:sz w:val="32"/>
          <w:szCs w:val="32"/>
        </w:rPr>
        <w:t>第五条</w:t>
      </w:r>
      <w:r>
        <w:rPr>
          <w:rFonts w:ascii="仿宋" w:hAnsi="仿宋" w:cs="黑体" w:hint="eastAsia" w:eastAsia="仿宋"/>
          <w:kern w:val="0"/>
          <w:sz w:val="32"/>
          <w:szCs w:val="32"/>
        </w:rPr>
        <w:t xml:space="preserve">  省人民代表大会及其常务委员会加强对立法工作的组织协调，发挥在立法工作中的主导作用。</w:t>
      </w:r>
    </w:p>
    <w:p>
      <w:pPr>
        <w:pStyle w:val="Normal"/>
        <w:ind w:firstLine="480" w:end="0"/>
        <w:rPr>
          <w:rFonts w:ascii="仿宋" w:hAnsi="仿宋" w:eastAsia="仿宋" w:cs="仿宋" w:hint="eastAsia"/>
          <w:sz w:val="32"/>
          <w:szCs w:val="32"/>
        </w:rPr>
      </w:pPr>
      <w:r>
        <w:rPr>
          <w:rFonts w:eastAsia="仿宋" w:cs="仿宋" w:hint="eastAsia" w:ascii="仿宋" w:hAnsi="仿宋"/>
          <w:sz w:val="32"/>
          <w:szCs w:val="32"/>
        </w:rPr>
      </w:r>
    </w:p>
    <w:p>
      <w:pPr>
        <w:pStyle w:val="Normal"/>
        <w:numPr>
          <w:ilvl w:val="0"/>
          <w:numId w:val="0"/>
        </w:numPr>
        <w:ind w:firstLine="480" w:end="0"/>
        <w:jc w:val="center"/>
        <w:outlineLvl w:val="0"/>
        <w:rPr>
          <w:rFonts w:ascii="黑体" w:hAnsi="黑体" w:eastAsia="黑体" w:cs="黑体" w:hint="eastAsia"/>
          <w:b w:val="false"/>
          <w:bCs/>
          <w:kern w:val="0"/>
          <w:sz w:val="32"/>
          <w:szCs w:val="32"/>
        </w:rPr>
      </w:pPr>
      <w:r>
        <w:rPr>
          <w:rFonts w:ascii="黑体" w:hAnsi="黑体" w:cs="黑体" w:hint="eastAsia" w:eastAsia="黑体"/>
          <w:b w:val="false"/>
          <w:bCs/>
          <w:kern w:val="0"/>
          <w:sz w:val="32"/>
          <w:szCs w:val="32"/>
        </w:rPr>
        <w:t>第二章  省人民代表大会立法权限和程序</w:t>
      </w:r>
    </w:p>
    <w:p>
      <w:pPr>
        <w:pStyle w:val="Normal"/>
        <w:ind w:firstLine="480" w:end="0"/>
        <w:jc w:val="center"/>
        <w:rPr>
          <w:rFonts w:ascii="宋体" w:hAnsi="宋体" w:eastAsia="黑体" w:cs="宋体" w:hint="eastAsia"/>
          <w:b w:val="false"/>
          <w:bCs/>
          <w:kern w:val="0"/>
          <w:sz w:val="32"/>
          <w:szCs w:val="32"/>
        </w:rPr>
      </w:pPr>
      <w:r>
        <w:rPr>
          <w:rFonts w:eastAsia="黑体" w:cs="宋体" w:hint="eastAsia" w:ascii="宋体" w:hAnsi="宋体"/>
          <w:b w:val="false"/>
          <w:bCs/>
          <w:kern w:val="0"/>
          <w:sz w:val="32"/>
          <w:szCs w:val="32"/>
        </w:rPr>
      </w:r>
    </w:p>
    <w:p>
      <w:pPr>
        <w:pStyle w:val="Normal"/>
        <w:autoSpaceDE w:val="false"/>
        <w:ind w:firstLineChars="200" w:startChars="0" w:start="0" w:endChars="0" w:end="0"/>
        <w:rPr>
          <w:rFonts w:ascii="仿宋" w:hAnsi="仿宋" w:eastAsia="仿宋" w:cs="仿宋_GB2312;仿宋"/>
          <w:kern w:val="0"/>
          <w:sz w:val="32"/>
          <w:szCs w:val="32"/>
        </w:rPr>
      </w:pPr>
      <w:r>
        <w:rPr>
          <w:rFonts w:ascii="黑体" w:hAnsi="黑体" w:cs="仿宋_GB2312;仿宋" w:hint="eastAsia" w:eastAsia="黑体"/>
          <w:kern w:val="0"/>
          <w:sz w:val="32"/>
          <w:szCs w:val="32"/>
        </w:rPr>
        <w:t>第六条</w:t>
      </w:r>
      <w:r>
        <w:rPr>
          <w:rFonts w:ascii="仿宋" w:hAnsi="仿宋" w:cs="仿宋_GB2312;仿宋" w:hint="eastAsia" w:eastAsia="仿宋"/>
          <w:kern w:val="0"/>
          <w:sz w:val="32"/>
          <w:szCs w:val="32"/>
        </w:rPr>
        <w:t xml:space="preserve">  下列事项由省人民代表大会制定地方性法规：</w:t>
      </w:r>
    </w:p>
    <w:p>
      <w:pPr>
        <w:pStyle w:val="Normal"/>
        <w:numPr>
          <w:ilvl w:val="0"/>
          <w:numId w:val="0"/>
        </w:numPr>
        <w:autoSpaceDE w:val="false"/>
        <w:outlineLvl w:val="1"/>
        <w:rPr>
          <w:rFonts w:ascii="仿宋" w:hAnsi="仿宋" w:eastAsia="仿宋" w:cs="仿宋_GB2312;仿宋" w:hint="eastAsia"/>
          <w:kern w:val="0"/>
          <w:sz w:val="32"/>
          <w:szCs w:val="32"/>
        </w:rPr>
      </w:pPr>
      <w:r>
        <w:rPr>
          <w:rFonts w:eastAsia="仿宋" w:cs="仿宋_GB2312;仿宋" w:hint="eastAsia" w:ascii="仿宋" w:hAnsi="仿宋"/>
          <w:kern w:val="0"/>
          <w:sz w:val="32"/>
          <w:szCs w:val="32"/>
        </w:rPr>
        <w:t xml:space="preserve">     </w:t>
      </w:r>
      <w:r>
        <w:rPr>
          <w:rFonts w:ascii="仿宋" w:hAnsi="仿宋" w:cs="仿宋_GB2312;仿宋" w:hint="eastAsia" w:eastAsia="仿宋"/>
          <w:kern w:val="0"/>
          <w:sz w:val="32"/>
          <w:szCs w:val="32"/>
        </w:rPr>
        <w:t>（一）规定本省特别重大事项的；</w:t>
      </w:r>
    </w:p>
    <w:p>
      <w:pPr>
        <w:pStyle w:val="Normal"/>
        <w:numPr>
          <w:ilvl w:val="0"/>
          <w:numId w:val="0"/>
        </w:numPr>
        <w:autoSpaceDE w:val="false"/>
        <w:outlineLvl w:val="1"/>
        <w:rPr>
          <w:rFonts w:ascii="仿宋" w:hAnsi="仿宋" w:eastAsia="仿宋" w:cs="仿宋_GB2312;仿宋"/>
          <w:kern w:val="0"/>
          <w:sz w:val="32"/>
          <w:szCs w:val="32"/>
        </w:rPr>
      </w:pPr>
      <w:r>
        <w:rPr>
          <w:rFonts w:eastAsia="仿宋" w:cs="仿宋_GB2312;仿宋" w:hint="eastAsia" w:ascii="仿宋" w:hAnsi="仿宋"/>
          <w:kern w:val="0"/>
          <w:sz w:val="32"/>
          <w:szCs w:val="32"/>
        </w:rPr>
        <w:t xml:space="preserve">     </w:t>
      </w:r>
      <w:r>
        <w:rPr>
          <w:rFonts w:ascii="仿宋" w:hAnsi="仿宋" w:cs="仿宋_GB2312;仿宋" w:hint="eastAsia" w:eastAsia="仿宋"/>
          <w:kern w:val="0"/>
          <w:sz w:val="32"/>
          <w:szCs w:val="32"/>
        </w:rPr>
        <w:t>（二）规定省人民代表大会及其常务委员会立法程序的；</w:t>
      </w:r>
    </w:p>
    <w:p>
      <w:pPr>
        <w:pStyle w:val="Normal"/>
        <w:numPr>
          <w:ilvl w:val="0"/>
          <w:numId w:val="0"/>
        </w:numPr>
        <w:autoSpaceDE w:val="false"/>
        <w:outlineLvl w:val="1"/>
        <w:rPr>
          <w:rFonts w:ascii="仿宋" w:hAnsi="仿宋" w:eastAsia="仿宋" w:cs="仿宋_GB2312;仿宋"/>
          <w:kern w:val="0"/>
          <w:sz w:val="32"/>
          <w:szCs w:val="32"/>
        </w:rPr>
      </w:pPr>
      <w:r>
        <w:rPr>
          <w:rFonts w:eastAsia="仿宋" w:cs="仿宋_GB2312;仿宋" w:hint="eastAsia" w:ascii="仿宋" w:hAnsi="仿宋"/>
          <w:kern w:val="0"/>
          <w:sz w:val="32"/>
          <w:szCs w:val="32"/>
        </w:rPr>
        <w:t xml:space="preserve">     </w:t>
      </w:r>
      <w:r>
        <w:rPr>
          <w:rFonts w:ascii="仿宋" w:hAnsi="仿宋" w:cs="仿宋_GB2312;仿宋" w:hint="eastAsia" w:eastAsia="仿宋"/>
          <w:kern w:val="0"/>
          <w:sz w:val="32"/>
          <w:szCs w:val="32"/>
        </w:rPr>
        <w:t>（三）对省人民代表大会的法定职责、议事规则等作出规定的；</w:t>
      </w:r>
    </w:p>
    <w:p>
      <w:pPr>
        <w:pStyle w:val="Normal"/>
        <w:numPr>
          <w:ilvl w:val="0"/>
          <w:numId w:val="0"/>
        </w:numPr>
        <w:outlineLvl w:val="1"/>
        <w:rPr>
          <w:rFonts w:ascii="仿宋" w:hAnsi="仿宋" w:eastAsia="仿宋" w:cs="仿宋" w:hint="eastAsia"/>
          <w:sz w:val="32"/>
          <w:szCs w:val="32"/>
        </w:rPr>
      </w:pPr>
      <w:r>
        <w:rPr>
          <w:rFonts w:eastAsia="仿宋" w:cs="仿宋_GB2312;仿宋" w:hint="eastAsia" w:ascii="仿宋" w:hAnsi="仿宋"/>
          <w:kern w:val="0"/>
          <w:sz w:val="32"/>
          <w:szCs w:val="32"/>
        </w:rPr>
        <w:t xml:space="preserve">     </w:t>
      </w:r>
      <w:r>
        <w:rPr>
          <w:rFonts w:ascii="仿宋" w:hAnsi="仿宋" w:cs="仿宋_GB2312;仿宋" w:hint="eastAsia" w:eastAsia="仿宋"/>
          <w:kern w:val="0"/>
          <w:sz w:val="32"/>
          <w:szCs w:val="32"/>
        </w:rPr>
        <w:t>（四）其他必须由省人民代表大会制定地方性法规的。</w:t>
      </w:r>
    </w:p>
    <w:p>
      <w:pPr>
        <w:pStyle w:val="Normal"/>
        <w:autoSpaceDE w:val="false"/>
        <w:ind w:firstLineChars="200" w:startChars="0" w:start="0" w:endChars="0" w:end="0"/>
        <w:rPr>
          <w:rFonts w:ascii="仿宋" w:hAnsi="仿宋" w:eastAsia="仿宋" w:cs="仿宋_GB2312;仿宋" w:hint="eastAsia"/>
          <w:kern w:val="0"/>
          <w:sz w:val="32"/>
          <w:szCs w:val="32"/>
        </w:rPr>
      </w:pPr>
      <w:r>
        <w:rPr>
          <w:rFonts w:ascii="黑体" w:hAnsi="黑体" w:cs="仿宋_GB2312;仿宋" w:hint="eastAsia" w:eastAsia="黑体"/>
          <w:kern w:val="0"/>
          <w:sz w:val="32"/>
          <w:szCs w:val="32"/>
        </w:rPr>
        <w:t xml:space="preserve">第七条  </w:t>
      </w:r>
      <w:r>
        <w:rPr>
          <w:rFonts w:ascii="仿宋" w:hAnsi="仿宋" w:cs="仿宋_GB2312;仿宋" w:hint="eastAsia" w:eastAsia="仿宋"/>
          <w:kern w:val="0"/>
          <w:sz w:val="32"/>
          <w:szCs w:val="32"/>
        </w:rPr>
        <w:t>省人民代表大会主席团可以向省人民代表大会提出地方性法规案，由省人民代表大会会议审议。</w:t>
      </w:r>
    </w:p>
    <w:p>
      <w:pPr>
        <w:pStyle w:val="Normal"/>
        <w:ind w:firstLineChars="208" w:startChars="0" w:start="0" w:endChars="0" w:end="0"/>
        <w:rPr>
          <w:rFonts w:ascii="仿宋" w:hAnsi="仿宋" w:eastAsia="仿宋" w:cs="仿宋" w:hint="eastAsia"/>
          <w:sz w:val="32"/>
          <w:szCs w:val="32"/>
        </w:rPr>
      </w:pPr>
      <w:r>
        <w:rPr>
          <w:rFonts w:ascii="仿宋" w:hAnsi="仿宋" w:cs="仿宋_GB2312;仿宋" w:hint="eastAsia" w:eastAsia="仿宋"/>
          <w:kern w:val="0"/>
          <w:sz w:val="32"/>
          <w:szCs w:val="32"/>
        </w:rPr>
        <w:t>省人民代表大会常务委员会、省人民政府、省人民代表大会各专门委员会，可以向省人民代表大会提出地方性法规案，由主席团决定列入会议议程。</w:t>
      </w:r>
    </w:p>
    <w:p>
      <w:pPr>
        <w:pStyle w:val="Normal"/>
        <w:autoSpaceDE w:val="false"/>
        <w:ind w:firstLineChars="200" w:startChars="0" w:start="0" w:endChars="0" w:end="0"/>
        <w:rPr>
          <w:rFonts w:ascii="仿宋" w:hAnsi="仿宋" w:eastAsia="仿宋" w:cs="仿宋_GB2312;仿宋" w:hint="eastAsia"/>
          <w:kern w:val="0"/>
          <w:sz w:val="32"/>
          <w:szCs w:val="32"/>
        </w:rPr>
      </w:pPr>
      <w:r>
        <w:rPr>
          <w:rFonts w:ascii="黑体" w:hAnsi="黑体" w:cs="仿宋_GB2312;仿宋" w:hint="eastAsia" w:eastAsia="黑体"/>
          <w:kern w:val="0"/>
          <w:sz w:val="32"/>
          <w:szCs w:val="32"/>
        </w:rPr>
        <w:t xml:space="preserve">第八条  </w:t>
      </w:r>
      <w:r>
        <w:rPr>
          <w:rFonts w:ascii="仿宋" w:hAnsi="仿宋" w:cs="仿宋_GB2312;仿宋" w:hint="eastAsia" w:eastAsia="仿宋"/>
          <w:kern w:val="0"/>
          <w:sz w:val="32"/>
          <w:szCs w:val="32"/>
        </w:rPr>
        <w:t>省人民代表大会代表十人以上联名，可以向省人民代表大会提出地方性法规案，由主席团决定是否列入会议议程，或者先交有关的专门委员会审议，提出是否列入会议议程的意见，再由主席团决定是否列入会议议程。</w:t>
      </w:r>
    </w:p>
    <w:p>
      <w:pPr>
        <w:pStyle w:val="Normal"/>
        <w:autoSpaceDE w:val="false"/>
        <w:ind w:firstLineChars="200" w:startChars="0" w:start="0" w:endChars="0" w:end="0"/>
        <w:rPr>
          <w:rFonts w:ascii="仿宋" w:hAnsi="仿宋" w:eastAsia="仿宋" w:cs="仿宋_GB2312;仿宋" w:hint="eastAsia"/>
          <w:kern w:val="0"/>
          <w:sz w:val="32"/>
          <w:szCs w:val="32"/>
        </w:rPr>
      </w:pPr>
      <w:r>
        <w:rPr>
          <w:rFonts w:ascii="仿宋" w:hAnsi="仿宋" w:cs="仿宋_GB2312;仿宋" w:hint="eastAsia" w:eastAsia="仿宋"/>
          <w:kern w:val="0"/>
          <w:sz w:val="32"/>
          <w:szCs w:val="32"/>
        </w:rPr>
        <w:t>专门委员会审议时，可以邀请提案人列席会议，发表意见。</w:t>
      </w:r>
    </w:p>
    <w:p>
      <w:pPr>
        <w:pStyle w:val="Normal"/>
        <w:ind w:firstLineChars="208" w:startChars="0" w:start="0" w:endChars="0" w:end="0"/>
        <w:rPr>
          <w:rFonts w:ascii="仿宋" w:hAnsi="仿宋" w:eastAsia="仿宋" w:cs="仿宋" w:hint="eastAsia"/>
          <w:sz w:val="32"/>
          <w:szCs w:val="32"/>
        </w:rPr>
      </w:pPr>
      <w:r>
        <w:rPr>
          <w:rFonts w:ascii="仿宋" w:hAnsi="仿宋" w:cs="仿宋_GB2312;仿宋" w:hint="eastAsia" w:eastAsia="仿宋"/>
          <w:kern w:val="0"/>
          <w:sz w:val="32"/>
          <w:szCs w:val="32"/>
        </w:rPr>
        <w:t>省人民代表大会代表提出地方性法规案，</w:t>
      </w:r>
      <w:r>
        <w:rPr>
          <w:rFonts w:ascii="仿宋" w:hAnsi="仿宋" w:cs="仿宋" w:hint="eastAsia" w:eastAsia="仿宋"/>
          <w:sz w:val="32"/>
          <w:szCs w:val="32"/>
        </w:rPr>
        <w:t>应当同时提出法规草案</w:t>
      </w:r>
      <w:r>
        <w:rPr>
          <w:rFonts w:ascii="仿宋" w:hAnsi="仿宋" w:cs="仿宋_GB2312;仿宋" w:hint="eastAsia" w:eastAsia="仿宋"/>
          <w:kern w:val="0"/>
          <w:sz w:val="32"/>
          <w:szCs w:val="32"/>
        </w:rPr>
        <w:t>和法律依据。不附法规草案的，应当说明需要规范的主要内容和法律依据</w:t>
      </w:r>
      <w:r>
        <w:rPr>
          <w:rFonts w:ascii="仿宋" w:hAnsi="仿宋" w:cs="仿宋" w:hint="eastAsia" w:eastAsia="仿宋"/>
          <w:sz w:val="32"/>
          <w:szCs w:val="32"/>
        </w:rPr>
        <w:t>。</w:t>
      </w:r>
    </w:p>
    <w:p>
      <w:pPr>
        <w:pStyle w:val="Normal"/>
        <w:autoSpaceDE w:val="false"/>
        <w:rPr>
          <w:rFonts w:ascii="仿宋" w:hAnsi="仿宋" w:eastAsia="仿宋" w:cs="仿宋_GB2312;仿宋" w:hint="eastAsia"/>
          <w:kern w:val="0"/>
          <w:sz w:val="32"/>
          <w:szCs w:val="32"/>
        </w:rPr>
      </w:pPr>
      <w:r>
        <w:rPr>
          <w:rFonts w:eastAsia="仿宋" w:cs="仿宋" w:hint="eastAsia" w:ascii="仿宋" w:hAnsi="仿宋"/>
          <w:sz w:val="32"/>
          <w:szCs w:val="32"/>
        </w:rPr>
        <w:t xml:space="preserve">    </w:t>
      </w:r>
      <w:r>
        <w:rPr>
          <w:rFonts w:ascii="黑体" w:hAnsi="黑体" w:cs="仿宋_GB2312;仿宋" w:hint="eastAsia" w:eastAsia="黑体"/>
          <w:kern w:val="0"/>
          <w:sz w:val="32"/>
          <w:szCs w:val="32"/>
        </w:rPr>
        <w:t xml:space="preserve">第九条  </w:t>
      </w:r>
      <w:r>
        <w:rPr>
          <w:rFonts w:ascii="仿宋" w:hAnsi="仿宋" w:cs="仿宋_GB2312;仿宋" w:hint="eastAsia" w:eastAsia="仿宋"/>
          <w:kern w:val="0"/>
          <w:sz w:val="32"/>
          <w:szCs w:val="32"/>
        </w:rPr>
        <w:t>向省人民代表大会提出的地方性法规案，在省人民代表大会闭会期间，可以先向常务委员会提出，由常务委员会向大会全体会议作说明，或者由提案人向大会全体会议作说明。</w:t>
      </w:r>
    </w:p>
    <w:p>
      <w:pPr>
        <w:pStyle w:val="Normal"/>
        <w:ind w:firstLineChars="208" w:startChars="0" w:start="0" w:endChars="0" w:end="0"/>
        <w:rPr>
          <w:rFonts w:ascii="仿宋" w:hAnsi="仿宋" w:eastAsia="仿宋" w:cs="仿宋" w:hint="eastAsia"/>
          <w:sz w:val="32"/>
          <w:szCs w:val="32"/>
        </w:rPr>
      </w:pPr>
      <w:r>
        <w:rPr>
          <w:rFonts w:ascii="仿宋" w:hAnsi="仿宋" w:cs="黑体" w:hint="eastAsia" w:eastAsia="仿宋"/>
          <w:kern w:val="0"/>
          <w:sz w:val="32"/>
          <w:szCs w:val="32"/>
        </w:rPr>
        <w:t>常务委员会依照前款规定审议地方性法规案，应当通过多种形式征求省人民代表大会代表的意见，并将有关情况予以反馈。专门委员会和常务委员会工作机构进行立法调研，可以邀请有关的省人民代表大会代表参加。</w:t>
      </w:r>
    </w:p>
    <w:p>
      <w:pPr>
        <w:pStyle w:val="Normal"/>
        <w:ind w:firstLineChars="200" w:startChars="0" w:start="0" w:endChars="0" w:end="0"/>
        <w:rPr>
          <w:rFonts w:ascii="仿宋" w:hAnsi="仿宋" w:eastAsia="仿宋" w:cs="仿宋" w:hint="eastAsia"/>
          <w:sz w:val="32"/>
          <w:szCs w:val="32"/>
        </w:rPr>
      </w:pPr>
      <w:r>
        <w:rPr>
          <w:rFonts w:ascii="黑体" w:hAnsi="黑体" w:cs="仿宋_GB2312;仿宋" w:hint="eastAsia" w:eastAsia="黑体"/>
          <w:kern w:val="0"/>
          <w:sz w:val="32"/>
          <w:szCs w:val="32"/>
        </w:rPr>
        <w:t xml:space="preserve">第十条  </w:t>
      </w:r>
      <w:r>
        <w:rPr>
          <w:rFonts w:ascii="仿宋" w:hAnsi="仿宋" w:cs="仿宋_GB2312;仿宋" w:hint="eastAsia" w:eastAsia="仿宋"/>
          <w:kern w:val="0"/>
          <w:sz w:val="32"/>
          <w:szCs w:val="32"/>
        </w:rPr>
        <w:t>常务委员会决定提请省人民代表大会会议审议的地方性法规案，应当在会议举行的十五日前将法规草案及有关资料发给代表。</w:t>
      </w:r>
    </w:p>
    <w:p>
      <w:pPr>
        <w:pStyle w:val="Normal"/>
        <w:autoSpaceDE w:val="false"/>
        <w:ind w:firstLineChars="208" w:startChars="0" w:start="0" w:endChars="0" w:end="0"/>
        <w:rPr>
          <w:rFonts w:ascii="仿宋" w:hAnsi="仿宋" w:eastAsia="仿宋" w:cs="仿宋_GB2312;仿宋" w:hint="eastAsia"/>
          <w:kern w:val="0"/>
          <w:sz w:val="32"/>
          <w:szCs w:val="32"/>
        </w:rPr>
      </w:pPr>
      <w:r>
        <w:rPr>
          <w:rFonts w:ascii="黑体" w:hAnsi="黑体" w:cs="仿宋_GB2312;仿宋" w:hint="eastAsia" w:eastAsia="黑体"/>
          <w:kern w:val="0"/>
          <w:sz w:val="32"/>
          <w:szCs w:val="32"/>
        </w:rPr>
        <w:t xml:space="preserve">第十一条  </w:t>
      </w:r>
      <w:r>
        <w:rPr>
          <w:rFonts w:ascii="仿宋" w:hAnsi="仿宋" w:cs="仿宋_GB2312;仿宋" w:hint="eastAsia" w:eastAsia="仿宋"/>
          <w:kern w:val="0"/>
          <w:sz w:val="32"/>
          <w:szCs w:val="32"/>
        </w:rPr>
        <w:t xml:space="preserve">列入省人民代表大会会议议程的地方性法规案，大会全体会议听取常务委员会或者提案人的说明后，由各代表团进行审议。  </w:t>
      </w:r>
    </w:p>
    <w:p>
      <w:pPr>
        <w:pStyle w:val="Normal"/>
        <w:autoSpaceDE w:val="false"/>
        <w:ind w:firstLineChars="208" w:startChars="0" w:start="0" w:endChars="0" w:end="0"/>
        <w:rPr>
          <w:rFonts w:ascii="仿宋" w:hAnsi="仿宋" w:eastAsia="仿宋" w:cs="仿宋_GB2312;仿宋" w:hint="eastAsia"/>
          <w:kern w:val="0"/>
          <w:sz w:val="32"/>
          <w:szCs w:val="32"/>
        </w:rPr>
      </w:pPr>
      <w:r>
        <w:rPr>
          <w:rFonts w:ascii="仿宋" w:hAnsi="仿宋" w:cs="仿宋_GB2312;仿宋" w:hint="eastAsia" w:eastAsia="仿宋"/>
          <w:kern w:val="0"/>
          <w:sz w:val="32"/>
          <w:szCs w:val="32"/>
        </w:rPr>
        <w:t>各代表团审议地方性法规案时，提案人应当派人到会听取意见，回答询问。</w:t>
      </w:r>
    </w:p>
    <w:p>
      <w:pPr>
        <w:pStyle w:val="Normal"/>
        <w:ind w:firstLineChars="208" w:startChars="0" w:start="0" w:endChars="0" w:end="0"/>
        <w:rPr>
          <w:rFonts w:ascii="仿宋" w:hAnsi="仿宋" w:eastAsia="仿宋" w:cs="仿宋" w:hint="eastAsia"/>
          <w:sz w:val="32"/>
          <w:szCs w:val="32"/>
        </w:rPr>
      </w:pPr>
      <w:r>
        <w:rPr>
          <w:rFonts w:ascii="仿宋" w:hAnsi="仿宋" w:cs="仿宋_GB2312;仿宋" w:hint="eastAsia" w:eastAsia="仿宋"/>
          <w:kern w:val="0"/>
          <w:sz w:val="32"/>
          <w:szCs w:val="32"/>
        </w:rPr>
        <w:t>各代表团审议地方性法规案时，根据代表团的要求，有关机关、组织应当派人到会介绍情况。</w:t>
      </w:r>
    </w:p>
    <w:p>
      <w:pPr>
        <w:pStyle w:val="Normal"/>
        <w:ind w:firstLineChars="208" w:startChars="0" w:start="0" w:endChars="0" w:end="0"/>
        <w:rPr>
          <w:rFonts w:ascii="仿宋" w:hAnsi="仿宋" w:eastAsia="仿宋" w:cs="仿宋" w:hint="eastAsia"/>
          <w:sz w:val="32"/>
          <w:szCs w:val="32"/>
        </w:rPr>
      </w:pPr>
      <w:r>
        <w:rPr>
          <w:rFonts w:ascii="黑体" w:hAnsi="黑体" w:cs="仿宋_GB2312;仿宋" w:hint="eastAsia" w:eastAsia="黑体"/>
          <w:kern w:val="0"/>
          <w:sz w:val="32"/>
          <w:szCs w:val="32"/>
        </w:rPr>
        <w:t>第</w:t>
      </w:r>
      <w:r>
        <w:rPr>
          <w:rFonts w:ascii="黑体" w:hAnsi="黑体" w:cs="黑体" w:hint="eastAsia" w:eastAsia="黑体"/>
          <w:kern w:val="0"/>
          <w:sz w:val="32"/>
          <w:szCs w:val="32"/>
        </w:rPr>
        <w:t>十二</w:t>
      </w:r>
      <w:r>
        <w:rPr>
          <w:rFonts w:ascii="黑体" w:hAnsi="黑体" w:cs="仿宋_GB2312;仿宋" w:hint="eastAsia" w:eastAsia="黑体"/>
          <w:kern w:val="0"/>
          <w:sz w:val="32"/>
          <w:szCs w:val="32"/>
        </w:rPr>
        <w:t>条</w:t>
      </w:r>
      <w:r>
        <w:rPr>
          <w:rFonts w:ascii="仿宋" w:hAnsi="仿宋" w:cs="仿宋_GB2312;仿宋" w:hint="eastAsia" w:eastAsia="仿宋"/>
          <w:kern w:val="0"/>
          <w:sz w:val="32"/>
          <w:szCs w:val="32"/>
        </w:rPr>
        <w:t xml:space="preserve">  列入省人民代表大会会议议程的地方性法规案，由有关的专门委员会进行审议，向主席团提出审议意见，并印发会议。</w:t>
      </w:r>
    </w:p>
    <w:p>
      <w:pPr>
        <w:pStyle w:val="Normal"/>
        <w:ind w:firstLineChars="208" w:startChars="0" w:start="0" w:endChars="0" w:end="0"/>
        <w:rPr>
          <w:rFonts w:ascii="仿宋" w:hAnsi="仿宋" w:eastAsia="仿宋" w:cs="仿宋" w:hint="eastAsia"/>
          <w:sz w:val="32"/>
          <w:szCs w:val="32"/>
        </w:rPr>
      </w:pPr>
      <w:r>
        <w:rPr>
          <w:rFonts w:ascii="黑体" w:hAnsi="黑体" w:cs="仿宋_GB2312;仿宋" w:hint="eastAsia" w:eastAsia="黑体"/>
          <w:kern w:val="0"/>
          <w:sz w:val="32"/>
          <w:szCs w:val="32"/>
        </w:rPr>
        <w:t>第</w:t>
      </w:r>
      <w:r>
        <w:rPr>
          <w:rFonts w:ascii="黑体" w:hAnsi="黑体" w:cs="黑体" w:hint="eastAsia" w:eastAsia="黑体"/>
          <w:kern w:val="0"/>
          <w:sz w:val="32"/>
          <w:szCs w:val="32"/>
        </w:rPr>
        <w:t>十三</w:t>
      </w:r>
      <w:r>
        <w:rPr>
          <w:rFonts w:ascii="黑体" w:hAnsi="黑体" w:cs="仿宋_GB2312;仿宋" w:hint="eastAsia" w:eastAsia="黑体"/>
          <w:kern w:val="0"/>
          <w:sz w:val="32"/>
          <w:szCs w:val="32"/>
        </w:rPr>
        <w:t xml:space="preserve">条  </w:t>
      </w:r>
      <w:r>
        <w:rPr>
          <w:rFonts w:ascii="仿宋" w:hAnsi="仿宋" w:cs="仿宋_GB2312;仿宋" w:hint="eastAsia" w:eastAsia="仿宋"/>
          <w:kern w:val="0"/>
          <w:sz w:val="32"/>
          <w:szCs w:val="32"/>
        </w:rPr>
        <w:t>列入省人民代表大会会议议程的地方性法规案，由法制委员会根据各代表团和有关的专门委员会的审议意见，对地方性法规案进行统一审议，向主席团提出审议结果的报告和法规草案修改稿，对重要的不同意见应当在审议结果的报告中予以说明，经主席团会议审议通过后，印发会议。</w:t>
      </w:r>
    </w:p>
    <w:p>
      <w:pPr>
        <w:pStyle w:val="Normal"/>
        <w:autoSpaceDE w:val="false"/>
        <w:ind w:firstLineChars="200" w:startChars="0" w:start="0" w:endChars="0" w:end="0"/>
        <w:rPr>
          <w:rFonts w:ascii="仿宋" w:hAnsi="仿宋" w:eastAsia="仿宋" w:cs="仿宋_GB2312;仿宋"/>
          <w:kern w:val="0"/>
          <w:sz w:val="32"/>
          <w:szCs w:val="32"/>
        </w:rPr>
      </w:pPr>
      <w:r>
        <w:rPr>
          <w:rFonts w:ascii="黑体" w:hAnsi="黑体" w:cs="仿宋_GB2312;仿宋" w:hint="eastAsia" w:eastAsia="黑体"/>
          <w:kern w:val="0"/>
          <w:sz w:val="32"/>
          <w:szCs w:val="32"/>
        </w:rPr>
        <w:t xml:space="preserve">第十四条  </w:t>
      </w:r>
      <w:r>
        <w:rPr>
          <w:rFonts w:ascii="仿宋" w:hAnsi="仿宋" w:cs="仿宋_GB2312;仿宋" w:hint="eastAsia" w:eastAsia="仿宋"/>
          <w:kern w:val="0"/>
          <w:sz w:val="32"/>
          <w:szCs w:val="32"/>
        </w:rPr>
        <w:t>列入省人民代表大会会议议程的地方性法规案，必要时，主席团常务主席可以召开各代表团团长会议，就地方性法规案中的重大问题听取各代表团的审议意见，进行讨论，并将讨论的情况和意见向主席团报告。</w:t>
      </w:r>
    </w:p>
    <w:p>
      <w:pPr>
        <w:pStyle w:val="Normal"/>
        <w:ind w:firstLineChars="208" w:startChars="0" w:start="0" w:endChars="0" w:end="0"/>
        <w:rPr>
          <w:rFonts w:ascii="仿宋" w:hAnsi="仿宋" w:eastAsia="仿宋" w:cs="仿宋" w:hint="eastAsia"/>
          <w:sz w:val="32"/>
          <w:szCs w:val="32"/>
        </w:rPr>
      </w:pPr>
      <w:r>
        <w:rPr>
          <w:rFonts w:ascii="仿宋" w:hAnsi="仿宋" w:cs="仿宋_GB2312;仿宋" w:hint="eastAsia" w:eastAsia="仿宋"/>
          <w:kern w:val="0"/>
          <w:sz w:val="32"/>
          <w:szCs w:val="32"/>
        </w:rPr>
        <w:t>主席团常务主席也可以就地方性法规案中的重大的专门性问题，召集代表团推选的有关代表进行讨论，并将讨论的情况和意见向主席团报告。</w:t>
      </w:r>
    </w:p>
    <w:p>
      <w:pPr>
        <w:pStyle w:val="Normal"/>
        <w:ind w:firstLineChars="200" w:startChars="0" w:start="0" w:endChars="0" w:end="0"/>
        <w:rPr>
          <w:rFonts w:ascii="仿宋" w:hAnsi="仿宋" w:eastAsia="仿宋" w:cs="仿宋" w:hint="eastAsia"/>
          <w:sz w:val="32"/>
          <w:szCs w:val="32"/>
        </w:rPr>
      </w:pPr>
      <w:r>
        <w:rPr>
          <w:rFonts w:ascii="黑体" w:hAnsi="黑体" w:cs="仿宋_GB2312;仿宋" w:hint="eastAsia" w:eastAsia="黑体"/>
          <w:kern w:val="0"/>
          <w:sz w:val="32"/>
          <w:szCs w:val="32"/>
        </w:rPr>
        <w:t>第</w:t>
      </w:r>
      <w:r>
        <w:rPr>
          <w:rFonts w:ascii="黑体" w:hAnsi="黑体" w:cs="黑体" w:hint="eastAsia" w:eastAsia="黑体"/>
          <w:kern w:val="0"/>
          <w:sz w:val="32"/>
          <w:szCs w:val="32"/>
        </w:rPr>
        <w:t>十五</w:t>
      </w:r>
      <w:r>
        <w:rPr>
          <w:rFonts w:ascii="黑体" w:hAnsi="黑体" w:cs="仿宋_GB2312;仿宋" w:hint="eastAsia" w:eastAsia="黑体"/>
          <w:kern w:val="0"/>
          <w:sz w:val="32"/>
          <w:szCs w:val="32"/>
        </w:rPr>
        <w:t xml:space="preserve">条  </w:t>
      </w:r>
      <w:r>
        <w:rPr>
          <w:rFonts w:ascii="仿宋" w:hAnsi="仿宋" w:cs="仿宋_GB2312;仿宋" w:hint="eastAsia" w:eastAsia="仿宋"/>
          <w:kern w:val="0"/>
          <w:sz w:val="32"/>
          <w:szCs w:val="32"/>
        </w:rPr>
        <w:t>列入省人民代表大会会议议程的地方性法规案</w:t>
      </w:r>
      <w:r>
        <w:rPr>
          <w:rFonts w:ascii="仿宋" w:hAnsi="仿宋" w:cs="黑体" w:hint="eastAsia" w:eastAsia="仿宋"/>
          <w:kern w:val="0"/>
          <w:sz w:val="32"/>
          <w:szCs w:val="32"/>
        </w:rPr>
        <w:t>，</w:t>
      </w:r>
      <w:r>
        <w:rPr>
          <w:rFonts w:ascii="仿宋" w:hAnsi="仿宋" w:cs="仿宋_GB2312;仿宋" w:hint="eastAsia" w:eastAsia="仿宋"/>
          <w:kern w:val="0"/>
          <w:sz w:val="32"/>
          <w:szCs w:val="32"/>
        </w:rPr>
        <w:t>在交付表决前，提案人要求撤回的，应当书面说明理由，经主席团同意，并向大会报告，对该地方性法规案的审议即行终止。</w:t>
      </w:r>
    </w:p>
    <w:p>
      <w:pPr>
        <w:pStyle w:val="Normal"/>
        <w:ind w:firstLineChars="200" w:startChars="0" w:start="0" w:endChars="0" w:end="0"/>
        <w:rPr>
          <w:rFonts w:ascii="仿宋" w:hAnsi="仿宋" w:eastAsia="仿宋" w:cs="仿宋" w:hint="eastAsia"/>
          <w:sz w:val="32"/>
          <w:szCs w:val="32"/>
        </w:rPr>
      </w:pPr>
      <w:r>
        <w:rPr>
          <w:rFonts w:ascii="黑体" w:hAnsi="黑体" w:cs="仿宋_GB2312;仿宋" w:hint="eastAsia" w:eastAsia="黑体"/>
          <w:kern w:val="0"/>
          <w:sz w:val="32"/>
          <w:szCs w:val="32"/>
        </w:rPr>
        <w:t>第</w:t>
      </w:r>
      <w:r>
        <w:rPr>
          <w:rFonts w:ascii="黑体" w:hAnsi="黑体" w:cs="黑体" w:hint="eastAsia" w:eastAsia="黑体"/>
          <w:kern w:val="0"/>
          <w:sz w:val="32"/>
          <w:szCs w:val="32"/>
        </w:rPr>
        <w:t>十六</w:t>
      </w:r>
      <w:r>
        <w:rPr>
          <w:rFonts w:ascii="黑体" w:hAnsi="黑体" w:cs="仿宋_GB2312;仿宋" w:hint="eastAsia" w:eastAsia="黑体"/>
          <w:kern w:val="0"/>
          <w:sz w:val="32"/>
          <w:szCs w:val="32"/>
        </w:rPr>
        <w:t xml:space="preserve">条  </w:t>
      </w:r>
      <w:r>
        <w:rPr>
          <w:rFonts w:ascii="仿宋" w:hAnsi="仿宋" w:cs="仿宋_GB2312;仿宋" w:hint="eastAsia" w:eastAsia="仿宋"/>
          <w:kern w:val="0"/>
          <w:sz w:val="32"/>
          <w:szCs w:val="32"/>
        </w:rPr>
        <w:t>地方性法规案在审议中有重大问题需要进一步研究的，经主席团提出，由大会全体会议决定，可以授权常务委员会根据代表的意见进一步审议，作出决定，并将决定情况向省人民代表大会下次会议报告；也可以授权常务委员会根据代表的意见进一步审议，提出修改方案，提请省人民代表大会下次会议审议决定。</w:t>
      </w:r>
    </w:p>
    <w:p>
      <w:pPr>
        <w:pStyle w:val="Normal"/>
        <w:ind w:firstLineChars="233" w:startChars="0" w:start="0" w:endChars="0" w:end="0"/>
        <w:rPr>
          <w:rFonts w:ascii="仿宋" w:hAnsi="仿宋" w:eastAsia="仿宋" w:cs="仿宋" w:hint="eastAsia"/>
          <w:sz w:val="32"/>
          <w:szCs w:val="32"/>
        </w:rPr>
      </w:pPr>
      <w:r>
        <w:rPr>
          <w:rFonts w:ascii="黑体" w:hAnsi="黑体" w:cs="仿宋_GB2312;仿宋" w:hint="eastAsia" w:eastAsia="黑体"/>
          <w:kern w:val="0"/>
          <w:sz w:val="32"/>
          <w:szCs w:val="32"/>
        </w:rPr>
        <w:t>第</w:t>
      </w:r>
      <w:r>
        <w:rPr>
          <w:rFonts w:ascii="黑体" w:hAnsi="黑体" w:cs="黑体" w:hint="eastAsia" w:eastAsia="黑体"/>
          <w:kern w:val="0"/>
          <w:sz w:val="32"/>
          <w:szCs w:val="32"/>
        </w:rPr>
        <w:t>十七</w:t>
      </w:r>
      <w:r>
        <w:rPr>
          <w:rFonts w:ascii="黑体" w:hAnsi="黑体" w:cs="仿宋_GB2312;仿宋" w:hint="eastAsia" w:eastAsia="黑体"/>
          <w:kern w:val="0"/>
          <w:sz w:val="32"/>
          <w:szCs w:val="32"/>
        </w:rPr>
        <w:t xml:space="preserve">条  </w:t>
      </w:r>
      <w:r>
        <w:rPr>
          <w:rFonts w:ascii="仿宋" w:hAnsi="仿宋" w:cs="仿宋_GB2312;仿宋" w:hint="eastAsia" w:eastAsia="仿宋"/>
          <w:kern w:val="0"/>
          <w:sz w:val="32"/>
          <w:szCs w:val="32"/>
        </w:rPr>
        <w:t>地方性法规草案修改稿经各代表团审议，由法制委员会根据各代表团审议意见进行修改，</w:t>
      </w:r>
      <w:r>
        <w:rPr>
          <w:rFonts w:ascii="仿宋" w:hAnsi="仿宋" w:cs="黑体" w:hint="eastAsia" w:eastAsia="仿宋"/>
          <w:kern w:val="0"/>
          <w:sz w:val="32"/>
          <w:szCs w:val="32"/>
        </w:rPr>
        <w:t>提出法规草案表决稿，</w:t>
      </w:r>
      <w:r>
        <w:rPr>
          <w:rFonts w:ascii="仿宋" w:hAnsi="仿宋" w:cs="仿宋_GB2312;仿宋" w:hint="eastAsia" w:eastAsia="仿宋"/>
          <w:kern w:val="0"/>
          <w:sz w:val="32"/>
          <w:szCs w:val="32"/>
        </w:rPr>
        <w:t>由主席团提请大会全体会议表决，由全体代表的过半数通过。</w:t>
      </w:r>
    </w:p>
    <w:p>
      <w:pPr>
        <w:pStyle w:val="Normal"/>
        <w:ind w:firstLineChars="208" w:startChars="0" w:start="0" w:endChars="0" w:end="0"/>
        <w:rPr>
          <w:rFonts w:ascii="仿宋" w:hAnsi="仿宋" w:eastAsia="仿宋" w:cs="仿宋" w:hint="eastAsia"/>
          <w:sz w:val="32"/>
          <w:szCs w:val="32"/>
        </w:rPr>
      </w:pPr>
      <w:r>
        <w:rPr>
          <w:rFonts w:ascii="黑体" w:hAnsi="黑体" w:cs="仿宋_GB2312;仿宋" w:hint="eastAsia" w:eastAsia="黑体"/>
          <w:kern w:val="0"/>
          <w:sz w:val="32"/>
          <w:szCs w:val="32"/>
        </w:rPr>
        <w:t>第</w:t>
      </w:r>
      <w:r>
        <w:rPr>
          <w:rFonts w:ascii="黑体" w:hAnsi="黑体" w:cs="黑体" w:hint="eastAsia" w:eastAsia="黑体"/>
          <w:kern w:val="0"/>
          <w:sz w:val="32"/>
          <w:szCs w:val="32"/>
        </w:rPr>
        <w:t>十八</w:t>
      </w:r>
      <w:r>
        <w:rPr>
          <w:rFonts w:ascii="黑体" w:hAnsi="黑体" w:cs="仿宋_GB2312;仿宋" w:hint="eastAsia" w:eastAsia="黑体"/>
          <w:kern w:val="0"/>
          <w:sz w:val="32"/>
          <w:szCs w:val="32"/>
        </w:rPr>
        <w:t xml:space="preserve">条  </w:t>
      </w:r>
      <w:r>
        <w:rPr>
          <w:rFonts w:ascii="仿宋" w:hAnsi="仿宋" w:cs="仿宋_GB2312;仿宋" w:hint="eastAsia" w:eastAsia="仿宋"/>
          <w:kern w:val="0"/>
          <w:sz w:val="32"/>
          <w:szCs w:val="32"/>
        </w:rPr>
        <w:t>省人民代表大会通过的地方性法规由大会主席团发布公告予以公布。</w:t>
      </w:r>
    </w:p>
    <w:p>
      <w:pPr>
        <w:pStyle w:val="Normal"/>
        <w:ind w:firstLine="480" w:end="0"/>
        <w:rPr>
          <w:rFonts w:ascii="仿宋" w:hAnsi="仿宋" w:eastAsia="仿宋" w:cs="仿宋" w:hint="eastAsia"/>
          <w:sz w:val="32"/>
          <w:szCs w:val="32"/>
        </w:rPr>
      </w:pPr>
      <w:r>
        <w:rPr>
          <w:rFonts w:eastAsia="仿宋" w:cs="仿宋" w:hint="eastAsia" w:ascii="仿宋" w:hAnsi="仿宋"/>
          <w:sz w:val="32"/>
          <w:szCs w:val="32"/>
        </w:rPr>
      </w:r>
    </w:p>
    <w:p>
      <w:pPr>
        <w:pStyle w:val="Normal"/>
        <w:numPr>
          <w:ilvl w:val="0"/>
          <w:numId w:val="0"/>
        </w:numPr>
        <w:ind w:firstLine="480" w:end="0"/>
        <w:jc w:val="center"/>
        <w:outlineLvl w:val="0"/>
        <w:rPr>
          <w:rFonts w:ascii="宋体" w:hAnsi="宋体" w:cs="宋体" w:hint="eastAsia"/>
          <w:b/>
          <w:sz w:val="32"/>
          <w:szCs w:val="32"/>
        </w:rPr>
      </w:pPr>
      <w:r>
        <w:rPr>
          <w:rFonts w:ascii="黑体" w:hAnsi="黑体" w:cs="黑体" w:hint="eastAsia" w:eastAsia="黑体"/>
          <w:b w:val="false"/>
          <w:bCs/>
          <w:sz w:val="32"/>
          <w:szCs w:val="32"/>
        </w:rPr>
        <w:t>第三章  省人民代表大会常务委员会立法权限和程序</w:t>
      </w:r>
    </w:p>
    <w:p>
      <w:pPr>
        <w:pStyle w:val="Normal"/>
        <w:numPr>
          <w:ilvl w:val="0"/>
          <w:numId w:val="0"/>
        </w:numPr>
        <w:ind w:firstLine="480" w:end="0"/>
        <w:jc w:val="center"/>
        <w:outlineLvl w:val="1"/>
        <w:rPr>
          <w:rFonts w:ascii="宋体" w:hAnsi="宋体" w:cs="宋体" w:hint="eastAsia"/>
          <w:b w:val="false"/>
          <w:bCs/>
          <w:sz w:val="32"/>
          <w:szCs w:val="32"/>
        </w:rPr>
      </w:pPr>
      <w:r>
        <w:rPr>
          <w:rFonts w:ascii="宋体" w:hAnsi="宋体" w:cs="宋体" w:hint="eastAsia"/>
          <w:b w:val="false"/>
          <w:bCs/>
          <w:sz w:val="32"/>
          <w:szCs w:val="32"/>
        </w:rPr>
        <w:t>第一节  常务委员会制定地方性法规权限和程序</w:t>
      </w:r>
    </w:p>
    <w:p>
      <w:pPr>
        <w:pStyle w:val="Normal"/>
        <w:ind w:firstLine="480" w:end="0"/>
        <w:jc w:val="center"/>
        <w:rPr>
          <w:rFonts w:ascii="宋体" w:hAnsi="宋体" w:cs="宋体" w:hint="eastAsia"/>
          <w:b/>
          <w:bCs/>
          <w:sz w:val="32"/>
          <w:szCs w:val="32"/>
        </w:rPr>
      </w:pPr>
      <w:r>
        <w:rPr>
          <w:rFonts w:cs="宋体" w:hint="eastAsia" w:ascii="宋体" w:hAnsi="宋体"/>
          <w:b/>
          <w:bCs/>
          <w:sz w:val="32"/>
          <w:szCs w:val="32"/>
        </w:rPr>
      </w:r>
    </w:p>
    <w:p>
      <w:pPr>
        <w:pStyle w:val="2"/>
        <w:spacing w:lineRule="auto" w:line="240"/>
        <w:ind w:endChars="0" w:end="0"/>
        <w:rPr>
          <w:rFonts w:ascii="仿宋" w:hAnsi="仿宋" w:eastAsia="仿宋" w:cs="仿宋" w:hint="eastAsia"/>
          <w:color w:val="000000"/>
          <w:sz w:val="32"/>
          <w:szCs w:val="32"/>
        </w:rPr>
      </w:pPr>
      <w:r>
        <w:rPr>
          <w:rFonts w:ascii="黑体" w:hAnsi="黑体" w:cs="黑体" w:hint="eastAsia" w:eastAsia="黑体"/>
          <w:sz w:val="32"/>
          <w:szCs w:val="32"/>
        </w:rPr>
        <w:t>第十九条</w:t>
      </w:r>
      <w:r>
        <w:rPr>
          <w:rFonts w:ascii="仿宋" w:hAnsi="仿宋" w:cs="仿宋" w:hint="eastAsia" w:eastAsia="仿宋"/>
          <w:color w:val="000000"/>
          <w:sz w:val="32"/>
          <w:szCs w:val="32"/>
        </w:rPr>
        <w:t xml:space="preserve">  省人民代表大会常务委员会可以就下列事项制定地方性法规</w:t>
      </w:r>
      <w:r>
        <w:rPr>
          <w:rFonts w:eastAsia="仿宋" w:cs="仿宋" w:hint="eastAsia" w:ascii="仿宋" w:hAnsi="仿宋"/>
          <w:color w:val="000000"/>
          <w:sz w:val="32"/>
          <w:szCs w:val="32"/>
        </w:rPr>
        <w:t>:</w:t>
      </w:r>
    </w:p>
    <w:p>
      <w:pPr>
        <w:pStyle w:val="Normal"/>
        <w:ind w:firstLineChars="233" w:startChars="0" w:start="0" w:endChars="0" w:end="0"/>
        <w:rPr>
          <w:rFonts w:ascii="仿宋" w:hAnsi="仿宋" w:eastAsia="仿宋" w:cs="仿宋" w:hint="eastAsia"/>
          <w:sz w:val="32"/>
          <w:szCs w:val="32"/>
        </w:rPr>
      </w:pPr>
      <w:r>
        <w:rPr>
          <w:rFonts w:ascii="仿宋" w:hAnsi="仿宋" w:cs="仿宋" w:hint="eastAsia" w:eastAsia="仿宋"/>
          <w:color w:val="000000"/>
          <w:sz w:val="32"/>
          <w:szCs w:val="32"/>
        </w:rPr>
        <w:t>（一）为执行法律、行政法规的规定，需要根据本行政区域的实际情况作具体规定的；</w:t>
      </w:r>
      <w:r>
        <w:rPr>
          <w:rFonts w:eastAsia="仿宋" w:cs="仿宋" w:hint="eastAsia" w:ascii="仿宋" w:hAnsi="仿宋"/>
          <w:color w:val="000000"/>
          <w:sz w:val="32"/>
          <w:szCs w:val="32"/>
        </w:rPr>
        <w:br/>
        <w:t xml:space="preserve">    </w:t>
      </w:r>
      <w:r>
        <w:rPr>
          <w:rFonts w:ascii="仿宋" w:hAnsi="仿宋" w:cs="仿宋" w:hint="eastAsia" w:eastAsia="仿宋"/>
          <w:color w:val="000000"/>
          <w:sz w:val="32"/>
          <w:szCs w:val="32"/>
        </w:rPr>
        <w:t>（二）属于地方性事务需要作规定的；</w:t>
      </w:r>
      <w:r>
        <w:rPr>
          <w:rFonts w:eastAsia="仿宋" w:cs="仿宋" w:hint="eastAsia" w:ascii="仿宋" w:hAnsi="仿宋"/>
          <w:color w:val="000000"/>
          <w:sz w:val="32"/>
          <w:szCs w:val="32"/>
        </w:rPr>
        <w:br/>
        <w:t xml:space="preserve">    </w:t>
      </w:r>
      <w:r>
        <w:rPr>
          <w:rFonts w:ascii="仿宋" w:hAnsi="仿宋" w:cs="仿宋" w:hint="eastAsia" w:eastAsia="仿宋"/>
          <w:color w:val="000000"/>
          <w:sz w:val="32"/>
          <w:szCs w:val="32"/>
        </w:rPr>
        <w:t>（三）除立法法第八条规定只能制定法律的事项外，国家尚未制定法律、行政法规的；</w:t>
      </w:r>
      <w:r>
        <w:rPr>
          <w:rFonts w:eastAsia="仿宋" w:cs="仿宋" w:hint="eastAsia" w:ascii="仿宋" w:hAnsi="仿宋"/>
          <w:color w:val="000000"/>
          <w:sz w:val="32"/>
          <w:szCs w:val="32"/>
        </w:rPr>
        <w:br/>
        <w:t xml:space="preserve">    </w:t>
      </w:r>
      <w:r>
        <w:rPr>
          <w:rFonts w:ascii="仿宋" w:hAnsi="仿宋" w:cs="仿宋" w:hint="eastAsia" w:eastAsia="仿宋"/>
          <w:color w:val="000000"/>
          <w:sz w:val="32"/>
          <w:szCs w:val="32"/>
        </w:rPr>
        <w:t>（四）法律规定的其他由地方人民代表大会常务委员会作规定的。</w:t>
      </w:r>
      <w:r>
        <w:rPr>
          <w:rFonts w:eastAsia="仿宋" w:cs="仿宋" w:hint="eastAsia" w:ascii="仿宋" w:hAnsi="仿宋"/>
          <w:color w:val="000000"/>
          <w:sz w:val="32"/>
          <w:szCs w:val="32"/>
        </w:rPr>
        <w:br/>
        <w:t xml:space="preserve">    </w:t>
      </w:r>
      <w:r>
        <w:rPr>
          <w:rFonts w:ascii="仿宋" w:hAnsi="仿宋" w:cs="仿宋" w:hint="eastAsia" w:eastAsia="仿宋"/>
          <w:color w:val="000000"/>
          <w:sz w:val="32"/>
          <w:szCs w:val="32"/>
        </w:rPr>
        <w:t>在省人民代表大会闭会期间，省人民代表大会常务委员会可以对省人民代表大会制定的地方性法规进行部分修改和补充，但不得同该法规的基本原则相抵触。</w:t>
      </w:r>
    </w:p>
    <w:p>
      <w:pPr>
        <w:pStyle w:val="Normal"/>
        <w:widowControl/>
        <w:shd w:fill="FFFFFF" w:val="clear"/>
        <w:ind w:firstLineChars="209" w:startChars="0" w:start="0" w:endChars="0" w:end="0"/>
        <w:jc w:val="start"/>
        <w:rPr>
          <w:rFonts w:ascii="仿宋" w:hAnsi="仿宋" w:eastAsia="仿宋" w:cs="宋体" w:hint="eastAsia"/>
          <w:color w:val="000000"/>
          <w:kern w:val="0"/>
          <w:sz w:val="32"/>
          <w:szCs w:val="32"/>
        </w:rPr>
      </w:pPr>
      <w:r>
        <w:rPr>
          <w:rFonts w:ascii="黑体" w:hAnsi="黑体" w:cs="黑体" w:hint="eastAsia" w:eastAsia="黑体"/>
          <w:sz w:val="32"/>
          <w:szCs w:val="32"/>
        </w:rPr>
        <w:t xml:space="preserve">第二十条  </w:t>
      </w:r>
      <w:r>
        <w:rPr>
          <w:rFonts w:ascii="仿宋" w:hAnsi="仿宋" w:cs="宋体" w:hint="eastAsia" w:eastAsia="仿宋"/>
          <w:color w:val="000000"/>
          <w:kern w:val="0"/>
          <w:sz w:val="32"/>
          <w:szCs w:val="32"/>
        </w:rPr>
        <w:t>主任会议可以向常务委员会提出地方性法规案，由常务委员会会议审议。</w:t>
      </w:r>
    </w:p>
    <w:p>
      <w:pPr>
        <w:pStyle w:val="Normal"/>
        <w:ind w:firstLineChars="208" w:startChars="0" w:start="0" w:endChars="0" w:end="0"/>
        <w:rPr>
          <w:rFonts w:ascii="仿宋" w:hAnsi="仿宋" w:eastAsia="仿宋" w:cs="仿宋" w:hint="eastAsia"/>
          <w:sz w:val="32"/>
          <w:szCs w:val="32"/>
        </w:rPr>
      </w:pPr>
      <w:r>
        <w:rPr>
          <w:rFonts w:ascii="仿宋" w:hAnsi="仿宋" w:cs="仿宋" w:hint="eastAsia" w:eastAsia="仿宋"/>
          <w:color w:val="000000"/>
          <w:sz w:val="32"/>
          <w:szCs w:val="32"/>
        </w:rPr>
        <w:t>省人民政府、省人民代表大会各专门委员会，可以向常务委员会提出地方性法规案，由主任会议决定提请常务委员会会议审议，或者先交有关的专门委员会审议、提出报告，再决定提请常务委员会会议审议。如果主任会议认为地方性法规案有重大问题需要进一步研究的，可以建议提案人修改完善后再向常务委员会提出。</w:t>
      </w:r>
    </w:p>
    <w:p>
      <w:pPr>
        <w:pStyle w:val="Normal"/>
        <w:widowControl/>
        <w:shd w:fill="FFFFFF" w:val="clear"/>
        <w:ind w:firstLineChars="208" w:startChars="0" w:start="0" w:endChars="0" w:end="0"/>
        <w:jc w:val="start"/>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第二十一条</w:t>
      </w:r>
      <w:r>
        <w:rPr>
          <w:rFonts w:ascii="黑体" w:hAnsi="黑体" w:cs="仿宋_GB2312;仿宋" w:hint="eastAsia" w:eastAsia="黑体"/>
          <w:sz w:val="32"/>
          <w:szCs w:val="32"/>
        </w:rPr>
        <w:t xml:space="preserve">  </w:t>
      </w:r>
      <w:r>
        <w:rPr>
          <w:rFonts w:ascii="仿宋" w:hAnsi="仿宋" w:cs="宋体" w:hint="eastAsia" w:eastAsia="仿宋"/>
          <w:color w:val="000000"/>
          <w:kern w:val="0"/>
          <w:sz w:val="32"/>
          <w:szCs w:val="32"/>
        </w:rPr>
        <w:t>常务委员会组成人员五人以上联名，可以向常务委员会提出地方性法规案，由主任会议决定是否提请常务委员会会议审议，或者先交有关的专门委员会审议、提出是否列入会议议程的意见，再决定是否提请常务委员会会议审议。不列入常务委员会会议议程的，应当向常务委员会会议报告或者向提案人说明。</w:t>
      </w:r>
    </w:p>
    <w:p>
      <w:pPr>
        <w:pStyle w:val="Normal"/>
        <w:ind w:firstLineChars="208" w:startChars="0" w:start="0"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专门委员会审议的时候，可以邀请提案人列席会议，发表意见。</w:t>
      </w:r>
    </w:p>
    <w:p>
      <w:pPr>
        <w:pStyle w:val="Normal"/>
        <w:ind w:firstLineChars="208" w:startChars="0" w:start="0" w:endChars="0" w:end="0"/>
        <w:rPr>
          <w:rFonts w:ascii="黑体" w:hAnsi="黑体" w:eastAsia="黑体" w:cs="黑体" w:hint="eastAsia"/>
          <w:b/>
          <w:color w:val="000000"/>
          <w:sz w:val="32"/>
          <w:szCs w:val="32"/>
        </w:rPr>
      </w:pPr>
      <w:r>
        <w:rPr>
          <w:rFonts w:ascii="黑体" w:hAnsi="黑体" w:cs="黑体" w:hint="eastAsia" w:eastAsia="黑体"/>
          <w:b/>
          <w:color w:val="000000"/>
          <w:sz w:val="32"/>
          <w:szCs w:val="32"/>
        </w:rPr>
        <w:t xml:space="preserve">第二十二条  </w:t>
      </w:r>
      <w:r>
        <w:rPr>
          <w:rFonts w:ascii="仿宋" w:hAnsi="仿宋" w:cs="仿宋" w:hint="eastAsia" w:eastAsia="仿宋"/>
          <w:color w:val="000000"/>
          <w:sz w:val="32"/>
          <w:szCs w:val="32"/>
        </w:rPr>
        <w:t>省人民代表大会常务委员会收到提请审议的地方性法规案后，</w:t>
      </w:r>
      <w:r>
        <w:rPr>
          <w:rFonts w:ascii="仿宋" w:hAnsi="仿宋" w:cs="仿宋" w:hint="eastAsia" w:eastAsia="仿宋"/>
          <w:sz w:val="32"/>
          <w:szCs w:val="32"/>
        </w:rPr>
        <w:t>主任会议先交有关的专门委员会审议的，</w:t>
      </w:r>
      <w:r>
        <w:rPr>
          <w:rFonts w:ascii="仿宋" w:hAnsi="仿宋" w:cs="仿宋" w:hint="eastAsia" w:eastAsia="仿宋"/>
          <w:color w:val="000000"/>
          <w:sz w:val="32"/>
          <w:szCs w:val="32"/>
        </w:rPr>
        <w:t>有关的专门委员会应当对地方性法规案的立法必要性、主要内容和体例的可行性以及是否列入会议议程等进行审议，提出意见，向主任会议报告。</w:t>
      </w:r>
    </w:p>
    <w:p>
      <w:pPr>
        <w:pStyle w:val="Normal"/>
        <w:widowControl/>
        <w:shd w:fill="FFFFFF" w:val="clear"/>
        <w:ind w:firstLineChars="208" w:startChars="0" w:start="0" w:endChars="0" w:end="0"/>
        <w:jc w:val="start"/>
        <w:rPr>
          <w:rFonts w:ascii="仿宋" w:hAnsi="仿宋" w:eastAsia="仿宋" w:cs="宋体" w:hint="eastAsia"/>
          <w:color w:val="000000"/>
          <w:kern w:val="0"/>
          <w:sz w:val="32"/>
          <w:szCs w:val="32"/>
        </w:rPr>
      </w:pPr>
      <w:r>
        <w:rPr>
          <w:rFonts w:ascii="黑体" w:hAnsi="黑体" w:cs="黑体" w:hint="eastAsia" w:eastAsia="黑体"/>
          <w:sz w:val="32"/>
          <w:szCs w:val="32"/>
        </w:rPr>
        <w:t xml:space="preserve">第二十三条  </w:t>
      </w:r>
      <w:r>
        <w:rPr>
          <w:rFonts w:ascii="仿宋" w:hAnsi="仿宋" w:cs="宋体" w:hint="eastAsia" w:eastAsia="仿宋"/>
          <w:color w:val="000000"/>
          <w:kern w:val="0"/>
          <w:sz w:val="32"/>
          <w:szCs w:val="32"/>
        </w:rPr>
        <w:t>向常务委员会提出地方性法规案，应当在常务委员会会议举行的三十日前提出。</w:t>
      </w:r>
    </w:p>
    <w:p>
      <w:pPr>
        <w:pStyle w:val="Normal"/>
        <w:ind w:firstLineChars="208" w:startChars="0" w:start="0" w:endChars="0" w:end="0"/>
        <w:rPr>
          <w:rFonts w:ascii="仿宋" w:hAnsi="仿宋" w:eastAsia="仿宋" w:cs="仿宋" w:hint="eastAsia"/>
          <w:sz w:val="32"/>
          <w:szCs w:val="32"/>
        </w:rPr>
      </w:pPr>
      <w:r>
        <w:rPr>
          <w:rFonts w:ascii="仿宋" w:hAnsi="仿宋" w:cs="仿宋" w:hint="eastAsia" w:eastAsia="仿宋"/>
          <w:sz w:val="32"/>
          <w:szCs w:val="32"/>
        </w:rPr>
        <w:t>向常务委员会提出地方性法规案，应当同时提出法规草案文本及其说明，并提供必要的参阅资料。地方性法规修改的，还应当提交修改前后的对照文本。法规草案的说明应当包括制定或者修改该法规的必要性、可行性和主要内容，以及起草过程中对重大分歧意见的协调处理情况。</w:t>
      </w:r>
    </w:p>
    <w:p>
      <w:pPr>
        <w:pStyle w:val="2"/>
        <w:spacing w:lineRule="auto" w:line="240"/>
        <w:ind w:endChars="0" w:end="0"/>
        <w:rPr>
          <w:rFonts w:ascii="仿宋" w:hAnsi="仿宋" w:eastAsia="仿宋" w:cs="仿宋" w:hint="eastAsia"/>
          <w:sz w:val="32"/>
          <w:szCs w:val="32"/>
        </w:rPr>
      </w:pPr>
      <w:r>
        <w:rPr>
          <w:rFonts w:ascii="黑体" w:hAnsi="黑体" w:cs="黑体" w:hint="eastAsia" w:eastAsia="黑体"/>
          <w:sz w:val="32"/>
          <w:szCs w:val="32"/>
        </w:rPr>
        <w:t xml:space="preserve">第二十四条  </w:t>
      </w:r>
      <w:r>
        <w:rPr>
          <w:rFonts w:ascii="仿宋" w:hAnsi="仿宋" w:cs="仿宋" w:hint="eastAsia" w:eastAsia="仿宋"/>
          <w:sz w:val="32"/>
          <w:szCs w:val="32"/>
        </w:rPr>
        <w:t>地方性法规草案与省人民代表大会及其常务委员会制定的其他地方性法规相关规定不一致的，提案人应当予以说明并提出处理意见，必要时应当同时提出修改或者废止本省其他地方性法规相关规定的议案。</w:t>
      </w:r>
    </w:p>
    <w:p>
      <w:pPr>
        <w:pStyle w:val="Normal"/>
        <w:ind w:firstLineChars="208" w:startChars="0" w:start="0" w:endChars="0" w:end="0"/>
        <w:rPr>
          <w:rFonts w:ascii="仿宋" w:hAnsi="仿宋" w:eastAsia="仿宋" w:cs="仿宋" w:hint="eastAsia"/>
          <w:sz w:val="32"/>
          <w:szCs w:val="32"/>
        </w:rPr>
      </w:pPr>
      <w:r>
        <w:rPr>
          <w:rFonts w:ascii="仿宋" w:hAnsi="仿宋" w:cs="仿宋" w:hint="eastAsia" w:eastAsia="仿宋"/>
          <w:sz w:val="32"/>
          <w:szCs w:val="32"/>
        </w:rPr>
        <w:t>法制委员会和有关的专门委员会审议地方性法规案时，认为需要修改或者废止其他地方性法规相关规定的，应当提出处理意见。</w:t>
      </w:r>
    </w:p>
    <w:p>
      <w:pPr>
        <w:pStyle w:val="Normal"/>
        <w:widowControl/>
        <w:shd w:fill="FFFFFF" w:val="clear"/>
        <w:ind w:firstLineChars="208" w:startChars="0" w:start="0" w:endChars="0" w:end="0"/>
        <w:jc w:val="start"/>
        <w:rPr>
          <w:rFonts w:ascii="仿宋" w:hAnsi="仿宋" w:eastAsia="仿宋" w:cs="宋体" w:hint="eastAsia"/>
          <w:color w:val="000000"/>
          <w:kern w:val="0"/>
          <w:sz w:val="32"/>
          <w:szCs w:val="32"/>
        </w:rPr>
      </w:pPr>
      <w:r>
        <w:rPr>
          <w:rFonts w:ascii="黑体" w:hAnsi="黑体" w:cs="黑体" w:hint="eastAsia" w:eastAsia="黑体"/>
          <w:sz w:val="32"/>
          <w:szCs w:val="32"/>
        </w:rPr>
        <w:t xml:space="preserve">第二十五条  </w:t>
      </w:r>
      <w:r>
        <w:rPr>
          <w:rFonts w:ascii="仿宋" w:hAnsi="仿宋" w:cs="宋体" w:hint="eastAsia" w:eastAsia="仿宋"/>
          <w:color w:val="000000"/>
          <w:kern w:val="0"/>
          <w:sz w:val="32"/>
          <w:szCs w:val="32"/>
        </w:rPr>
        <w:t>列入常务委员会会议议程的地方性法规案，除特殊情况外，应当在会议举行的七日前将地方性法规草案及有关资料发给常务委员会组成人员。</w:t>
      </w:r>
    </w:p>
    <w:p>
      <w:pPr>
        <w:pStyle w:val="Normal"/>
        <w:ind w:firstLineChars="208" w:startChars="0" w:start="0" w:endChars="0" w:end="0"/>
        <w:rPr>
          <w:rFonts w:ascii="仿宋" w:hAnsi="仿宋" w:eastAsia="仿宋" w:cs="仿宋" w:hint="eastAsia"/>
          <w:sz w:val="32"/>
          <w:szCs w:val="32"/>
        </w:rPr>
      </w:pPr>
      <w:r>
        <w:rPr>
          <w:rFonts w:ascii="仿宋" w:hAnsi="仿宋" w:cs="仿宋" w:hint="eastAsia" w:eastAsia="仿宋"/>
          <w:color w:val="000000"/>
          <w:sz w:val="32"/>
          <w:szCs w:val="32"/>
        </w:rPr>
        <w:t>常务委员会组成人员应当认真准备审议意见。</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第二十六条 </w:t>
      </w:r>
      <w:r>
        <w:rPr>
          <w:rFonts w:ascii="黑体" w:hAnsi="黑体" w:cs="仿宋_GB2312;仿宋" w:hint="eastAsia" w:eastAsia="黑体"/>
          <w:sz w:val="32"/>
          <w:szCs w:val="32"/>
        </w:rPr>
        <w:t xml:space="preserve"> </w:t>
      </w:r>
      <w:r>
        <w:rPr>
          <w:rFonts w:ascii="仿宋" w:hAnsi="仿宋" w:cs="仿宋" w:hint="eastAsia" w:eastAsia="仿宋"/>
          <w:sz w:val="32"/>
          <w:szCs w:val="32"/>
        </w:rPr>
        <w:t>常务委员会会议审议地方性法规案，应当安排充足的时间，保证常务委员会组成人员充分发表意见。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对于涉及面广、情况复杂、条文较多的法规草案，应当适当增加审议时间。</w:t>
      </w:r>
    </w:p>
    <w:p>
      <w:pPr>
        <w:pStyle w:val="Normal"/>
        <w:widowControl/>
        <w:shd w:fill="FFFFFF" w:val="clear"/>
        <w:ind w:firstLineChars="208" w:startChars="0" w:start="0" w:endChars="0" w:end="0"/>
        <w:jc w:val="start"/>
        <w:rPr>
          <w:rFonts w:ascii="仿宋" w:hAnsi="仿宋" w:eastAsia="仿宋" w:cs="Arial" w:hint="eastAsia"/>
          <w:color w:val="333333"/>
          <w:kern w:val="0"/>
          <w:sz w:val="32"/>
          <w:szCs w:val="32"/>
        </w:rPr>
      </w:pPr>
      <w:r>
        <w:rPr>
          <w:rFonts w:ascii="黑体" w:hAnsi="黑体" w:cs="Arial" w:hint="eastAsia" w:eastAsia="黑体"/>
          <w:color w:val="333333"/>
          <w:kern w:val="0"/>
          <w:sz w:val="32"/>
          <w:szCs w:val="32"/>
        </w:rPr>
        <w:t>第二十七条</w:t>
      </w:r>
      <w:r>
        <w:rPr>
          <w:rFonts w:ascii="黑体" w:hAnsi="黑体" w:cs="仿宋_GB2312;仿宋" w:hint="eastAsia" w:eastAsia="黑体"/>
          <w:sz w:val="32"/>
          <w:szCs w:val="32"/>
        </w:rPr>
        <w:t xml:space="preserve">  </w:t>
      </w:r>
      <w:r>
        <w:rPr>
          <w:rFonts w:ascii="仿宋" w:hAnsi="仿宋" w:cs="Arial" w:eastAsia="仿宋"/>
          <w:color w:val="333333"/>
          <w:kern w:val="0"/>
          <w:sz w:val="32"/>
          <w:szCs w:val="32"/>
        </w:rPr>
        <w:t>常务委员会会议审议</w:t>
      </w:r>
      <w:r>
        <w:rPr>
          <w:rFonts w:ascii="仿宋" w:hAnsi="仿宋" w:cs="Arial" w:hint="eastAsia" w:eastAsia="仿宋"/>
          <w:color w:val="333333"/>
          <w:kern w:val="0"/>
          <w:sz w:val="32"/>
          <w:szCs w:val="32"/>
        </w:rPr>
        <w:t>地方性法规</w:t>
      </w:r>
      <w:r>
        <w:rPr>
          <w:rFonts w:ascii="仿宋" w:hAnsi="仿宋" w:cs="Arial" w:eastAsia="仿宋"/>
          <w:color w:val="333333"/>
          <w:kern w:val="0"/>
          <w:sz w:val="32"/>
          <w:szCs w:val="32"/>
        </w:rPr>
        <w:t>案时，应当邀请有关的</w:t>
      </w:r>
      <w:r>
        <w:rPr>
          <w:rFonts w:ascii="仿宋" w:hAnsi="仿宋" w:cs="Arial" w:hint="eastAsia" w:eastAsia="仿宋"/>
          <w:color w:val="333333"/>
          <w:kern w:val="0"/>
          <w:sz w:val="32"/>
          <w:szCs w:val="32"/>
        </w:rPr>
        <w:t>省</w:t>
      </w:r>
      <w:r>
        <w:rPr>
          <w:rFonts w:ascii="仿宋" w:hAnsi="仿宋" w:cs="Arial" w:eastAsia="仿宋"/>
          <w:color w:val="333333"/>
          <w:kern w:val="0"/>
          <w:sz w:val="32"/>
          <w:szCs w:val="32"/>
        </w:rPr>
        <w:t>人民代表大会代表列席会议。</w:t>
      </w:r>
    </w:p>
    <w:p>
      <w:pPr>
        <w:pStyle w:val="Normal"/>
        <w:ind w:firstLineChars="208" w:startChars="0" w:start="0" w:endChars="0" w:end="0"/>
        <w:rPr>
          <w:rFonts w:ascii="仿宋" w:hAnsi="仿宋" w:eastAsia="仿宋" w:cs="仿宋" w:hint="eastAsia"/>
          <w:sz w:val="32"/>
          <w:szCs w:val="32"/>
        </w:rPr>
      </w:pPr>
      <w:r>
        <w:rPr>
          <w:rFonts w:ascii="仿宋" w:hAnsi="仿宋" w:cs="仿宋" w:hint="eastAsia" w:eastAsia="仿宋"/>
          <w:sz w:val="32"/>
          <w:szCs w:val="32"/>
        </w:rPr>
        <w:t>专门委员会、常务委员会工作机构可以邀请省人民代表大会代表参与立法工作，也可以邀请省人民代表大会代表列席审议相关法规的专门委员会、常务委员会工作机构会议。</w:t>
      </w:r>
    </w:p>
    <w:p>
      <w:pPr>
        <w:pStyle w:val="2"/>
        <w:spacing w:lineRule="auto" w:line="240"/>
        <w:ind w:endChars="0" w:end="0"/>
        <w:rPr>
          <w:rFonts w:ascii="仿宋" w:hAnsi="仿宋" w:eastAsia="仿宋" w:cs="仿宋" w:hint="eastAsia"/>
          <w:color w:val="000000"/>
          <w:sz w:val="32"/>
          <w:szCs w:val="32"/>
        </w:rPr>
      </w:pPr>
      <w:r>
        <w:rPr>
          <w:rFonts w:ascii="黑体" w:hAnsi="黑体" w:cs="黑体" w:hint="eastAsia" w:eastAsia="黑体"/>
          <w:sz w:val="32"/>
          <w:szCs w:val="32"/>
        </w:rPr>
        <w:t xml:space="preserve">第二十八条  </w:t>
      </w:r>
      <w:r>
        <w:rPr>
          <w:rFonts w:ascii="仿宋" w:hAnsi="仿宋" w:cs="仿宋" w:hint="eastAsia" w:eastAsia="仿宋"/>
          <w:color w:val="000000"/>
          <w:sz w:val="32"/>
          <w:szCs w:val="32"/>
        </w:rPr>
        <w:t>列入常务委员会会议议程的地方性法规案，一般应当经三次常务委员会会议审议后交付表决。各方面意见比较一致的，可以经两次常务委员会会议审议后交付表决。</w:t>
      </w:r>
      <w:r>
        <w:rPr>
          <w:rFonts w:ascii="仿宋" w:hAnsi="仿宋" w:cs="Arial" w:eastAsia="仿宋"/>
          <w:color w:val="333333"/>
          <w:sz w:val="32"/>
          <w:szCs w:val="32"/>
        </w:rPr>
        <w:t>调整事项较为单一或者部分修改</w:t>
      </w:r>
      <w:r>
        <w:rPr>
          <w:rFonts w:ascii="仿宋" w:hAnsi="仿宋" w:cs="仿宋" w:hint="eastAsia" w:eastAsia="仿宋"/>
          <w:color w:val="000000"/>
          <w:sz w:val="32"/>
          <w:szCs w:val="32"/>
        </w:rPr>
        <w:t>的地方性法规案、废止的地方性法规案，</w:t>
      </w:r>
      <w:r>
        <w:rPr>
          <w:rFonts w:ascii="仿宋" w:hAnsi="仿宋" w:cs="Arial" w:eastAsia="仿宋"/>
          <w:color w:val="333333"/>
          <w:sz w:val="32"/>
          <w:szCs w:val="32"/>
        </w:rPr>
        <w:t>各方面的意见比较一致的，</w:t>
      </w:r>
      <w:r>
        <w:rPr>
          <w:rFonts w:ascii="仿宋" w:hAnsi="仿宋" w:cs="仿宋" w:hint="eastAsia" w:eastAsia="仿宋"/>
          <w:color w:val="000000"/>
          <w:sz w:val="32"/>
          <w:szCs w:val="32"/>
        </w:rPr>
        <w:t>也可以经一次常务委员会会议审议即交付表决。</w:t>
      </w:r>
    </w:p>
    <w:p>
      <w:pPr>
        <w:pStyle w:val="Normal"/>
        <w:widowControl/>
        <w:shd w:fill="FFFFFF" w:val="clear"/>
        <w:ind w:firstLineChars="208" w:startChars="0" w:start="0" w:endChars="0" w:end="0"/>
        <w:jc w:val="start"/>
        <w:rPr>
          <w:rFonts w:ascii="仿宋" w:hAnsi="仿宋" w:eastAsia="仿宋" w:cs="宋体" w:hint="eastAsia"/>
          <w:color w:val="000000"/>
          <w:kern w:val="0"/>
          <w:sz w:val="32"/>
          <w:szCs w:val="32"/>
        </w:rPr>
      </w:pPr>
      <w:r>
        <w:rPr>
          <w:rFonts w:ascii="黑体" w:hAnsi="黑体" w:cs="黑体" w:hint="eastAsia" w:eastAsia="黑体"/>
          <w:sz w:val="32"/>
          <w:szCs w:val="32"/>
        </w:rPr>
        <w:t xml:space="preserve">第二十九条  </w:t>
      </w:r>
      <w:r>
        <w:rPr>
          <w:rFonts w:ascii="仿宋" w:hAnsi="仿宋" w:cs="宋体" w:hint="eastAsia" w:eastAsia="仿宋"/>
          <w:color w:val="000000"/>
          <w:kern w:val="0"/>
          <w:sz w:val="32"/>
          <w:szCs w:val="32"/>
        </w:rPr>
        <w:t>常务委员会会议第一次审议地方性法规案，在全体会议上听取提案人的说明，由分组会议进行初步审议。</w:t>
      </w:r>
    </w:p>
    <w:p>
      <w:pPr>
        <w:pStyle w:val="Normal"/>
        <w:widowControl/>
        <w:shd w:fill="FFFFFF" w:val="clear"/>
        <w:ind w:firstLineChars="208" w:startChars="0" w:start="0" w:endChars="0" w:end="0"/>
        <w:jc w:val="start"/>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常务委员会会议第二次审议地方性法规案，在全体会议上听取法制委员会关于法规草案修改情况和主要问题的汇报，由分组会议进行审议。</w:t>
      </w:r>
    </w:p>
    <w:p>
      <w:pPr>
        <w:pStyle w:val="Normal"/>
        <w:widowControl/>
        <w:shd w:fill="FFFFFF" w:val="clear"/>
        <w:ind w:firstLineChars="208" w:startChars="0" w:start="0" w:endChars="0" w:end="0"/>
        <w:jc w:val="start"/>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常务委员会会议第三次审议地方性法规案，在全体会议上听取法制委员会关于法规草案审议结果的报告，由分组会议对法规草案修改稿进行审议。</w:t>
      </w:r>
    </w:p>
    <w:p>
      <w:pPr>
        <w:pStyle w:val="Normal"/>
        <w:ind w:firstLineChars="208" w:startChars="0" w:start="0" w:endChars="0" w:end="0"/>
        <w:rPr>
          <w:rFonts w:ascii="仿宋" w:hAnsi="仿宋" w:eastAsia="仿宋" w:cs="仿宋" w:hint="eastAsia"/>
          <w:sz w:val="32"/>
          <w:szCs w:val="32"/>
        </w:rPr>
      </w:pPr>
      <w:r>
        <w:rPr>
          <w:rFonts w:ascii="仿宋" w:hAnsi="仿宋" w:cs="仿宋" w:hint="eastAsia" w:eastAsia="仿宋"/>
          <w:color w:val="000000"/>
          <w:sz w:val="32"/>
          <w:szCs w:val="32"/>
        </w:rPr>
        <w:t>常务委员会审议地方性法规案时，根据需要，可以召开联组会议或者全体会议，对法规草案中的主要问题进行讨论。</w:t>
      </w:r>
    </w:p>
    <w:p>
      <w:pPr>
        <w:pStyle w:val="Normal"/>
        <w:widowControl/>
        <w:shd w:fill="FFFFFF" w:val="clear"/>
        <w:ind w:firstLineChars="208" w:startChars="0" w:start="0" w:endChars="0" w:end="0"/>
        <w:jc w:val="start"/>
        <w:rPr>
          <w:rFonts w:ascii="仿宋" w:hAnsi="仿宋" w:eastAsia="仿宋" w:cs="宋体" w:hint="eastAsia"/>
          <w:color w:val="000000"/>
          <w:kern w:val="0"/>
          <w:sz w:val="32"/>
          <w:szCs w:val="32"/>
        </w:rPr>
      </w:pPr>
      <w:r>
        <w:rPr>
          <w:rFonts w:ascii="黑体" w:hAnsi="黑体" w:cs="黑体" w:hint="eastAsia" w:eastAsia="黑体"/>
          <w:sz w:val="32"/>
          <w:szCs w:val="32"/>
        </w:rPr>
        <w:t xml:space="preserve">第三十条  </w:t>
      </w:r>
      <w:r>
        <w:rPr>
          <w:rFonts w:ascii="仿宋" w:hAnsi="仿宋" w:cs="宋体" w:hint="eastAsia" w:eastAsia="仿宋"/>
          <w:color w:val="000000"/>
          <w:kern w:val="0"/>
          <w:sz w:val="32"/>
          <w:szCs w:val="32"/>
        </w:rPr>
        <w:t>常务委员会分组会议审议地方性法规案时，提案人应当派人听取意见，回答询问。</w:t>
      </w:r>
    </w:p>
    <w:p>
      <w:pPr>
        <w:pStyle w:val="Normal"/>
        <w:ind w:firstLineChars="208" w:startChars="0" w:start="0" w:endChars="0" w:end="0"/>
        <w:rPr>
          <w:rFonts w:ascii="仿宋" w:hAnsi="仿宋" w:eastAsia="仿宋" w:cs="仿宋" w:hint="eastAsia"/>
          <w:sz w:val="32"/>
          <w:szCs w:val="32"/>
        </w:rPr>
      </w:pPr>
      <w:r>
        <w:rPr>
          <w:rFonts w:ascii="仿宋" w:hAnsi="仿宋" w:cs="仿宋" w:hint="eastAsia" w:eastAsia="仿宋"/>
          <w:color w:val="000000"/>
          <w:sz w:val="32"/>
          <w:szCs w:val="32"/>
        </w:rPr>
        <w:t>常务委员会分组会议审议地方性法规案时，根据要求，有关机关、组织应当派人介绍情况。</w:t>
      </w:r>
    </w:p>
    <w:p>
      <w:pPr>
        <w:pStyle w:val="Normal"/>
        <w:widowControl/>
        <w:shd w:fill="FFFFFF" w:val="clear"/>
        <w:ind w:firstLineChars="208" w:startChars="0" w:start="0" w:endChars="0" w:end="0"/>
        <w:jc w:val="start"/>
        <w:rPr>
          <w:rFonts w:ascii="仿宋" w:hAnsi="仿宋" w:eastAsia="仿宋" w:cs="宋体" w:hint="eastAsia"/>
          <w:color w:val="000000"/>
          <w:kern w:val="0"/>
          <w:sz w:val="32"/>
          <w:szCs w:val="32"/>
        </w:rPr>
      </w:pPr>
      <w:r>
        <w:rPr>
          <w:rFonts w:ascii="黑体" w:hAnsi="黑体" w:cs="黑体" w:hint="eastAsia" w:eastAsia="黑体"/>
          <w:sz w:val="32"/>
          <w:szCs w:val="32"/>
        </w:rPr>
        <w:t xml:space="preserve">第三十一条  </w:t>
      </w:r>
      <w:r>
        <w:rPr>
          <w:rFonts w:ascii="仿宋" w:hAnsi="仿宋" w:cs="宋体" w:hint="eastAsia" w:eastAsia="仿宋"/>
          <w:color w:val="000000"/>
          <w:kern w:val="0"/>
          <w:sz w:val="32"/>
          <w:szCs w:val="32"/>
        </w:rPr>
        <w:t>列入常务委员会会议议程的地方性法规案，由有关的专门委员会进行审议，提出审议意见，印发常务委员会会议。</w:t>
      </w:r>
    </w:p>
    <w:p>
      <w:pPr>
        <w:pStyle w:val="Normal"/>
        <w:widowControl/>
        <w:shd w:fill="FFFFFF" w:val="clear"/>
        <w:ind w:firstLineChars="208" w:startChars="0" w:start="0" w:endChars="0" w:end="0"/>
        <w:jc w:val="start"/>
        <w:rPr>
          <w:rFonts w:ascii="仿宋" w:hAnsi="仿宋" w:eastAsia="仿宋" w:cs="宋体" w:hint="eastAsia"/>
          <w:color w:val="000000"/>
          <w:kern w:val="0"/>
          <w:sz w:val="32"/>
          <w:szCs w:val="32"/>
        </w:rPr>
      </w:pPr>
      <w:r>
        <w:rPr>
          <w:rFonts w:ascii="仿宋" w:hAnsi="仿宋" w:cs="宋体" w:hint="eastAsia" w:eastAsia="仿宋"/>
          <w:color w:val="000000"/>
          <w:kern w:val="0"/>
          <w:sz w:val="32"/>
          <w:szCs w:val="32"/>
        </w:rPr>
        <w:t>专门委员会审议地方性法规案时，应当召开全体会议审议，根据需要，可以要求有关机关、组织派负责人说明情况。</w:t>
      </w:r>
    </w:p>
    <w:p>
      <w:pPr>
        <w:pStyle w:val="Normal"/>
        <w:ind w:firstLineChars="208" w:startChars="0" w:start="0" w:endChars="0" w:end="0"/>
        <w:rPr>
          <w:rFonts w:ascii="仿宋" w:hAnsi="仿宋" w:eastAsia="仿宋" w:cs="仿宋" w:hint="eastAsia"/>
          <w:sz w:val="32"/>
          <w:szCs w:val="32"/>
        </w:rPr>
      </w:pPr>
      <w:r>
        <w:rPr>
          <w:rFonts w:ascii="仿宋" w:hAnsi="仿宋" w:cs="仿宋" w:hint="eastAsia" w:eastAsia="仿宋"/>
          <w:color w:val="000000"/>
          <w:sz w:val="32"/>
          <w:szCs w:val="32"/>
        </w:rPr>
        <w:t>专门委员会审议地方性法规案时，可以邀请其他专门委员会的成员列席会议，发表意见。</w:t>
      </w:r>
    </w:p>
    <w:p>
      <w:pPr>
        <w:pStyle w:val="Normal"/>
        <w:widowControl/>
        <w:shd w:fill="FFFFFF" w:val="clear"/>
        <w:ind w:firstLineChars="208" w:startChars="0" w:start="0" w:endChars="0" w:end="0"/>
        <w:jc w:val="start"/>
        <w:rPr>
          <w:rFonts w:ascii="仿宋" w:hAnsi="仿宋" w:eastAsia="仿宋" w:cs="宋体" w:hint="eastAsia"/>
          <w:color w:val="000000"/>
          <w:kern w:val="0"/>
          <w:sz w:val="32"/>
          <w:szCs w:val="32"/>
        </w:rPr>
      </w:pPr>
      <w:r>
        <w:rPr>
          <w:rFonts w:ascii="黑体" w:hAnsi="黑体" w:cs="黑体" w:hint="eastAsia" w:eastAsia="黑体"/>
          <w:sz w:val="32"/>
          <w:szCs w:val="32"/>
        </w:rPr>
        <w:t xml:space="preserve">第三十二条  </w:t>
      </w:r>
      <w:r>
        <w:rPr>
          <w:rFonts w:ascii="仿宋" w:hAnsi="仿宋" w:cs="宋体" w:hint="eastAsia" w:eastAsia="仿宋"/>
          <w:color w:val="000000"/>
          <w:kern w:val="0"/>
          <w:sz w:val="32"/>
          <w:szCs w:val="32"/>
        </w:rPr>
        <w:t>列入常务委员会会议议程的地方性法规案，由法制委员会根据常务委员会组成人员、有关的专门委员会的审议意见和各方面提出的意见，对地方性法规案进行统一审议，提出修改情况的汇报或者审议结果的报告和地方性法规草案修改稿，对重要的不同意见应当在汇报或者审议结果的报告中予以说明。对有关的专门委员会的重要审议意见应当认真研究，加强沟通协调；没有采纳的，应当向有关的专门委员会反馈。</w:t>
      </w:r>
    </w:p>
    <w:p>
      <w:pPr>
        <w:pStyle w:val="Normal"/>
        <w:ind w:firstLineChars="208" w:startChars="0" w:start="0" w:endChars="0" w:end="0"/>
        <w:rPr>
          <w:rFonts w:ascii="仿宋" w:hAnsi="仿宋" w:eastAsia="仿宋" w:cs="仿宋" w:hint="eastAsia"/>
          <w:sz w:val="32"/>
          <w:szCs w:val="32"/>
        </w:rPr>
      </w:pPr>
      <w:r>
        <w:rPr>
          <w:rFonts w:ascii="仿宋" w:hAnsi="仿宋" w:cs="Arial" w:eastAsia="仿宋"/>
          <w:color w:val="333333"/>
          <w:sz w:val="32"/>
          <w:szCs w:val="32"/>
        </w:rPr>
        <w:t>法</w:t>
      </w:r>
      <w:r>
        <w:rPr>
          <w:rFonts w:ascii="仿宋" w:hAnsi="仿宋" w:cs="Arial" w:hint="eastAsia" w:eastAsia="仿宋"/>
          <w:color w:val="333333"/>
          <w:sz w:val="32"/>
          <w:szCs w:val="32"/>
        </w:rPr>
        <w:t>制</w:t>
      </w:r>
      <w:r>
        <w:rPr>
          <w:rFonts w:ascii="仿宋" w:hAnsi="仿宋" w:cs="Arial" w:eastAsia="仿宋"/>
          <w:color w:val="333333"/>
          <w:sz w:val="32"/>
          <w:szCs w:val="32"/>
        </w:rPr>
        <w:t>委员会审议</w:t>
      </w:r>
      <w:r>
        <w:rPr>
          <w:rFonts w:ascii="仿宋" w:hAnsi="仿宋" w:cs="Arial" w:hint="eastAsia" w:eastAsia="仿宋"/>
          <w:color w:val="333333"/>
          <w:sz w:val="32"/>
          <w:szCs w:val="32"/>
        </w:rPr>
        <w:t>地方性法规</w:t>
      </w:r>
      <w:r>
        <w:rPr>
          <w:rFonts w:ascii="仿宋" w:hAnsi="仿宋" w:cs="Arial" w:eastAsia="仿宋"/>
          <w:color w:val="333333"/>
          <w:sz w:val="32"/>
          <w:szCs w:val="32"/>
        </w:rPr>
        <w:t>案时，</w:t>
      </w:r>
      <w:r>
        <w:rPr>
          <w:rFonts w:ascii="仿宋" w:hAnsi="仿宋" w:cs="Arial" w:hint="eastAsia" w:eastAsia="仿宋"/>
          <w:color w:val="333333"/>
          <w:sz w:val="32"/>
          <w:szCs w:val="32"/>
        </w:rPr>
        <w:t>可以</w:t>
      </w:r>
      <w:r>
        <w:rPr>
          <w:rFonts w:ascii="仿宋" w:hAnsi="仿宋" w:cs="Arial" w:eastAsia="仿宋"/>
          <w:color w:val="333333"/>
          <w:sz w:val="32"/>
          <w:szCs w:val="32"/>
        </w:rPr>
        <w:t>邀请有关的专门委员会的成员列席会议，发表意见。</w:t>
      </w:r>
    </w:p>
    <w:p>
      <w:pPr>
        <w:pStyle w:val="Normal"/>
        <w:ind w:firstLineChars="208" w:startChars="0" w:start="0" w:endChars="0" w:end="0"/>
        <w:rPr>
          <w:rFonts w:ascii="仿宋" w:hAnsi="仿宋" w:eastAsia="仿宋" w:cs="仿宋" w:hint="eastAsia"/>
          <w:sz w:val="32"/>
          <w:szCs w:val="32"/>
        </w:rPr>
      </w:pPr>
      <w:r>
        <w:rPr>
          <w:rFonts w:ascii="黑体" w:hAnsi="黑体" w:cs="黑体" w:hint="eastAsia" w:eastAsia="黑体"/>
          <w:sz w:val="32"/>
          <w:szCs w:val="32"/>
        </w:rPr>
        <w:t>第三十三条</w:t>
      </w:r>
      <w:r>
        <w:rPr>
          <w:rFonts w:ascii="黑体" w:hAnsi="黑体" w:cs="仿宋_GB2312;仿宋" w:hint="eastAsia" w:eastAsia="黑体"/>
          <w:sz w:val="32"/>
          <w:szCs w:val="32"/>
        </w:rPr>
        <w:t xml:space="preserve">  </w:t>
      </w:r>
      <w:r>
        <w:rPr>
          <w:rFonts w:ascii="仿宋" w:hAnsi="仿宋" w:cs="仿宋" w:hint="eastAsia" w:eastAsia="仿宋"/>
          <w:color w:val="000000"/>
          <w:sz w:val="32"/>
          <w:szCs w:val="32"/>
        </w:rPr>
        <w:t>专门委员会之间对地方性法规草案的重要问题意见不一致时，应当向主任会议报告。</w:t>
      </w:r>
    </w:p>
    <w:p>
      <w:pPr>
        <w:pStyle w:val="2"/>
        <w:spacing w:lineRule="auto" w:line="240"/>
        <w:ind w:endChars="0" w:end="0"/>
        <w:rPr>
          <w:rFonts w:ascii="仿宋" w:hAnsi="仿宋" w:eastAsia="仿宋" w:cs="仿宋" w:hint="eastAsia"/>
          <w:color w:val="000000"/>
          <w:sz w:val="32"/>
          <w:szCs w:val="32"/>
        </w:rPr>
      </w:pPr>
      <w:r>
        <w:rPr>
          <w:rFonts w:ascii="黑体" w:hAnsi="黑体" w:cs="黑体" w:hint="eastAsia" w:eastAsia="黑体"/>
          <w:sz w:val="32"/>
          <w:szCs w:val="32"/>
        </w:rPr>
        <w:t xml:space="preserve">第三十四条  </w:t>
      </w:r>
      <w:r>
        <w:rPr>
          <w:rFonts w:ascii="仿宋" w:hAnsi="仿宋" w:cs="仿宋" w:hint="eastAsia" w:eastAsia="仿宋"/>
          <w:color w:val="000000"/>
          <w:sz w:val="32"/>
          <w:szCs w:val="32"/>
        </w:rPr>
        <w:t>列入常务委员会会议议程的地方性法规案，法制委员会、有关的专门委员会和常务委员会工作机构应当听取各方面的意见。听取意见可以采取座谈会、论证会、</w:t>
      </w:r>
      <w:hyperlink r:id="rId2" w:tgtFrame="_blank">
        <w:r>
          <w:rPr>
            <w:rStyle w:val="Hyperlink"/>
            <w:rFonts w:ascii="仿宋" w:hAnsi="仿宋" w:cs="仿宋" w:hint="eastAsia" w:eastAsia="仿宋"/>
            <w:color w:val="000000"/>
            <w:sz w:val="32"/>
            <w:szCs w:val="32"/>
          </w:rPr>
          <w:t>听证会</w:t>
        </w:r>
      </w:hyperlink>
      <w:r>
        <w:rPr>
          <w:rFonts w:ascii="仿宋" w:hAnsi="仿宋" w:cs="仿宋" w:hint="eastAsia" w:eastAsia="仿宋"/>
          <w:color w:val="000000"/>
          <w:sz w:val="32"/>
          <w:szCs w:val="32"/>
        </w:rPr>
        <w:t>、立法协商等多种形式。</w:t>
      </w:r>
    </w:p>
    <w:p>
      <w:pPr>
        <w:pStyle w:val="Normal"/>
        <w:widowControl/>
        <w:shd w:fill="FFFFFF" w:val="clear"/>
        <w:ind w:firstLineChars="208" w:startChars="0" w:start="0" w:endChars="0" w:end="0"/>
        <w:jc w:val="start"/>
        <w:rPr>
          <w:rFonts w:ascii="仿宋" w:hAnsi="仿宋" w:eastAsia="仿宋" w:cs="Arial"/>
          <w:color w:val="333333"/>
          <w:kern w:val="0"/>
          <w:sz w:val="32"/>
          <w:szCs w:val="32"/>
        </w:rPr>
      </w:pPr>
      <w:r>
        <w:rPr>
          <w:rFonts w:ascii="仿宋" w:hAnsi="仿宋" w:cs="Arial" w:hint="eastAsia" w:eastAsia="仿宋"/>
          <w:color w:val="333333"/>
          <w:kern w:val="0"/>
          <w:sz w:val="32"/>
          <w:szCs w:val="32"/>
        </w:rPr>
        <w:t>地方性法规</w:t>
      </w:r>
      <w:r>
        <w:rPr>
          <w:rFonts w:ascii="仿宋" w:hAnsi="仿宋" w:cs="Arial" w:eastAsia="仿宋"/>
          <w:color w:val="333333"/>
          <w:kern w:val="0"/>
          <w:sz w:val="32"/>
          <w:szCs w:val="32"/>
        </w:rPr>
        <w:t>案有关问题专业性较强，需要进行可行性评价的，应当召开论证会，听取有关专家</w:t>
      </w:r>
      <w:r>
        <w:rPr>
          <w:rFonts w:ascii="仿宋" w:hAnsi="仿宋" w:cs="Arial" w:hint="eastAsia" w:eastAsia="仿宋"/>
          <w:color w:val="333333"/>
          <w:kern w:val="0"/>
          <w:sz w:val="32"/>
          <w:szCs w:val="32"/>
        </w:rPr>
        <w:t>、部门</w:t>
      </w:r>
      <w:r>
        <w:rPr>
          <w:rFonts w:ascii="仿宋" w:hAnsi="仿宋" w:cs="Arial" w:eastAsia="仿宋"/>
          <w:color w:val="333333"/>
          <w:kern w:val="0"/>
          <w:sz w:val="32"/>
          <w:szCs w:val="32"/>
        </w:rPr>
        <w:t>和</w:t>
      </w:r>
      <w:r>
        <w:rPr>
          <w:rFonts w:ascii="仿宋" w:hAnsi="仿宋" w:cs="Arial" w:hint="eastAsia" w:eastAsia="仿宋"/>
          <w:color w:val="333333"/>
          <w:kern w:val="0"/>
          <w:sz w:val="32"/>
          <w:szCs w:val="32"/>
        </w:rPr>
        <w:t>省</w:t>
      </w:r>
      <w:r>
        <w:rPr>
          <w:rFonts w:ascii="仿宋" w:hAnsi="仿宋" w:cs="Arial" w:eastAsia="仿宋"/>
          <w:color w:val="333333"/>
          <w:kern w:val="0"/>
          <w:sz w:val="32"/>
          <w:szCs w:val="32"/>
        </w:rPr>
        <w:t>人民代表大会代表等方面的意见。论证情况应当向常务委员会报告。</w:t>
      </w:r>
    </w:p>
    <w:p>
      <w:pPr>
        <w:pStyle w:val="Normal"/>
        <w:ind w:firstLineChars="208" w:startChars="0" w:start="0" w:endChars="0" w:end="0"/>
        <w:rPr>
          <w:rFonts w:ascii="仿宋" w:hAnsi="仿宋" w:eastAsia="仿宋" w:cs="仿宋" w:hint="eastAsia"/>
          <w:sz w:val="32"/>
          <w:szCs w:val="32"/>
        </w:rPr>
      </w:pPr>
      <w:r>
        <w:rPr>
          <w:rFonts w:ascii="仿宋" w:hAnsi="仿宋" w:cs="仿宋" w:hint="eastAsia" w:eastAsia="仿宋"/>
          <w:kern w:val="0"/>
          <w:sz w:val="32"/>
          <w:szCs w:val="32"/>
        </w:rPr>
        <w:t>地方性法规</w:t>
      </w:r>
      <w:r>
        <w:rPr>
          <w:rFonts w:ascii="仿宋" w:hAnsi="仿宋" w:cs="仿宋" w:eastAsia="仿宋"/>
          <w:kern w:val="0"/>
          <w:sz w:val="32"/>
          <w:szCs w:val="32"/>
        </w:rPr>
        <w:t>案有关问题存在重大意见分歧或者涉及利益关系重大调整，需要进行听证的，应当召开听证会，听取有关基层和群体代表、</w:t>
      </w:r>
      <w:r>
        <w:rPr>
          <w:rFonts w:ascii="仿宋" w:hAnsi="仿宋" w:cs="仿宋" w:hint="eastAsia" w:eastAsia="仿宋"/>
          <w:kern w:val="0"/>
          <w:sz w:val="32"/>
          <w:szCs w:val="32"/>
        </w:rPr>
        <w:t>部门、</w:t>
      </w:r>
      <w:r>
        <w:rPr>
          <w:rFonts w:ascii="仿宋" w:hAnsi="仿宋" w:cs="Arial" w:hint="eastAsia" w:eastAsia="仿宋"/>
          <w:color w:val="333333"/>
          <w:kern w:val="0"/>
          <w:sz w:val="32"/>
          <w:szCs w:val="32"/>
        </w:rPr>
        <w:t>人民团体、</w:t>
      </w:r>
      <w:r>
        <w:rPr>
          <w:rFonts w:ascii="仿宋" w:hAnsi="仿宋" w:cs="仿宋" w:eastAsia="仿宋"/>
          <w:kern w:val="0"/>
          <w:sz w:val="32"/>
          <w:szCs w:val="32"/>
        </w:rPr>
        <w:t>专家、</w:t>
      </w:r>
      <w:r>
        <w:rPr>
          <w:rFonts w:ascii="仿宋" w:hAnsi="仿宋" w:cs="仿宋" w:hint="eastAsia" w:eastAsia="仿宋"/>
          <w:kern w:val="0"/>
          <w:sz w:val="32"/>
          <w:szCs w:val="32"/>
        </w:rPr>
        <w:t>省</w:t>
      </w:r>
      <w:r>
        <w:rPr>
          <w:rFonts w:ascii="仿宋" w:hAnsi="仿宋" w:cs="仿宋" w:eastAsia="仿宋"/>
          <w:kern w:val="0"/>
          <w:sz w:val="32"/>
          <w:szCs w:val="32"/>
        </w:rPr>
        <w:t>人民代表大会代表和社会有关方面的意见。听证情况应当向常务委员会报告。</w:t>
      </w:r>
    </w:p>
    <w:p>
      <w:pPr>
        <w:pStyle w:val="Normal"/>
        <w:ind w:firstLineChars="208"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第三十五条 </w:t>
      </w:r>
      <w:r>
        <w:rPr>
          <w:rFonts w:ascii="黑体" w:hAnsi="黑体" w:cs="仿宋_GB2312;仿宋" w:hint="eastAsia" w:eastAsia="黑体"/>
          <w:sz w:val="32"/>
          <w:szCs w:val="32"/>
        </w:rPr>
        <w:t xml:space="preserve"> </w:t>
      </w:r>
      <w:r>
        <w:rPr>
          <w:rFonts w:ascii="仿宋" w:hAnsi="仿宋" w:cs="仿宋" w:hint="eastAsia" w:eastAsia="仿宋"/>
          <w:sz w:val="32"/>
          <w:szCs w:val="32"/>
        </w:rPr>
        <w:t>法制委员会、有关的专门委员会和常务委员会工作机构、办事机构，应当根据法规草案的内容，将法规草案发送相关领域的省人民代表大会代表、市或者县（含县级市、区）人民代表大会常务委员会以及有关机关、组织和专家征求意见。</w:t>
      </w:r>
    </w:p>
    <w:p>
      <w:pPr>
        <w:pStyle w:val="Normal"/>
        <w:ind w:firstLineChars="208"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第三十六条  </w:t>
      </w:r>
      <w:r>
        <w:rPr>
          <w:rFonts w:ascii="仿宋" w:hAnsi="仿宋" w:cs="仿宋" w:hint="eastAsia" w:eastAsia="仿宋"/>
          <w:color w:val="000000"/>
          <w:sz w:val="32"/>
          <w:szCs w:val="32"/>
        </w:rPr>
        <w:t>列入常务委员会会议议程的地方性法规案，应当在常务委员会会议后将法规草案及其起草、修改的说明等向社会公布，征求意见，但是经主任会议决定不公布的除外。向社会公布征求意见的时间一般不少于十五日。</w:t>
      </w:r>
      <w:r>
        <w:rPr>
          <w:rFonts w:ascii="仿宋" w:hAnsi="仿宋" w:cs="Arial" w:eastAsia="仿宋"/>
          <w:color w:val="333333"/>
          <w:sz w:val="32"/>
          <w:szCs w:val="32"/>
        </w:rPr>
        <w:t>征求意见的</w:t>
      </w:r>
      <w:r>
        <w:rPr>
          <w:rFonts w:ascii="仿宋" w:hAnsi="仿宋" w:cs="Arial" w:hint="eastAsia" w:eastAsia="仿宋"/>
          <w:color w:val="333333"/>
          <w:sz w:val="32"/>
          <w:szCs w:val="32"/>
        </w:rPr>
        <w:t>采纳</w:t>
      </w:r>
      <w:r>
        <w:rPr>
          <w:rFonts w:ascii="仿宋" w:hAnsi="仿宋" w:cs="Arial" w:eastAsia="仿宋"/>
          <w:color w:val="333333"/>
          <w:sz w:val="32"/>
          <w:szCs w:val="32"/>
        </w:rPr>
        <w:t>情况</w:t>
      </w:r>
      <w:r>
        <w:rPr>
          <w:rFonts w:ascii="仿宋" w:hAnsi="仿宋" w:cs="Arial" w:hint="eastAsia" w:eastAsia="仿宋"/>
          <w:color w:val="333333"/>
          <w:sz w:val="32"/>
          <w:szCs w:val="32"/>
        </w:rPr>
        <w:t>以适当形式</w:t>
      </w:r>
      <w:r>
        <w:rPr>
          <w:rFonts w:ascii="仿宋" w:hAnsi="仿宋" w:cs="Arial" w:eastAsia="仿宋"/>
          <w:color w:val="333333"/>
          <w:sz w:val="32"/>
          <w:szCs w:val="32"/>
        </w:rPr>
        <w:t>向社会</w:t>
      </w:r>
      <w:r>
        <w:rPr>
          <w:rFonts w:ascii="仿宋" w:hAnsi="仿宋" w:cs="Arial" w:hint="eastAsia" w:eastAsia="仿宋"/>
          <w:color w:val="333333"/>
          <w:sz w:val="32"/>
          <w:szCs w:val="32"/>
        </w:rPr>
        <w:t>反馈</w:t>
      </w:r>
      <w:r>
        <w:rPr>
          <w:rFonts w:ascii="仿宋" w:hAnsi="仿宋" w:cs="Arial" w:eastAsia="仿宋"/>
          <w:color w:val="333333"/>
          <w:sz w:val="32"/>
          <w:szCs w:val="32"/>
        </w:rPr>
        <w:t>。</w:t>
      </w:r>
    </w:p>
    <w:p>
      <w:pPr>
        <w:pStyle w:val="Normal"/>
        <w:ind w:firstLineChars="208"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第三十七条  </w:t>
      </w:r>
      <w:r>
        <w:rPr>
          <w:rFonts w:ascii="仿宋" w:hAnsi="仿宋" w:cs="仿宋" w:hint="eastAsia" w:eastAsia="仿宋"/>
          <w:color w:val="000000"/>
          <w:sz w:val="32"/>
          <w:szCs w:val="32"/>
        </w:rPr>
        <w:t>列入常务委员会会议议程的地方性法规案，常务委员会工作机构应当收集整理分组审议的意见和各方面提出的意见以及其他有关资料，分送法制委员会和有关的专门委员会，并根据需要，印发常务委员会会议。</w:t>
      </w:r>
    </w:p>
    <w:p>
      <w:pPr>
        <w:pStyle w:val="Normal"/>
        <w:ind w:firstLineChars="208" w:startChars="0" w:start="0" w:endChars="0" w:end="0"/>
        <w:rPr>
          <w:rFonts w:ascii="仿宋" w:hAnsi="仿宋" w:eastAsia="仿宋" w:cs="仿宋" w:hint="eastAsia"/>
          <w:sz w:val="32"/>
          <w:szCs w:val="32"/>
        </w:rPr>
      </w:pPr>
      <w:r>
        <w:rPr>
          <w:rFonts w:ascii="黑体" w:hAnsi="黑体" w:cs="黑体" w:hint="eastAsia" w:eastAsia="黑体"/>
          <w:sz w:val="32"/>
          <w:szCs w:val="32"/>
        </w:rPr>
        <w:t>第三十八条</w:t>
      </w:r>
      <w:r>
        <w:rPr>
          <w:rFonts w:ascii="黑体" w:hAnsi="黑体" w:cs="黑体" w:hint="eastAsia" w:eastAsia="黑体"/>
          <w:color w:val="000000"/>
          <w:sz w:val="32"/>
          <w:szCs w:val="32"/>
        </w:rPr>
        <w:t xml:space="preserve">  </w:t>
      </w:r>
      <w:r>
        <w:rPr>
          <w:rFonts w:ascii="仿宋" w:hAnsi="仿宋" w:cs="仿宋" w:hint="eastAsia" w:eastAsia="仿宋"/>
          <w:color w:val="000000"/>
          <w:sz w:val="32"/>
          <w:szCs w:val="32"/>
        </w:rPr>
        <w:t>拟提请常务委员会会议审议通过的地方性法规案，在法制委员会提出审议结果的报告前，常务委员会法制工作机构可以对法规草案中主要制度规范的可行性、法规出台时机、法规实施的社会效果和可能出现的问题等进行评估。评估情况由法制委员会在审议结果的报告中予以说明。</w:t>
      </w:r>
    </w:p>
    <w:p>
      <w:pPr>
        <w:pStyle w:val="Normal"/>
        <w:ind w:firstLineChars="208"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第三十九条  </w:t>
      </w:r>
      <w:r>
        <w:rPr>
          <w:rFonts w:ascii="仿宋" w:hAnsi="仿宋" w:cs="仿宋" w:hint="eastAsia" w:eastAsia="仿宋"/>
          <w:color w:val="000000"/>
          <w:sz w:val="32"/>
          <w:szCs w:val="32"/>
        </w:rPr>
        <w:t>列入常务委员会会议议程的地方性法规案，在交付表决前，提案人要求撤回的，应当书面说明理由，经主任会议同意，并向常务委员会报告，对该地方性法规案的审议即行终止。</w:t>
      </w:r>
    </w:p>
    <w:p>
      <w:pPr>
        <w:pStyle w:val="Normal"/>
        <w:widowControl/>
        <w:shd w:fill="FFFFFF" w:val="clear"/>
        <w:ind w:firstLineChars="208" w:startChars="0" w:start="0" w:endChars="0" w:end="0"/>
        <w:jc w:val="start"/>
        <w:rPr>
          <w:rFonts w:ascii="仿宋" w:hAnsi="仿宋" w:eastAsia="仿宋" w:cs="宋体" w:hint="eastAsia"/>
          <w:color w:val="000000"/>
          <w:kern w:val="0"/>
          <w:sz w:val="32"/>
          <w:szCs w:val="32"/>
        </w:rPr>
      </w:pPr>
      <w:r>
        <w:rPr>
          <w:rFonts w:ascii="黑体" w:hAnsi="黑体" w:cs="黑体" w:hint="eastAsia" w:eastAsia="黑体"/>
          <w:sz w:val="32"/>
          <w:szCs w:val="32"/>
        </w:rPr>
        <w:t xml:space="preserve">第四十条  </w:t>
      </w:r>
      <w:r>
        <w:rPr>
          <w:rFonts w:ascii="仿宋" w:hAnsi="仿宋" w:cs="宋体" w:hint="eastAsia" w:eastAsia="仿宋"/>
          <w:color w:val="000000"/>
          <w:kern w:val="0"/>
          <w:sz w:val="32"/>
          <w:szCs w:val="32"/>
        </w:rPr>
        <w:t>地方性法规草案修改稿经常务委员会会议审议，由法制委员会根据常务委员会组成人员的审议意见进行修改，提出法规草案表决稿。</w:t>
      </w:r>
      <w:r>
        <w:rPr>
          <w:rFonts w:ascii="仿宋" w:hAnsi="仿宋" w:cs="仿宋" w:hint="eastAsia" w:eastAsia="仿宋"/>
          <w:color w:val="000000"/>
          <w:sz w:val="32"/>
          <w:szCs w:val="32"/>
        </w:rPr>
        <w:t>法规</w:t>
      </w:r>
      <w:r>
        <w:rPr>
          <w:rFonts w:ascii="仿宋" w:hAnsi="仿宋" w:cs="宋体" w:hint="eastAsia" w:eastAsia="仿宋"/>
          <w:color w:val="000000"/>
          <w:kern w:val="0"/>
          <w:sz w:val="32"/>
          <w:szCs w:val="32"/>
        </w:rPr>
        <w:t>草案表决稿由主任会议提请常务委员会全体会议表决，由常务委员会全体组成人员的过半数通过。</w:t>
      </w:r>
    </w:p>
    <w:p>
      <w:pPr>
        <w:pStyle w:val="Normal"/>
        <w:ind w:firstLineChars="208" w:startChars="0" w:start="0" w:endChars="0" w:end="0"/>
        <w:rPr>
          <w:rFonts w:ascii="仿宋" w:hAnsi="仿宋" w:eastAsia="仿宋" w:cs="仿宋" w:hint="eastAsia"/>
          <w:sz w:val="32"/>
          <w:szCs w:val="32"/>
        </w:rPr>
      </w:pPr>
      <w:r>
        <w:rPr>
          <w:rFonts w:ascii="仿宋" w:hAnsi="仿宋" w:cs="仿宋" w:hint="eastAsia" w:eastAsia="仿宋"/>
          <w:color w:val="000000"/>
          <w:sz w:val="32"/>
          <w:szCs w:val="32"/>
        </w:rPr>
        <w:t>地方性法规草案表决稿交付常务委员会会议表决前，主任会议根据常务委员会会议审议的情况，可以决定将个别意见分歧较大的重要条款提请常务委员会会议单独表决。</w:t>
      </w:r>
      <w:r>
        <w:rPr>
          <w:rFonts w:eastAsia="仿宋" w:cs="仿宋" w:hint="eastAsia" w:ascii="仿宋" w:hAnsi="仿宋"/>
          <w:color w:val="000000"/>
          <w:sz w:val="32"/>
          <w:szCs w:val="32"/>
        </w:rPr>
        <w:br/>
        <w:t xml:space="preserve">    </w:t>
      </w:r>
      <w:r>
        <w:rPr>
          <w:rFonts w:ascii="仿宋" w:hAnsi="仿宋" w:cs="仿宋" w:hint="eastAsia" w:eastAsia="仿宋"/>
          <w:color w:val="000000"/>
          <w:sz w:val="32"/>
          <w:szCs w:val="32"/>
        </w:rPr>
        <w:t>单独表决的条款经常务委员会会议表决后，主任会议根据单独表决的情况，可以决定将法规草案表决稿交付表决，也可以决定暂不付表决，交法制委员会和有关的专门委员会进一步审议。</w:t>
      </w:r>
    </w:p>
    <w:p>
      <w:pPr>
        <w:pStyle w:val="Normal"/>
        <w:ind w:firstLineChars="208"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第四十一条  </w:t>
      </w:r>
      <w:r>
        <w:rPr>
          <w:rFonts w:ascii="仿宋" w:hAnsi="仿宋" w:cs="仿宋" w:hint="eastAsia" w:eastAsia="仿宋"/>
          <w:color w:val="000000"/>
          <w:sz w:val="32"/>
          <w:szCs w:val="32"/>
        </w:rPr>
        <w:t>列入常务委员会会议审议的地方性法规案，因各方面对制定该地方性法规的合法性、必要性、可行性等重大问题存在较大意见分歧搁置审议满两年的，或者因暂不付表决经过两年没有再次列入常务委员会会议议程审议的，由主任会议向常务委员会报告，该地方性法规案终止审议。</w:t>
      </w:r>
    </w:p>
    <w:p>
      <w:pPr>
        <w:pStyle w:val="Normal"/>
        <w:ind w:firstLineChars="208" w:startChars="0" w:start="0" w:endChars="0" w:end="0"/>
        <w:rPr>
          <w:rFonts w:ascii="仿宋" w:hAnsi="仿宋" w:eastAsia="仿宋" w:cs="仿宋" w:hint="eastAsia"/>
          <w:sz w:val="32"/>
          <w:szCs w:val="32"/>
        </w:rPr>
      </w:pPr>
      <w:r>
        <w:rPr>
          <w:rFonts w:ascii="黑体" w:hAnsi="黑体" w:cs="黑体" w:hint="eastAsia" w:eastAsia="黑体"/>
          <w:sz w:val="32"/>
          <w:szCs w:val="32"/>
        </w:rPr>
        <w:t>第四十二条</w:t>
      </w:r>
      <w:r>
        <w:rPr>
          <w:rFonts w:ascii="仿宋" w:hAnsi="仿宋" w:cs="仿宋" w:hint="eastAsia" w:eastAsia="仿宋"/>
          <w:color w:val="000000"/>
          <w:sz w:val="32"/>
          <w:szCs w:val="32"/>
        </w:rPr>
        <w:t xml:space="preserve">  对多部地方性法规中涉及同类事项的个别条款进行修改，一并提出地方性法规案的，经主任会议决定，可以合并表决，也可以分别表决。</w:t>
      </w:r>
    </w:p>
    <w:p>
      <w:pPr>
        <w:pStyle w:val="Normal"/>
        <w:ind w:firstLineChars="208"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第四十三条  </w:t>
      </w:r>
      <w:r>
        <w:rPr>
          <w:rFonts w:ascii="仿宋" w:hAnsi="仿宋" w:cs="仿宋" w:hint="eastAsia" w:eastAsia="仿宋"/>
          <w:color w:val="000000"/>
          <w:sz w:val="32"/>
          <w:szCs w:val="32"/>
        </w:rPr>
        <w:t>常务委员会制定的地方性法规由常务委员会发布公告予以公布。</w:t>
      </w:r>
    </w:p>
    <w:p>
      <w:pPr>
        <w:pStyle w:val="Normal"/>
        <w:ind w:firstLine="480" w:end="0"/>
        <w:rPr>
          <w:rFonts w:ascii="仿宋" w:hAnsi="仿宋" w:eastAsia="仿宋" w:cs="仿宋" w:hint="eastAsia"/>
          <w:b/>
          <w:sz w:val="32"/>
          <w:szCs w:val="32"/>
        </w:rPr>
      </w:pPr>
      <w:r>
        <w:rPr>
          <w:rFonts w:eastAsia="仿宋" w:cs="仿宋" w:hint="eastAsia" w:ascii="仿宋" w:hAnsi="仿宋"/>
          <w:b/>
          <w:sz w:val="32"/>
          <w:szCs w:val="32"/>
        </w:rPr>
      </w:r>
    </w:p>
    <w:p>
      <w:pPr>
        <w:pStyle w:val="Normal"/>
        <w:numPr>
          <w:ilvl w:val="0"/>
          <w:numId w:val="0"/>
        </w:numPr>
        <w:ind w:firstLine="480" w:end="0"/>
        <w:jc w:val="center"/>
        <w:outlineLvl w:val="1"/>
        <w:rPr>
          <w:rFonts w:ascii="宋体" w:hAnsi="宋体" w:cs="宋体" w:hint="eastAsia"/>
          <w:b w:val="false"/>
          <w:bCs/>
          <w:sz w:val="32"/>
          <w:szCs w:val="32"/>
        </w:rPr>
      </w:pPr>
      <w:r>
        <w:rPr>
          <w:rFonts w:ascii="宋体" w:hAnsi="宋体" w:cs="宋体" w:hint="eastAsia"/>
          <w:b w:val="false"/>
          <w:bCs/>
          <w:sz w:val="32"/>
          <w:szCs w:val="32"/>
        </w:rPr>
        <w:t>第二节  常务委员会批准地方性法规、自治条例、单行条例程序</w:t>
      </w:r>
    </w:p>
    <w:p>
      <w:pPr>
        <w:pStyle w:val="Normal"/>
        <w:ind w:firstLine="480" w:end="0"/>
        <w:jc w:val="center"/>
        <w:rPr>
          <w:rFonts w:ascii="宋体" w:hAnsi="宋体" w:cs="宋体" w:hint="eastAsia"/>
          <w:b w:val="false"/>
          <w:bCs/>
          <w:sz w:val="32"/>
          <w:szCs w:val="32"/>
        </w:rPr>
      </w:pPr>
      <w:r>
        <w:rPr>
          <w:rFonts w:cs="宋体" w:hint="eastAsia" w:ascii="宋体" w:hAnsi="宋体"/>
          <w:b w:val="false"/>
          <w:bCs/>
          <w:sz w:val="32"/>
          <w:szCs w:val="32"/>
        </w:rPr>
      </w:r>
    </w:p>
    <w:p>
      <w:pPr>
        <w:pStyle w:val="2"/>
        <w:spacing w:lineRule="auto" w:line="240"/>
        <w:ind w:endChars="0" w:end="0"/>
        <w:rPr>
          <w:rFonts w:ascii="仿宋" w:hAnsi="仿宋" w:eastAsia="仿宋" w:cs="仿宋" w:hint="eastAsia"/>
          <w:sz w:val="32"/>
          <w:szCs w:val="32"/>
        </w:rPr>
      </w:pPr>
      <w:r>
        <w:rPr>
          <w:rFonts w:ascii="黑体" w:hAnsi="黑体" w:cs="黑体" w:hint="eastAsia" w:eastAsia="黑体"/>
          <w:sz w:val="32"/>
          <w:szCs w:val="32"/>
        </w:rPr>
        <w:t xml:space="preserve">第四十四条  </w:t>
      </w:r>
      <w:r>
        <w:rPr>
          <w:rFonts w:ascii="仿宋" w:hAnsi="仿宋" w:cs="仿宋" w:hint="eastAsia" w:eastAsia="仿宋"/>
          <w:sz w:val="32"/>
          <w:szCs w:val="32"/>
        </w:rPr>
        <w:t>设区的市的人民代表大会常务委员会编制年度立法计划草案，可以与省人民代表大会常务委员会法制工作机构进行沟通。年度立法计划通过后，应当送省人民代表大会常务委员会法制工作机构。</w:t>
      </w:r>
    </w:p>
    <w:p>
      <w:pPr>
        <w:pStyle w:val="Normal"/>
        <w:ind w:firstLineChars="208" w:startChars="0" w:start="0" w:endChars="0" w:end="0"/>
        <w:rPr>
          <w:rFonts w:ascii="仿宋" w:hAnsi="仿宋" w:eastAsia="仿宋" w:cs="仿宋" w:hint="eastAsia"/>
          <w:sz w:val="32"/>
          <w:szCs w:val="32"/>
        </w:rPr>
      </w:pPr>
      <w:r>
        <w:rPr>
          <w:rFonts w:ascii="仿宋" w:hAnsi="仿宋" w:cs="仿宋" w:hint="eastAsia" w:eastAsia="仿宋"/>
          <w:sz w:val="32"/>
          <w:szCs w:val="32"/>
        </w:rPr>
        <w:t>自治县的人民代表大会常务委员会编制年度立法计划草案，可以与省人民代表大会</w:t>
      </w:r>
      <w:r>
        <w:rPr>
          <w:rFonts w:ascii="仿宋" w:hAnsi="仿宋" w:cs="仿宋" w:hint="eastAsia" w:eastAsia="仿宋"/>
          <w:color w:val="000000"/>
          <w:sz w:val="32"/>
          <w:szCs w:val="32"/>
        </w:rPr>
        <w:t>民族侨务外事委员会</w:t>
      </w:r>
      <w:r>
        <w:rPr>
          <w:rFonts w:ascii="仿宋" w:hAnsi="仿宋" w:cs="仿宋" w:hint="eastAsia" w:eastAsia="仿宋"/>
          <w:sz w:val="32"/>
          <w:szCs w:val="32"/>
        </w:rPr>
        <w:t>进行沟通。年度立法计划通过后，应当送省人民代表大会</w:t>
      </w:r>
      <w:r>
        <w:rPr>
          <w:rFonts w:ascii="仿宋" w:hAnsi="仿宋" w:cs="仿宋" w:hint="eastAsia" w:eastAsia="仿宋"/>
          <w:color w:val="000000"/>
          <w:sz w:val="32"/>
          <w:szCs w:val="32"/>
        </w:rPr>
        <w:t>民族侨务外事委员会</w:t>
      </w:r>
      <w:r>
        <w:rPr>
          <w:rFonts w:ascii="仿宋" w:hAnsi="仿宋" w:cs="仿宋" w:hint="eastAsia" w:eastAsia="仿宋"/>
          <w:sz w:val="32"/>
          <w:szCs w:val="32"/>
        </w:rPr>
        <w:t>。</w:t>
      </w:r>
    </w:p>
    <w:p>
      <w:pPr>
        <w:pStyle w:val="Normal"/>
        <w:ind w:firstLineChars="208"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第四十五条  </w:t>
      </w:r>
      <w:r>
        <w:rPr>
          <w:rFonts w:ascii="仿宋" w:hAnsi="仿宋" w:cs="仿宋" w:hint="eastAsia" w:eastAsia="仿宋"/>
          <w:sz w:val="32"/>
          <w:szCs w:val="32"/>
        </w:rPr>
        <w:t>设区的市的人民代表大会常务委员会在地方性法规通过前，可以就地方性法规案有关问题与省人民代表大会法制委员会</w:t>
      </w:r>
      <w:r>
        <w:rPr>
          <w:rFonts w:ascii="仿宋" w:hAnsi="仿宋" w:cs="宋体" w:hint="eastAsia" w:eastAsia="仿宋"/>
          <w:color w:val="000000"/>
          <w:kern w:val="0"/>
          <w:sz w:val="32"/>
          <w:szCs w:val="32"/>
        </w:rPr>
        <w:t>及有关的专门委员会</w:t>
      </w:r>
      <w:r>
        <w:rPr>
          <w:rFonts w:ascii="仿宋" w:hAnsi="仿宋" w:cs="仿宋" w:hint="eastAsia" w:eastAsia="仿宋"/>
          <w:sz w:val="32"/>
          <w:szCs w:val="32"/>
        </w:rPr>
        <w:t>进行沟通</w:t>
      </w:r>
      <w:r>
        <w:rPr>
          <w:rFonts w:ascii="仿宋" w:hAnsi="仿宋" w:cs="仿宋" w:hint="eastAsia" w:eastAsia="仿宋"/>
          <w:color w:val="000000"/>
          <w:sz w:val="32"/>
          <w:szCs w:val="32"/>
        </w:rPr>
        <w:t>。</w:t>
      </w:r>
      <w:r>
        <w:rPr>
          <w:rFonts w:ascii="仿宋" w:hAnsi="仿宋" w:cs="仿宋" w:hint="eastAsia" w:eastAsia="仿宋"/>
          <w:sz w:val="32"/>
          <w:szCs w:val="32"/>
        </w:rPr>
        <w:t>法制委员会</w:t>
      </w:r>
      <w:r>
        <w:rPr>
          <w:rFonts w:ascii="仿宋" w:hAnsi="仿宋" w:cs="仿宋" w:hint="eastAsia" w:eastAsia="仿宋"/>
          <w:color w:val="000000"/>
          <w:sz w:val="32"/>
          <w:szCs w:val="32"/>
        </w:rPr>
        <w:t>可以根据需要，提前介入、协调指导</w:t>
      </w:r>
      <w:r>
        <w:rPr>
          <w:rFonts w:ascii="仿宋" w:hAnsi="仿宋" w:cs="仿宋" w:hint="eastAsia" w:eastAsia="仿宋"/>
          <w:sz w:val="32"/>
          <w:szCs w:val="32"/>
        </w:rPr>
        <w:t>设区的市制定地方性法规工作。</w:t>
      </w:r>
    </w:p>
    <w:p>
      <w:pPr>
        <w:pStyle w:val="Normal"/>
        <w:ind w:firstLineChars="208" w:startChars="0" w:start="0" w:endChars="0" w:end="0"/>
        <w:rPr>
          <w:rFonts w:ascii="仿宋" w:hAnsi="仿宋" w:eastAsia="仿宋" w:cs="仿宋" w:hint="eastAsia"/>
          <w:sz w:val="32"/>
          <w:szCs w:val="32"/>
        </w:rPr>
      </w:pPr>
      <w:r>
        <w:rPr>
          <w:rFonts w:ascii="仿宋" w:hAnsi="仿宋" w:cs="仿宋" w:hint="eastAsia" w:eastAsia="仿宋"/>
          <w:sz w:val="32"/>
          <w:szCs w:val="32"/>
        </w:rPr>
        <w:t>自治县的人民代表大会常务委员会在自治条例和单行条例通过前，可以就地方性法规案有关问题与省人民代表大会</w:t>
      </w:r>
      <w:r>
        <w:rPr>
          <w:rFonts w:ascii="仿宋" w:hAnsi="仿宋" w:cs="宋体" w:hint="eastAsia" w:eastAsia="仿宋"/>
          <w:color w:val="000000"/>
          <w:kern w:val="0"/>
          <w:sz w:val="32"/>
          <w:szCs w:val="32"/>
        </w:rPr>
        <w:t>民族侨务外事委员会及有关的专门委员会</w:t>
      </w:r>
      <w:r>
        <w:rPr>
          <w:rFonts w:ascii="仿宋" w:hAnsi="仿宋" w:cs="仿宋" w:hint="eastAsia" w:eastAsia="仿宋"/>
          <w:sz w:val="32"/>
          <w:szCs w:val="32"/>
        </w:rPr>
        <w:t>进行沟通</w:t>
      </w:r>
      <w:r>
        <w:rPr>
          <w:rFonts w:ascii="仿宋" w:hAnsi="仿宋" w:cs="仿宋" w:hint="eastAsia" w:eastAsia="仿宋"/>
          <w:color w:val="000000"/>
          <w:sz w:val="32"/>
          <w:szCs w:val="32"/>
        </w:rPr>
        <w:t>。民族侨务外事委员会可以根据需要，提前介入、协调指导</w:t>
      </w:r>
      <w:r>
        <w:rPr>
          <w:rFonts w:ascii="仿宋" w:hAnsi="仿宋" w:cs="仿宋" w:hint="eastAsia" w:eastAsia="仿宋"/>
          <w:sz w:val="32"/>
          <w:szCs w:val="32"/>
        </w:rPr>
        <w:t>自治县制定自治条例、单行条例工作。</w:t>
      </w:r>
    </w:p>
    <w:p>
      <w:pPr>
        <w:pStyle w:val="Normal"/>
        <w:ind w:firstLineChars="208" w:startChars="0" w:start="0" w:endChars="0" w:end="0"/>
        <w:rPr>
          <w:rFonts w:ascii="仿宋" w:hAnsi="仿宋" w:eastAsia="仿宋" w:cs="仿宋" w:hint="eastAsia"/>
          <w:sz w:val="32"/>
          <w:szCs w:val="32"/>
        </w:rPr>
      </w:pPr>
      <w:r>
        <w:rPr>
          <w:rFonts w:ascii="黑体" w:hAnsi="黑体" w:cs="黑体" w:hint="eastAsia" w:eastAsia="黑体"/>
          <w:sz w:val="32"/>
          <w:szCs w:val="32"/>
        </w:rPr>
        <w:t>第四十六条</w:t>
      </w:r>
      <w:r>
        <w:rPr>
          <w:rFonts w:ascii="仿宋" w:hAnsi="仿宋" w:cs="仿宋" w:hint="eastAsia" w:eastAsia="仿宋"/>
          <w:sz w:val="32"/>
          <w:szCs w:val="32"/>
        </w:rPr>
        <w:t xml:space="preserve">  </w:t>
      </w:r>
      <w:r>
        <w:rPr>
          <w:rFonts w:ascii="仿宋" w:hAnsi="仿宋" w:cs="仿宋" w:hint="eastAsia" w:eastAsia="仿宋"/>
          <w:color w:val="000000"/>
          <w:sz w:val="32"/>
          <w:szCs w:val="32"/>
        </w:rPr>
        <w:t>报请省人民代表大会常务委员会批准的地方性法规、自治条例、单行条例，应当在常务委员会会议举行十五日前，向常务委员会提交报请批准的书面报告，并附地方性法规、自治条例和单行条例文本及其说明以及法律依据等有关材料。</w:t>
      </w:r>
    </w:p>
    <w:p>
      <w:pPr>
        <w:pStyle w:val="2"/>
        <w:spacing w:lineRule="auto" w:line="240"/>
        <w:ind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第四十七条</w:t>
      </w:r>
      <w:r>
        <w:rPr>
          <w:rFonts w:ascii="仿宋" w:hAnsi="仿宋" w:cs="仿宋" w:hint="eastAsia" w:eastAsia="仿宋"/>
          <w:sz w:val="32"/>
          <w:szCs w:val="32"/>
        </w:rPr>
        <w:t xml:space="preserve">  </w:t>
      </w:r>
      <w:r>
        <w:rPr>
          <w:rFonts w:ascii="仿宋" w:hAnsi="仿宋" w:cs="仿宋" w:hint="eastAsia" w:eastAsia="仿宋"/>
          <w:color w:val="000000"/>
          <w:sz w:val="32"/>
          <w:szCs w:val="32"/>
        </w:rPr>
        <w:t>报请批准的地方性法规、自治条例、单行条例，由省人民代表大会常务委员会主任会议决定提请常务委员会会议审议。</w:t>
      </w:r>
    </w:p>
    <w:p>
      <w:pPr>
        <w:pStyle w:val="2"/>
        <w:spacing w:lineRule="auto" w:line="240"/>
        <w:ind w:endChars="0" w:end="0"/>
        <w:rPr>
          <w:rFonts w:ascii="仿宋" w:hAnsi="仿宋" w:eastAsia="仿宋" w:cs="仿宋" w:hint="eastAsia"/>
          <w:color w:val="000000"/>
          <w:sz w:val="32"/>
          <w:szCs w:val="32"/>
        </w:rPr>
      </w:pPr>
      <w:r>
        <w:rPr>
          <w:rFonts w:ascii="仿宋" w:hAnsi="仿宋" w:cs="仿宋" w:hint="eastAsia" w:eastAsia="仿宋"/>
          <w:color w:val="000000"/>
          <w:sz w:val="32"/>
          <w:szCs w:val="32"/>
        </w:rPr>
        <w:t>设区的市报请批准的地方性法规，由省人民代表大会法制委员会在征求有关的专门委员会意见的基础上进行审议，并向常务委员会全体会议作审查情况的说明。</w:t>
      </w:r>
    </w:p>
    <w:p>
      <w:pPr>
        <w:pStyle w:val="Normal"/>
        <w:widowControl/>
        <w:shd w:fill="FFFFFF" w:val="clear"/>
        <w:ind w:firstLineChars="208" w:startChars="0" w:start="0" w:endChars="0" w:end="0"/>
        <w:jc w:val="start"/>
        <w:rPr>
          <w:rFonts w:ascii="仿宋" w:hAnsi="仿宋" w:eastAsia="仿宋" w:cs="宋体" w:hint="eastAsia"/>
          <w:color w:val="000000"/>
          <w:kern w:val="0"/>
          <w:sz w:val="32"/>
          <w:szCs w:val="32"/>
        </w:rPr>
      </w:pPr>
      <w:r>
        <w:rPr>
          <w:rFonts w:ascii="仿宋" w:hAnsi="仿宋" w:cs="仿宋" w:hint="eastAsia" w:eastAsia="仿宋"/>
          <w:color w:val="000000"/>
          <w:sz w:val="32"/>
          <w:szCs w:val="32"/>
        </w:rPr>
        <w:t>自治县报请批准的</w:t>
      </w:r>
      <w:r>
        <w:rPr>
          <w:rFonts w:ascii="仿宋" w:hAnsi="仿宋" w:cs="宋体" w:hint="eastAsia" w:eastAsia="仿宋"/>
          <w:color w:val="000000"/>
          <w:kern w:val="0"/>
          <w:sz w:val="32"/>
          <w:szCs w:val="32"/>
        </w:rPr>
        <w:t>自治条例、单行条例，由</w:t>
      </w:r>
      <w:r>
        <w:rPr>
          <w:rFonts w:ascii="仿宋" w:hAnsi="仿宋" w:cs="仿宋" w:hint="eastAsia" w:eastAsia="仿宋"/>
          <w:color w:val="000000"/>
          <w:sz w:val="32"/>
          <w:szCs w:val="32"/>
        </w:rPr>
        <w:t>省人民代表大会</w:t>
      </w:r>
      <w:r>
        <w:rPr>
          <w:rFonts w:ascii="仿宋" w:hAnsi="仿宋" w:cs="宋体" w:hint="eastAsia" w:eastAsia="仿宋"/>
          <w:color w:val="000000"/>
          <w:kern w:val="0"/>
          <w:sz w:val="32"/>
          <w:szCs w:val="32"/>
        </w:rPr>
        <w:t>民族侨务外事委员会在征求有关的专门委员会意见的基础上进行审议，并向常务委员会全体会议作审查情况的说明。</w:t>
      </w:r>
    </w:p>
    <w:p>
      <w:pPr>
        <w:pStyle w:val="2"/>
        <w:spacing w:lineRule="auto" w:line="240"/>
        <w:ind w:endChars="0" w:end="0"/>
        <w:rPr>
          <w:rFonts w:ascii="仿宋" w:hAnsi="仿宋" w:eastAsia="仿宋" w:cs="仿宋" w:hint="eastAsia"/>
          <w:color w:val="000000"/>
          <w:sz w:val="32"/>
          <w:szCs w:val="32"/>
        </w:rPr>
      </w:pPr>
      <w:r>
        <w:rPr>
          <w:rFonts w:ascii="仿宋" w:hAnsi="仿宋" w:cs="仿宋" w:hint="eastAsia" w:eastAsia="仿宋"/>
          <w:sz w:val="32"/>
          <w:szCs w:val="32"/>
        </w:rPr>
        <w:t>法制委员会和</w:t>
      </w:r>
      <w:r>
        <w:rPr>
          <w:rFonts w:ascii="仿宋" w:hAnsi="仿宋" w:cs="仿宋" w:hint="eastAsia" w:eastAsia="仿宋"/>
          <w:color w:val="000000"/>
          <w:sz w:val="32"/>
          <w:szCs w:val="32"/>
        </w:rPr>
        <w:t>民族侨务外事委员会在审议报请批准的地方性法规、自治条例、单行条例时，根据需要，可以要求有关机关、组织派有关负责人说明情况。</w:t>
      </w:r>
    </w:p>
    <w:p>
      <w:pPr>
        <w:pStyle w:val="Normal"/>
        <w:ind w:firstLineChars="208" w:startChars="0" w:start="0" w:endChars="0" w:end="0"/>
        <w:rPr>
          <w:rFonts w:ascii="仿宋" w:hAnsi="仿宋" w:eastAsia="仿宋" w:cs="仿宋" w:hint="eastAsia"/>
          <w:sz w:val="32"/>
          <w:szCs w:val="32"/>
        </w:rPr>
      </w:pPr>
      <w:r>
        <w:rPr>
          <w:rFonts w:ascii="仿宋" w:hAnsi="仿宋" w:cs="仿宋" w:hint="eastAsia" w:eastAsia="仿宋"/>
          <w:color w:val="000000"/>
          <w:sz w:val="32"/>
          <w:szCs w:val="32"/>
        </w:rPr>
        <w:t>省人民代表大会常务委员会分组会议审议报请批准的地方性法规、自治条例、单行条例时，有关机关、组织应当派人听取意见，回答询问。</w:t>
      </w:r>
    </w:p>
    <w:p>
      <w:pPr>
        <w:pStyle w:val="Normal"/>
        <w:ind w:firstLineChars="208" w:startChars="0" w:start="0" w:endChars="0" w:end="0"/>
        <w:rPr>
          <w:rFonts w:ascii="仿宋" w:hAnsi="仿宋" w:eastAsia="仿宋" w:cs="仿宋" w:hint="eastAsia"/>
          <w:sz w:val="32"/>
          <w:szCs w:val="32"/>
        </w:rPr>
      </w:pPr>
      <w:r>
        <w:rPr>
          <w:rFonts w:ascii="黑体" w:hAnsi="黑体" w:cs="黑体" w:hint="eastAsia" w:eastAsia="黑体"/>
          <w:color w:val="000000"/>
          <w:sz w:val="32"/>
          <w:szCs w:val="32"/>
        </w:rPr>
        <w:t xml:space="preserve">第四十八条 </w:t>
      </w:r>
      <w:r>
        <w:rPr>
          <w:rFonts w:ascii="黑体" w:hAnsi="黑体" w:cs="黑体" w:hint="eastAsia" w:eastAsia="黑体"/>
          <w:sz w:val="32"/>
          <w:szCs w:val="32"/>
        </w:rPr>
        <w:t xml:space="preserve"> </w:t>
      </w:r>
      <w:r>
        <w:rPr>
          <w:rFonts w:ascii="仿宋" w:hAnsi="仿宋" w:cs="仿宋" w:hint="eastAsia" w:eastAsia="仿宋"/>
          <w:color w:val="000000"/>
          <w:sz w:val="32"/>
          <w:szCs w:val="32"/>
        </w:rPr>
        <w:t>报请批准的地方性法规、自治条例、单行条例，列入常务委员会会议议程的，一般应当经一次常务委员会会议审议即交付表决。</w:t>
      </w:r>
    </w:p>
    <w:p>
      <w:pPr>
        <w:pStyle w:val="2"/>
        <w:spacing w:lineRule="auto" w:line="240"/>
        <w:ind w:endChars="0" w:end="0"/>
        <w:rPr>
          <w:rFonts w:ascii="仿宋" w:hAnsi="仿宋" w:eastAsia="仿宋" w:cs="仿宋" w:hint="eastAsia"/>
          <w:color w:val="000000"/>
          <w:sz w:val="32"/>
          <w:szCs w:val="32"/>
        </w:rPr>
      </w:pPr>
      <w:r>
        <w:rPr>
          <w:rFonts w:ascii="黑体" w:hAnsi="黑体" w:cs="黑体" w:hint="eastAsia" w:eastAsia="黑体"/>
          <w:color w:val="000000"/>
          <w:sz w:val="32"/>
          <w:szCs w:val="32"/>
        </w:rPr>
        <w:t>第四十九条</w:t>
      </w:r>
      <w:r>
        <w:rPr>
          <w:rFonts w:ascii="仿宋" w:hAnsi="仿宋" w:cs="仿宋" w:hint="eastAsia" w:eastAsia="仿宋"/>
          <w:sz w:val="32"/>
          <w:szCs w:val="32"/>
        </w:rPr>
        <w:t xml:space="preserve">  </w:t>
      </w:r>
      <w:r>
        <w:rPr>
          <w:rFonts w:ascii="仿宋" w:hAnsi="仿宋" w:cs="仿宋" w:hint="eastAsia" w:eastAsia="仿宋"/>
          <w:color w:val="000000"/>
          <w:sz w:val="32"/>
          <w:szCs w:val="32"/>
        </w:rPr>
        <w:t>省人民代表大会常务委员会对报请批准的地方性法规，应当对其合法性进行审查，同宪法、法律、行政法规和本省的地方性法规不抵触的，应当在四个月内予以批准。</w:t>
      </w:r>
    </w:p>
    <w:p>
      <w:pPr>
        <w:pStyle w:val="Normal"/>
        <w:ind w:firstLineChars="208" w:startChars="0" w:start="0" w:endChars="0" w:end="0"/>
        <w:rPr>
          <w:rFonts w:ascii="仿宋" w:hAnsi="仿宋" w:eastAsia="仿宋" w:cs="仿宋" w:hint="eastAsia"/>
          <w:sz w:val="32"/>
          <w:szCs w:val="32"/>
        </w:rPr>
      </w:pPr>
      <w:r>
        <w:rPr>
          <w:rFonts w:ascii="仿宋" w:hAnsi="仿宋" w:cs="仿宋" w:hint="eastAsia" w:eastAsia="仿宋"/>
          <w:sz w:val="32"/>
          <w:szCs w:val="32"/>
        </w:rPr>
        <w:t>对报请批准的自治条例和单行条例，主要审查其是否违背法律或者行政法规的基本原则，是否违背宪法、民族区域自治法的规定以及其他有关法律、行政法规专门就民族自治地方所作出的规定。对不违背上述原则和规定的，应当在四个月内予以批准。</w:t>
      </w:r>
    </w:p>
    <w:p>
      <w:pPr>
        <w:pStyle w:val="Normal"/>
        <w:ind w:firstLineChars="208" w:startChars="0" w:start="0" w:endChars="0" w:end="0"/>
        <w:rPr>
          <w:rFonts w:ascii="仿宋" w:hAnsi="仿宋" w:eastAsia="仿宋" w:cs="仿宋" w:hint="eastAsia"/>
          <w:sz w:val="32"/>
          <w:szCs w:val="32"/>
        </w:rPr>
      </w:pPr>
      <w:r>
        <w:rPr>
          <w:rFonts w:ascii="黑体" w:hAnsi="黑体" w:cs="黑体" w:hint="eastAsia" w:eastAsia="黑体"/>
          <w:sz w:val="32"/>
          <w:szCs w:val="32"/>
        </w:rPr>
        <w:t>第五十条</w:t>
      </w:r>
      <w:r>
        <w:rPr>
          <w:rFonts w:ascii="仿宋" w:hAnsi="仿宋" w:cs="仿宋" w:hint="eastAsia" w:eastAsia="仿宋"/>
          <w:sz w:val="32"/>
          <w:szCs w:val="32"/>
        </w:rPr>
        <w:t xml:space="preserve">  </w:t>
      </w:r>
      <w:r>
        <w:rPr>
          <w:rFonts w:ascii="仿宋" w:hAnsi="仿宋" w:cs="仿宋" w:hint="eastAsia" w:eastAsia="仿宋"/>
          <w:color w:val="000000"/>
          <w:sz w:val="32"/>
          <w:szCs w:val="32"/>
        </w:rPr>
        <w:t>省人民代表大会常务委员会在对报请批准的地方性法规进行审查时，发现其同省人民政府的规章相抵触的，应当作出处理决定。</w:t>
      </w:r>
    </w:p>
    <w:p>
      <w:pPr>
        <w:pStyle w:val="Normal"/>
        <w:ind w:firstLineChars="208" w:startChars="0" w:start="0" w:endChars="0" w:end="0"/>
        <w:rPr>
          <w:rFonts w:ascii="仿宋" w:hAnsi="仿宋" w:eastAsia="仿宋" w:cs="仿宋" w:hint="eastAsia"/>
          <w:sz w:val="32"/>
          <w:szCs w:val="32"/>
        </w:rPr>
      </w:pPr>
      <w:r>
        <w:rPr>
          <w:rFonts w:ascii="黑体" w:hAnsi="黑体" w:cs="黑体" w:hint="eastAsia" w:eastAsia="黑体"/>
          <w:color w:val="000000"/>
          <w:sz w:val="32"/>
          <w:szCs w:val="32"/>
        </w:rPr>
        <w:t xml:space="preserve">第五十一条 </w:t>
      </w:r>
      <w:r>
        <w:rPr>
          <w:rFonts w:ascii="仿宋" w:hAnsi="仿宋" w:cs="仿宋" w:hint="eastAsia" w:eastAsia="仿宋"/>
          <w:sz w:val="32"/>
          <w:szCs w:val="32"/>
        </w:rPr>
        <w:t xml:space="preserve"> </w:t>
      </w:r>
      <w:r>
        <w:rPr>
          <w:rFonts w:ascii="仿宋" w:hAnsi="仿宋" w:cs="仿宋" w:hint="eastAsia" w:eastAsia="仿宋"/>
          <w:color w:val="000000"/>
          <w:sz w:val="32"/>
          <w:szCs w:val="32"/>
        </w:rPr>
        <w:t>报请省人民代表大会常务委员会批准的地方性法规、自治条例、单行条例，经常务委员会会议审议后，就批准该法规的决定草案进行表决，由常务委员会全体组成人员的过半数通过。</w:t>
      </w:r>
    </w:p>
    <w:p>
      <w:pPr>
        <w:pStyle w:val="Normal"/>
        <w:widowControl/>
        <w:shd w:fill="FFFFFF" w:val="clear"/>
        <w:ind w:firstLineChars="208" w:startChars="0" w:start="0" w:endChars="0" w:end="0"/>
        <w:jc w:val="start"/>
        <w:rPr>
          <w:rFonts w:ascii="仿宋" w:hAnsi="仿宋" w:eastAsia="仿宋" w:cs="宋体" w:hint="eastAsia"/>
          <w:color w:val="000000"/>
          <w:kern w:val="0"/>
          <w:sz w:val="32"/>
          <w:szCs w:val="32"/>
        </w:rPr>
      </w:pPr>
      <w:r>
        <w:rPr>
          <w:rFonts w:ascii="黑体" w:hAnsi="黑体" w:cs="宋体" w:hint="eastAsia" w:eastAsia="黑体"/>
          <w:color w:val="000000"/>
          <w:kern w:val="0"/>
          <w:sz w:val="32"/>
          <w:szCs w:val="32"/>
        </w:rPr>
        <w:t>第五十二条</w:t>
      </w:r>
      <w:r>
        <w:rPr>
          <w:rFonts w:ascii="仿宋" w:hAnsi="仿宋" w:cs="仿宋" w:hint="eastAsia" w:eastAsia="仿宋"/>
          <w:sz w:val="32"/>
          <w:szCs w:val="32"/>
        </w:rPr>
        <w:t xml:space="preserve">  </w:t>
      </w:r>
      <w:r>
        <w:rPr>
          <w:rFonts w:ascii="仿宋" w:hAnsi="仿宋" w:cs="宋体" w:hint="eastAsia" w:eastAsia="仿宋"/>
          <w:color w:val="000000"/>
          <w:kern w:val="0"/>
          <w:sz w:val="32"/>
          <w:szCs w:val="32"/>
        </w:rPr>
        <w:t>设区的市的人民代表大会及其常务委员会制定的地方性法规报经批准后，由设区的市的人民代表大会常务委员会根据省人</w:t>
      </w:r>
      <w:r>
        <w:rPr>
          <w:rFonts w:ascii="仿宋" w:hAnsi="仿宋" w:cs="仿宋" w:hint="eastAsia" w:eastAsia="仿宋"/>
          <w:color w:val="000000"/>
          <w:sz w:val="32"/>
          <w:szCs w:val="32"/>
        </w:rPr>
        <w:t>民代表大会常务委员会的批准决定</w:t>
      </w:r>
      <w:r>
        <w:rPr>
          <w:rFonts w:ascii="仿宋" w:hAnsi="仿宋" w:cs="宋体" w:hint="eastAsia" w:eastAsia="仿宋"/>
          <w:color w:val="000000"/>
          <w:kern w:val="0"/>
          <w:sz w:val="32"/>
          <w:szCs w:val="32"/>
        </w:rPr>
        <w:t>发布公告予以公布。</w:t>
      </w:r>
    </w:p>
    <w:p>
      <w:pPr>
        <w:pStyle w:val="Normal"/>
        <w:ind w:firstLineChars="208" w:startChars="0" w:start="0" w:endChars="0" w:end="0"/>
        <w:rPr>
          <w:rFonts w:ascii="仿宋" w:hAnsi="仿宋" w:eastAsia="仿宋" w:cs="仿宋" w:hint="eastAsia"/>
          <w:sz w:val="32"/>
          <w:szCs w:val="32"/>
        </w:rPr>
      </w:pPr>
      <w:r>
        <w:rPr>
          <w:rFonts w:ascii="仿宋" w:hAnsi="仿宋" w:cs="仿宋" w:hint="eastAsia" w:eastAsia="仿宋"/>
          <w:color w:val="000000"/>
          <w:sz w:val="32"/>
          <w:szCs w:val="32"/>
        </w:rPr>
        <w:t>自治条例和单行条例报经批准后，由自治县的人民代表大会常务委员会根据省人民代表大会常务委员会的批准决定发布公告予以公布。</w:t>
      </w:r>
    </w:p>
    <w:p>
      <w:pPr>
        <w:pStyle w:val="Normal"/>
        <w:ind w:firstLine="480" w:end="0"/>
        <w:rPr>
          <w:rFonts w:ascii="仿宋" w:hAnsi="仿宋" w:eastAsia="仿宋" w:cs="仿宋" w:hint="eastAsia"/>
          <w:sz w:val="32"/>
          <w:szCs w:val="32"/>
        </w:rPr>
      </w:pPr>
      <w:r>
        <w:rPr>
          <w:rFonts w:eastAsia="仿宋" w:cs="仿宋" w:hint="eastAsia" w:ascii="仿宋" w:hAnsi="仿宋"/>
          <w:sz w:val="32"/>
          <w:szCs w:val="32"/>
        </w:rPr>
      </w:r>
    </w:p>
    <w:p>
      <w:pPr>
        <w:pStyle w:val="Normal"/>
        <w:numPr>
          <w:ilvl w:val="0"/>
          <w:numId w:val="0"/>
        </w:numPr>
        <w:ind w:firstLine="480" w:end="0"/>
        <w:jc w:val="center"/>
        <w:outlineLvl w:val="0"/>
        <w:rPr>
          <w:rFonts w:ascii="黑体" w:hAnsi="黑体" w:eastAsia="黑体" w:cs="黑体" w:hint="eastAsia"/>
          <w:b w:val="false"/>
          <w:bCs/>
          <w:kern w:val="0"/>
          <w:sz w:val="32"/>
          <w:szCs w:val="32"/>
        </w:rPr>
      </w:pPr>
      <w:r>
        <w:rPr>
          <w:rFonts w:ascii="黑体" w:hAnsi="黑体" w:cs="黑体" w:hint="eastAsia" w:eastAsia="黑体"/>
          <w:b w:val="false"/>
          <w:bCs/>
          <w:kern w:val="0"/>
          <w:sz w:val="32"/>
          <w:szCs w:val="32"/>
        </w:rPr>
        <w:t>第四章  法规解释</w:t>
      </w:r>
    </w:p>
    <w:p>
      <w:pPr>
        <w:pStyle w:val="Normal"/>
        <w:ind w:firstLine="480" w:end="0"/>
        <w:jc w:val="center"/>
        <w:rPr>
          <w:rFonts w:ascii="宋体" w:hAnsi="宋体" w:eastAsia="黑体" w:cs="宋体" w:hint="eastAsia"/>
          <w:b w:val="false"/>
          <w:bCs/>
          <w:kern w:val="0"/>
          <w:sz w:val="32"/>
          <w:szCs w:val="32"/>
        </w:rPr>
      </w:pPr>
      <w:r>
        <w:rPr>
          <w:rFonts w:eastAsia="黑体" w:cs="宋体" w:hint="eastAsia" w:ascii="宋体" w:hAnsi="宋体"/>
          <w:b w:val="false"/>
          <w:bCs/>
          <w:kern w:val="0"/>
          <w:sz w:val="32"/>
          <w:szCs w:val="32"/>
        </w:rPr>
      </w:r>
    </w:p>
    <w:p>
      <w:pPr>
        <w:pStyle w:val="Normal"/>
        <w:autoSpaceDE w:val="false"/>
        <w:ind w:firstLine="645" w:end="0"/>
        <w:jc w:val="start"/>
        <w:rPr>
          <w:rFonts w:ascii="仿宋" w:hAnsi="仿宋" w:eastAsia="仿宋" w:cs="仿宋_GB2312;仿宋" w:hint="eastAsia"/>
          <w:kern w:val="0"/>
          <w:sz w:val="32"/>
          <w:szCs w:val="32"/>
        </w:rPr>
      </w:pPr>
      <w:r>
        <w:rPr>
          <w:rFonts w:ascii="黑体" w:hAnsi="黑体" w:cs="仿宋_GB2312;仿宋" w:hint="eastAsia" w:eastAsia="黑体"/>
          <w:kern w:val="0"/>
          <w:sz w:val="32"/>
          <w:szCs w:val="32"/>
        </w:rPr>
        <w:t>第五十三条</w:t>
      </w:r>
      <w:r>
        <w:rPr>
          <w:rFonts w:ascii="仿宋" w:hAnsi="仿宋" w:cs="仿宋" w:hint="eastAsia" w:eastAsia="仿宋"/>
          <w:sz w:val="32"/>
          <w:szCs w:val="32"/>
        </w:rPr>
        <w:t xml:space="preserve">  地方性法规的解释权属于省人民代表大会常务委员会。</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地方性法规有以下情况之一的，由省人民代表大会常务委员会解释：</w:t>
      </w:r>
    </w:p>
    <w:p>
      <w:pPr>
        <w:pStyle w:val="Normal"/>
        <w:numPr>
          <w:ilvl w:val="0"/>
          <w:numId w:val="0"/>
        </w:numPr>
        <w:outlineLvl w:val="1"/>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（一）地方性法规的规定需要进一步明确具体含义的；</w:t>
      </w:r>
    </w:p>
    <w:p>
      <w:pPr>
        <w:pStyle w:val="Normal"/>
        <w:numPr>
          <w:ilvl w:val="0"/>
          <w:numId w:val="0"/>
        </w:numPr>
        <w:ind w:firstLineChars="200" w:startChars="0" w:start="0" w:endChars="0" w:end="0"/>
        <w:outlineLvl w:val="1"/>
        <w:rPr>
          <w:rFonts w:ascii="仿宋" w:hAnsi="仿宋" w:eastAsia="仿宋" w:cs="仿宋" w:hint="eastAsia"/>
          <w:sz w:val="32"/>
          <w:szCs w:val="32"/>
        </w:rPr>
      </w:pPr>
      <w:r>
        <w:rPr>
          <w:rFonts w:ascii="仿宋" w:hAnsi="仿宋" w:cs="仿宋" w:hint="eastAsia" w:eastAsia="仿宋"/>
          <w:sz w:val="32"/>
          <w:szCs w:val="32"/>
        </w:rPr>
        <w:t>（二）地方性法规制定后出现新的情况，需要明确适用法规依据的。</w:t>
      </w:r>
    </w:p>
    <w:p>
      <w:pPr>
        <w:pStyle w:val="Normal"/>
        <w:ind w:firstLineChars="208" w:startChars="0" w:start="0" w:endChars="0" w:end="0"/>
        <w:rPr>
          <w:rFonts w:ascii="仿宋" w:hAnsi="仿宋" w:eastAsia="仿宋" w:cs="仿宋" w:hint="eastAsia"/>
          <w:sz w:val="32"/>
          <w:szCs w:val="32"/>
        </w:rPr>
      </w:pPr>
      <w:r>
        <w:rPr>
          <w:rFonts w:ascii="黑体" w:hAnsi="黑体" w:cs="仿宋_GB2312;仿宋" w:hint="eastAsia" w:eastAsia="黑体"/>
          <w:kern w:val="0"/>
          <w:sz w:val="32"/>
          <w:szCs w:val="32"/>
        </w:rPr>
        <w:t xml:space="preserve">第五十四条  </w:t>
      </w:r>
      <w:r>
        <w:rPr>
          <w:rFonts w:ascii="仿宋" w:hAnsi="仿宋" w:cs="仿宋_GB2312;仿宋" w:hint="eastAsia" w:eastAsia="仿宋"/>
          <w:kern w:val="0"/>
          <w:sz w:val="32"/>
          <w:szCs w:val="32"/>
        </w:rPr>
        <w:t>省人民政府、省高级人民法院、省人民检察院、省人民代表大会各专门委员会以及</w:t>
      </w:r>
      <w:r>
        <w:rPr>
          <w:rFonts w:ascii="仿宋" w:hAnsi="仿宋" w:cs="黑体" w:hint="eastAsia" w:eastAsia="仿宋"/>
          <w:kern w:val="0"/>
          <w:sz w:val="32"/>
          <w:szCs w:val="32"/>
        </w:rPr>
        <w:t>设区</w:t>
      </w:r>
      <w:r>
        <w:rPr>
          <w:rFonts w:ascii="仿宋" w:hAnsi="仿宋" w:cs="仿宋_GB2312;仿宋" w:hint="eastAsia" w:eastAsia="仿宋"/>
          <w:kern w:val="0"/>
          <w:sz w:val="32"/>
          <w:szCs w:val="32"/>
        </w:rPr>
        <w:t>的市的人民代表大会常务委员会可以向省人民代表大会常务委员会提出地方性法规解释要求。</w:t>
      </w:r>
    </w:p>
    <w:p>
      <w:pPr>
        <w:pStyle w:val="Normal"/>
        <w:ind w:firstLineChars="208" w:startChars="0" w:start="0" w:endChars="0" w:end="0"/>
        <w:rPr>
          <w:rFonts w:ascii="仿宋" w:hAnsi="仿宋" w:eastAsia="仿宋" w:cs="仿宋" w:hint="eastAsia"/>
          <w:sz w:val="32"/>
          <w:szCs w:val="32"/>
        </w:rPr>
      </w:pPr>
      <w:r>
        <w:rPr>
          <w:rFonts w:ascii="黑体" w:hAnsi="黑体" w:cs="仿宋_GB2312;仿宋" w:hint="eastAsia" w:eastAsia="黑体"/>
          <w:kern w:val="0"/>
          <w:sz w:val="32"/>
          <w:szCs w:val="32"/>
        </w:rPr>
        <w:t>第五十五条</w:t>
      </w:r>
      <w:r>
        <w:rPr>
          <w:rFonts w:ascii="仿宋" w:hAnsi="仿宋" w:cs="仿宋_GB2312;仿宋" w:hint="eastAsia" w:eastAsia="仿宋"/>
          <w:kern w:val="0"/>
          <w:sz w:val="32"/>
          <w:szCs w:val="32"/>
        </w:rPr>
        <w:t xml:space="preserve">  省人民代表大会常务委员会法制工作机构</w:t>
      </w:r>
      <w:r>
        <w:rPr>
          <w:rFonts w:ascii="仿宋" w:hAnsi="仿宋" w:cs="黑体" w:hint="eastAsia" w:eastAsia="仿宋"/>
          <w:kern w:val="0"/>
          <w:sz w:val="32"/>
          <w:szCs w:val="32"/>
        </w:rPr>
        <w:t>研究</w:t>
      </w:r>
      <w:r>
        <w:rPr>
          <w:rFonts w:ascii="仿宋" w:hAnsi="仿宋" w:cs="仿宋_GB2312;仿宋" w:hint="eastAsia" w:eastAsia="仿宋"/>
          <w:kern w:val="0"/>
          <w:sz w:val="32"/>
          <w:szCs w:val="32"/>
        </w:rPr>
        <w:t>拟订地方性法规解释草案，由主任会议决定列入常务委员会会议议程。</w:t>
      </w:r>
    </w:p>
    <w:p>
      <w:pPr>
        <w:pStyle w:val="Normal"/>
        <w:ind w:firstLineChars="208" w:startChars="0" w:start="0" w:endChars="0" w:end="0"/>
        <w:rPr>
          <w:rFonts w:ascii="仿宋" w:hAnsi="仿宋" w:eastAsia="仿宋" w:cs="仿宋" w:hint="eastAsia"/>
          <w:sz w:val="32"/>
          <w:szCs w:val="32"/>
        </w:rPr>
      </w:pPr>
      <w:r>
        <w:rPr>
          <w:rFonts w:ascii="黑体" w:hAnsi="黑体" w:cs="仿宋_GB2312;仿宋" w:hint="eastAsia" w:eastAsia="黑体"/>
          <w:kern w:val="0"/>
          <w:sz w:val="32"/>
          <w:szCs w:val="32"/>
        </w:rPr>
        <w:t xml:space="preserve">第五十六条  </w:t>
      </w:r>
      <w:r>
        <w:rPr>
          <w:rFonts w:ascii="仿宋" w:hAnsi="仿宋" w:cs="仿宋_GB2312;仿宋" w:hint="eastAsia" w:eastAsia="仿宋"/>
          <w:kern w:val="0"/>
          <w:sz w:val="32"/>
          <w:szCs w:val="32"/>
        </w:rPr>
        <w:t>列入常务委员会会议议程的地方性法规解释草案，由法制委员会在会议上作法规解释说明，由分组会议对法规解释草案进行审议。</w:t>
      </w:r>
    </w:p>
    <w:p>
      <w:pPr>
        <w:pStyle w:val="Normal"/>
        <w:ind w:firstLineChars="208" w:startChars="0" w:start="0" w:endChars="0" w:end="0"/>
        <w:rPr>
          <w:rFonts w:ascii="仿宋" w:hAnsi="仿宋" w:eastAsia="仿宋" w:cs="仿宋" w:hint="eastAsia"/>
          <w:sz w:val="32"/>
          <w:szCs w:val="32"/>
        </w:rPr>
      </w:pPr>
      <w:r>
        <w:rPr>
          <w:rFonts w:ascii="黑体" w:hAnsi="黑体" w:cs="仿宋_GB2312;仿宋" w:hint="eastAsia" w:eastAsia="黑体"/>
          <w:kern w:val="0"/>
          <w:sz w:val="32"/>
          <w:szCs w:val="32"/>
        </w:rPr>
        <w:t xml:space="preserve">第五十七条  </w:t>
      </w:r>
      <w:r>
        <w:rPr>
          <w:rFonts w:ascii="仿宋" w:hAnsi="仿宋" w:cs="仿宋_GB2312;仿宋" w:hint="eastAsia" w:eastAsia="仿宋"/>
          <w:kern w:val="0"/>
          <w:sz w:val="32"/>
          <w:szCs w:val="32"/>
        </w:rPr>
        <w:t>地方性法规解释草案经常务委员会会议审议，由法制委员会根据常务委员会组成人员的审议意见进行</w:t>
      </w:r>
      <w:r>
        <w:rPr>
          <w:rFonts w:ascii="仿宋" w:hAnsi="仿宋" w:cs="黑体" w:hint="eastAsia" w:eastAsia="仿宋"/>
          <w:kern w:val="0"/>
          <w:sz w:val="32"/>
          <w:szCs w:val="32"/>
        </w:rPr>
        <w:t>审议、</w:t>
      </w:r>
      <w:r>
        <w:rPr>
          <w:rFonts w:ascii="仿宋" w:hAnsi="仿宋" w:cs="仿宋_GB2312;仿宋" w:hint="eastAsia" w:eastAsia="仿宋"/>
          <w:kern w:val="0"/>
          <w:sz w:val="32"/>
          <w:szCs w:val="32"/>
        </w:rPr>
        <w:t>修改，提出法规解释草案表决稿。</w:t>
      </w:r>
    </w:p>
    <w:p>
      <w:pPr>
        <w:pStyle w:val="Normal"/>
        <w:ind w:firstLineChars="208" w:startChars="0" w:start="0" w:endChars="0" w:end="0"/>
        <w:rPr>
          <w:rFonts w:ascii="仿宋" w:hAnsi="仿宋" w:eastAsia="仿宋" w:cs="仿宋" w:hint="eastAsia"/>
          <w:sz w:val="32"/>
          <w:szCs w:val="32"/>
        </w:rPr>
      </w:pPr>
      <w:r>
        <w:rPr>
          <w:rFonts w:ascii="黑体" w:hAnsi="黑体" w:cs="仿宋_GB2312;仿宋" w:hint="eastAsia" w:eastAsia="黑体"/>
          <w:kern w:val="0"/>
          <w:sz w:val="32"/>
          <w:szCs w:val="32"/>
        </w:rPr>
        <w:t xml:space="preserve">第五十八条  </w:t>
      </w:r>
      <w:r>
        <w:rPr>
          <w:rFonts w:ascii="仿宋" w:hAnsi="仿宋" w:cs="仿宋_GB2312;仿宋" w:hint="eastAsia" w:eastAsia="仿宋"/>
          <w:kern w:val="0"/>
          <w:sz w:val="32"/>
          <w:szCs w:val="32"/>
        </w:rPr>
        <w:t>地方性法规解释草案表决稿由主任会议</w:t>
      </w:r>
      <w:r>
        <w:rPr>
          <w:rFonts w:ascii="仿宋" w:hAnsi="仿宋" w:cs="黑体" w:hint="eastAsia" w:eastAsia="仿宋"/>
          <w:kern w:val="0"/>
          <w:sz w:val="32"/>
          <w:szCs w:val="32"/>
        </w:rPr>
        <w:t>决定</w:t>
      </w:r>
      <w:r>
        <w:rPr>
          <w:rFonts w:ascii="仿宋" w:hAnsi="仿宋" w:cs="仿宋_GB2312;仿宋" w:hint="eastAsia" w:eastAsia="仿宋"/>
          <w:kern w:val="0"/>
          <w:sz w:val="32"/>
          <w:szCs w:val="32"/>
        </w:rPr>
        <w:t>提请常务委员会全体会议表决，由常务委员会全体组成人员的过半数通过，由常务委员会发布公告予以公布。</w:t>
      </w:r>
    </w:p>
    <w:p>
      <w:pPr>
        <w:pStyle w:val="Normal"/>
        <w:ind w:firstLineChars="208" w:startChars="0" w:start="0" w:endChars="0" w:end="0"/>
        <w:rPr>
          <w:rFonts w:ascii="仿宋" w:hAnsi="仿宋" w:eastAsia="仿宋" w:cs="仿宋" w:hint="eastAsia"/>
          <w:sz w:val="32"/>
          <w:szCs w:val="32"/>
        </w:rPr>
      </w:pPr>
      <w:r>
        <w:rPr>
          <w:rFonts w:ascii="黑体" w:hAnsi="黑体" w:cs="仿宋_GB2312;仿宋" w:hint="eastAsia" w:eastAsia="黑体"/>
          <w:kern w:val="0"/>
          <w:sz w:val="32"/>
          <w:szCs w:val="32"/>
        </w:rPr>
        <w:t xml:space="preserve">第五十九条  </w:t>
      </w:r>
      <w:r>
        <w:rPr>
          <w:rFonts w:ascii="仿宋" w:hAnsi="仿宋" w:cs="仿宋_GB2312;仿宋" w:hint="eastAsia" w:eastAsia="仿宋"/>
          <w:kern w:val="0"/>
          <w:sz w:val="32"/>
          <w:szCs w:val="32"/>
        </w:rPr>
        <w:t>地方性法规解释同地方性法规具有同等效力。</w:t>
      </w:r>
    </w:p>
    <w:p>
      <w:pPr>
        <w:pStyle w:val="Normal"/>
        <w:ind w:firstLine="480" w:end="0"/>
        <w:rPr>
          <w:rFonts w:ascii="仿宋" w:hAnsi="仿宋" w:eastAsia="仿宋" w:cs="仿宋_GB2312;仿宋" w:hint="eastAsia"/>
          <w:b/>
          <w:kern w:val="0"/>
          <w:sz w:val="32"/>
          <w:szCs w:val="32"/>
        </w:rPr>
      </w:pPr>
      <w:r>
        <w:rPr>
          <w:rFonts w:eastAsia="仿宋" w:cs="仿宋_GB2312;仿宋" w:hint="eastAsia" w:ascii="仿宋" w:hAnsi="仿宋"/>
          <w:b/>
          <w:kern w:val="0"/>
          <w:sz w:val="32"/>
          <w:szCs w:val="32"/>
        </w:rPr>
      </w:r>
    </w:p>
    <w:p>
      <w:pPr>
        <w:pStyle w:val="Normal"/>
        <w:numPr>
          <w:ilvl w:val="0"/>
          <w:numId w:val="0"/>
        </w:numPr>
        <w:ind w:firstLine="480" w:end="0"/>
        <w:jc w:val="center"/>
        <w:outlineLvl w:val="0"/>
        <w:rPr>
          <w:rFonts w:ascii="黑体" w:hAnsi="黑体" w:eastAsia="黑体" w:cs="黑体" w:hint="eastAsia"/>
          <w:b w:val="false"/>
          <w:bCs/>
          <w:kern w:val="0"/>
          <w:sz w:val="32"/>
          <w:szCs w:val="32"/>
        </w:rPr>
      </w:pPr>
      <w:r>
        <w:rPr>
          <w:rFonts w:ascii="黑体" w:hAnsi="黑体" w:cs="黑体" w:hint="eastAsia" w:eastAsia="黑体"/>
          <w:b w:val="false"/>
          <w:bCs/>
          <w:kern w:val="0"/>
          <w:sz w:val="32"/>
          <w:szCs w:val="32"/>
        </w:rPr>
        <w:t>第五章  适用与备案审查</w:t>
      </w:r>
    </w:p>
    <w:p>
      <w:pPr>
        <w:pStyle w:val="Normal"/>
        <w:ind w:firstLine="480" w:end="0"/>
        <w:jc w:val="center"/>
        <w:rPr>
          <w:rFonts w:ascii="宋体" w:hAnsi="宋体" w:eastAsia="黑体" w:cs="宋体" w:hint="eastAsia"/>
          <w:b w:val="false"/>
          <w:bCs/>
          <w:kern w:val="0"/>
          <w:sz w:val="32"/>
          <w:szCs w:val="32"/>
        </w:rPr>
      </w:pPr>
      <w:r>
        <w:rPr>
          <w:rFonts w:eastAsia="黑体" w:cs="宋体" w:hint="eastAsia" w:ascii="宋体" w:hAnsi="宋体"/>
          <w:b w:val="false"/>
          <w:bCs/>
          <w:kern w:val="0"/>
          <w:sz w:val="32"/>
          <w:szCs w:val="32"/>
        </w:rPr>
      </w:r>
    </w:p>
    <w:p>
      <w:pPr>
        <w:pStyle w:val="Normal"/>
        <w:ind w:firstLineChars="208" w:startChars="0" w:start="0" w:endChars="0" w:end="0"/>
        <w:rPr>
          <w:rFonts w:ascii="仿宋" w:hAnsi="仿宋" w:eastAsia="仿宋" w:cs="仿宋_GB2312;仿宋" w:hint="eastAsia"/>
          <w:kern w:val="0"/>
          <w:sz w:val="32"/>
          <w:szCs w:val="32"/>
        </w:rPr>
      </w:pPr>
      <w:r>
        <w:rPr>
          <w:rFonts w:ascii="黑体" w:hAnsi="黑体" w:cs="仿宋_GB2312;仿宋" w:hint="eastAsia" w:eastAsia="黑体"/>
          <w:kern w:val="0"/>
          <w:sz w:val="32"/>
          <w:szCs w:val="32"/>
        </w:rPr>
        <w:t xml:space="preserve">第六十条  </w:t>
      </w:r>
      <w:r>
        <w:rPr>
          <w:rFonts w:ascii="仿宋" w:hAnsi="仿宋" w:cs="仿宋_GB2312;仿宋" w:hint="eastAsia" w:eastAsia="仿宋"/>
          <w:kern w:val="0"/>
          <w:sz w:val="32"/>
          <w:szCs w:val="32"/>
        </w:rPr>
        <w:t>地方性法规的效力高于本级和下级地方政府规章。</w:t>
      </w:r>
    </w:p>
    <w:p>
      <w:pPr>
        <w:pStyle w:val="Normal"/>
        <w:ind w:firstLineChars="208" w:startChars="0" w:start="0" w:endChars="0" w:end="0"/>
        <w:rPr>
          <w:rFonts w:ascii="仿宋" w:hAnsi="仿宋" w:eastAsia="仿宋" w:cs="仿宋_GB2312;仿宋" w:hint="eastAsia"/>
          <w:kern w:val="0"/>
          <w:sz w:val="32"/>
          <w:szCs w:val="32"/>
        </w:rPr>
      </w:pPr>
      <w:r>
        <w:rPr>
          <w:rFonts w:ascii="仿宋" w:hAnsi="仿宋" w:cs="Arial" w:eastAsia="仿宋"/>
          <w:color w:val="333333"/>
          <w:kern w:val="0"/>
          <w:sz w:val="32"/>
          <w:szCs w:val="32"/>
        </w:rPr>
        <w:t>自治条例和单行条例依法对法律、行政法规、地方性法规作变通规定的，在本自治地方适用自治条例和单行条例的规定。</w:t>
      </w:r>
    </w:p>
    <w:p>
      <w:pPr>
        <w:pStyle w:val="Normal"/>
        <w:ind w:firstLineChars="208" w:startChars="0" w:start="0" w:endChars="0" w:end="0"/>
        <w:rPr>
          <w:rFonts w:ascii="仿宋" w:hAnsi="仿宋" w:eastAsia="仿宋" w:cs="仿宋" w:hint="eastAsia"/>
          <w:sz w:val="32"/>
          <w:szCs w:val="32"/>
        </w:rPr>
      </w:pPr>
      <w:r>
        <w:rPr>
          <w:rFonts w:ascii="黑体" w:hAnsi="黑体" w:cs="仿宋_GB2312;仿宋" w:hint="eastAsia" w:eastAsia="黑体"/>
          <w:kern w:val="0"/>
          <w:sz w:val="32"/>
          <w:szCs w:val="32"/>
        </w:rPr>
        <w:t xml:space="preserve">第六十一条  </w:t>
      </w:r>
      <w:r>
        <w:rPr>
          <w:rFonts w:ascii="仿宋" w:hAnsi="仿宋" w:cs="仿宋_GB2312;仿宋" w:hint="eastAsia" w:eastAsia="仿宋"/>
          <w:kern w:val="0"/>
          <w:sz w:val="32"/>
          <w:szCs w:val="32"/>
        </w:rPr>
        <w:t>同一机关制定的地方性法规、自治条例和单行条例，特别规定与一般规定不一致的，适用特别规定；新的规定与旧的规定不一致的，适用新的规定。</w:t>
      </w:r>
    </w:p>
    <w:p>
      <w:pPr>
        <w:pStyle w:val="Normal"/>
        <w:ind w:firstLineChars="208" w:startChars="0" w:start="0" w:endChars="0" w:end="0"/>
        <w:rPr>
          <w:rFonts w:ascii="仿宋" w:hAnsi="仿宋" w:eastAsia="仿宋" w:cs="仿宋_GB2312;仿宋" w:hint="eastAsia"/>
          <w:kern w:val="0"/>
          <w:sz w:val="32"/>
          <w:szCs w:val="32"/>
        </w:rPr>
      </w:pPr>
      <w:r>
        <w:rPr>
          <w:rFonts w:ascii="黑体" w:hAnsi="黑体" w:cs="仿宋_GB2312;仿宋" w:hint="eastAsia" w:eastAsia="黑体"/>
          <w:kern w:val="0"/>
          <w:sz w:val="32"/>
          <w:szCs w:val="32"/>
        </w:rPr>
        <w:t>第六十二条</w:t>
      </w:r>
      <w:r>
        <w:rPr>
          <w:rFonts w:ascii="仿宋" w:hAnsi="仿宋" w:cs="仿宋_GB2312;仿宋" w:hint="eastAsia" w:eastAsia="仿宋"/>
          <w:kern w:val="0"/>
          <w:sz w:val="32"/>
          <w:szCs w:val="32"/>
        </w:rPr>
        <w:t xml:space="preserve">  省人民代表大会及其常务委员会制定的地方性法规之间对同一事项的新的一般规定与旧的特别规定不一致，不能确定如何适用时，由省人民代表大会常务委员会裁决。</w:t>
      </w:r>
    </w:p>
    <w:p>
      <w:pPr>
        <w:pStyle w:val="Normal"/>
        <w:widowControl/>
        <w:shd w:fill="FFFFFF" w:val="clear"/>
        <w:spacing w:lineRule="atLeast" w:line="360"/>
        <w:ind w:firstLine="480" w:end="0"/>
        <w:jc w:val="start"/>
        <w:rPr>
          <w:rFonts w:ascii="仿宋" w:hAnsi="仿宋" w:eastAsia="仿宋" w:cs="Arial" w:hint="eastAsia"/>
          <w:color w:val="333333"/>
          <w:kern w:val="0"/>
          <w:sz w:val="32"/>
          <w:szCs w:val="32"/>
        </w:rPr>
      </w:pPr>
      <w:r>
        <w:rPr>
          <w:rFonts w:ascii="黑体" w:hAnsi="黑体" w:cs="黑体" w:hint="eastAsia" w:eastAsia="黑体"/>
          <w:sz w:val="32"/>
          <w:szCs w:val="32"/>
        </w:rPr>
        <w:t>第六十三条</w:t>
      </w:r>
      <w:r>
        <w:rPr>
          <w:rFonts w:ascii="仿宋" w:hAnsi="仿宋" w:cs="仿宋" w:hint="eastAsia" w:eastAsia="仿宋"/>
          <w:sz w:val="32"/>
          <w:szCs w:val="32"/>
        </w:rPr>
        <w:t xml:space="preserve">  </w:t>
      </w:r>
      <w:r>
        <w:rPr>
          <w:rFonts w:ascii="仿宋" w:hAnsi="仿宋" w:cs="Arial" w:eastAsia="仿宋"/>
          <w:color w:val="333333"/>
          <w:kern w:val="0"/>
          <w:sz w:val="32"/>
          <w:szCs w:val="32"/>
        </w:rPr>
        <w:t>省人民代表大会有权改变或者撤销</w:t>
      </w:r>
      <w:r>
        <w:rPr>
          <w:rFonts w:ascii="仿宋" w:hAnsi="仿宋" w:cs="Arial" w:hint="eastAsia" w:eastAsia="仿宋"/>
          <w:color w:val="333333"/>
          <w:kern w:val="0"/>
          <w:sz w:val="32"/>
          <w:szCs w:val="32"/>
        </w:rPr>
        <w:t>省人民代表大会</w:t>
      </w:r>
      <w:r>
        <w:rPr>
          <w:rFonts w:ascii="仿宋" w:hAnsi="仿宋" w:cs="Arial" w:eastAsia="仿宋"/>
          <w:color w:val="333333"/>
          <w:kern w:val="0"/>
          <w:sz w:val="32"/>
          <w:szCs w:val="32"/>
        </w:rPr>
        <w:t>常务委员会制定的和批准的不适当的地方性法规</w:t>
      </w:r>
      <w:r>
        <w:rPr>
          <w:rFonts w:ascii="仿宋" w:hAnsi="仿宋" w:cs="Arial" w:hint="eastAsia" w:eastAsia="仿宋"/>
          <w:color w:val="333333"/>
          <w:kern w:val="0"/>
          <w:sz w:val="32"/>
          <w:szCs w:val="32"/>
        </w:rPr>
        <w:t>。</w:t>
      </w:r>
    </w:p>
    <w:p>
      <w:pPr>
        <w:pStyle w:val="Normal"/>
        <w:widowControl/>
        <w:shd w:fill="FFFFFF" w:val="clear"/>
        <w:spacing w:lineRule="atLeast" w:line="360"/>
        <w:ind w:firstLineChars="208" w:startChars="0" w:start="0" w:endChars="0" w:end="0"/>
        <w:jc w:val="start"/>
        <w:rPr>
          <w:rFonts w:ascii="仿宋" w:hAnsi="仿宋" w:eastAsia="仿宋" w:cs="仿宋" w:hint="eastAsia"/>
          <w:sz w:val="32"/>
          <w:szCs w:val="32"/>
        </w:rPr>
      </w:pPr>
      <w:r>
        <w:rPr>
          <w:rFonts w:ascii="仿宋" w:hAnsi="仿宋" w:cs="Arial" w:hint="eastAsia" w:eastAsia="仿宋"/>
          <w:color w:val="333333"/>
          <w:kern w:val="0"/>
          <w:sz w:val="32"/>
          <w:szCs w:val="32"/>
        </w:rPr>
        <w:t>省</w:t>
      </w:r>
      <w:r>
        <w:rPr>
          <w:rFonts w:ascii="仿宋" w:hAnsi="仿宋" w:cs="Arial" w:eastAsia="仿宋"/>
          <w:color w:val="333333"/>
          <w:kern w:val="0"/>
          <w:sz w:val="32"/>
          <w:szCs w:val="32"/>
        </w:rPr>
        <w:t>人民代表大会常务委员会有权撤销</w:t>
      </w:r>
      <w:r>
        <w:rPr>
          <w:rFonts w:ascii="仿宋" w:hAnsi="仿宋" w:cs="Arial" w:hint="eastAsia" w:eastAsia="仿宋"/>
          <w:color w:val="333333"/>
          <w:kern w:val="0"/>
          <w:sz w:val="32"/>
          <w:szCs w:val="32"/>
        </w:rPr>
        <w:t>省</w:t>
      </w:r>
      <w:r>
        <w:rPr>
          <w:rFonts w:ascii="仿宋" w:hAnsi="仿宋" w:cs="Arial" w:eastAsia="仿宋"/>
          <w:color w:val="333333"/>
          <w:kern w:val="0"/>
          <w:sz w:val="32"/>
          <w:szCs w:val="32"/>
        </w:rPr>
        <w:t>人民政府制定的不适当的规章</w:t>
      </w:r>
      <w:r>
        <w:rPr>
          <w:rFonts w:ascii="仿宋" w:hAnsi="仿宋" w:cs="Arial" w:hint="eastAsia" w:eastAsia="仿宋"/>
          <w:color w:val="333333"/>
          <w:kern w:val="0"/>
          <w:sz w:val="32"/>
          <w:szCs w:val="32"/>
        </w:rPr>
        <w:t>。</w:t>
      </w:r>
    </w:p>
    <w:p>
      <w:pPr>
        <w:pStyle w:val="Normal"/>
        <w:ind w:firstLineChars="208" w:startChars="0" w:start="0" w:endChars="0" w:end="0"/>
        <w:rPr>
          <w:rFonts w:ascii="仿宋" w:hAnsi="仿宋" w:eastAsia="仿宋" w:cs="仿宋_GB2312;仿宋" w:hint="eastAsia"/>
          <w:kern w:val="0"/>
          <w:sz w:val="32"/>
          <w:szCs w:val="32"/>
        </w:rPr>
      </w:pPr>
      <w:r>
        <w:rPr>
          <w:rFonts w:ascii="黑体" w:hAnsi="黑体" w:cs="仿宋_GB2312;仿宋" w:hint="eastAsia" w:eastAsia="黑体"/>
          <w:kern w:val="0"/>
          <w:sz w:val="32"/>
          <w:szCs w:val="32"/>
        </w:rPr>
        <w:t>第六十四条</w:t>
      </w:r>
      <w:r>
        <w:rPr>
          <w:rFonts w:ascii="仿宋" w:hAnsi="仿宋" w:cs="仿宋_GB2312;仿宋" w:hint="eastAsia" w:eastAsia="仿宋"/>
          <w:kern w:val="0"/>
          <w:sz w:val="32"/>
          <w:szCs w:val="32"/>
        </w:rPr>
        <w:t xml:space="preserve">  省人民代表大会及其常务委员会制定的地方性法规、设区的市的人民代表大会及其常务委员会制定的地方性法规、自治县的人民代表大会制定的自治条例和单行条例，应当在公布后的三十日内由省人民代表大会常务委员会报全国人民代表大会常务委员会和国务院备案。</w:t>
      </w:r>
    </w:p>
    <w:p>
      <w:pPr>
        <w:pStyle w:val="Normal"/>
        <w:ind w:firstLineChars="208"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第六十五条  </w:t>
      </w:r>
      <w:r>
        <w:rPr>
          <w:rFonts w:ascii="仿宋" w:hAnsi="仿宋" w:cs="仿宋" w:hint="eastAsia" w:eastAsia="仿宋"/>
          <w:sz w:val="32"/>
          <w:szCs w:val="32"/>
        </w:rPr>
        <w:t>省人民政府制定的规章和设区的市的人民政府制定的规章应当在公布后的三十日内报省人民代表大会常务委员会备案。</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第六十六条  </w:t>
      </w:r>
      <w:r>
        <w:rPr>
          <w:rFonts w:ascii="仿宋" w:hAnsi="仿宋" w:cs="仿宋" w:hint="eastAsia" w:eastAsia="仿宋"/>
          <w:sz w:val="32"/>
          <w:szCs w:val="32"/>
        </w:rPr>
        <w:t>设区的市的人民代表大会常务委员会认为省人民政府制定的规章同宪法、法律、行政法规和本省的地方性法规相抵触的，可以向省人民代表大会常务委员会书面提出进行审查的要求，由有关的专门委员会或者常务委员会工作机构会同法制工作机构进行审查、提出意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前款规定以外的其他国家机关和社会团体、企业事业组织以及公民认为省人民政府规章同宪法、法律、行政法规和本省的地方性法规相抵触的，可以向省人民代表大会常务委员会书面提出进行审查的建议，由常务委员会法制工作机构进行研究；必要时，送有关的专门委员会或者常务委员会工作机构进行审查、提出意见。</w:t>
      </w:r>
    </w:p>
    <w:p>
      <w:pPr>
        <w:pStyle w:val="Normal"/>
        <w:ind w:firstLineChars="208" w:startChars="0" w:start="0" w:endChars="0" w:end="0"/>
        <w:rPr>
          <w:rFonts w:ascii="仿宋" w:hAnsi="仿宋" w:eastAsia="仿宋" w:cs="仿宋" w:hint="eastAsia"/>
          <w:sz w:val="32"/>
          <w:szCs w:val="32"/>
        </w:rPr>
      </w:pPr>
      <w:r>
        <w:rPr>
          <w:rFonts w:ascii="仿宋" w:hAnsi="仿宋" w:cs="仿宋" w:hint="eastAsia" w:eastAsia="仿宋"/>
          <w:sz w:val="32"/>
          <w:szCs w:val="32"/>
        </w:rPr>
        <w:t>有关的专门委员会和常务委员会工作机构可以对报送备案的规章进行主动审查。</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第六十七条</w:t>
      </w:r>
      <w:r>
        <w:rPr>
          <w:rFonts w:ascii="仿宋" w:hAnsi="仿宋" w:cs="仿宋" w:hint="eastAsia" w:eastAsia="仿宋"/>
          <w:sz w:val="32"/>
          <w:szCs w:val="32"/>
        </w:rPr>
        <w:t xml:space="preserve">  省人民代表大会有关的专门委员会和常务委员会工作机构经审查、研究，认为省人民政府规章同宪法、法律、行政法规或者本省的地方性法规相抵触的，可以向制定机关提出书面审查意见、研究意见；</w:t>
      </w:r>
      <w:r>
        <w:rPr>
          <w:rFonts w:ascii="仿宋" w:hAnsi="仿宋" w:cs="宋体" w:hint="eastAsia" w:eastAsia="仿宋"/>
          <w:kern w:val="0"/>
          <w:sz w:val="32"/>
          <w:szCs w:val="32"/>
        </w:rPr>
        <w:t>也可以由法制委员会与有关的专门委员会、常务委员会工作机构召开联合审查会议，要求制定机关到会说明情况，再向制定机关提出书面审查意见。</w:t>
      </w:r>
      <w:r>
        <w:rPr>
          <w:rFonts w:ascii="仿宋" w:hAnsi="仿宋" w:cs="仿宋" w:hint="eastAsia" w:eastAsia="仿宋"/>
          <w:sz w:val="32"/>
          <w:szCs w:val="32"/>
        </w:rPr>
        <w:t>制定机关应当在两个月内研究提出是否修改的意见，并向</w:t>
      </w:r>
      <w:r>
        <w:rPr>
          <w:rFonts w:ascii="仿宋" w:hAnsi="仿宋" w:cs="宋体" w:hint="eastAsia" w:eastAsia="仿宋"/>
          <w:kern w:val="0"/>
          <w:sz w:val="32"/>
          <w:szCs w:val="32"/>
        </w:rPr>
        <w:t>法制委员会和</w:t>
      </w:r>
      <w:r>
        <w:rPr>
          <w:rFonts w:ascii="仿宋" w:hAnsi="仿宋" w:cs="仿宋" w:hint="eastAsia" w:eastAsia="仿宋"/>
          <w:sz w:val="32"/>
          <w:szCs w:val="32"/>
        </w:rPr>
        <w:t>有关的专门委员会或者常务委员会工作机构反馈。</w:t>
      </w:r>
    </w:p>
    <w:p>
      <w:pPr>
        <w:pStyle w:val="Normal"/>
        <w:ind w:firstLineChars="200" w:startChars="0" w:start="0" w:endChars="0" w:end="0"/>
        <w:rPr>
          <w:rFonts w:ascii="仿宋" w:hAnsi="仿宋" w:eastAsia="仿宋" w:cs="宋体" w:hint="eastAsia"/>
          <w:kern w:val="0"/>
          <w:sz w:val="32"/>
          <w:szCs w:val="32"/>
        </w:rPr>
      </w:pPr>
      <w:r>
        <w:rPr>
          <w:rFonts w:ascii="仿宋" w:hAnsi="仿宋" w:cs="宋体" w:hint="eastAsia" w:eastAsia="仿宋"/>
          <w:kern w:val="0"/>
          <w:sz w:val="32"/>
          <w:szCs w:val="32"/>
        </w:rPr>
        <w:t>法制委员会、有关的专门委员会、常务委员会工作机构根据前款规定，向制定机关提出审查意见、研究意见，制定机关按照所提意见对</w:t>
      </w:r>
      <w:r>
        <w:rPr>
          <w:rFonts w:ascii="仿宋" w:hAnsi="仿宋" w:cs="仿宋" w:hint="eastAsia" w:eastAsia="仿宋"/>
          <w:sz w:val="32"/>
          <w:szCs w:val="32"/>
        </w:rPr>
        <w:t>省人民政府规章</w:t>
      </w:r>
      <w:r>
        <w:rPr>
          <w:rFonts w:ascii="仿宋" w:hAnsi="仿宋" w:cs="宋体" w:hint="eastAsia" w:eastAsia="仿宋"/>
          <w:kern w:val="0"/>
          <w:sz w:val="32"/>
          <w:szCs w:val="32"/>
        </w:rPr>
        <w:t>进行修改或者废止的，审查终止。</w:t>
      </w:r>
    </w:p>
    <w:p>
      <w:pPr>
        <w:pStyle w:val="Normal"/>
        <w:ind w:firstLineChars="208" w:startChars="0" w:start="0" w:endChars="0" w:end="0"/>
        <w:rPr>
          <w:rFonts w:ascii="仿宋" w:hAnsi="仿宋" w:eastAsia="仿宋" w:cs="仿宋" w:hint="eastAsia"/>
          <w:sz w:val="32"/>
          <w:szCs w:val="32"/>
        </w:rPr>
      </w:pPr>
      <w:r>
        <w:rPr>
          <w:rFonts w:ascii="仿宋" w:hAnsi="仿宋" w:cs="宋体" w:hint="eastAsia" w:eastAsia="仿宋"/>
          <w:kern w:val="0"/>
          <w:sz w:val="32"/>
          <w:szCs w:val="32"/>
        </w:rPr>
        <w:t>法制委员会、有关的专门委员会、常务委员会工作机构经审查、研究认为</w:t>
      </w:r>
      <w:r>
        <w:rPr>
          <w:rFonts w:ascii="仿宋" w:hAnsi="仿宋" w:cs="仿宋" w:hint="eastAsia" w:eastAsia="仿宋"/>
          <w:sz w:val="32"/>
          <w:szCs w:val="32"/>
        </w:rPr>
        <w:t>省人民政府规章同宪法、法律、行政法规和本省的地方性法规相抵触</w:t>
      </w:r>
      <w:r>
        <w:rPr>
          <w:rFonts w:ascii="仿宋" w:hAnsi="仿宋" w:cs="宋体" w:hint="eastAsia" w:eastAsia="仿宋"/>
          <w:kern w:val="0"/>
          <w:sz w:val="32"/>
          <w:szCs w:val="32"/>
        </w:rPr>
        <w:t>而制定机关不予修改的，应当向主任会议提出予以撤销的议案、建议，由主任会议决定提请常务委员会会议审议决定。</w:t>
      </w:r>
    </w:p>
    <w:p>
      <w:pPr>
        <w:pStyle w:val="Normal"/>
        <w:ind w:firstLineChars="208" w:startChars="0" w:start="0" w:endChars="0" w:end="0"/>
        <w:rPr>
          <w:rFonts w:ascii="仿宋" w:hAnsi="仿宋" w:eastAsia="仿宋" w:cs="仿宋" w:hint="eastAsia"/>
          <w:sz w:val="32"/>
          <w:szCs w:val="32"/>
        </w:rPr>
      </w:pPr>
      <w:r>
        <w:rPr>
          <w:rFonts w:ascii="黑体" w:hAnsi="黑体" w:cs="黑体" w:hint="eastAsia" w:eastAsia="黑体"/>
          <w:sz w:val="32"/>
          <w:szCs w:val="32"/>
        </w:rPr>
        <w:t>第六十八条</w:t>
      </w:r>
      <w:r>
        <w:rPr>
          <w:rFonts w:ascii="仿宋" w:hAnsi="仿宋" w:cs="仿宋" w:hint="eastAsia" w:eastAsia="仿宋"/>
          <w:sz w:val="32"/>
          <w:szCs w:val="32"/>
        </w:rPr>
        <w:t xml:space="preserve">  </w:t>
      </w:r>
      <w:r>
        <w:rPr>
          <w:rFonts w:ascii="仿宋" w:hAnsi="仿宋" w:cs="宋体" w:hint="eastAsia" w:eastAsia="仿宋"/>
          <w:kern w:val="0"/>
          <w:sz w:val="32"/>
          <w:szCs w:val="32"/>
        </w:rPr>
        <w:t>省人民代表大会有关的专门委员会和常务委员会工作机构应当按照规定要求，将审查、研究情况向提出审查建议的国家机关、社会团体、企业事业组织以及公民反馈，并可以向社会公开。</w:t>
      </w:r>
    </w:p>
    <w:p>
      <w:pPr>
        <w:pStyle w:val="Normal"/>
        <w:ind w:firstLine="480" w:end="0"/>
        <w:rPr>
          <w:rFonts w:ascii="仿宋" w:hAnsi="仿宋" w:eastAsia="仿宋" w:cs="仿宋" w:hint="eastAsia"/>
          <w:b/>
          <w:sz w:val="32"/>
          <w:szCs w:val="32"/>
        </w:rPr>
      </w:pPr>
      <w:r>
        <w:rPr>
          <w:rFonts w:eastAsia="仿宋" w:cs="仿宋" w:hint="eastAsia" w:ascii="仿宋" w:hAnsi="仿宋"/>
          <w:b/>
          <w:sz w:val="32"/>
          <w:szCs w:val="32"/>
        </w:rPr>
      </w:r>
    </w:p>
    <w:p>
      <w:pPr>
        <w:pStyle w:val="Normal"/>
        <w:numPr>
          <w:ilvl w:val="0"/>
          <w:numId w:val="0"/>
        </w:numPr>
        <w:ind w:firstLine="480" w:end="0"/>
        <w:jc w:val="center"/>
        <w:outlineLvl w:val="0"/>
        <w:rPr>
          <w:rFonts w:ascii="黑体" w:hAnsi="黑体" w:eastAsia="黑体" w:cs="黑体" w:hint="eastAsia"/>
          <w:b w:val="false"/>
          <w:bCs/>
          <w:sz w:val="32"/>
          <w:szCs w:val="32"/>
        </w:rPr>
      </w:pPr>
      <w:r>
        <w:rPr>
          <w:rFonts w:ascii="黑体" w:hAnsi="黑体" w:cs="黑体" w:hint="eastAsia" w:eastAsia="黑体"/>
          <w:b w:val="false"/>
          <w:bCs/>
          <w:sz w:val="32"/>
          <w:szCs w:val="32"/>
        </w:rPr>
        <w:t>第六章  其他规定</w:t>
      </w:r>
    </w:p>
    <w:p>
      <w:pPr>
        <w:pStyle w:val="Normal"/>
        <w:ind w:firstLine="480" w:end="0"/>
        <w:jc w:val="center"/>
        <w:rPr>
          <w:rFonts w:ascii="宋体" w:hAnsi="宋体" w:eastAsia="黑体" w:cs="宋体" w:hint="eastAsia"/>
          <w:b/>
          <w:bCs/>
          <w:sz w:val="32"/>
          <w:szCs w:val="32"/>
        </w:rPr>
      </w:pPr>
      <w:r>
        <w:rPr>
          <w:rFonts w:eastAsia="黑体" w:cs="宋体" w:hint="eastAsia" w:ascii="宋体" w:hAnsi="宋体"/>
          <w:b/>
          <w:bCs/>
          <w:sz w:val="32"/>
          <w:szCs w:val="32"/>
        </w:rPr>
      </w:r>
    </w:p>
    <w:p>
      <w:pPr>
        <w:pStyle w:val="2"/>
        <w:spacing w:lineRule="auto" w:line="240"/>
        <w:ind w:endChars="0" w:end="0"/>
        <w:rPr>
          <w:rFonts w:ascii="仿宋" w:hAnsi="仿宋" w:eastAsia="仿宋" w:cs="仿宋" w:hint="eastAsia"/>
          <w:sz w:val="32"/>
          <w:szCs w:val="32"/>
        </w:rPr>
      </w:pPr>
      <w:r>
        <w:rPr>
          <w:rFonts w:ascii="黑体" w:hAnsi="黑体" w:cs="黑体" w:hint="eastAsia" w:eastAsia="黑体"/>
          <w:sz w:val="32"/>
          <w:szCs w:val="32"/>
        </w:rPr>
        <w:t>第六十九条</w:t>
      </w:r>
      <w:r>
        <w:rPr>
          <w:rFonts w:ascii="黑体" w:hAnsi="黑体" w:cs="仿宋_GB2312;仿宋" w:hint="eastAsia" w:eastAsia="黑体"/>
          <w:sz w:val="32"/>
          <w:szCs w:val="32"/>
        </w:rPr>
        <w:t xml:space="preserve">  </w:t>
      </w:r>
      <w:r>
        <w:rPr>
          <w:rFonts w:ascii="仿宋" w:hAnsi="仿宋" w:cs="仿宋_GB2312;仿宋" w:hint="eastAsia" w:eastAsia="仿宋"/>
          <w:sz w:val="32"/>
          <w:szCs w:val="32"/>
        </w:rPr>
        <w:t>省人民代表大会</w:t>
      </w:r>
      <w:r>
        <w:rPr>
          <w:rFonts w:ascii="仿宋" w:hAnsi="仿宋" w:cs="仿宋" w:hint="eastAsia" w:eastAsia="仿宋"/>
          <w:sz w:val="32"/>
          <w:szCs w:val="32"/>
        </w:rPr>
        <w:t>常务委员会根据法律、行政法规实施和全省经济社会发展的需要，按照突出重点、统筹兼顾的原则，编制常务委员会五年立法规划和年度立法计划。</w:t>
      </w:r>
    </w:p>
    <w:p>
      <w:pPr>
        <w:pStyle w:val="2"/>
        <w:spacing w:lineRule="auto" w:line="240"/>
        <w:ind w:endChars="0" w:end="0"/>
        <w:rPr>
          <w:rFonts w:ascii="仿宋" w:hAnsi="仿宋" w:eastAsia="仿宋" w:cs="仿宋" w:hint="eastAsia"/>
          <w:sz w:val="32"/>
          <w:szCs w:val="32"/>
        </w:rPr>
      </w:pPr>
      <w:r>
        <w:rPr>
          <w:rFonts w:ascii="仿宋" w:hAnsi="仿宋" w:cs="仿宋" w:hint="eastAsia" w:eastAsia="仿宋"/>
          <w:sz w:val="32"/>
          <w:szCs w:val="32"/>
        </w:rPr>
        <w:t>常务委员会编制立法规划和年度立法计划，应当认真研究代表议案和建议，可以向社会公开征集立法建议项目。</w:t>
      </w:r>
    </w:p>
    <w:p>
      <w:pPr>
        <w:pStyle w:val="Normal"/>
        <w:ind w:firstLineChars="208" w:startChars="0" w:start="0" w:endChars="0" w:end="0"/>
        <w:rPr>
          <w:rFonts w:ascii="仿宋" w:hAnsi="仿宋" w:eastAsia="仿宋" w:cs="仿宋" w:hint="eastAsia"/>
          <w:sz w:val="32"/>
          <w:szCs w:val="32"/>
        </w:rPr>
      </w:pPr>
      <w:r>
        <w:rPr>
          <w:rFonts w:ascii="仿宋" w:hAnsi="仿宋" w:cs="仿宋" w:hint="eastAsia" w:eastAsia="仿宋"/>
          <w:sz w:val="32"/>
          <w:szCs w:val="32"/>
        </w:rPr>
        <w:t>常务委员会法制工作机构负责拟定常务委员会五年立法规划草案和年度立法计划草案的具体工作，并按照常务委员会的要求督促立法规划和年度立法计划的落实。</w:t>
      </w:r>
    </w:p>
    <w:p>
      <w:pPr>
        <w:pStyle w:val="2"/>
        <w:spacing w:lineRule="auto" w:line="240"/>
        <w:ind w:endChars="0" w:end="0"/>
        <w:rPr>
          <w:rFonts w:ascii="仿宋" w:hAnsi="仿宋" w:eastAsia="仿宋" w:cs="仿宋" w:hint="eastAsia"/>
          <w:sz w:val="32"/>
          <w:szCs w:val="32"/>
        </w:rPr>
      </w:pPr>
      <w:r>
        <w:rPr>
          <w:rFonts w:ascii="黑体" w:hAnsi="黑体" w:cs="黑体" w:hint="eastAsia" w:eastAsia="黑体"/>
          <w:sz w:val="32"/>
          <w:szCs w:val="32"/>
        </w:rPr>
        <w:t>第七十条</w:t>
      </w:r>
      <w:r>
        <w:rPr>
          <w:rFonts w:ascii="黑体" w:hAnsi="黑体" w:cs="仿宋_GB2312;仿宋" w:hint="eastAsia" w:eastAsia="黑体"/>
          <w:sz w:val="32"/>
          <w:szCs w:val="32"/>
        </w:rPr>
        <w:t xml:space="preserve">  </w:t>
      </w:r>
      <w:r>
        <w:rPr>
          <w:rFonts w:ascii="仿宋" w:hAnsi="仿宋" w:cs="仿宋" w:hint="eastAsia" w:eastAsia="仿宋"/>
          <w:sz w:val="32"/>
          <w:szCs w:val="32"/>
        </w:rPr>
        <w:t>提出立法建议项目，应当同时提供法规草案草稿和立法的必要性、可行性报告。</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下一年度立法计划草案编制工作应当于每年的第三季度开始，并</w:t>
      </w:r>
      <w:r>
        <w:rPr>
          <w:rFonts w:ascii="仿宋" w:hAnsi="仿宋" w:cs="仿宋" w:hint="eastAsia" w:eastAsia="仿宋"/>
          <w:color w:val="000000"/>
          <w:sz w:val="32"/>
          <w:szCs w:val="32"/>
        </w:rPr>
        <w:t>于年底前完成。</w:t>
      </w:r>
    </w:p>
    <w:p>
      <w:pPr>
        <w:pStyle w:val="2"/>
        <w:spacing w:lineRule="auto" w:line="240"/>
        <w:ind w:endChars="0" w:end="0"/>
        <w:rPr>
          <w:rFonts w:ascii="仿宋" w:hAnsi="仿宋" w:eastAsia="仿宋" w:cs="仿宋" w:hint="eastAsia"/>
          <w:sz w:val="32"/>
          <w:szCs w:val="32"/>
        </w:rPr>
      </w:pPr>
      <w:r>
        <w:rPr>
          <w:rFonts w:ascii="黑体" w:hAnsi="黑体" w:cs="黑体" w:hint="eastAsia" w:eastAsia="黑体"/>
          <w:sz w:val="32"/>
          <w:szCs w:val="32"/>
        </w:rPr>
        <w:t>第七十一条</w:t>
      </w:r>
      <w:r>
        <w:rPr>
          <w:rFonts w:ascii="黑体" w:hAnsi="黑体" w:cs="仿宋_GB2312;仿宋" w:hint="eastAsia" w:eastAsia="黑体"/>
          <w:sz w:val="32"/>
          <w:szCs w:val="32"/>
        </w:rPr>
        <w:t xml:space="preserve">  </w:t>
      </w:r>
      <w:r>
        <w:rPr>
          <w:rFonts w:ascii="仿宋" w:hAnsi="仿宋" w:cs="仿宋" w:hint="eastAsia" w:eastAsia="仿宋"/>
          <w:sz w:val="32"/>
          <w:szCs w:val="32"/>
        </w:rPr>
        <w:t>省人民代表大会常务委员会法制工作机构对提出的立法建议项目进行初步审查，提出年度立法计划草案的初步方案，并与省人民代表大会各有关专门委员会、常务委员会工作机构和办事机构、省人民政府法制机构研究、协调后，形成立法规划和年度立法计划草案，提请常务委员会主任会议决定。</w:t>
      </w:r>
    </w:p>
    <w:p>
      <w:pPr>
        <w:pStyle w:val="2"/>
        <w:spacing w:lineRule="auto" w:line="240"/>
        <w:ind w:endChars="0" w:end="0"/>
        <w:rPr>
          <w:rFonts w:ascii="仿宋" w:hAnsi="仿宋" w:eastAsia="仿宋" w:cs="仿宋" w:hint="eastAsia"/>
          <w:sz w:val="32"/>
          <w:szCs w:val="32"/>
        </w:rPr>
      </w:pPr>
      <w:r>
        <w:rPr>
          <w:rFonts w:ascii="仿宋" w:hAnsi="仿宋" w:cs="仿宋" w:hint="eastAsia" w:eastAsia="仿宋"/>
          <w:sz w:val="32"/>
          <w:szCs w:val="32"/>
        </w:rPr>
        <w:t>必要时，常务委员会法制工作机构可以组织专家对立法规划和立法计划草案进行论证，广泛征求意见。</w:t>
      </w:r>
    </w:p>
    <w:p>
      <w:pPr>
        <w:pStyle w:val="Normal"/>
        <w:ind w:firstLineChars="208" w:startChars="0" w:start="0" w:endChars="0" w:end="0"/>
        <w:rPr>
          <w:rFonts w:ascii="仿宋" w:hAnsi="仿宋" w:eastAsia="仿宋" w:cs="仿宋" w:hint="eastAsia"/>
          <w:sz w:val="32"/>
          <w:szCs w:val="32"/>
        </w:rPr>
      </w:pPr>
      <w:r>
        <w:rPr>
          <w:rFonts w:ascii="黑体" w:hAnsi="黑体" w:cs="黑体" w:hint="eastAsia" w:eastAsia="黑体"/>
          <w:sz w:val="32"/>
          <w:szCs w:val="32"/>
        </w:rPr>
        <w:t>第七十二条</w:t>
      </w:r>
      <w:r>
        <w:rPr>
          <w:rFonts w:ascii="黑体" w:hAnsi="黑体" w:cs="仿宋_GB2312;仿宋" w:hint="eastAsia" w:eastAsia="黑体"/>
          <w:sz w:val="32"/>
          <w:szCs w:val="32"/>
        </w:rPr>
        <w:t xml:space="preserve">  </w:t>
      </w:r>
      <w:r>
        <w:rPr>
          <w:rFonts w:ascii="仿宋" w:hAnsi="仿宋" w:cs="仿宋" w:hint="eastAsia" w:eastAsia="仿宋"/>
          <w:sz w:val="32"/>
          <w:szCs w:val="32"/>
        </w:rPr>
        <w:t>拟订年度立法计划的同时，确定一定数量的立法论证项目。立法论证项目应当是拟订下一年度立法计划的基础，未经论证的项目一般不得列入下一年度立法计划。</w:t>
      </w:r>
    </w:p>
    <w:p>
      <w:pPr>
        <w:pStyle w:val="Normal"/>
        <w:ind w:firstLineChars="208" w:startChars="0" w:start="0" w:endChars="0" w:end="0"/>
        <w:rPr>
          <w:rFonts w:ascii="仿宋" w:hAnsi="仿宋" w:eastAsia="仿宋" w:cs="仿宋" w:hint="eastAsia"/>
          <w:sz w:val="32"/>
          <w:szCs w:val="32"/>
        </w:rPr>
      </w:pPr>
      <w:r>
        <w:rPr>
          <w:rFonts w:ascii="黑体" w:hAnsi="黑体" w:cs="黑体" w:hint="eastAsia" w:eastAsia="黑体"/>
          <w:sz w:val="32"/>
          <w:szCs w:val="32"/>
        </w:rPr>
        <w:t>第七十三条</w:t>
      </w:r>
      <w:r>
        <w:rPr>
          <w:rFonts w:ascii="黑体" w:hAnsi="黑体" w:cs="仿宋_GB2312;仿宋" w:hint="eastAsia" w:eastAsia="黑体"/>
          <w:sz w:val="32"/>
          <w:szCs w:val="32"/>
        </w:rPr>
        <w:t xml:space="preserve">  </w:t>
      </w:r>
      <w:r>
        <w:rPr>
          <w:rFonts w:ascii="仿宋" w:hAnsi="仿宋" w:cs="仿宋" w:hint="eastAsia" w:eastAsia="仿宋"/>
          <w:sz w:val="32"/>
          <w:szCs w:val="32"/>
        </w:rPr>
        <w:t>立法规划和年度立法计划由常务委员会主任会议讨论通过并向社会公布。</w:t>
      </w:r>
    </w:p>
    <w:p>
      <w:pPr>
        <w:pStyle w:val="Normal"/>
        <w:ind w:firstLineChars="208" w:startChars="0" w:start="0" w:endChars="0" w:end="0"/>
        <w:rPr>
          <w:rFonts w:ascii="仿宋" w:hAnsi="仿宋" w:eastAsia="仿宋" w:cs="仿宋" w:hint="eastAsia"/>
          <w:sz w:val="32"/>
          <w:szCs w:val="32"/>
        </w:rPr>
      </w:pPr>
      <w:r>
        <w:rPr>
          <w:rFonts w:ascii="黑体" w:hAnsi="黑体" w:cs="黑体" w:hint="eastAsia" w:eastAsia="黑体"/>
          <w:sz w:val="32"/>
          <w:szCs w:val="32"/>
        </w:rPr>
        <w:t>第七十四条</w:t>
      </w:r>
      <w:r>
        <w:rPr>
          <w:rFonts w:ascii="黑体" w:hAnsi="黑体" w:cs="黑体" w:hint="eastAsia" w:eastAsia="黑体"/>
          <w:b/>
          <w:sz w:val="32"/>
          <w:szCs w:val="32"/>
        </w:rPr>
        <w:t xml:space="preserve">  </w:t>
      </w:r>
      <w:r>
        <w:rPr>
          <w:rFonts w:ascii="仿宋" w:hAnsi="仿宋" w:cs="仿宋" w:hint="eastAsia" w:eastAsia="仿宋"/>
          <w:sz w:val="32"/>
          <w:szCs w:val="32"/>
        </w:rPr>
        <w:t>年度立法计划一般不做调整。确需调整的，由法规案提案人写出书面报告，说明理由，由省人民代表大会常务委员会法制工作机构提出调整意见，报请主任会议决定。</w:t>
      </w:r>
    </w:p>
    <w:p>
      <w:pPr>
        <w:pStyle w:val="Normal"/>
        <w:ind w:firstLineChars="208"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第七十五条 </w:t>
      </w:r>
      <w:r>
        <w:rPr>
          <w:rFonts w:ascii="黑体" w:hAnsi="黑体" w:cs="仿宋_GB2312;仿宋" w:hint="eastAsia" w:eastAsia="黑体"/>
          <w:sz w:val="32"/>
          <w:szCs w:val="32"/>
        </w:rPr>
        <w:t xml:space="preserve"> </w:t>
      </w:r>
      <w:r>
        <w:rPr>
          <w:rFonts w:ascii="仿宋" w:hAnsi="仿宋" w:cs="仿宋" w:hint="eastAsia" w:eastAsia="仿宋"/>
          <w:color w:val="000000"/>
          <w:sz w:val="32"/>
          <w:szCs w:val="32"/>
        </w:rPr>
        <w:t>有关部门和单位应当根据年度立法计划的安排，按照保证立法质量的要求，组织法规草案的起草工作，按时提出地方性法规草案。</w:t>
      </w:r>
    </w:p>
    <w:p>
      <w:pPr>
        <w:pStyle w:val="Normal"/>
        <w:ind w:firstLineChars="200" w:startChars="0" w:start="0" w:endChars="0" w:end="0"/>
        <w:rPr>
          <w:rFonts w:ascii="仿宋" w:hAnsi="仿宋" w:eastAsia="仿宋" w:cs="仿宋" w:hint="eastAsia"/>
          <w:color w:val="000000"/>
          <w:sz w:val="32"/>
          <w:szCs w:val="32"/>
        </w:rPr>
      </w:pPr>
      <w:r>
        <w:rPr>
          <w:rFonts w:ascii="黑体" w:hAnsi="黑体" w:cs="黑体" w:hint="eastAsia" w:eastAsia="黑体"/>
          <w:sz w:val="32"/>
          <w:szCs w:val="32"/>
        </w:rPr>
        <w:t xml:space="preserve">第七十六条  </w:t>
      </w:r>
      <w:r>
        <w:rPr>
          <w:rFonts w:ascii="仿宋" w:hAnsi="仿宋" w:cs="仿宋" w:hint="eastAsia" w:eastAsia="仿宋"/>
          <w:color w:val="000000"/>
          <w:sz w:val="32"/>
          <w:szCs w:val="32"/>
        </w:rPr>
        <w:t>省人民代表大会有关的专门委员会、常务委员会工作机构应当提前参与有关方面的地方性法规草案起草工作，</w:t>
      </w:r>
      <w:r>
        <w:rPr>
          <w:rFonts w:ascii="仿宋" w:hAnsi="仿宋" w:cs="仿宋" w:hint="eastAsia" w:eastAsia="仿宋"/>
          <w:sz w:val="32"/>
          <w:szCs w:val="32"/>
        </w:rPr>
        <w:t>法制委员会应当了解法规草案起草工作进展情况，可以提前参与起草工作；</w:t>
      </w:r>
      <w:r>
        <w:rPr>
          <w:rFonts w:ascii="仿宋" w:hAnsi="仿宋" w:cs="仿宋" w:hint="eastAsia" w:eastAsia="仿宋"/>
          <w:color w:val="000000"/>
          <w:sz w:val="32"/>
          <w:szCs w:val="32"/>
        </w:rPr>
        <w:t>综合性、全局性、基础性的重要地方性法规草案，可以由有关的专门委员会或者常务委员会工作机构组织起草。</w:t>
      </w:r>
    </w:p>
    <w:p>
      <w:pPr>
        <w:pStyle w:val="Normal"/>
        <w:ind w:firstLineChars="200" w:startChars="0" w:start="0" w:endChars="0" w:end="0"/>
        <w:rPr>
          <w:rFonts w:ascii="仿宋" w:hAnsi="仿宋" w:eastAsia="仿宋" w:cs="Arial" w:hint="eastAsia"/>
          <w:sz w:val="32"/>
          <w:szCs w:val="32"/>
        </w:rPr>
      </w:pPr>
      <w:r>
        <w:rPr>
          <w:rFonts w:ascii="仿宋" w:hAnsi="仿宋" w:cs="仿宋" w:hint="eastAsia" w:eastAsia="仿宋"/>
          <w:color w:val="000000"/>
          <w:sz w:val="32"/>
          <w:szCs w:val="32"/>
        </w:rPr>
        <w:t>专门委员会或者常务委员会工作机构组织起草的</w:t>
      </w:r>
      <w:r>
        <w:rPr>
          <w:rFonts w:eastAsia="仿宋" w:cs="仿宋" w:hint="eastAsia" w:ascii="仿宋" w:hAnsi="仿宋"/>
          <w:color w:val="000000"/>
          <w:sz w:val="32"/>
          <w:szCs w:val="32"/>
        </w:rPr>
        <w:t>,</w:t>
      </w:r>
      <w:r>
        <w:rPr>
          <w:rFonts w:ascii="仿宋" w:hAnsi="仿宋" w:cs="仿宋" w:hint="eastAsia" w:eastAsia="仿宋"/>
          <w:color w:val="000000"/>
          <w:sz w:val="32"/>
          <w:szCs w:val="32"/>
        </w:rPr>
        <w:t>可以</w:t>
      </w:r>
      <w:r>
        <w:rPr>
          <w:rFonts w:ascii="仿宋" w:hAnsi="仿宋" w:cs="Arial" w:eastAsia="仿宋"/>
          <w:sz w:val="32"/>
          <w:szCs w:val="32"/>
        </w:rPr>
        <w:t>成立由人大专门委员会、</w:t>
      </w:r>
      <w:r>
        <w:rPr>
          <w:rFonts w:ascii="仿宋" w:hAnsi="仿宋" w:cs="Arial" w:hint="eastAsia" w:eastAsia="仿宋"/>
          <w:sz w:val="32"/>
          <w:szCs w:val="32"/>
        </w:rPr>
        <w:t>常务委员会工作机构、省</w:t>
      </w:r>
      <w:r>
        <w:rPr>
          <w:rFonts w:ascii="仿宋" w:hAnsi="仿宋" w:cs="Arial" w:eastAsia="仿宋"/>
          <w:sz w:val="32"/>
          <w:szCs w:val="32"/>
        </w:rPr>
        <w:t>政府部门</w:t>
      </w:r>
      <w:r>
        <w:rPr>
          <w:rFonts w:ascii="仿宋" w:hAnsi="仿宋" w:cs="Arial" w:hint="eastAsia" w:eastAsia="仿宋"/>
          <w:sz w:val="32"/>
          <w:szCs w:val="32"/>
        </w:rPr>
        <w:t>、专家学者</w:t>
      </w:r>
      <w:r>
        <w:rPr>
          <w:rFonts w:ascii="仿宋" w:hAnsi="仿宋" w:cs="Arial" w:eastAsia="仿宋"/>
          <w:sz w:val="32"/>
          <w:szCs w:val="32"/>
        </w:rPr>
        <w:t>等共同参加的起草小组</w:t>
      </w:r>
      <w:r>
        <w:rPr>
          <w:rFonts w:ascii="仿宋" w:hAnsi="仿宋" w:cs="Arial" w:hint="eastAsia" w:eastAsia="仿宋"/>
          <w:sz w:val="32"/>
          <w:szCs w:val="32"/>
        </w:rPr>
        <w:t>。起草小组应当按照规定时间完成起草任务，</w:t>
      </w:r>
      <w:r>
        <w:rPr>
          <w:rFonts w:ascii="仿宋" w:hAnsi="仿宋" w:cs="仿宋" w:hint="eastAsia" w:eastAsia="仿宋"/>
          <w:sz w:val="32"/>
          <w:szCs w:val="32"/>
        </w:rPr>
        <w:t>向专门委员会或者常务委员会工作机构提交法规草案、起草说明和其他有关资料。</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color w:val="000000"/>
          <w:sz w:val="32"/>
          <w:szCs w:val="32"/>
        </w:rPr>
        <w:t>专业性较强的地方性法规草案，可以吸收相关领域的专家参与起草工作，或者委托有关专家、教学科研单位、社会组织起草。</w:t>
      </w:r>
      <w:r>
        <w:rPr>
          <w:rFonts w:ascii="仿宋" w:hAnsi="仿宋" w:cs="宋体" w:hint="eastAsia" w:eastAsia="仿宋"/>
          <w:color w:val="000000"/>
          <w:sz w:val="32"/>
          <w:szCs w:val="32"/>
        </w:rPr>
        <w:t>委托起草应当与受委托方订立委托协议，明确委托任务、质量要求、完成期限、工作报酬等内容。</w:t>
      </w:r>
      <w:r>
        <w:rPr>
          <w:rFonts w:ascii="仿宋" w:hAnsi="仿宋" w:cs="仿宋" w:hint="eastAsia" w:eastAsia="仿宋"/>
          <w:sz w:val="32"/>
          <w:szCs w:val="32"/>
        </w:rPr>
        <w:t>委托方应当对起草工作予以支持和指导，参与重大问题的研究和协调。</w:t>
      </w:r>
    </w:p>
    <w:p>
      <w:pPr>
        <w:pStyle w:val="Normal"/>
        <w:ind w:firstLineChars="208" w:startChars="0" w:start="0" w:endChars="0" w:end="0"/>
        <w:rPr>
          <w:rFonts w:ascii="仿宋" w:hAnsi="仿宋" w:eastAsia="仿宋" w:cs="仿宋" w:hint="eastAsia"/>
          <w:sz w:val="32"/>
          <w:szCs w:val="32"/>
        </w:rPr>
      </w:pPr>
      <w:r>
        <w:rPr>
          <w:rFonts w:ascii="黑体" w:hAnsi="黑体" w:cs="黑体" w:hint="eastAsia" w:eastAsia="黑体"/>
          <w:sz w:val="32"/>
          <w:szCs w:val="32"/>
        </w:rPr>
        <w:t>第七十七条</w:t>
      </w:r>
      <w:r>
        <w:rPr>
          <w:rFonts w:ascii="黑体" w:hAnsi="黑体" w:cs="仿宋_GB2312;仿宋" w:hint="eastAsia" w:eastAsia="黑体"/>
          <w:sz w:val="32"/>
          <w:szCs w:val="32"/>
        </w:rPr>
        <w:t xml:space="preserve">  </w:t>
      </w:r>
      <w:r>
        <w:rPr>
          <w:rFonts w:ascii="仿宋" w:hAnsi="仿宋" w:cs="仿宋" w:hint="eastAsia" w:eastAsia="仿宋"/>
          <w:sz w:val="32"/>
          <w:szCs w:val="32"/>
        </w:rPr>
        <w:t>起草地方性法规草案，应当开展调查研究，征求意见。涉及行政管理的地方性法规草案，应当征求利益相关方的意见；涉及多个行政管理部门权限的，应当征求相关部门的意见，在向常务委员会会议提出地方性法规案前做好协调工作。</w:t>
      </w:r>
    </w:p>
    <w:p>
      <w:pPr>
        <w:pStyle w:val="Normal"/>
        <w:ind w:firstLineChars="208" w:startChars="0" w:start="0" w:endChars="0" w:end="0"/>
        <w:rPr>
          <w:rFonts w:ascii="仿宋" w:hAnsi="仿宋" w:eastAsia="仿宋" w:cs="仿宋" w:hint="eastAsia"/>
          <w:sz w:val="32"/>
          <w:szCs w:val="32"/>
        </w:rPr>
      </w:pPr>
      <w:r>
        <w:rPr>
          <w:rFonts w:ascii="黑体" w:hAnsi="黑体" w:cs="黑体" w:hint="eastAsia" w:eastAsia="黑体"/>
          <w:sz w:val="32"/>
          <w:szCs w:val="32"/>
        </w:rPr>
        <w:t>第七十八条</w:t>
      </w:r>
      <w:r>
        <w:rPr>
          <w:rFonts w:ascii="仿宋" w:hAnsi="仿宋" w:cs="仿宋" w:hint="eastAsia" w:eastAsia="仿宋"/>
          <w:sz w:val="32"/>
          <w:szCs w:val="32"/>
        </w:rPr>
        <w:t xml:space="preserve">  </w:t>
      </w:r>
      <w:r>
        <w:rPr>
          <w:rFonts w:ascii="仿宋" w:hAnsi="仿宋" w:cs="宋体" w:hint="eastAsia" w:eastAsia="仿宋"/>
          <w:color w:val="000000"/>
          <w:kern w:val="0"/>
          <w:sz w:val="32"/>
          <w:szCs w:val="32"/>
        </w:rPr>
        <w:t>向省人民代表大会及其常务委员会提出的地方性法规案，在列入会议议程前，提案人有权撤回。</w:t>
      </w:r>
    </w:p>
    <w:p>
      <w:pPr>
        <w:pStyle w:val="Normal"/>
        <w:ind w:firstLineChars="208" w:startChars="0" w:start="0" w:endChars="0" w:end="0"/>
        <w:rPr>
          <w:rFonts w:ascii="仿宋" w:hAnsi="仿宋" w:eastAsia="仿宋" w:cs="仿宋" w:hint="eastAsia"/>
          <w:sz w:val="32"/>
          <w:szCs w:val="32"/>
        </w:rPr>
      </w:pPr>
      <w:r>
        <w:rPr>
          <w:rFonts w:ascii="黑体" w:hAnsi="黑体" w:cs="黑体" w:hint="eastAsia" w:eastAsia="黑体"/>
          <w:sz w:val="32"/>
          <w:szCs w:val="32"/>
        </w:rPr>
        <w:t>第七十九条</w:t>
      </w:r>
      <w:r>
        <w:rPr>
          <w:rFonts w:ascii="仿宋" w:hAnsi="仿宋" w:cs="仿宋" w:hint="eastAsia" w:eastAsia="仿宋"/>
          <w:sz w:val="32"/>
          <w:szCs w:val="32"/>
        </w:rPr>
        <w:t xml:space="preserve">  </w:t>
      </w:r>
      <w:r>
        <w:rPr>
          <w:rFonts w:ascii="仿宋" w:hAnsi="仿宋" w:cs="宋体" w:hint="eastAsia" w:eastAsia="仿宋"/>
          <w:color w:val="000000"/>
          <w:kern w:val="0"/>
          <w:sz w:val="32"/>
          <w:szCs w:val="32"/>
        </w:rPr>
        <w:t>交付省人民代表大会及其常务委员会全体会议表决未获通过的地方性法规案，如果提案人认为必须制定该法规，可以按照法定的程序重新提出。</w:t>
      </w:r>
    </w:p>
    <w:p>
      <w:pPr>
        <w:pStyle w:val="Normal"/>
        <w:ind w:firstLineChars="208"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第八十条  </w:t>
      </w:r>
      <w:r>
        <w:rPr>
          <w:rFonts w:ascii="仿宋" w:hAnsi="仿宋" w:cs="仿宋" w:hint="eastAsia" w:eastAsia="仿宋"/>
          <w:sz w:val="32"/>
          <w:szCs w:val="32"/>
        </w:rPr>
        <w:t>地方性法规明确要求有关单位对专门事项作出配套的具体规定的，有关单位应当自地方性法规施行之日起一年内作出规定，并报省人民代表大会常务委员会；地方性法规对配套的具体规定制定期限另有规定的，从其规定。有关单位未能在期限内作出配套的具体规定的，应当向省人民代表大会常务委员会说明情况。</w:t>
      </w:r>
    </w:p>
    <w:p>
      <w:pPr>
        <w:pStyle w:val="Normal"/>
        <w:ind w:firstLineChars="200" w:startChars="0" w:start="0" w:endChars="0" w:end="0"/>
        <w:rPr>
          <w:rFonts w:ascii="仿宋" w:hAnsi="仿宋" w:eastAsia="仿宋" w:cs="宋体" w:hint="eastAsia"/>
          <w:color w:val="000000"/>
          <w:sz w:val="32"/>
          <w:szCs w:val="32"/>
        </w:rPr>
      </w:pPr>
      <w:r>
        <w:rPr>
          <w:rFonts w:ascii="黑体" w:hAnsi="黑体" w:cs="黑体" w:hint="eastAsia" w:eastAsia="黑体"/>
          <w:sz w:val="32"/>
          <w:szCs w:val="32"/>
        </w:rPr>
        <w:t xml:space="preserve">第八十一条  </w:t>
      </w:r>
      <w:r>
        <w:rPr>
          <w:rFonts w:ascii="仿宋" w:hAnsi="仿宋" w:cs="宋体" w:hint="eastAsia" w:eastAsia="仿宋"/>
          <w:color w:val="000000"/>
          <w:sz w:val="32"/>
          <w:szCs w:val="32"/>
        </w:rPr>
        <w:t>地方性法规实施一段时间后，省人民代表大会有关专门委员会或者常务委员会有关工作机构、办事机构可以组织对地方性法规或者地方性法规中的有关规定进行立法后评估。</w:t>
      </w:r>
      <w:r>
        <w:rPr>
          <w:rFonts w:ascii="仿宋" w:hAnsi="仿宋" w:cs="Arial" w:eastAsia="仿宋"/>
          <w:color w:val="333333"/>
          <w:kern w:val="0"/>
          <w:sz w:val="32"/>
          <w:szCs w:val="32"/>
        </w:rPr>
        <w:t>评估情况应当向常务委员会报告。</w:t>
      </w:r>
    </w:p>
    <w:p>
      <w:pPr>
        <w:pStyle w:val="Normal"/>
        <w:ind w:firstLineChars="208" w:startChars="0" w:start="0" w:endChars="0" w:end="0"/>
        <w:rPr>
          <w:rFonts w:ascii="仿宋" w:hAnsi="仿宋" w:eastAsia="仿宋" w:cs="仿宋" w:hint="eastAsia"/>
          <w:sz w:val="32"/>
          <w:szCs w:val="32"/>
        </w:rPr>
      </w:pPr>
      <w:r>
        <w:rPr>
          <w:rFonts w:ascii="仿宋" w:hAnsi="仿宋" w:cs="宋体" w:hint="eastAsia" w:eastAsia="仿宋"/>
          <w:color w:val="000000"/>
          <w:sz w:val="32"/>
          <w:szCs w:val="32"/>
        </w:rPr>
        <w:t>评估后认为需要对地方性法规进行修改、废止的，有地方性法规案提案权的主体应当及时提出立项申请。</w:t>
      </w:r>
    </w:p>
    <w:p>
      <w:pPr>
        <w:pStyle w:val="Normal"/>
        <w:ind w:firstLineChars="200" w:startChars="0" w:start="0" w:endChars="0" w:end="0"/>
        <w:rPr>
          <w:rFonts w:ascii="仿宋" w:hAnsi="仿宋" w:eastAsia="仿宋" w:cs="宋体" w:hint="eastAsia"/>
          <w:sz w:val="32"/>
          <w:szCs w:val="32"/>
        </w:rPr>
      </w:pPr>
      <w:r>
        <w:rPr>
          <w:rFonts w:ascii="黑体" w:hAnsi="黑体" w:cs="黑体" w:hint="eastAsia" w:eastAsia="黑体"/>
          <w:sz w:val="32"/>
          <w:szCs w:val="32"/>
        </w:rPr>
        <w:t>第八十二条</w:t>
      </w:r>
      <w:r>
        <w:rPr>
          <w:rFonts w:ascii="仿宋" w:hAnsi="仿宋" w:cs="宋体" w:hint="eastAsia" w:eastAsia="仿宋"/>
          <w:sz w:val="32"/>
          <w:szCs w:val="32"/>
        </w:rPr>
        <w:t xml:space="preserve">  省人民代表大会常务委员会应当</w:t>
      </w:r>
      <w:r>
        <w:rPr>
          <w:rFonts w:ascii="仿宋" w:hAnsi="仿宋" w:cs="仿宋" w:hint="eastAsia" w:eastAsia="仿宋"/>
          <w:sz w:val="32"/>
          <w:szCs w:val="32"/>
        </w:rPr>
        <w:t>根据</w:t>
      </w:r>
      <w:r>
        <w:rPr>
          <w:rFonts w:ascii="仿宋" w:hAnsi="仿宋" w:cs="宋体" w:hint="eastAsia" w:eastAsia="仿宋"/>
          <w:sz w:val="32"/>
          <w:szCs w:val="32"/>
        </w:rPr>
        <w:t>法律、行政法规的制定或者修改情况，以及</w:t>
      </w:r>
      <w:r>
        <w:rPr>
          <w:rFonts w:ascii="仿宋" w:hAnsi="仿宋" w:cs="仿宋" w:hint="eastAsia" w:eastAsia="仿宋"/>
          <w:sz w:val="32"/>
          <w:szCs w:val="32"/>
        </w:rPr>
        <w:t>地方性法规实施的具体情况，及时对地方性法规进行</w:t>
      </w:r>
      <w:r>
        <w:rPr>
          <w:rFonts w:ascii="仿宋" w:hAnsi="仿宋" w:cs="宋体" w:hint="eastAsia" w:eastAsia="仿宋"/>
          <w:sz w:val="32"/>
          <w:szCs w:val="32"/>
        </w:rPr>
        <w:t>清理。</w:t>
      </w:r>
    </w:p>
    <w:p>
      <w:pPr>
        <w:pStyle w:val="Normal"/>
        <w:ind w:firstLineChars="208" w:startChars="0" w:start="0" w:endChars="0" w:end="0"/>
        <w:rPr>
          <w:rFonts w:ascii="仿宋" w:hAnsi="仿宋" w:eastAsia="仿宋" w:cs="仿宋" w:hint="eastAsia"/>
          <w:sz w:val="32"/>
          <w:szCs w:val="32"/>
        </w:rPr>
      </w:pPr>
      <w:r>
        <w:rPr>
          <w:rFonts w:ascii="仿宋" w:hAnsi="仿宋" w:cs="宋体" w:hint="eastAsia" w:eastAsia="仿宋"/>
          <w:sz w:val="32"/>
          <w:szCs w:val="32"/>
        </w:rPr>
        <w:t>法规清理的具体工作由</w:t>
      </w:r>
      <w:r>
        <w:rPr>
          <w:rFonts w:ascii="仿宋" w:hAnsi="仿宋" w:cs="仿宋" w:hint="eastAsia" w:eastAsia="仿宋"/>
          <w:color w:val="000000"/>
          <w:sz w:val="32"/>
          <w:szCs w:val="32"/>
        </w:rPr>
        <w:t>常务委员会法制工作机构</w:t>
      </w:r>
      <w:r>
        <w:rPr>
          <w:rFonts w:ascii="仿宋" w:hAnsi="仿宋" w:cs="宋体" w:hint="eastAsia" w:eastAsia="仿宋"/>
          <w:sz w:val="32"/>
          <w:szCs w:val="32"/>
        </w:rPr>
        <w:t>组织实施。</w:t>
      </w:r>
    </w:p>
    <w:p>
      <w:pPr>
        <w:pStyle w:val="Normal"/>
        <w:ind w:firstLineChars="208"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第八十三条  </w:t>
      </w:r>
      <w:r>
        <w:rPr>
          <w:rFonts w:ascii="仿宋" w:hAnsi="仿宋" w:cs="仿宋" w:hint="eastAsia" w:eastAsia="仿宋"/>
          <w:color w:val="000000"/>
          <w:sz w:val="32"/>
          <w:szCs w:val="32"/>
        </w:rPr>
        <w:t>省人民代表大会常务委员会法制工作机构可以对有关地方性法规具体问题的询问进行研究，予以答复，并报常务委员会备案。</w:t>
      </w:r>
    </w:p>
    <w:p>
      <w:pPr>
        <w:pStyle w:val="Normal"/>
        <w:ind w:firstLineChars="208"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第八十四条  </w:t>
      </w:r>
      <w:r>
        <w:rPr>
          <w:rFonts w:ascii="仿宋" w:hAnsi="仿宋" w:cs="仿宋_GB2312;仿宋" w:hint="eastAsia" w:eastAsia="仿宋"/>
          <w:kern w:val="0"/>
          <w:sz w:val="32"/>
          <w:szCs w:val="32"/>
        </w:rPr>
        <w:t>地方性法规应当明确规定施行日期。</w:t>
      </w:r>
    </w:p>
    <w:p>
      <w:pPr>
        <w:pStyle w:val="Normal"/>
        <w:autoSpaceDE w:val="false"/>
        <w:ind w:firstLineChars="200" w:startChars="0" w:start="0" w:endChars="0" w:end="0"/>
        <w:rPr>
          <w:rFonts w:ascii="仿宋" w:hAnsi="仿宋" w:eastAsia="仿宋" w:cs="仿宋_GB2312;仿宋"/>
          <w:kern w:val="0"/>
          <w:sz w:val="32"/>
          <w:szCs w:val="32"/>
        </w:rPr>
      </w:pPr>
      <w:r>
        <w:rPr>
          <w:rFonts w:ascii="黑体" w:hAnsi="黑体" w:cs="仿宋_GB2312;仿宋" w:hint="eastAsia" w:eastAsia="黑体"/>
          <w:kern w:val="0"/>
          <w:sz w:val="32"/>
          <w:szCs w:val="32"/>
        </w:rPr>
        <w:t xml:space="preserve">第八十五条  </w:t>
      </w:r>
      <w:r>
        <w:rPr>
          <w:rFonts w:ascii="仿宋" w:hAnsi="仿宋" w:cs="仿宋_GB2312;仿宋" w:hint="eastAsia" w:eastAsia="仿宋"/>
          <w:kern w:val="0"/>
          <w:sz w:val="32"/>
          <w:szCs w:val="32"/>
        </w:rPr>
        <w:t>公布地方性法规的公告应当载明该法规的制定机关、通过和</w:t>
      </w:r>
      <w:r>
        <w:rPr>
          <w:rFonts w:ascii="仿宋" w:hAnsi="仿宋" w:cs="Arial" w:eastAsia="仿宋"/>
          <w:color w:val="000000"/>
          <w:sz w:val="32"/>
          <w:szCs w:val="32"/>
        </w:rPr>
        <w:t>施行</w:t>
      </w:r>
      <w:r>
        <w:rPr>
          <w:rFonts w:ascii="仿宋" w:hAnsi="仿宋" w:cs="仿宋_GB2312;仿宋" w:hint="eastAsia" w:eastAsia="仿宋"/>
          <w:kern w:val="0"/>
          <w:sz w:val="32"/>
          <w:szCs w:val="32"/>
        </w:rPr>
        <w:t>日期。</w:t>
      </w:r>
    </w:p>
    <w:p>
      <w:pPr>
        <w:pStyle w:val="Normal"/>
        <w:autoSpaceDE w:val="false"/>
        <w:ind w:firstLine="570" w:end="0"/>
        <w:rPr>
          <w:rFonts w:ascii="仿宋" w:hAnsi="仿宋" w:eastAsia="仿宋" w:cs="仿宋_GB2312;仿宋" w:hint="eastAsia"/>
          <w:kern w:val="0"/>
          <w:sz w:val="32"/>
          <w:szCs w:val="32"/>
        </w:rPr>
      </w:pPr>
      <w:r>
        <w:rPr>
          <w:rFonts w:ascii="仿宋" w:hAnsi="仿宋" w:cs="仿宋_GB2312;仿宋" w:hint="eastAsia" w:eastAsia="仿宋"/>
          <w:kern w:val="0"/>
          <w:sz w:val="32"/>
          <w:szCs w:val="32"/>
        </w:rPr>
        <w:t>地方性法规通过后，应当在十个工作日内在</w:t>
      </w:r>
      <w:r>
        <w:rPr>
          <w:rFonts w:ascii="仿宋" w:hAnsi="仿宋" w:cs="仿宋" w:hint="eastAsia" w:eastAsia="仿宋"/>
          <w:sz w:val="32"/>
          <w:szCs w:val="32"/>
        </w:rPr>
        <w:t>《辽宁日报》</w:t>
      </w:r>
      <w:r>
        <w:rPr>
          <w:rFonts w:ascii="仿宋" w:hAnsi="仿宋" w:cs="仿宋_GB2312;仿宋" w:hint="eastAsia" w:eastAsia="仿宋"/>
          <w:kern w:val="0"/>
          <w:sz w:val="32"/>
          <w:szCs w:val="32"/>
        </w:rPr>
        <w:t>上刊登，并及时在省人民代表大会常务委员会公报和</w:t>
      </w:r>
      <w:r>
        <w:rPr>
          <w:rFonts w:ascii="仿宋" w:hAnsi="仿宋" w:cs="黑体" w:hint="eastAsia" w:eastAsia="仿宋"/>
          <w:kern w:val="0"/>
          <w:sz w:val="32"/>
          <w:szCs w:val="32"/>
        </w:rPr>
        <w:t>辽宁人大网站上刊载</w:t>
      </w:r>
      <w:r>
        <w:rPr>
          <w:rFonts w:ascii="仿宋" w:hAnsi="仿宋" w:cs="仿宋_GB2312;仿宋" w:hint="eastAsia" w:eastAsia="仿宋"/>
          <w:kern w:val="0"/>
          <w:sz w:val="32"/>
          <w:szCs w:val="32"/>
        </w:rPr>
        <w:t>。</w:t>
      </w:r>
    </w:p>
    <w:p>
      <w:pPr>
        <w:pStyle w:val="Normal"/>
        <w:ind w:firstLineChars="208" w:startChars="0" w:start="0" w:endChars="0" w:end="0"/>
        <w:rPr>
          <w:rFonts w:ascii="仿宋" w:hAnsi="仿宋" w:eastAsia="仿宋" w:cs="仿宋" w:hint="eastAsia"/>
          <w:sz w:val="32"/>
          <w:szCs w:val="32"/>
        </w:rPr>
      </w:pPr>
      <w:r>
        <w:rPr>
          <w:rFonts w:ascii="仿宋" w:hAnsi="仿宋" w:cs="黑体" w:hint="eastAsia" w:eastAsia="仿宋"/>
          <w:kern w:val="0"/>
          <w:sz w:val="32"/>
          <w:szCs w:val="32"/>
        </w:rPr>
        <w:t>在常务委员会公报上刊登的地方性法规文本为标准文本。</w:t>
      </w:r>
    </w:p>
    <w:p>
      <w:pPr>
        <w:pStyle w:val="Normal"/>
        <w:autoSpaceDE w:val="false"/>
        <w:ind w:firstLineChars="200" w:startChars="0" w:start="0" w:endChars="0" w:end="0"/>
        <w:rPr>
          <w:rFonts w:ascii="仿宋" w:hAnsi="仿宋" w:eastAsia="仿宋" w:cs="黑体" w:hint="eastAsia"/>
          <w:kern w:val="0"/>
          <w:sz w:val="32"/>
          <w:szCs w:val="32"/>
        </w:rPr>
      </w:pPr>
      <w:r>
        <w:rPr>
          <w:rFonts w:ascii="黑体" w:hAnsi="黑体" w:cs="仿宋_GB2312;仿宋" w:hint="eastAsia" w:eastAsia="黑体"/>
          <w:kern w:val="0"/>
          <w:sz w:val="32"/>
          <w:szCs w:val="32"/>
        </w:rPr>
        <w:t xml:space="preserve">第八十六条  </w:t>
      </w:r>
      <w:r>
        <w:rPr>
          <w:rFonts w:ascii="仿宋" w:hAnsi="仿宋" w:cs="宋体" w:hint="eastAsia" w:eastAsia="仿宋"/>
          <w:kern w:val="0"/>
          <w:sz w:val="32"/>
          <w:szCs w:val="32"/>
        </w:rPr>
        <w:t>地方性法规被修改的，应当公布新的法规文本。</w:t>
      </w:r>
    </w:p>
    <w:p>
      <w:pPr>
        <w:pStyle w:val="Normal"/>
        <w:ind w:firstLineChars="208" w:startChars="0" w:start="0" w:endChars="0" w:end="0"/>
        <w:rPr>
          <w:rFonts w:ascii="仿宋" w:hAnsi="仿宋" w:eastAsia="仿宋" w:cs="仿宋" w:hint="eastAsia"/>
          <w:sz w:val="32"/>
          <w:szCs w:val="32"/>
        </w:rPr>
      </w:pPr>
      <w:r>
        <w:rPr>
          <w:rFonts w:ascii="仿宋" w:hAnsi="仿宋" w:cs="Arial" w:hint="eastAsia" w:eastAsia="仿宋"/>
          <w:color w:val="333333"/>
          <w:kern w:val="0"/>
          <w:sz w:val="32"/>
          <w:szCs w:val="32"/>
        </w:rPr>
        <w:t>地方性法规</w:t>
      </w:r>
      <w:r>
        <w:rPr>
          <w:rFonts w:ascii="仿宋" w:hAnsi="仿宋" w:cs="Arial" w:eastAsia="仿宋"/>
          <w:color w:val="333333"/>
          <w:kern w:val="0"/>
          <w:sz w:val="32"/>
          <w:szCs w:val="32"/>
        </w:rPr>
        <w:t>被废止的，除由其他</w:t>
      </w:r>
      <w:r>
        <w:rPr>
          <w:rFonts w:ascii="仿宋" w:hAnsi="仿宋" w:cs="Arial" w:hint="eastAsia" w:eastAsia="仿宋"/>
          <w:color w:val="333333"/>
          <w:kern w:val="0"/>
          <w:sz w:val="32"/>
          <w:szCs w:val="32"/>
        </w:rPr>
        <w:t>地方性法规</w:t>
      </w:r>
      <w:r>
        <w:rPr>
          <w:rFonts w:ascii="仿宋" w:hAnsi="仿宋" w:cs="Arial" w:eastAsia="仿宋"/>
          <w:color w:val="333333"/>
          <w:kern w:val="0"/>
          <w:sz w:val="32"/>
          <w:szCs w:val="32"/>
        </w:rPr>
        <w:t>规定废止该</w:t>
      </w:r>
      <w:r>
        <w:rPr>
          <w:rFonts w:ascii="仿宋" w:hAnsi="仿宋" w:cs="Arial" w:hint="eastAsia" w:eastAsia="仿宋"/>
          <w:color w:val="333333"/>
          <w:kern w:val="0"/>
          <w:sz w:val="32"/>
          <w:szCs w:val="32"/>
        </w:rPr>
        <w:t>法规</w:t>
      </w:r>
      <w:r>
        <w:rPr>
          <w:rFonts w:ascii="仿宋" w:hAnsi="仿宋" w:cs="Arial" w:eastAsia="仿宋"/>
          <w:color w:val="333333"/>
          <w:kern w:val="0"/>
          <w:sz w:val="32"/>
          <w:szCs w:val="32"/>
        </w:rPr>
        <w:t>的以外，由</w:t>
      </w:r>
      <w:r>
        <w:rPr>
          <w:rFonts w:ascii="仿宋" w:hAnsi="仿宋" w:cs="Arial" w:hint="eastAsia" w:eastAsia="仿宋"/>
          <w:color w:val="333333"/>
          <w:kern w:val="0"/>
          <w:sz w:val="32"/>
          <w:szCs w:val="32"/>
        </w:rPr>
        <w:t>省人民代表大会常务委员会发布公告</w:t>
      </w:r>
      <w:r>
        <w:rPr>
          <w:rFonts w:ascii="仿宋" w:hAnsi="仿宋" w:cs="Arial" w:eastAsia="仿宋"/>
          <w:color w:val="333333"/>
          <w:kern w:val="0"/>
          <w:sz w:val="32"/>
          <w:szCs w:val="32"/>
        </w:rPr>
        <w:t>予以公布。</w:t>
      </w:r>
    </w:p>
    <w:p>
      <w:pPr>
        <w:pStyle w:val="Normal"/>
        <w:autoSpaceDE w:val="false"/>
        <w:ind w:firstLineChars="200" w:startChars="0" w:start="0" w:endChars="0" w:end="0"/>
        <w:jc w:val="start"/>
        <w:rPr>
          <w:rFonts w:ascii="仿宋" w:hAnsi="仿宋" w:eastAsia="仿宋" w:cs="仿宋_GB2312;仿宋" w:hint="eastAsia"/>
          <w:kern w:val="0"/>
          <w:sz w:val="32"/>
          <w:szCs w:val="32"/>
        </w:rPr>
      </w:pPr>
      <w:r>
        <w:rPr>
          <w:rFonts w:ascii="黑体" w:hAnsi="黑体" w:cs="仿宋_GB2312;仿宋" w:hint="eastAsia" w:eastAsia="黑体"/>
          <w:kern w:val="0"/>
          <w:sz w:val="32"/>
          <w:szCs w:val="32"/>
        </w:rPr>
        <w:t xml:space="preserve">第八十七条  </w:t>
      </w:r>
      <w:r>
        <w:rPr>
          <w:rFonts w:ascii="仿宋" w:hAnsi="仿宋" w:cs="仿宋_GB2312;仿宋" w:hint="eastAsia" w:eastAsia="仿宋"/>
          <w:kern w:val="0"/>
          <w:sz w:val="32"/>
          <w:szCs w:val="32"/>
        </w:rPr>
        <w:t>地方性法规根据内容需要，可以分章、节、条、款、项、目。</w:t>
      </w:r>
    </w:p>
    <w:p>
      <w:pPr>
        <w:pStyle w:val="Normal"/>
        <w:autoSpaceDE w:val="false"/>
        <w:ind w:firstLine="570" w:end="0"/>
        <w:jc w:val="start"/>
        <w:rPr>
          <w:rFonts w:ascii="仿宋" w:hAnsi="仿宋" w:eastAsia="仿宋" w:cs="仿宋_GB2312;仿宋" w:hint="eastAsia"/>
          <w:kern w:val="0"/>
          <w:sz w:val="32"/>
          <w:szCs w:val="32"/>
        </w:rPr>
      </w:pPr>
      <w:r>
        <w:rPr>
          <w:rFonts w:ascii="仿宋" w:hAnsi="仿宋" w:cs="仿宋_GB2312;仿宋" w:hint="eastAsia" w:eastAsia="仿宋"/>
          <w:kern w:val="0"/>
          <w:sz w:val="32"/>
          <w:szCs w:val="32"/>
        </w:rPr>
        <w:t>章、节、条的顺序</w:t>
      </w:r>
      <w:r>
        <w:rPr>
          <w:rFonts w:ascii="仿宋" w:hAnsi="仿宋" w:cs="黑体" w:hint="eastAsia" w:eastAsia="仿宋"/>
          <w:kern w:val="0"/>
          <w:sz w:val="32"/>
          <w:szCs w:val="32"/>
        </w:rPr>
        <w:t>号</w:t>
      </w:r>
      <w:r>
        <w:rPr>
          <w:rFonts w:ascii="仿宋" w:hAnsi="仿宋" w:cs="仿宋_GB2312;仿宋" w:hint="eastAsia" w:eastAsia="仿宋"/>
          <w:kern w:val="0"/>
          <w:sz w:val="32"/>
          <w:szCs w:val="32"/>
        </w:rPr>
        <w:t>用中文数字依次表述，款不编序号，项的序号用中文数字加括号依次表述，目的序号用阿拉伯数字依次表述。</w:t>
      </w:r>
    </w:p>
    <w:p>
      <w:pPr>
        <w:pStyle w:val="Normal"/>
        <w:ind w:firstLineChars="208" w:startChars="0" w:start="0" w:endChars="0" w:end="0"/>
        <w:rPr>
          <w:rFonts w:ascii="仿宋" w:hAnsi="仿宋" w:eastAsia="仿宋" w:cs="仿宋" w:hint="eastAsia"/>
          <w:sz w:val="32"/>
          <w:szCs w:val="32"/>
        </w:rPr>
      </w:pPr>
      <w:r>
        <w:rPr>
          <w:rFonts w:ascii="仿宋" w:hAnsi="仿宋" w:cs="仿宋_GB2312;仿宋" w:hint="eastAsia" w:eastAsia="仿宋"/>
          <w:kern w:val="0"/>
          <w:sz w:val="32"/>
          <w:szCs w:val="32"/>
        </w:rPr>
        <w:t>地方性法规</w:t>
      </w:r>
      <w:r>
        <w:rPr>
          <w:rFonts w:ascii="仿宋" w:hAnsi="仿宋" w:cs="Arial" w:eastAsia="仿宋"/>
          <w:color w:val="000000"/>
          <w:sz w:val="32"/>
          <w:szCs w:val="32"/>
        </w:rPr>
        <w:t>标题的题注应当载明制定机关、通过日期。</w:t>
      </w:r>
      <w:r>
        <w:rPr>
          <w:rFonts w:ascii="仿宋" w:hAnsi="仿宋" w:cs="宋体" w:hint="eastAsia" w:eastAsia="仿宋"/>
          <w:kern w:val="0"/>
          <w:sz w:val="32"/>
          <w:szCs w:val="32"/>
        </w:rPr>
        <w:t>经过修改的法规，应当依次载明修改机关、修改日期。</w:t>
      </w:r>
    </w:p>
    <w:p>
      <w:pPr>
        <w:pStyle w:val="Normal"/>
        <w:ind w:firstLine="480" w:end="0"/>
        <w:rPr>
          <w:rFonts w:ascii="仿宋" w:hAnsi="仿宋" w:eastAsia="仿宋" w:cs="仿宋" w:hint="eastAsia"/>
          <w:b/>
          <w:sz w:val="32"/>
          <w:szCs w:val="32"/>
        </w:rPr>
      </w:pPr>
      <w:r>
        <w:rPr>
          <w:rFonts w:eastAsia="仿宋" w:cs="仿宋" w:hint="eastAsia" w:ascii="仿宋" w:hAnsi="仿宋"/>
          <w:b/>
          <w:sz w:val="32"/>
          <w:szCs w:val="32"/>
        </w:rPr>
      </w:r>
    </w:p>
    <w:p>
      <w:pPr>
        <w:pStyle w:val="Normal"/>
        <w:numPr>
          <w:ilvl w:val="0"/>
          <w:numId w:val="0"/>
        </w:numPr>
        <w:ind w:firstLine="480" w:end="0"/>
        <w:jc w:val="center"/>
        <w:outlineLvl w:val="0"/>
        <w:rPr>
          <w:rFonts w:ascii="黑体" w:hAnsi="黑体" w:eastAsia="黑体" w:cs="黑体" w:hint="eastAsia"/>
          <w:b w:val="false"/>
          <w:bCs/>
          <w:sz w:val="32"/>
          <w:szCs w:val="32"/>
        </w:rPr>
      </w:pPr>
      <w:r>
        <w:rPr>
          <w:rFonts w:ascii="黑体" w:hAnsi="黑体" w:cs="黑体" w:hint="eastAsia" w:eastAsia="黑体"/>
          <w:b w:val="false"/>
          <w:bCs/>
          <w:sz w:val="32"/>
          <w:szCs w:val="32"/>
        </w:rPr>
        <w:t>第七章  附     则</w:t>
      </w:r>
    </w:p>
    <w:p>
      <w:pPr>
        <w:pStyle w:val="Normal"/>
        <w:ind w:firstLine="480" w:end="0"/>
        <w:rPr>
          <w:rFonts w:ascii="仿宋" w:hAnsi="仿宋" w:eastAsia="仿宋" w:cs="仿宋" w:hint="eastAsia"/>
          <w:b w:val="false"/>
          <w:bCs/>
          <w:sz w:val="32"/>
          <w:szCs w:val="32"/>
        </w:rPr>
      </w:pPr>
      <w:r>
        <w:rPr>
          <w:rFonts w:eastAsia="仿宋" w:cs="仿宋" w:hint="eastAsia" w:ascii="仿宋" w:hAnsi="仿宋"/>
          <w:b w:val="false"/>
          <w:bCs/>
          <w:sz w:val="32"/>
          <w:szCs w:val="32"/>
        </w:rPr>
      </w:r>
    </w:p>
    <w:p>
      <w:pPr>
        <w:pStyle w:val="Normal"/>
        <w:autoSpaceDE w:val="false"/>
        <w:ind w:firstLineChars="200" w:startChars="0" w:start="0" w:endChars="0" w:end="0"/>
        <w:jc w:val="start"/>
        <w:rPr/>
      </w:pPr>
      <w:r>
        <w:rPr>
          <w:rFonts w:ascii="黑体" w:hAnsi="黑体" w:cs="仿宋_GB2312;仿宋" w:hint="eastAsia" w:eastAsia="黑体"/>
          <w:kern w:val="0"/>
          <w:sz w:val="32"/>
          <w:szCs w:val="32"/>
        </w:rPr>
        <w:t xml:space="preserve">第八十八条  </w:t>
      </w:r>
      <w:r>
        <w:rPr>
          <w:rFonts w:ascii="仿宋" w:hAnsi="仿宋" w:cs="仿宋_GB2312;仿宋" w:hint="eastAsia" w:eastAsia="仿宋"/>
          <w:kern w:val="0"/>
          <w:sz w:val="32"/>
          <w:szCs w:val="32"/>
        </w:rPr>
        <w:t>本条例自</w:t>
      </w:r>
      <w:r>
        <w:rPr>
          <w:rFonts w:eastAsia="仿宋" w:cs="宋体" w:hint="eastAsia" w:ascii="仿宋" w:hAnsi="仿宋"/>
          <w:kern w:val="0"/>
          <w:sz w:val="32"/>
          <w:szCs w:val="32"/>
        </w:rPr>
        <w:t>2016</w:t>
      </w:r>
      <w:r>
        <w:rPr>
          <w:rFonts w:ascii="仿宋" w:hAnsi="仿宋" w:cs="仿宋_GB2312;仿宋" w:hint="eastAsia" w:eastAsia="仿宋"/>
          <w:kern w:val="0"/>
          <w:sz w:val="32"/>
          <w:szCs w:val="32"/>
        </w:rPr>
        <w:t>年</w:t>
      </w:r>
      <w:r>
        <w:rPr>
          <w:rFonts w:eastAsia="仿宋" w:cs="仿宋_GB2312;仿宋" w:hint="eastAsia" w:ascii="仿宋" w:hAnsi="仿宋"/>
          <w:kern w:val="0"/>
          <w:sz w:val="32"/>
          <w:szCs w:val="32"/>
        </w:rPr>
        <w:t>3</w:t>
      </w:r>
      <w:r>
        <w:rPr>
          <w:rFonts w:ascii="仿宋" w:hAnsi="仿宋" w:cs="仿宋_GB2312;仿宋" w:hint="eastAsia" w:eastAsia="仿宋"/>
          <w:kern w:val="0"/>
          <w:sz w:val="32"/>
          <w:szCs w:val="32"/>
        </w:rPr>
        <w:t>月</w:t>
      </w:r>
      <w:r>
        <w:rPr>
          <w:rFonts w:eastAsia="仿宋" w:cs="仿宋_GB2312;仿宋" w:hint="eastAsia" w:ascii="仿宋" w:hAnsi="仿宋"/>
          <w:kern w:val="0"/>
          <w:sz w:val="32"/>
          <w:szCs w:val="32"/>
        </w:rPr>
        <w:t>1</w:t>
      </w:r>
      <w:r>
        <w:rPr>
          <w:rFonts w:ascii="仿宋" w:hAnsi="仿宋" w:cs="仿宋_GB2312;仿宋" w:hint="eastAsia" w:eastAsia="仿宋"/>
          <w:kern w:val="0"/>
          <w:sz w:val="32"/>
          <w:szCs w:val="32"/>
        </w:rPr>
        <w:t>日起施行。</w:t>
      </w:r>
      <w:r>
        <w:rPr>
          <w:rFonts w:eastAsia="仿宋" w:cs="宋体" w:hint="eastAsia" w:ascii="仿宋" w:hAnsi="仿宋"/>
          <w:kern w:val="0"/>
          <w:sz w:val="32"/>
          <w:szCs w:val="32"/>
        </w:rPr>
        <w:t>2001</w:t>
      </w:r>
      <w:r>
        <w:rPr>
          <w:rFonts w:ascii="仿宋" w:hAnsi="仿宋" w:cs="仿宋_GB2312;仿宋" w:hint="eastAsia" w:eastAsia="仿宋"/>
          <w:kern w:val="0"/>
          <w:sz w:val="32"/>
          <w:szCs w:val="32"/>
        </w:rPr>
        <w:t>年</w:t>
      </w:r>
      <w:r>
        <w:rPr>
          <w:rFonts w:eastAsia="仿宋" w:cs="宋体" w:hint="eastAsia" w:ascii="仿宋" w:hAnsi="仿宋"/>
          <w:kern w:val="0"/>
          <w:sz w:val="32"/>
          <w:szCs w:val="32"/>
        </w:rPr>
        <w:t>2</w:t>
      </w:r>
      <w:r>
        <w:rPr>
          <w:rFonts w:ascii="仿宋" w:hAnsi="仿宋" w:cs="仿宋_GB2312;仿宋" w:hint="eastAsia" w:eastAsia="仿宋"/>
          <w:kern w:val="0"/>
          <w:sz w:val="32"/>
          <w:szCs w:val="32"/>
        </w:rPr>
        <w:t>月</w:t>
      </w:r>
      <w:r>
        <w:rPr>
          <w:rFonts w:eastAsia="仿宋" w:cs="宋体" w:hint="eastAsia" w:ascii="仿宋" w:hAnsi="仿宋"/>
          <w:kern w:val="0"/>
          <w:sz w:val="32"/>
          <w:szCs w:val="32"/>
        </w:rPr>
        <w:t>24</w:t>
      </w:r>
      <w:r>
        <w:rPr>
          <w:rFonts w:ascii="仿宋" w:hAnsi="仿宋" w:cs="仿宋_GB2312;仿宋" w:hint="eastAsia" w:eastAsia="仿宋"/>
          <w:kern w:val="0"/>
          <w:sz w:val="32"/>
          <w:szCs w:val="32"/>
        </w:rPr>
        <w:t>日辽宁省第九届人民代表大会第四次会议通过的《辽宁省制定和批准地方性法规程序规定》同时废止。</w:t>
      </w:r>
    </w:p>
    <w:sectPr>
      <w:footerReference w:type="default" r:id="rId3"/>
      <w:type w:val="nextPage"/>
      <w:pgSz w:w="11906" w:h="16838"/>
      <w:pgMar w:left="1587" w:right="1474" w:gutter="0" w:header="0" w:top="1928" w:footer="1417" w:bottom="1814"/>
      <w:pgNumType w:fmt="decimal"/>
      <w:formProt w:val="false"/>
      <w:textDirection w:val="lrTb"/>
      <w:docGrid w:type="linesAndChars" w:linePitch="59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
    <w:charset w:val="86"/>
    <w:family w:val="modern"/>
    <w:pitch w:val="default"/>
  </w:font>
  <w:font w:name="黑体">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5"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24</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00" w:endChars="1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24</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631" w:hanging="0"/>
      </w:pPr>
      <w:rPr>
        <w:rFonts w:hint="eastAsia"/>
      </w:rPr>
    </w:lvl>
  </w:abstractNum>
  <w:abstractNum w:abstractNumId="2">
    <w:lvl w:ilvl="0">
      <w:start w:val="1"/>
      <w:numFmt w:val="chineseCountingThousand"/>
      <w:suff w:val="space"/>
      <w:lvlText w:val="第%1节"/>
      <w:lvlJc w:val="start"/>
      <w:pPr>
        <w:tabs>
          <w:tab w:val="num" w:pos="0"/>
        </w:tabs>
        <w:ind w:start="1262" w:hanging="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32"/>
      <w:szCs w:val="24"/>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Style14">
    <w:name w:val="默认段落字体"/>
    <w:qFormat/>
    <w:rPr/>
  </w:style>
  <w:style w:type="character" w:styleId="PageNumber">
    <w:name w:val="page number"/>
    <w:basedOn w:val="Style14"/>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b/>
      <w:bCs/>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2">
    <w:name w:val="样式2"/>
    <w:basedOn w:val="Normal"/>
    <w:qFormat/>
    <w:pPr>
      <w:spacing w:lineRule="exact" w:line="380"/>
      <w:ind w:firstLineChars="200" w:startChars="0" w:start="0" w:endChars="0" w:end="0"/>
    </w:pPr>
    <w:rPr>
      <w:rFonts w:ascii="宋体" w:hAnsi="宋体" w:cs="宋体"/>
      <w:kern w:val="0"/>
      <w:sz w:val="24"/>
    </w:rPr>
  </w:style>
  <w:style w:type="paragraph" w:styleId="Style15">
    <w:name w:val="批注框文本"/>
    <w:basedOn w:val="Normal"/>
    <w:qFormat/>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o.findlaw.cn/cse/search?s=5951707868767694152&amp;entry=1&amp;q=&#21548;&#35777;&#20250;" TargetMode="Externa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17280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2015-11-20T09:14:00Z</dcterms:created>
  <dc:creator>lenovo</dc:creator>
  <dc:description/>
  <dc:language>en-US</dc:language>
  <cp:lastModifiedBy>马勤</cp:lastModifiedBy>
  <cp:lastPrinted>2016-01-06T10:46:00Z</cp:lastPrinted>
  <dcterms:modified xsi:type="dcterms:W3CDTF">2019-05-06T16:47:53Z</dcterms:modified>
  <cp:revision>52</cp:revision>
  <dc:subject/>
  <dc:title>辽宁省人民代表大会及其常务委员会立法条例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2052-11.1.0.8612</vt:lpwstr>
  </property>
</Properties>
</file>