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szCs w:val="44"/>
        </w:rPr>
      </w:pPr>
      <w:r>
        <w:rPr>
          <w:rFonts w:ascii="宋体" w:hAnsi="宋体" w:cs="宋体" w:hint="eastAsia"/>
          <w:sz w:val="44"/>
          <w:szCs w:val="44"/>
        </w:rPr>
        <w:t>辽宁省实施《中华人民共和国</w:t>
      </w:r>
    </w:p>
    <w:p>
      <w:pPr>
        <w:pStyle w:val="Normal"/>
        <w:jc w:val="center"/>
        <w:rPr>
          <w:rFonts w:ascii="宋体" w:hAnsi="宋体" w:eastAsia="宋体" w:cs="宋体" w:hint="eastAsia"/>
          <w:sz w:val="44"/>
          <w:szCs w:val="44"/>
        </w:rPr>
      </w:pPr>
      <w:r>
        <w:rPr>
          <w:rFonts w:ascii="宋体" w:hAnsi="宋体" w:cs="宋体" w:hint="eastAsia"/>
          <w:sz w:val="44"/>
          <w:szCs w:val="44"/>
        </w:rPr>
        <w:t>全国人民代表大会和地方各级人民代表大会</w:t>
      </w:r>
    </w:p>
    <w:p>
      <w:pPr>
        <w:pStyle w:val="Normal"/>
        <w:jc w:val="center"/>
        <w:rPr>
          <w:rFonts w:ascii="宋体" w:hAnsi="宋体" w:eastAsia="宋体" w:cs="宋体" w:hint="eastAsia"/>
          <w:sz w:val="44"/>
          <w:szCs w:val="44"/>
        </w:rPr>
      </w:pPr>
      <w:r>
        <w:rPr>
          <w:rFonts w:ascii="宋体" w:hAnsi="宋体" w:cs="宋体" w:hint="eastAsia"/>
          <w:sz w:val="44"/>
          <w:szCs w:val="44"/>
        </w:rPr>
        <w:t>代表法》办法</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ind w:firstLineChars="0" w:firstLine="0" w:startChars="200" w:endChars="200"/>
        <w:textAlignment w:val="auto"/>
        <w:rPr>
          <w:rFonts w:ascii="楷体" w:hAnsi="楷体" w:eastAsia="楷体" w:cs="楷体" w:hint="eastAsia"/>
        </w:rPr>
      </w:pPr>
      <w:r>
        <w:rPr>
          <w:rFonts w:eastAsia="楷体" w:cs="楷体" w:hint="eastAsia" w:ascii="楷体" w:hAnsi="楷体"/>
        </w:rPr>
        <w:t>(1994</w:t>
      </w:r>
      <w:r>
        <w:rPr>
          <w:rFonts w:ascii="楷体" w:hAnsi="楷体" w:cs="楷体" w:hint="eastAsia" w:eastAsia="楷体"/>
        </w:rPr>
        <w:t>年</w:t>
      </w:r>
      <w:r>
        <w:rPr>
          <w:rFonts w:eastAsia="楷体" w:cs="楷体" w:hint="eastAsia" w:ascii="楷体" w:hAnsi="楷体"/>
        </w:rPr>
        <w:t>1</w:t>
      </w:r>
      <w:r>
        <w:rPr>
          <w:rFonts w:ascii="楷体" w:hAnsi="楷体" w:cs="楷体" w:hint="eastAsia" w:eastAsia="楷体"/>
        </w:rPr>
        <w:t>月</w:t>
      </w:r>
      <w:r>
        <w:rPr>
          <w:rFonts w:eastAsia="楷体" w:cs="楷体" w:hint="eastAsia" w:ascii="楷体" w:hAnsi="楷体"/>
        </w:rPr>
        <w:t>24</w:t>
      </w:r>
      <w:r>
        <w:rPr>
          <w:rFonts w:ascii="楷体" w:hAnsi="楷体" w:cs="楷体" w:hint="eastAsia" w:eastAsia="楷体"/>
        </w:rPr>
        <w:t>日辽宁省第八届人民代表大会常务委员会第六次会议通过  根据</w:t>
      </w:r>
      <w:r>
        <w:rPr>
          <w:rFonts w:eastAsia="楷体" w:cs="楷体" w:hint="eastAsia" w:ascii="楷体" w:hAnsi="楷体"/>
        </w:rPr>
        <w:t>1995</w:t>
      </w:r>
      <w:r>
        <w:rPr>
          <w:rFonts w:ascii="楷体" w:hAnsi="楷体" w:cs="楷体" w:hint="eastAsia" w:eastAsia="楷体"/>
        </w:rPr>
        <w:t>年</w:t>
      </w:r>
      <w:r>
        <w:rPr>
          <w:rFonts w:eastAsia="楷体" w:cs="楷体" w:hint="eastAsia" w:ascii="楷体" w:hAnsi="楷体"/>
        </w:rPr>
        <w:t>11</w:t>
      </w:r>
      <w:r>
        <w:rPr>
          <w:rFonts w:ascii="楷体" w:hAnsi="楷体" w:cs="楷体" w:hint="eastAsia" w:eastAsia="楷体"/>
        </w:rPr>
        <w:t>月</w:t>
      </w:r>
      <w:r>
        <w:rPr>
          <w:rFonts w:eastAsia="楷体" w:cs="楷体" w:hint="eastAsia" w:ascii="楷体" w:hAnsi="楷体"/>
        </w:rPr>
        <w:t>25</w:t>
      </w:r>
      <w:r>
        <w:rPr>
          <w:rFonts w:ascii="楷体" w:hAnsi="楷体" w:cs="楷体" w:hint="eastAsia" w:eastAsia="楷体"/>
        </w:rPr>
        <w:t>日辽宁省第八届人民代表大会常务委员会第十八次会议《关于修改辽宁省实施</w:t>
      </w:r>
      <w:r>
        <w:rPr>
          <w:rFonts w:eastAsia="楷体" w:cs="楷体" w:hint="eastAsia" w:ascii="楷体" w:hAnsi="楷体"/>
        </w:rPr>
        <w:t>&lt;</w:t>
      </w:r>
      <w:r>
        <w:rPr>
          <w:rFonts w:ascii="楷体" w:hAnsi="楷体" w:cs="楷体" w:hint="eastAsia" w:eastAsia="楷体"/>
        </w:rPr>
        <w:t>中华人民共和国全国人民代表大会和地方各级人民代表大会代表法</w:t>
      </w:r>
      <w:r>
        <w:rPr>
          <w:rFonts w:eastAsia="楷体" w:cs="楷体" w:hint="eastAsia" w:ascii="楷体" w:hAnsi="楷体"/>
        </w:rPr>
        <w:t>&gt;</w:t>
      </w:r>
      <w:r>
        <w:rPr>
          <w:rFonts w:ascii="楷体" w:hAnsi="楷体" w:cs="楷体" w:hint="eastAsia" w:eastAsia="楷体"/>
        </w:rPr>
        <w:t>办法的决定》第一次修正  根据</w:t>
      </w:r>
      <w:r>
        <w:rPr>
          <w:rFonts w:eastAsia="楷体" w:cs="楷体" w:hint="eastAsia" w:ascii="楷体" w:hAnsi="楷体"/>
        </w:rPr>
        <w:t>2011</w:t>
      </w:r>
      <w:r>
        <w:rPr>
          <w:rFonts w:ascii="楷体" w:hAnsi="楷体" w:cs="楷体" w:hint="eastAsia" w:eastAsia="楷体"/>
        </w:rPr>
        <w:t>年</w:t>
      </w:r>
      <w:r>
        <w:rPr>
          <w:rFonts w:eastAsia="楷体" w:cs="楷体" w:hint="eastAsia" w:ascii="楷体" w:hAnsi="楷体"/>
        </w:rPr>
        <w:t>9</w:t>
      </w:r>
      <w:r>
        <w:rPr>
          <w:rFonts w:ascii="楷体" w:hAnsi="楷体" w:cs="楷体" w:hint="eastAsia" w:eastAsia="楷体"/>
        </w:rPr>
        <w:t>月</w:t>
      </w:r>
      <w:r>
        <w:rPr>
          <w:rFonts w:eastAsia="楷体" w:cs="楷体" w:hint="eastAsia" w:ascii="楷体" w:hAnsi="楷体"/>
        </w:rPr>
        <w:t>29</w:t>
      </w:r>
      <w:r>
        <w:rPr>
          <w:rFonts w:ascii="楷体" w:hAnsi="楷体" w:cs="楷体" w:hint="eastAsia" w:eastAsia="楷体"/>
        </w:rPr>
        <w:t>日辽宁省第十一届人民代表大会常务委员会第二十五次会议《关于修改辽宁省实施</w:t>
      </w:r>
      <w:r>
        <w:rPr>
          <w:rFonts w:eastAsia="楷体" w:cs="楷体" w:hint="eastAsia" w:ascii="楷体" w:hAnsi="楷体"/>
        </w:rPr>
        <w:t>&lt;</w:t>
      </w:r>
      <w:r>
        <w:rPr>
          <w:rFonts w:ascii="楷体" w:hAnsi="楷体" w:cs="楷体" w:hint="eastAsia" w:eastAsia="楷体"/>
        </w:rPr>
        <w:t>中华人民共和国全国人民代表大会和地方各级人民代表大会代表法</w:t>
      </w:r>
      <w:r>
        <w:rPr>
          <w:rFonts w:eastAsia="楷体" w:cs="楷体" w:hint="eastAsia" w:ascii="楷体" w:hAnsi="楷体"/>
        </w:rPr>
        <w:t>&gt;</w:t>
      </w:r>
      <w:r>
        <w:rPr>
          <w:rFonts w:ascii="楷体" w:hAnsi="楷体" w:cs="楷体" w:hint="eastAsia" w:eastAsia="楷体"/>
        </w:rPr>
        <w:t>办法的决定》第二次修正   根据</w:t>
      </w:r>
      <w:r>
        <w:rPr>
          <w:rFonts w:eastAsia="楷体" w:cs="楷体" w:hint="eastAsia" w:ascii="楷体" w:hAnsi="楷体"/>
        </w:rPr>
        <w:t>2016</w:t>
      </w:r>
      <w:r>
        <w:rPr>
          <w:rFonts w:ascii="楷体" w:hAnsi="楷体" w:cs="楷体" w:hint="eastAsia" w:eastAsia="楷体"/>
        </w:rPr>
        <w:t>年</w:t>
      </w:r>
      <w:r>
        <w:rPr>
          <w:rFonts w:eastAsia="楷体" w:cs="楷体" w:hint="eastAsia" w:ascii="楷体" w:hAnsi="楷体"/>
        </w:rPr>
        <w:t>7</w:t>
      </w:r>
      <w:r>
        <w:rPr>
          <w:rFonts w:ascii="楷体" w:hAnsi="楷体" w:cs="楷体" w:hint="eastAsia" w:eastAsia="楷体"/>
        </w:rPr>
        <w:t>月</w:t>
      </w:r>
      <w:r>
        <w:rPr>
          <w:rFonts w:eastAsia="楷体" w:cs="楷体" w:hint="eastAsia" w:ascii="楷体" w:hAnsi="楷体"/>
        </w:rPr>
        <w:t>29</w:t>
      </w:r>
      <w:r>
        <w:rPr>
          <w:rFonts w:ascii="楷体" w:hAnsi="楷体" w:cs="楷体" w:hint="eastAsia" w:eastAsia="楷体"/>
        </w:rPr>
        <w:t>日辽宁省第十二届人民代表大会常务委员会第二十七次会议《关于修改辽宁省实施</w:t>
      </w:r>
      <w:r>
        <w:rPr>
          <w:rFonts w:eastAsia="楷体" w:cs="楷体" w:hint="eastAsia" w:ascii="楷体" w:hAnsi="楷体"/>
        </w:rPr>
        <w:t>&lt;</w:t>
      </w:r>
      <w:r>
        <w:rPr>
          <w:rFonts w:ascii="楷体" w:hAnsi="楷体" w:cs="楷体" w:hint="eastAsia" w:eastAsia="楷体"/>
        </w:rPr>
        <w:t>中华人民共和国全国人民代表大会和地方各级人民代表大会代表法</w:t>
      </w:r>
      <w:r>
        <w:rPr>
          <w:rFonts w:eastAsia="楷体" w:cs="楷体" w:hint="eastAsia" w:ascii="楷体" w:hAnsi="楷体"/>
        </w:rPr>
        <w:t>&gt;</w:t>
      </w:r>
      <w:r>
        <w:rPr>
          <w:rFonts w:ascii="楷体" w:hAnsi="楷体" w:cs="楷体" w:hint="eastAsia" w:eastAsia="楷体"/>
        </w:rPr>
        <w:t>办法的决定》第三次修正</w:t>
      </w:r>
      <w:r>
        <w:rPr>
          <w:rFonts w:eastAsia="楷体" w:cs="楷体" w:hint="eastAsia" w:ascii="楷体" w:hAnsi="楷体"/>
        </w:rPr>
        <w:t>)</w:t>
      </w:r>
    </w:p>
    <w:p>
      <w:pPr>
        <w:pStyle w:val="Normal"/>
        <w:ind w:firstLineChars="200" w:startChars="0" w:start="0" w:endChars="0" w:end="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ind w:firstLineChars="200" w:startChars="0" w:start="0" w:endChars="0" w:end="0"/>
        <w:rPr>
          <w:rFonts w:ascii="仿宋" w:hAnsi="仿宋" w:eastAsia="仿宋" w:cs="宋体"/>
          <w:color w:val="000000"/>
          <w:kern w:val="0"/>
          <w:sz w:val="32"/>
          <w:szCs w:val="32"/>
        </w:rPr>
      </w:pPr>
      <w:r>
        <w:rPr>
          <w:rFonts w:ascii="黑体" w:hAnsi="黑体" w:cs="宋体" w:eastAsia="黑体"/>
          <w:color w:val="000000"/>
          <w:kern w:val="0"/>
          <w:sz w:val="32"/>
          <w:szCs w:val="32"/>
        </w:rPr>
        <w:t>第一条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为保证《中华人民共和国全国人民代表大会和地方各级人民代表大会代表法》的遵守和执行，结合本省的实际情况，制定本实施办法。</w:t>
      </w:r>
    </w:p>
    <w:p>
      <w:pPr>
        <w:pStyle w:val="Normal"/>
        <w:widowControl/>
        <w:shd w:fill="FFFFFF" w:val="clear"/>
        <w:spacing w:lineRule="atLeast" w:line="600"/>
        <w:ind w:firstLine="640" w:end="0"/>
        <w:jc w:val="start"/>
        <w:rPr>
          <w:rFonts w:ascii="仿宋" w:hAnsi="仿宋" w:eastAsia="仿宋" w:cs="宋体"/>
          <w:color w:val="000000"/>
          <w:kern w:val="0"/>
          <w:sz w:val="32"/>
          <w:szCs w:val="32"/>
        </w:rPr>
      </w:pPr>
      <w:r>
        <w:rPr>
          <w:rFonts w:ascii="黑体" w:hAnsi="黑体" w:cs="宋体" w:eastAsia="黑体"/>
          <w:color w:val="000000"/>
          <w:kern w:val="0"/>
          <w:sz w:val="32"/>
          <w:szCs w:val="32"/>
        </w:rPr>
        <w:t>第二条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代表不脱离各自的生产和工作。代表出席本级人民代表大会会议，参加闭会期间统一组织的履职活动，应当安排好本人的生产和工作，优先执行代表职务。</w:t>
      </w:r>
    </w:p>
    <w:p>
      <w:pPr>
        <w:pStyle w:val="Normal"/>
        <w:widowControl/>
        <w:shd w:fill="FFFFFF" w:val="clear"/>
        <w:spacing w:lineRule="atLeast" w:line="600"/>
        <w:ind w:firstLine="640" w:end="0"/>
        <w:jc w:val="start"/>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第三条  </w:t>
      </w:r>
      <w:r>
        <w:rPr>
          <w:rFonts w:ascii="仿宋" w:hAnsi="仿宋" w:cs="宋体" w:eastAsia="仿宋"/>
          <w:color w:val="000000"/>
          <w:kern w:val="0"/>
          <w:sz w:val="32"/>
          <w:szCs w:val="32"/>
        </w:rPr>
        <w:t>代表应当按时出席本级人民代表大会会议。</w:t>
      </w:r>
    </w:p>
    <w:p>
      <w:pPr>
        <w:pStyle w:val="Normal"/>
        <w:widowControl/>
        <w:shd w:fill="FFFFFF" w:val="clear"/>
        <w:spacing w:lineRule="atLeast" w:line="600"/>
        <w:ind w:firstLine="640" w:end="0"/>
        <w:jc w:val="start"/>
        <w:rPr>
          <w:rFonts w:ascii="仿宋" w:hAnsi="仿宋" w:eastAsia="仿宋" w:cs="宋体"/>
          <w:color w:val="000000"/>
          <w:kern w:val="0"/>
          <w:sz w:val="32"/>
          <w:szCs w:val="32"/>
        </w:rPr>
      </w:pPr>
      <w:r>
        <w:rPr>
          <w:rFonts w:ascii="仿宋" w:hAnsi="仿宋" w:cs="宋体" w:eastAsia="仿宋"/>
          <w:color w:val="000000"/>
          <w:kern w:val="0"/>
          <w:sz w:val="32"/>
          <w:szCs w:val="32"/>
        </w:rPr>
        <w:t>代表在出席本级人民代表大会会议前，应当采取多种方式开展调查研究，听取人民群众的意见和建议，为会议期间执行代表职务做好准备。</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因健康等特殊原因不能出席会议的代表，应当在会议召开前，向本级人民代表大会常务委员会或者乡</w:t>
      </w:r>
      <w:r>
        <w:rPr>
          <w:rFonts w:eastAsia="仿宋" w:cs="宋体" w:ascii="仿宋" w:hAnsi="仿宋"/>
          <w:color w:val="000000"/>
          <w:kern w:val="0"/>
          <w:sz w:val="32"/>
          <w:szCs w:val="32"/>
        </w:rPr>
        <w:t>(</w:t>
      </w:r>
      <w:r>
        <w:rPr>
          <w:rFonts w:ascii="仿宋" w:hAnsi="仿宋" w:cs="宋体" w:eastAsia="仿宋"/>
          <w:color w:val="000000"/>
          <w:kern w:val="0"/>
          <w:sz w:val="32"/>
          <w:szCs w:val="32"/>
        </w:rPr>
        <w:t>含民族乡，下同</w:t>
      </w:r>
      <w:r>
        <w:rPr>
          <w:rFonts w:eastAsia="仿宋" w:cs="宋体" w:ascii="仿宋" w:hAnsi="仿宋"/>
          <w:color w:val="000000"/>
          <w:kern w:val="0"/>
          <w:sz w:val="32"/>
          <w:szCs w:val="32"/>
        </w:rPr>
        <w:t>)</w:t>
      </w:r>
      <w:r>
        <w:rPr>
          <w:rFonts w:ascii="仿宋" w:hAnsi="仿宋" w:cs="宋体" w:eastAsia="仿宋"/>
          <w:color w:val="000000"/>
          <w:kern w:val="0"/>
          <w:sz w:val="32"/>
          <w:szCs w:val="32"/>
        </w:rPr>
        <w:t>、镇人民代表大会主席团提出书面请假报告，由本级人民代表大会常务委员会主任或者其委托的副主任，乡、镇人民代表大会主席或者副主席批准，并通知代表。每次人民代表大会闭幕前，由大会主席团将未请假或者请假未经批准的缺席代表名单印发各代表团。</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代表未请假或者请假未经批准，两次不出席本级人民代表大会会议的，其代表资格终止，由本级人民代表大会常务委员会或者乡、镇人民代表大会主席团通知代表原选举单位或者原选区，并予以公告。</w:t>
      </w:r>
    </w:p>
    <w:p>
      <w:pPr>
        <w:pStyle w:val="Normal"/>
        <w:widowControl/>
        <w:shd w:fill="FFFFFF" w:val="clear"/>
        <w:spacing w:lineRule="atLeast" w:line="600"/>
        <w:ind w:firstLine="640" w:end="0"/>
        <w:jc w:val="start"/>
        <w:rPr>
          <w:rFonts w:ascii="仿宋" w:hAnsi="仿宋" w:eastAsia="仿宋" w:cs="宋体"/>
          <w:color w:val="000000"/>
          <w:kern w:val="0"/>
          <w:sz w:val="32"/>
          <w:szCs w:val="32"/>
        </w:rPr>
      </w:pPr>
      <w:r>
        <w:rPr>
          <w:rFonts w:ascii="仿宋" w:hAnsi="仿宋" w:cs="宋体" w:eastAsia="仿宋"/>
          <w:color w:val="000000"/>
          <w:kern w:val="0"/>
          <w:sz w:val="32"/>
          <w:szCs w:val="32"/>
        </w:rPr>
        <w:t>代表在会议期间因健康等特殊原因不能继续出席会议的，应当按照规定请假，经代表团团长同意，报大会秘书长或者乡、镇人民代表大会主席或者副主席批准。</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第四条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地方各级人民代表大会举行会议，选举本级人民代表大会常务委员会组成人员，乡、镇人民代表大会主席、副主席，人民政府领导人员，人民法院院长，人民检察院检察长，以及上一级人民代表大会代表，代表有权依法书面联名提出候选人。代表联名提出的候选人，应当与主席团提出的候选人一起由大会主席团提交代表酝酿、讨论后，进行选举。</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第五条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代表在审议议案和报告时，可以向本级有关国家机关提出询问。有关国家机关应当派负责人或者由其委托的负责人员在会议期间回答代表的询问。</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第六条  </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地方各级人民代表大会举行会议的时候，代表十人以上联名，可以书面提出对本级人民政府和它所属各工作部门以及人民法院、人民检察院的质询案。质询案</w:t>
      </w:r>
      <w:r>
        <w:rPr>
          <w:rFonts w:ascii="仿宋" w:hAnsi="仿宋" w:cs="宋体" w:hint="eastAsia" w:eastAsia="仿宋"/>
          <w:color w:val="000000"/>
          <w:kern w:val="0"/>
          <w:sz w:val="32"/>
          <w:szCs w:val="32"/>
        </w:rPr>
        <w:t>应当</w:t>
      </w:r>
      <w:r>
        <w:rPr>
          <w:rFonts w:ascii="仿宋" w:hAnsi="仿宋" w:cs="宋体" w:eastAsia="仿宋"/>
          <w:color w:val="000000"/>
          <w:kern w:val="0"/>
          <w:sz w:val="32"/>
          <w:szCs w:val="32"/>
        </w:rPr>
        <w:t>写明质询对象、质询的问题和内容，由主席团决定交受质询的机关，受质询机关必须在会议中负责答复。</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答复质询案的方式由主席团决定。可以在主席团会议、大会全体会议、有关的专门委员会会议或者有关的代表团会议上口头答复，或者书面答复。在主席团会议或者专门委员会会议上答复的，提质询案的代表或者代表团团长应当列席会议，发表意见。在专门委员会或者代表团会议上答复的，专门委员会或者代表团应当将答复质询案的情况向主席团报告。主席团认为必要的时候，可以将答复质询案的情况报告印发会议。质询案以书面答复的，由受质询机关负责人签署，由主席团决定印发范围。</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提出质询案的代表半数以上对答复不满意的，经主席团决定，由受质询机关再作答复。</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第七条</w:t>
      </w:r>
      <w:r>
        <w:rPr>
          <w:rFonts w:ascii="_4eff_5b8b;Times New Roman" w:hAnsi="_4eff_5b8b;Times New Roman" w:cs="宋体" w:eastAsia="仿宋"/>
          <w:color w:val="000000"/>
          <w:kern w:val="0"/>
          <w:sz w:val="32"/>
          <w:szCs w:val="32"/>
        </w:rPr>
        <w:t> </w:t>
      </w:r>
      <w:r>
        <w:rPr>
          <w:rFonts w:ascii="_4eff_5b8b;Times New Roman" w:hAnsi="_4eff_5b8b;Times New Roman" w:cs="宋体" w:hint="eastAsia" w:eastAsia="仿宋"/>
          <w:color w:val="000000"/>
          <w:kern w:val="0"/>
          <w:sz w:val="32"/>
          <w:szCs w:val="32"/>
        </w:rPr>
        <w:t xml:space="preserve"> </w:t>
      </w:r>
      <w:r>
        <w:rPr>
          <w:rFonts w:ascii="_4eff_5b8b;Times New Roman" w:hAnsi="_4eff_5b8b;Times New Roman" w:cs="宋体" w:eastAsia="仿宋"/>
          <w:color w:val="000000"/>
          <w:kern w:val="0"/>
          <w:sz w:val="32"/>
          <w:szCs w:val="32"/>
        </w:rPr>
        <w:t> </w:t>
      </w:r>
      <w:r>
        <w:rPr>
          <w:rFonts w:ascii="仿宋" w:hAnsi="仿宋" w:cs="宋体" w:eastAsia="仿宋"/>
          <w:color w:val="000000"/>
          <w:kern w:val="0"/>
          <w:sz w:val="32"/>
          <w:szCs w:val="32"/>
        </w:rPr>
        <w:t>县级以上地方各级人民代表大会举行会议的时候，十分之一以上代表联名，可以书面提出对本级人民代表大会常务委员会组成人员、人民政府组成人员、人民法院院长、人民检察院检察长的罢免案</w:t>
      </w:r>
      <w:r>
        <w:rPr>
          <w:rFonts w:eastAsia="仿宋" w:cs="宋体" w:ascii="仿宋" w:hAnsi="仿宋"/>
          <w:color w:val="000000"/>
          <w:kern w:val="0"/>
          <w:sz w:val="32"/>
          <w:szCs w:val="32"/>
        </w:rPr>
        <w:t>;</w:t>
      </w:r>
      <w:r>
        <w:rPr>
          <w:rFonts w:ascii="仿宋" w:hAnsi="仿宋" w:cs="宋体" w:eastAsia="仿宋"/>
          <w:color w:val="000000"/>
          <w:kern w:val="0"/>
          <w:sz w:val="32"/>
          <w:szCs w:val="32"/>
        </w:rPr>
        <w:t>乡、镇人民代表大会举行会议的时候，五分之一以上代表联名，可以书面提出对人民代表大会主席、副主席，乡长、副乡长，镇长、副镇长的罢免案。</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罢免案应当写明罢免理由。被提出罢免的人员有权依法提出申辩意见。</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向乡、镇人民代表大会提出的罢免案，由主席团交会议审议后，提请大会全体会议表决。向县级以上地方各级人民代表大会提出的罢免案，由主席团交会议审议后，提请大会全体会议表决</w:t>
      </w:r>
      <w:r>
        <w:rPr>
          <w:rFonts w:eastAsia="仿宋" w:cs="宋体" w:ascii="仿宋" w:hAnsi="仿宋"/>
          <w:color w:val="000000"/>
          <w:kern w:val="0"/>
          <w:sz w:val="32"/>
          <w:szCs w:val="32"/>
        </w:rPr>
        <w:t>;</w:t>
      </w:r>
      <w:r>
        <w:rPr>
          <w:rFonts w:ascii="仿宋" w:hAnsi="仿宋" w:cs="宋体" w:eastAsia="仿宋"/>
          <w:color w:val="000000"/>
          <w:kern w:val="0"/>
          <w:sz w:val="32"/>
          <w:szCs w:val="32"/>
        </w:rPr>
        <w:t>或者由主席团提议，经大会全体会议决定，组织调查委员会，由本级人民代表大会下次会议根据调查委员会的调查报告审议决定。</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第八条</w:t>
      </w:r>
      <w:r>
        <w:rPr>
          <w:rFonts w:ascii="_4eff_5b8b;Times New Roman" w:hAnsi="_4eff_5b8b;Times New Roman" w:cs="宋体" w:eastAsia="仿宋"/>
          <w:color w:val="000000"/>
          <w:kern w:val="0"/>
          <w:sz w:val="32"/>
          <w:szCs w:val="32"/>
        </w:rPr>
        <w:t>  </w:t>
      </w:r>
      <w:r>
        <w:rPr>
          <w:rFonts w:ascii="_4eff_5b8b;Times New Roman" w:hAnsi="_4eff_5b8b;Times New Roman" w:cs="宋体" w:hint="eastAsia" w:eastAsia="仿宋"/>
          <w:color w:val="000000"/>
          <w:kern w:val="0"/>
          <w:sz w:val="32"/>
          <w:szCs w:val="32"/>
        </w:rPr>
        <w:t xml:space="preserve"> </w:t>
      </w:r>
      <w:r>
        <w:rPr>
          <w:rFonts w:ascii="仿宋" w:hAnsi="仿宋" w:cs="宋体" w:eastAsia="仿宋"/>
          <w:color w:val="000000"/>
          <w:kern w:val="0"/>
          <w:sz w:val="32"/>
          <w:szCs w:val="32"/>
        </w:rPr>
        <w:t>代表在人民代表大会会议期间或者闭会期间，可以书面向本级人民代表大会及其常务委员会或者乡、镇人民代表大会主席团提出对各方面工作的建议、批评和意见。建议、批评和意见应当明确具体，注重反映实际情况和问题。地方各级人民代表大会常务委员会工作机构或者乡、镇人民代表大会主席团应当及时将代表的建议、批评和意见交有关机关和组织研究处理。有关机关、组织应当认真研究办理代表建议、批评和意见，并自交办之日起三个月内答复。涉及面广、处理难度大的建议、批评和意见，应当自交办之日起六个月内答复。同时将办理情况抄报本级人民代表大会常务委员会工作机构或者乡、镇人民代表大会主席团。</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代表对答复不满意的，可以提出意见，由本级人民代表大会常务委员会工作机构或者乡、镇人民代表大会主席团交有关机关和组织依照上款规定再作研究处理。</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地方各级人民代表大会常务委员会或者乡、镇人民代表大会主席团应当定期对代表提出的建议、批评和意见的办理情况进行督促、检查。</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第九条</w:t>
      </w:r>
      <w:r>
        <w:rPr>
          <w:rFonts w:ascii="_4eff_5b8b;Times New Roman" w:hAnsi="_4eff_5b8b;Times New Roman" w:cs="宋体" w:eastAsia="仿宋"/>
          <w:color w:val="000000"/>
          <w:kern w:val="0"/>
          <w:sz w:val="32"/>
          <w:szCs w:val="32"/>
        </w:rPr>
        <w:t>  </w:t>
      </w:r>
      <w:r>
        <w:rPr>
          <w:rFonts w:ascii="_4eff_5b8b;Times New Roman" w:hAnsi="_4eff_5b8b;Times New Roman" w:cs="宋体" w:hint="eastAsia" w:eastAsia="仿宋"/>
          <w:color w:val="000000"/>
          <w:kern w:val="0"/>
          <w:sz w:val="32"/>
          <w:szCs w:val="32"/>
        </w:rPr>
        <w:t xml:space="preserve"> </w:t>
      </w:r>
      <w:r>
        <w:rPr>
          <w:rFonts w:ascii="仿宋" w:hAnsi="仿宋" w:cs="宋体" w:eastAsia="仿宋"/>
          <w:color w:val="000000"/>
          <w:kern w:val="0"/>
          <w:sz w:val="32"/>
          <w:szCs w:val="32"/>
        </w:rPr>
        <w:t>代表在本级人民代表大会闭会期间，应当根据宪法和法律的规定，参加本级人民代表大会常务委员会或者乡、镇人民代表大会主席团组织的代表活动。因健康等特殊原因不能参加活动的，应当书面向组织活动的机关请假。</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县级以上各级人民代表大会代表，可以参加下级人民代表大会常务委员会或者乡、镇人民代表大会主席团组织的代表活动。</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代表在闭会期间的活动以集体活动为主，以代表小组活动为基本形式。</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代表在本级或者下级人民代表大会常务委员会和乡、镇人民代表大会主席团协助下，可以按照便于组织和开展活动的原则，综合考虑代表的居住状况、所从事的专业和行业特点，组成代表小组。代表小组组长、副组长由代表推选，代表小组活动由组长、副组长召集。代表小组活动一年不少于两次。各级人民代表大会常务委员会和乡、镇人民代表大会主席团应当重视代表小组长的履职学习，充分发挥代表小组长的作用。</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县级以上地方各级人民代表大会常务委员会和乡、镇人民代表大会主席团，应当为代表小组开展活动提供相对固定的活动场所，其建设和运行经费纳入本级人民政府财政预算。</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县级以上各级人民代表大会代表，可以参加下级人民代表大会代表的代表小组活动。</w:t>
      </w:r>
    </w:p>
    <w:p>
      <w:pPr>
        <w:pStyle w:val="Normal"/>
        <w:widowControl/>
        <w:shd w:fill="FFFFFF" w:val="clear"/>
        <w:spacing w:lineRule="atLeast" w:line="600"/>
        <w:ind w:firstLine="640" w:end="0"/>
        <w:rPr>
          <w:rFonts w:ascii="仿宋" w:hAnsi="仿宋" w:eastAsia="仿宋" w:cs="宋体" w:hint="eastAsia"/>
          <w:color w:val="000000"/>
          <w:kern w:val="0"/>
          <w:sz w:val="32"/>
          <w:szCs w:val="32"/>
        </w:rPr>
      </w:pPr>
      <w:r>
        <w:rPr>
          <w:rFonts w:ascii="黑体" w:hAnsi="黑体" w:cs="宋体" w:eastAsia="黑体"/>
          <w:color w:val="000000"/>
          <w:kern w:val="0"/>
          <w:sz w:val="32"/>
          <w:szCs w:val="32"/>
        </w:rPr>
        <w:t>第十一条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代表小组活动的主要内容：</w:t>
      </w:r>
    </w:p>
    <w:p>
      <w:pPr>
        <w:pStyle w:val="Normal"/>
        <w:widowControl/>
        <w:shd w:fill="FFFFFF" w:val="clear"/>
        <w:spacing w:lineRule="atLeast" w:line="600"/>
        <w:ind w:firstLine="640" w:end="0"/>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w:t>
      </w:r>
      <w:r>
        <w:rPr>
          <w:rFonts w:ascii="仿宋" w:hAnsi="仿宋" w:cs="宋体" w:eastAsia="仿宋"/>
          <w:color w:val="000000"/>
          <w:kern w:val="0"/>
          <w:sz w:val="32"/>
          <w:szCs w:val="32"/>
        </w:rPr>
        <w:t>学习、宣传宪法、法律、法规、政策及本级和上级人民代表大会会议的决定、决议</w:t>
      </w:r>
      <w:r>
        <w:rPr>
          <w:rFonts w:eastAsia="仿宋" w:cs="宋体" w:ascii="仿宋" w:hAnsi="仿宋"/>
          <w:color w:val="000000"/>
          <w:kern w:val="0"/>
          <w:sz w:val="32"/>
          <w:szCs w:val="32"/>
        </w:rPr>
        <w:t>;</w:t>
      </w:r>
    </w:p>
    <w:p>
      <w:pPr>
        <w:pStyle w:val="Normal"/>
        <w:widowControl/>
        <w:shd w:fill="FFFFFF" w:val="clear"/>
        <w:spacing w:lineRule="atLeast" w:line="600"/>
        <w:ind w:firstLine="640" w:end="0"/>
        <w:rPr>
          <w:rFonts w:ascii="仿宋" w:hAnsi="仿宋" w:eastAsia="仿宋" w:cs="宋体" w:hint="eastAsia"/>
          <w:color w:val="000000"/>
          <w:kern w:val="0"/>
          <w:sz w:val="32"/>
          <w:szCs w:val="32"/>
        </w:rPr>
      </w:pPr>
      <w:r>
        <w:rPr>
          <w:rFonts w:ascii="_4eff_5b8b;Times New Roman" w:hAnsi="_4eff_5b8b;Times New Roman" w:cs="宋体" w:hint="eastAsia" w:eastAsia="仿宋"/>
          <w:color w:val="000000"/>
          <w:kern w:val="0"/>
          <w:sz w:val="32"/>
          <w:szCs w:val="32"/>
        </w:rPr>
        <w:t>（二）</w:t>
      </w:r>
      <w:r>
        <w:rPr>
          <w:rFonts w:ascii="仿宋" w:hAnsi="仿宋" w:cs="宋体" w:eastAsia="仿宋"/>
          <w:color w:val="000000"/>
          <w:kern w:val="0"/>
          <w:sz w:val="32"/>
          <w:szCs w:val="32"/>
        </w:rPr>
        <w:t>围绕法律、法规、本级人民代表大会及其常务委员会的决议、决定贯彻实施情况，进行调查、视察</w:t>
      </w:r>
      <w:r>
        <w:rPr>
          <w:rFonts w:eastAsia="仿宋" w:cs="宋体" w:ascii="仿宋" w:hAnsi="仿宋"/>
          <w:color w:val="000000"/>
          <w:kern w:val="0"/>
          <w:sz w:val="32"/>
          <w:szCs w:val="32"/>
        </w:rPr>
        <w:t>;</w:t>
      </w:r>
    </w:p>
    <w:p>
      <w:pPr>
        <w:pStyle w:val="Normal"/>
        <w:widowControl/>
        <w:shd w:fill="FFFFFF" w:val="clear"/>
        <w:spacing w:lineRule="atLeast" w:line="600"/>
        <w:ind w:firstLine="640" w:end="0"/>
        <w:rPr>
          <w:rFonts w:ascii="仿宋" w:hAnsi="仿宋" w:eastAsia="仿宋" w:cs="宋体" w:hint="eastAsia"/>
          <w:color w:val="000000"/>
          <w:kern w:val="0"/>
          <w:sz w:val="32"/>
          <w:szCs w:val="32"/>
        </w:rPr>
      </w:pPr>
      <w:r>
        <w:rPr>
          <w:rFonts w:eastAsia="仿宋" w:cs="宋体" w:ascii="_4eff_5b8b;Times New Roman" w:hAnsi="_4eff_5b8b;Times New Roman"/>
          <w:color w:val="000000"/>
          <w:kern w:val="0"/>
          <w:sz w:val="32"/>
          <w:szCs w:val="32"/>
        </w:rPr>
        <w:t> </w:t>
      </w:r>
      <w:r>
        <w:rPr>
          <w:rFonts w:ascii="仿宋" w:hAnsi="仿宋" w:cs="宋体" w:hint="eastAsia" w:eastAsia="仿宋"/>
          <w:color w:val="000000"/>
          <w:kern w:val="0"/>
          <w:sz w:val="32"/>
          <w:szCs w:val="32"/>
        </w:rPr>
        <w:t>（三）</w:t>
      </w:r>
      <w:r>
        <w:rPr>
          <w:rFonts w:ascii="仿宋" w:hAnsi="仿宋" w:cs="宋体" w:eastAsia="仿宋"/>
          <w:color w:val="000000"/>
          <w:kern w:val="0"/>
          <w:sz w:val="32"/>
          <w:szCs w:val="32"/>
        </w:rPr>
        <w:t>联系人民群众，走访选民，听取并收集他们的意见、建议和要求</w:t>
      </w:r>
      <w:r>
        <w:rPr>
          <w:rFonts w:eastAsia="仿宋" w:cs="宋体" w:ascii="仿宋" w:hAnsi="仿宋"/>
          <w:color w:val="000000"/>
          <w:kern w:val="0"/>
          <w:sz w:val="32"/>
          <w:szCs w:val="32"/>
        </w:rPr>
        <w:t>;</w:t>
      </w:r>
    </w:p>
    <w:p>
      <w:pPr>
        <w:pStyle w:val="Normal"/>
        <w:widowControl/>
        <w:shd w:fill="FFFFFF" w:val="clear"/>
        <w:spacing w:lineRule="atLeast" w:line="600"/>
        <w:ind w:firstLineChars="225" w:startChars="0" w:start="0" w:endChars="0" w:end="0"/>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（四）</w:t>
      </w:r>
      <w:r>
        <w:rPr>
          <w:rFonts w:ascii="仿宋" w:hAnsi="仿宋" w:cs="宋体" w:eastAsia="仿宋"/>
          <w:color w:val="000000"/>
          <w:kern w:val="0"/>
          <w:sz w:val="32"/>
          <w:szCs w:val="32"/>
        </w:rPr>
        <w:t>学习和交流执行代表职务的经验</w:t>
      </w:r>
      <w:r>
        <w:rPr>
          <w:rFonts w:eastAsia="仿宋" w:cs="宋体" w:ascii="仿宋" w:hAnsi="仿宋"/>
          <w:color w:val="000000"/>
          <w:kern w:val="0"/>
          <w:sz w:val="32"/>
          <w:szCs w:val="32"/>
        </w:rPr>
        <w:t>;</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eastAsia="仿宋" w:cs="宋体" w:ascii="_4eff_5b8b;Times New Roman" w:hAnsi="_4eff_5b8b;Times New Roman"/>
          <w:color w:val="000000"/>
          <w:kern w:val="0"/>
          <w:sz w:val="32"/>
          <w:szCs w:val="32"/>
        </w:rPr>
        <w:t> </w:t>
      </w:r>
      <w:r>
        <w:rPr>
          <w:rFonts w:ascii="仿宋" w:hAnsi="仿宋" w:cs="宋体" w:hint="eastAsia" w:eastAsia="仿宋"/>
          <w:color w:val="000000"/>
          <w:kern w:val="0"/>
          <w:sz w:val="32"/>
          <w:szCs w:val="32"/>
        </w:rPr>
        <w:t>（五）</w:t>
      </w:r>
      <w:r>
        <w:rPr>
          <w:rFonts w:ascii="仿宋" w:hAnsi="仿宋" w:cs="宋体" w:eastAsia="仿宋"/>
          <w:color w:val="000000"/>
          <w:kern w:val="0"/>
          <w:sz w:val="32"/>
          <w:szCs w:val="32"/>
        </w:rPr>
        <w:t>参加本地区人民代表大会常务委员会或者乡、镇人民代表大会主席团组织安排的其他活动。</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第十二条</w:t>
      </w:r>
      <w:r>
        <w:rPr>
          <w:rFonts w:ascii="黑体" w:hAnsi="黑体" w:cs="宋体" w:hint="eastAsia" w:eastAsia="黑体"/>
          <w:color w:val="000000"/>
          <w:kern w:val="0"/>
          <w:sz w:val="32"/>
          <w:szCs w:val="32"/>
        </w:rPr>
        <w:t xml:space="preserve">  </w:t>
      </w:r>
      <w:r>
        <w:rPr>
          <w:rFonts w:ascii="仿宋" w:hAnsi="仿宋" w:cs="仿宋" w:hint="eastAsia" w:eastAsia="仿宋"/>
          <w:sz w:val="32"/>
          <w:szCs w:val="32"/>
        </w:rPr>
        <w:t>县级以上的各级人民代表大会代表根据本级人民代表大会常务委员会的统一安排，对本级或者下级国家机关和有关单位的工作进行视察。乡、镇的人民代表大会代表根据本级人民代表大会主席团的安排，对本级人民政府和有关单位的工作进行视察。代表也可以持代表证就地视察。</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代表视察时，除按照统一安排集中视察外，可以采取召开座谈会、走访人民群众等多种方式广泛听取人民群众的意见。</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被视察单位应当认真接待视察的代表，如实介绍情况，提供有关材料，听取代表意见。</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地方各级人民代表大会常务委员会或者乡、镇人民代表大会主席团统一组织的代表视察及代表持证就地视察结束后，各视察组或者代表应当向本级人民代表大会常务委员会或者乡、镇人民代表大会主席团提交视察报告。各级人民代表大会常务委员会或者乡、镇人民代表大会主席团受上一级人民代表大会常务委员会委托，组织上级代表视察后，应当及时将视察报告报上一级人民代表大会常务委员会。</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第十三条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代表参加视察、专题调研活动形成的报告，由本级人民代表大会常务委员会办事机构或者乡、镇人民代表大会主席团转交有关机关、组织。对报告中提出的意见和建议的研究处理情况应当向代表反馈。</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第十四条</w:t>
      </w:r>
      <w:r>
        <w:rPr>
          <w:rFonts w:ascii="黑体" w:hAnsi="黑体" w:cs="宋体" w:hint="eastAsia" w:eastAsia="黑体"/>
          <w:color w:val="000000"/>
          <w:kern w:val="0"/>
          <w:sz w:val="32"/>
          <w:szCs w:val="32"/>
        </w:rPr>
        <w:t xml:space="preserve">  </w:t>
      </w:r>
      <w:r>
        <w:rPr>
          <w:rFonts w:ascii="仿宋" w:hAnsi="仿宋" w:cs="仿宋" w:hint="eastAsia" w:eastAsia="仿宋"/>
          <w:sz w:val="32"/>
          <w:szCs w:val="32"/>
        </w:rPr>
        <w:t>代表根据统一安排进行视察时，可以约见本级或者下级国家机关和有关单位负责人，由常务委员会代表工作机构或者乡、镇人民代表大会主席、副主席负责联系安排。在七日内，将联系安排情况告知代表本人。被约见的国家机关和有关单位负责人或者由其委托的负责人员应当认真听取代表的建议、批评和意见，并在三十日内将办理情况书面答复代表本人，同时将有关情况书面报告同级人民代表大会常务委员会或者乡、镇人民代表大会主席团。</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第十五条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县级以上各级人民代表大会代表可以应邀列席本级人民代表大会常务委员会会议、本级人民代表大会各专门委员会会议，参加本级人民代表大会常务委员会组织的执法检查和其他活动。乡、镇的人民代表大会代表参加本级人民代表大会主席团组织的执法检查和其他活动。全国人大代表大会代表，省、设区的市的人民代表大会代表可以列席原选举单位的人民代表大会会议，并可以应邀列席原选举单位的人民代表大会常务委员会会议。</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第十六条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参加由各级人民代表大会及其常务委员会和常务委员会有关部门或者乡、镇人民代表大会主席团召开的会议、组织的各项活动及代表小组活动的时间，省人民代表大会代表一年不少于二十天，市人民代表大会代表一年不少于十五天，县、乡人民代表大会代表一年不少于十天。</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第十七条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代表受原选区选民或者原选举单位的监督。</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代表应当采取多种方式经常听取人民群众对代表履职的意见，回答原选区选民或者原选举单位对代表工作和代表活动的询问。</w:t>
      </w:r>
    </w:p>
    <w:p>
      <w:pPr>
        <w:pStyle w:val="Normal"/>
        <w:widowControl/>
        <w:shd w:fill="FFFFFF" w:val="clear"/>
        <w:spacing w:lineRule="atLeast" w:line="600"/>
        <w:ind w:firstLine="714" w:end="0"/>
        <w:rPr>
          <w:rFonts w:ascii="仿宋" w:hAnsi="仿宋" w:eastAsia="仿宋" w:cs="宋体"/>
          <w:color w:val="000000"/>
          <w:kern w:val="0"/>
          <w:sz w:val="32"/>
          <w:szCs w:val="32"/>
        </w:rPr>
      </w:pPr>
      <w:r>
        <w:rPr>
          <w:rFonts w:ascii="仿宋" w:hAnsi="仿宋" w:cs="宋体" w:eastAsia="仿宋"/>
          <w:color w:val="000000"/>
          <w:kern w:val="0"/>
          <w:sz w:val="32"/>
          <w:szCs w:val="32"/>
        </w:rPr>
        <w:t>由选民直接选举的代表应当以多种方式向原选区选民报告履职情况。县级人民代表大会常务委员会和乡、镇的人民代表大会主席团应当定期组织本级人民代表大会代表向原选区选民报告履职情况。</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代表不在原选区居住或者不在原选举单位所在地工作的，每年至少应当回原选区或者原选举单位参加一次代表活动。</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第十八条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代表应当正确处理从事个人职业活动与执行代表职务的关系，不得利用执行代表职务干涉具体司法案件或者招标投标等经济活动牟取个人利益。</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第十九条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县级以上的地方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对县级以上的各级人民代表大会代表，如果采取法律规定的其他限制人身自由的措施，应当经该级人民代表大会主席团或者人民代表大会常务委员会许可。</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乡、镇人民代表大会代表，如果被逮捕、受刑事审判或者被采取法律规定的其他限制人身自由的措施，执行机关应当立即书面报告乡、镇人民代表大会，在乡、镇人民代表大会闭会期间，执行机关应当立即书面报告乡、镇人民代表大会主席团，并由乡、镇人民代表大会主席团向下一次人民代表大会报告。</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地方各级人民代表大会常务委员会或者乡、镇人民代表大会主席团应当采取多种方式同本级人民代表大会代表保持联系，组织本级人民代表大会代表和受委托的上级人民代表大会代表开展活动，扩大代表对本级人民代表大会常务委员会和乡镇人民代表大会主席团组织活动的参与。</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第二十一条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代表出席本级人民代表大会会议、应邀列席人民代表大会的各种会议、参加本级人民代表大会闭会期间组织的代表活动，代表所在单位必须给予时间保障，提供必要的便利条件，按正常出勤对待，享受所在单位的工资和其他待遇。</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无固定工资收入的代表执行代表职务，根据实际情况由本级财政给予适当补贴。</w:t>
      </w:r>
    </w:p>
    <w:p>
      <w:pPr>
        <w:pStyle w:val="Normal"/>
        <w:widowControl/>
        <w:shd w:fill="FFFFFF" w:val="clear"/>
        <w:spacing w:lineRule="atLeast" w:line="600"/>
        <w:ind w:firstLine="640" w:end="0"/>
        <w:rPr>
          <w:rFonts w:ascii="仿宋" w:hAnsi="仿宋" w:eastAsia="仿宋" w:cs="宋体" w:hint="eastAsia"/>
          <w:color w:val="000000"/>
          <w:kern w:val="0"/>
          <w:sz w:val="32"/>
          <w:szCs w:val="32"/>
        </w:rPr>
      </w:pPr>
      <w:r>
        <w:rPr>
          <w:rFonts w:ascii="黑体" w:hAnsi="黑体" w:cs="宋体" w:eastAsia="黑体"/>
          <w:color w:val="000000"/>
          <w:kern w:val="0"/>
          <w:sz w:val="32"/>
          <w:szCs w:val="32"/>
        </w:rPr>
        <w:t>第二十二条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地方各级人民代表大会闭会期间代表的活动经费，每年由地方各级人民代表大会常务委员会的办事机构或者乡、镇人民代表大会主席团根据代表活动的实际需要制定计划，由本级人民政府列入年度财政预算，由财政部门专项拨付。</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各级人民代表大会代表活动经费专款专用，由本级人民代表大会常务委员会的工作机构或者乡、镇人民代表大会主席团管理。</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第二十三条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一切组织和个人都必须尊重代表的权利，支持代表执行代表职务。</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有义务协助代表执行代表职务而拒绝履行义务的，有关单位应当予以批评教育，直至给予行政处分。</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阻碍代表依法执行代表职务的，根据情节，由所在单位或者上级机关给予行政处分，或者适用《中华人民共和国治安管理处罚法》第五十条的处罚规定</w:t>
      </w:r>
      <w:r>
        <w:rPr>
          <w:rFonts w:eastAsia="仿宋" w:cs="宋体" w:ascii="仿宋" w:hAnsi="仿宋"/>
          <w:color w:val="000000"/>
          <w:kern w:val="0"/>
          <w:sz w:val="32"/>
          <w:szCs w:val="32"/>
        </w:rPr>
        <w:t>;</w:t>
      </w:r>
      <w:r>
        <w:rPr>
          <w:rFonts w:ascii="仿宋" w:hAnsi="仿宋" w:cs="宋体" w:eastAsia="仿宋"/>
          <w:color w:val="000000"/>
          <w:kern w:val="0"/>
          <w:sz w:val="32"/>
          <w:szCs w:val="32"/>
        </w:rPr>
        <w:t>以暴力、威胁方法阻碍代表依法执行代表职务的，依照刑法有关规定追究刑事责任。</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对代表依法执行代表职务进行打击报复的，由所在单位或者上级机关责令改正或者给予行政处分</w:t>
      </w:r>
      <w:r>
        <w:rPr>
          <w:rFonts w:eastAsia="仿宋" w:cs="宋体" w:ascii="仿宋" w:hAnsi="仿宋"/>
          <w:color w:val="000000"/>
          <w:kern w:val="0"/>
          <w:sz w:val="32"/>
          <w:szCs w:val="32"/>
        </w:rPr>
        <w:t>;</w:t>
      </w:r>
      <w:r>
        <w:rPr>
          <w:rFonts w:ascii="仿宋" w:hAnsi="仿宋" w:cs="宋体" w:eastAsia="仿宋"/>
          <w:color w:val="000000"/>
          <w:kern w:val="0"/>
          <w:sz w:val="32"/>
          <w:szCs w:val="32"/>
        </w:rPr>
        <w:t>国家工作人员进行打击报复构成犯罪的，依照刑法有关规定追究刑事责任。</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第二十四条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县级以上地方各级人民代表大会举行会议的时候，主席团或者十分之一以上代表联名，可以提出对由该级人民代表大会选出的上一级人民代表大会代表的罢免案。在人民代表大会闭会期间，县级以上地方各级人民代表大会常务委员会主任会议或者常务委员会五分之一以上组成人员联名，可以向常务委员会提出由该级人民代表大会选出的上一级人民代表大会代表的罢免案。</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对于县级的人民代表大会代表，原选区选民五十人以上联名，对于乡级的人民代表大会代表，原选区选民三十人以上联名，可以向县级的人民代表大会常务委员会书面提出罢免要求。</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罢免案、罢免要求应当写明罢免理由。被提出罢免的代表有权依法提出申辩意见。</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表决罢免要求，由县级的人民代表大会常务委员会派有关负责人员组织原选区选民讨论和表决。表决对乡、镇人民代表大会代表的罢免要求，可以由乡、镇人民代表大会主席、副主席协助进行。</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仿宋" w:hAnsi="仿宋" w:cs="宋体" w:eastAsia="仿宋"/>
          <w:color w:val="000000"/>
          <w:kern w:val="0"/>
          <w:sz w:val="32"/>
          <w:szCs w:val="32"/>
        </w:rPr>
        <w:t>罢免代表的决议，须报送上一级人民代表大会常务委员会备案、公告。</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第二十五条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全国人民代表大会代表，省、设区的市的人民代表大会代表，可以向选举他的人民代表大会的常务委员会书面提出辞职。常务委员会接受辞职，须经常务委员会组成人员的过半数通过。接受辞职的决议，须报送上一级人民代表大会常务委员会备案、公告。</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县级的人民代表大会代表可以向本级人民代表大会常务委员会书面提出辞职，乡级的人民代表大会代表可以向本级人民代表大会书面提出辞职。县级的人民代表大会常务委员会接受辞职，须经常务委员会组成人员的过半数通过。乡级的人民代表大会接受辞职，须经人民代表大会过半数的代表通过。</w:t>
      </w:r>
    </w:p>
    <w:p>
      <w:pPr>
        <w:pStyle w:val="Normal"/>
        <w:widowControl/>
        <w:shd w:fill="FFFFFF" w:val="clear"/>
        <w:spacing w:lineRule="atLeast" w:line="600"/>
        <w:ind w:firstLineChars="200" w:startChars="0" w:start="0" w:endChars="0" w:end="0"/>
        <w:rPr>
          <w:rFonts w:ascii="仿宋" w:hAnsi="仿宋" w:eastAsia="仿宋" w:cs="宋体"/>
          <w:color w:val="000000"/>
          <w:kern w:val="0"/>
          <w:sz w:val="32"/>
          <w:szCs w:val="32"/>
        </w:rPr>
      </w:pPr>
      <w:r>
        <w:rPr>
          <w:rFonts w:ascii="仿宋" w:hAnsi="仿宋" w:cs="宋体" w:eastAsia="仿宋"/>
          <w:color w:val="000000"/>
          <w:kern w:val="0"/>
          <w:sz w:val="32"/>
          <w:szCs w:val="32"/>
        </w:rPr>
        <w:t>接受辞职的，应当予以公告。</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第二十六条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地方各级人民代表大会代表被依法暂时停止执行代表职务，或者在代表任期内恢复其执行代表职务，由本级人民代表大会常务委员会或者乡、镇人民代表大会主席团通知代表本人、代表原选举单位或者原选区。</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第二十七条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地方各级人民代表大会代表资格依法终止，由代表资格审查委员会报本级人民代表大会常务委员会或者乡、镇人民代表大会主席团，由本级人民代表大会常务委员会或者乡、镇人民代表大会主席团通知代表原选举单位或者原选区，并予以公告。</w:t>
      </w:r>
    </w:p>
    <w:p>
      <w:pPr>
        <w:pStyle w:val="Normal"/>
        <w:widowControl/>
        <w:shd w:fill="FFFFFF" w:val="clear"/>
        <w:spacing w:lineRule="atLeast" w:line="600"/>
        <w:ind w:firstLine="640" w:end="0"/>
        <w:rPr>
          <w:rFonts w:ascii="仿宋" w:hAnsi="仿宋" w:eastAsia="仿宋" w:cs="宋体"/>
          <w:color w:val="000000"/>
          <w:kern w:val="0"/>
          <w:sz w:val="32"/>
          <w:szCs w:val="32"/>
        </w:rPr>
      </w:pPr>
      <w:r>
        <w:rPr>
          <w:rFonts w:ascii="黑体" w:hAnsi="黑体" w:cs="宋体" w:eastAsia="黑体"/>
          <w:color w:val="000000"/>
          <w:kern w:val="0"/>
          <w:sz w:val="32"/>
          <w:szCs w:val="32"/>
        </w:rPr>
        <w:t>第二十八条</w:t>
      </w:r>
      <w:r>
        <w:rPr>
          <w:rFonts w:ascii="黑体" w:hAnsi="黑体" w:cs="宋体" w:hint="eastAsia" w:eastAsia="黑体"/>
          <w:color w:val="000000"/>
          <w:kern w:val="0"/>
          <w:sz w:val="32"/>
          <w:szCs w:val="32"/>
        </w:rPr>
        <w:t xml:space="preserve">  </w:t>
      </w:r>
      <w:r>
        <w:rPr>
          <w:rFonts w:ascii="仿宋" w:hAnsi="仿宋" w:cs="宋体" w:eastAsia="仿宋"/>
          <w:color w:val="000000"/>
          <w:kern w:val="0"/>
          <w:sz w:val="32"/>
          <w:szCs w:val="32"/>
        </w:rPr>
        <w:t>本办法自公布之日起施行。</w:t>
      </w:r>
    </w:p>
    <w:p>
      <w:pPr>
        <w:pStyle w:val="Normal"/>
        <w:rPr>
          <w:rFonts w:ascii="仿宋" w:hAnsi="仿宋" w:eastAsia="仿宋" w:cs="仿宋"/>
          <w:color w:val="000000"/>
          <w:kern w:val="0"/>
          <w:sz w:val="32"/>
          <w:szCs w:val="32"/>
        </w:rPr>
      </w:pPr>
      <w:r>
        <w:rPr>
          <w:rFonts w:eastAsia="仿宋" w:cs="仿宋" w:ascii="仿宋" w:hAnsi="仿宋"/>
          <w:color w:val="000000"/>
          <w:kern w:val="0"/>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_4eff_5b8b">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apple-converted-space">
    <w:name w:val="apple-converted-space"/>
    <w:basedOn w:val="Style14"/>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2016-07-22T13:49:00Z</dcterms:created>
  <dc:creator>lenovo</dc:creator>
  <dc:description/>
  <dc:language>en-US</dc:language>
  <cp:lastModifiedBy>马勤</cp:lastModifiedBy>
  <cp:lastPrinted>2016-07-27T10:38:00Z</cp:lastPrinted>
  <dcterms:modified xsi:type="dcterms:W3CDTF">2019-06-10T16:29:55Z</dcterms:modified>
  <cp:revision>17</cp:revision>
  <dc:subject/>
  <dc:title>辽宁省实施《中华人民共和国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