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Times New Roman" w:hint="eastAsia"/>
          <w:b w:val="false"/>
          <w:bCs w:val="false"/>
          <w:color w:val="000000"/>
          <w:kern w:val="0"/>
          <w:sz w:val="32"/>
          <w:szCs w:val="32"/>
        </w:rPr>
      </w:pPr>
      <w:r>
        <w:rPr>
          <w:rFonts w:eastAsia="宋体" w:cs="Times New Roman" w:hint="eastAsia" w:ascii="宋体" w:hAnsi="宋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Times New Roman" w:hint="eastAsia"/>
          <w:b w:val="false"/>
          <w:bCs w:val="false"/>
          <w:color w:val="000000"/>
          <w:kern w:val="0"/>
          <w:sz w:val="44"/>
          <w:szCs w:val="44"/>
        </w:rPr>
      </w:pPr>
      <w:r>
        <w:rPr>
          <w:rFonts w:ascii="宋体" w:hAnsi="宋体" w:cs="Times New Roman" w:hint="eastAsia"/>
          <w:b w:val="false"/>
          <w:bCs w:val="false"/>
          <w:color w:val="000000"/>
          <w:kern w:val="0"/>
          <w:sz w:val="44"/>
          <w:szCs w:val="44"/>
        </w:rPr>
        <w:t>辽宁省实施《中华人民共和国水法》办法</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b w:val="false"/>
          <w:bCs w:val="false"/>
          <w:color w:val="000000"/>
          <w:kern w:val="0"/>
          <w:sz w:val="32"/>
          <w:szCs w:val="32"/>
        </w:rPr>
      </w:pPr>
      <w:r>
        <w:rPr>
          <w:rFonts w:eastAsia="仿宋" w:cs="仿宋" w:hint="eastAsia" w:ascii="仿宋" w:hAnsi="仿宋"/>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楷体" w:hAnsi="楷体" w:eastAsia="楷体" w:cs="Times New Roman" w:hint="eastAsia"/>
          <w:color w:val="000000"/>
          <w:sz w:val="32"/>
          <w:szCs w:val="32"/>
        </w:rPr>
      </w:pPr>
      <w:r>
        <w:rPr>
          <w:rFonts w:ascii="楷体" w:hAnsi="楷体" w:cs="宋体" w:hint="eastAsia" w:eastAsia="楷体"/>
          <w:color w:val="000000"/>
          <w:kern w:val="0"/>
          <w:sz w:val="32"/>
          <w:szCs w:val="32"/>
        </w:rPr>
        <w:t>（</w:t>
      </w:r>
      <w:r>
        <w:rPr>
          <w:rFonts w:eastAsia="楷体" w:cs="宋体" w:ascii="楷体" w:hAnsi="楷体"/>
          <w:color w:val="000000"/>
          <w:kern w:val="0"/>
          <w:sz w:val="32"/>
          <w:szCs w:val="32"/>
        </w:rPr>
        <w:t>1994</w:t>
      </w:r>
      <w:r>
        <w:rPr>
          <w:rFonts w:ascii="楷体" w:hAnsi="楷体" w:cs="宋体" w:eastAsia="楷体"/>
          <w:color w:val="000000"/>
          <w:kern w:val="0"/>
          <w:sz w:val="32"/>
          <w:szCs w:val="32"/>
        </w:rPr>
        <w:t>年</w:t>
      </w:r>
      <w:r>
        <w:rPr>
          <w:rFonts w:eastAsia="楷体" w:cs="宋体" w:ascii="楷体" w:hAnsi="楷体"/>
          <w:color w:val="000000"/>
          <w:kern w:val="0"/>
          <w:sz w:val="32"/>
          <w:szCs w:val="32"/>
        </w:rPr>
        <w:t>5</w:t>
      </w:r>
      <w:r>
        <w:rPr>
          <w:rFonts w:ascii="楷体" w:hAnsi="楷体" w:cs="宋体" w:eastAsia="楷体"/>
          <w:color w:val="000000"/>
          <w:kern w:val="0"/>
          <w:sz w:val="32"/>
          <w:szCs w:val="32"/>
        </w:rPr>
        <w:t>月</w:t>
      </w:r>
      <w:r>
        <w:rPr>
          <w:rFonts w:eastAsia="楷体" w:cs="宋体" w:ascii="楷体" w:hAnsi="楷体"/>
          <w:color w:val="000000"/>
          <w:kern w:val="0"/>
          <w:sz w:val="32"/>
          <w:szCs w:val="32"/>
        </w:rPr>
        <w:t>26</w:t>
      </w:r>
      <w:r>
        <w:rPr>
          <w:rFonts w:ascii="楷体" w:hAnsi="楷体" w:cs="宋体" w:eastAsia="楷体"/>
          <w:color w:val="000000"/>
          <w:kern w:val="0"/>
          <w:sz w:val="32"/>
          <w:szCs w:val="32"/>
        </w:rPr>
        <w:t>日辽宁省第八届人民代表大会常务委员会第八次会议通过  根据</w:t>
      </w:r>
      <w:r>
        <w:rPr>
          <w:rFonts w:eastAsia="楷体" w:cs="宋体" w:ascii="楷体" w:hAnsi="楷体"/>
          <w:color w:val="000000"/>
          <w:kern w:val="0"/>
          <w:sz w:val="32"/>
          <w:szCs w:val="32"/>
        </w:rPr>
        <w:t>1997</w:t>
      </w:r>
      <w:r>
        <w:rPr>
          <w:rFonts w:ascii="楷体" w:hAnsi="楷体" w:cs="宋体" w:eastAsia="楷体"/>
          <w:color w:val="000000"/>
          <w:kern w:val="0"/>
          <w:sz w:val="32"/>
          <w:szCs w:val="32"/>
        </w:rPr>
        <w:t>年</w:t>
      </w:r>
      <w:r>
        <w:rPr>
          <w:rFonts w:eastAsia="楷体" w:cs="宋体" w:ascii="楷体" w:hAnsi="楷体"/>
          <w:color w:val="000000"/>
          <w:kern w:val="0"/>
          <w:sz w:val="32"/>
          <w:szCs w:val="32"/>
        </w:rPr>
        <w:t>11</w:t>
      </w:r>
      <w:r>
        <w:rPr>
          <w:rFonts w:ascii="楷体" w:hAnsi="楷体" w:cs="宋体" w:eastAsia="楷体"/>
          <w:color w:val="000000"/>
          <w:kern w:val="0"/>
          <w:sz w:val="32"/>
          <w:szCs w:val="32"/>
        </w:rPr>
        <w:t>月</w:t>
      </w:r>
      <w:r>
        <w:rPr>
          <w:rFonts w:eastAsia="楷体" w:cs="宋体" w:ascii="楷体" w:hAnsi="楷体"/>
          <w:color w:val="000000"/>
          <w:kern w:val="0"/>
          <w:sz w:val="32"/>
          <w:szCs w:val="32"/>
        </w:rPr>
        <w:t>29</w:t>
      </w:r>
      <w:r>
        <w:rPr>
          <w:rFonts w:ascii="楷体" w:hAnsi="楷体" w:cs="宋体" w:eastAsia="楷体"/>
          <w:color w:val="000000"/>
          <w:kern w:val="0"/>
          <w:sz w:val="32"/>
          <w:szCs w:val="32"/>
        </w:rPr>
        <w:t>日辽宁省第八届人民代表大会常务委员会第三十一次会议关于修改《辽宁省实施</w:t>
      </w:r>
      <w:r>
        <w:rPr>
          <w:rFonts w:ascii="仿宋" w:hAnsi="仿宋" w:cs="仿宋" w:hint="eastAsia" w:eastAsia="仿宋"/>
          <w:color w:val="000000"/>
          <w:kern w:val="0"/>
          <w:sz w:val="32"/>
          <w:szCs w:val="32"/>
        </w:rPr>
        <w:t>〈</w:t>
      </w:r>
      <w:r>
        <w:rPr>
          <w:rFonts w:ascii="楷体" w:hAnsi="楷体" w:cs="宋体" w:eastAsia="楷体"/>
          <w:color w:val="000000"/>
          <w:kern w:val="0"/>
          <w:sz w:val="32"/>
          <w:szCs w:val="32"/>
        </w:rPr>
        <w:t>中华人民共和国水法</w:t>
      </w:r>
      <w:r>
        <w:rPr>
          <w:rFonts w:ascii="仿宋" w:hAnsi="仿宋" w:cs="仿宋" w:hint="eastAsia" w:eastAsia="仿宋"/>
          <w:color w:val="000000"/>
          <w:kern w:val="0"/>
          <w:sz w:val="32"/>
          <w:szCs w:val="32"/>
        </w:rPr>
        <w:t>〉</w:t>
      </w:r>
      <w:r>
        <w:rPr>
          <w:rFonts w:ascii="楷体" w:hAnsi="楷体" w:cs="宋体" w:eastAsia="楷体"/>
          <w:color w:val="000000"/>
          <w:kern w:val="0"/>
          <w:sz w:val="32"/>
          <w:szCs w:val="32"/>
        </w:rPr>
        <w:t>办法》的决定第一次修正  根据</w:t>
      </w:r>
      <w:r>
        <w:rPr>
          <w:rFonts w:eastAsia="楷体" w:cs="宋体" w:ascii="楷体" w:hAnsi="楷体"/>
          <w:color w:val="000000"/>
          <w:kern w:val="0"/>
          <w:sz w:val="32"/>
          <w:szCs w:val="32"/>
        </w:rPr>
        <w:t>2004</w:t>
      </w:r>
      <w:r>
        <w:rPr>
          <w:rFonts w:ascii="楷体" w:hAnsi="楷体" w:cs="宋体" w:eastAsia="楷体"/>
          <w:color w:val="000000"/>
          <w:kern w:val="0"/>
          <w:sz w:val="32"/>
          <w:szCs w:val="32"/>
        </w:rPr>
        <w:t>年</w:t>
      </w:r>
      <w:r>
        <w:rPr>
          <w:rFonts w:eastAsia="楷体" w:cs="宋体" w:ascii="楷体" w:hAnsi="楷体"/>
          <w:color w:val="000000"/>
          <w:kern w:val="0"/>
          <w:sz w:val="32"/>
          <w:szCs w:val="32"/>
        </w:rPr>
        <w:t>6</w:t>
      </w:r>
      <w:r>
        <w:rPr>
          <w:rFonts w:ascii="楷体" w:hAnsi="楷体" w:cs="宋体" w:eastAsia="楷体"/>
          <w:color w:val="000000"/>
          <w:kern w:val="0"/>
          <w:sz w:val="32"/>
          <w:szCs w:val="32"/>
        </w:rPr>
        <w:t>月</w:t>
      </w:r>
      <w:r>
        <w:rPr>
          <w:rFonts w:eastAsia="楷体" w:cs="宋体" w:ascii="楷体" w:hAnsi="楷体"/>
          <w:color w:val="000000"/>
          <w:kern w:val="0"/>
          <w:sz w:val="32"/>
          <w:szCs w:val="32"/>
        </w:rPr>
        <w:t>30</w:t>
      </w:r>
      <w:r>
        <w:rPr>
          <w:rFonts w:ascii="楷体" w:hAnsi="楷体" w:cs="宋体" w:eastAsia="楷体"/>
          <w:color w:val="000000"/>
          <w:kern w:val="0"/>
          <w:sz w:val="32"/>
          <w:szCs w:val="32"/>
        </w:rPr>
        <w:t>日辽宁省第十届人民代表大会常务委员会第十二次会议关于修改《辽宁省实施</w:t>
      </w:r>
      <w:r>
        <w:rPr>
          <w:rFonts w:ascii="仿宋" w:hAnsi="仿宋" w:cs="仿宋" w:hint="eastAsia" w:eastAsia="仿宋"/>
          <w:color w:val="000000"/>
          <w:kern w:val="0"/>
          <w:sz w:val="32"/>
          <w:szCs w:val="32"/>
        </w:rPr>
        <w:t>〈</w:t>
      </w:r>
      <w:r>
        <w:rPr>
          <w:rFonts w:ascii="楷体" w:hAnsi="楷体" w:cs="宋体" w:eastAsia="楷体"/>
          <w:color w:val="000000"/>
          <w:kern w:val="0"/>
          <w:sz w:val="32"/>
          <w:szCs w:val="32"/>
        </w:rPr>
        <w:t>中华人民共和国水法</w:t>
      </w:r>
      <w:r>
        <w:rPr>
          <w:rFonts w:ascii="仿宋" w:hAnsi="仿宋" w:cs="仿宋" w:hint="eastAsia" w:eastAsia="仿宋"/>
          <w:color w:val="000000"/>
          <w:kern w:val="0"/>
          <w:sz w:val="32"/>
          <w:szCs w:val="32"/>
        </w:rPr>
        <w:t>〉</w:t>
      </w:r>
      <w:r>
        <w:rPr>
          <w:rFonts w:ascii="楷体" w:hAnsi="楷体" w:cs="宋体" w:eastAsia="楷体"/>
          <w:color w:val="000000"/>
          <w:kern w:val="0"/>
          <w:sz w:val="32"/>
          <w:szCs w:val="32"/>
        </w:rPr>
        <w:t>办法》的决定第二次修正  根据</w:t>
      </w:r>
      <w:r>
        <w:rPr>
          <w:rFonts w:eastAsia="楷体" w:cs="宋体" w:ascii="楷体" w:hAnsi="楷体"/>
          <w:color w:val="000000"/>
          <w:kern w:val="0"/>
          <w:sz w:val="32"/>
          <w:szCs w:val="32"/>
        </w:rPr>
        <w:t>2006</w:t>
      </w:r>
      <w:r>
        <w:rPr>
          <w:rFonts w:ascii="楷体" w:hAnsi="楷体" w:cs="宋体" w:eastAsia="楷体"/>
          <w:color w:val="000000"/>
          <w:kern w:val="0"/>
          <w:sz w:val="32"/>
          <w:szCs w:val="32"/>
        </w:rPr>
        <w:t>年</w:t>
      </w:r>
      <w:r>
        <w:rPr>
          <w:rFonts w:eastAsia="楷体" w:cs="宋体" w:ascii="楷体" w:hAnsi="楷体"/>
          <w:color w:val="000000"/>
          <w:kern w:val="0"/>
          <w:sz w:val="32"/>
          <w:szCs w:val="32"/>
        </w:rPr>
        <w:t>1</w:t>
      </w:r>
      <w:r>
        <w:rPr>
          <w:rFonts w:ascii="楷体" w:hAnsi="楷体" w:cs="宋体" w:eastAsia="楷体"/>
          <w:color w:val="000000"/>
          <w:kern w:val="0"/>
          <w:sz w:val="32"/>
          <w:szCs w:val="32"/>
        </w:rPr>
        <w:t>月</w:t>
      </w:r>
      <w:r>
        <w:rPr>
          <w:rFonts w:eastAsia="楷体" w:cs="宋体" w:ascii="楷体" w:hAnsi="楷体"/>
          <w:color w:val="000000"/>
          <w:kern w:val="0"/>
          <w:sz w:val="32"/>
          <w:szCs w:val="32"/>
        </w:rPr>
        <w:t>13</w:t>
      </w:r>
      <w:r>
        <w:rPr>
          <w:rFonts w:ascii="楷体" w:hAnsi="楷体" w:cs="宋体" w:eastAsia="楷体"/>
          <w:color w:val="000000"/>
          <w:kern w:val="0"/>
          <w:sz w:val="32"/>
          <w:szCs w:val="32"/>
        </w:rPr>
        <w:t>日辽宁省第十届人民代表大会常务委员会第二十三次会议关于修改《辽宁省实施</w:t>
      </w:r>
      <w:r>
        <w:rPr>
          <w:rFonts w:ascii="仿宋" w:hAnsi="仿宋" w:cs="仿宋" w:hint="eastAsia" w:eastAsia="仿宋"/>
          <w:color w:val="000000"/>
          <w:kern w:val="0"/>
          <w:sz w:val="32"/>
          <w:szCs w:val="32"/>
        </w:rPr>
        <w:t>〈</w:t>
      </w:r>
      <w:r>
        <w:rPr>
          <w:rFonts w:ascii="楷体" w:hAnsi="楷体" w:cs="宋体" w:eastAsia="楷体"/>
          <w:color w:val="000000"/>
          <w:kern w:val="0"/>
          <w:sz w:val="32"/>
          <w:szCs w:val="32"/>
        </w:rPr>
        <w:t>中华人民共和国水法</w:t>
      </w:r>
      <w:r>
        <w:rPr>
          <w:rFonts w:ascii="仿宋" w:hAnsi="仿宋" w:cs="仿宋" w:hint="eastAsia" w:eastAsia="仿宋"/>
          <w:color w:val="000000"/>
          <w:kern w:val="0"/>
          <w:sz w:val="32"/>
          <w:szCs w:val="32"/>
        </w:rPr>
        <w:t>〉</w:t>
      </w:r>
      <w:r>
        <w:rPr>
          <w:rFonts w:ascii="楷体" w:hAnsi="楷体" w:cs="宋体" w:eastAsia="楷体"/>
          <w:color w:val="000000"/>
          <w:kern w:val="0"/>
          <w:sz w:val="32"/>
          <w:szCs w:val="32"/>
        </w:rPr>
        <w:t>办法》的决定第三次修正  根据</w:t>
      </w:r>
      <w:r>
        <w:rPr>
          <w:rFonts w:eastAsia="楷体" w:cs="Times New Roman" w:ascii="楷体" w:hAnsi="楷体"/>
          <w:color w:val="000000"/>
          <w:sz w:val="32"/>
          <w:szCs w:val="32"/>
        </w:rPr>
        <w:t>2010</w:t>
      </w:r>
      <w:r>
        <w:rPr>
          <w:rFonts w:ascii="楷体" w:hAnsi="楷体" w:cs="Times New Roman" w:eastAsia="楷体"/>
          <w:color w:val="000000"/>
          <w:sz w:val="32"/>
          <w:szCs w:val="32"/>
        </w:rPr>
        <w:t>年</w:t>
      </w:r>
      <w:r>
        <w:rPr>
          <w:rFonts w:eastAsia="楷体" w:cs="Times New Roman" w:ascii="楷体" w:hAnsi="楷体"/>
          <w:color w:val="000000"/>
          <w:sz w:val="32"/>
          <w:szCs w:val="32"/>
        </w:rPr>
        <w:t>7</w:t>
      </w:r>
      <w:r>
        <w:rPr>
          <w:rFonts w:ascii="楷体" w:hAnsi="楷体" w:cs="Times New Roman" w:eastAsia="楷体"/>
          <w:color w:val="000000"/>
          <w:sz w:val="32"/>
          <w:szCs w:val="32"/>
        </w:rPr>
        <w:t>月</w:t>
      </w:r>
      <w:r>
        <w:rPr>
          <w:rFonts w:eastAsia="楷体" w:cs="Times New Roman" w:ascii="楷体" w:hAnsi="楷体"/>
          <w:color w:val="000000"/>
          <w:sz w:val="32"/>
          <w:szCs w:val="32"/>
        </w:rPr>
        <w:t>30</w:t>
      </w:r>
      <w:r>
        <w:rPr>
          <w:rFonts w:ascii="楷体" w:hAnsi="楷体" w:cs="Times New Roman" w:eastAsia="楷体"/>
          <w:color w:val="000000"/>
          <w:sz w:val="32"/>
          <w:szCs w:val="32"/>
        </w:rPr>
        <w:t>日辽宁省第十一届人民代表大会常务委员会第十八次会议《关于修改部分地方性法规的决定》第四次修正  根据</w:t>
      </w:r>
      <w:r>
        <w:rPr>
          <w:rFonts w:eastAsia="楷体" w:cs="Times New Roman" w:ascii="楷体" w:hAnsi="楷体"/>
          <w:color w:val="000000"/>
          <w:sz w:val="32"/>
          <w:szCs w:val="32"/>
        </w:rPr>
        <w:t>2011</w:t>
      </w:r>
      <w:r>
        <w:rPr>
          <w:rFonts w:ascii="楷体" w:hAnsi="楷体" w:cs="Times New Roman" w:eastAsia="楷体"/>
          <w:color w:val="000000"/>
          <w:sz w:val="32"/>
          <w:szCs w:val="32"/>
        </w:rPr>
        <w:t>年</w:t>
      </w:r>
      <w:r>
        <w:rPr>
          <w:rFonts w:eastAsia="楷体" w:cs="Times New Roman" w:ascii="楷体" w:hAnsi="楷体"/>
          <w:color w:val="000000"/>
          <w:sz w:val="32"/>
          <w:szCs w:val="32"/>
        </w:rPr>
        <w:t>11</w:t>
      </w:r>
      <w:r>
        <w:rPr>
          <w:rFonts w:ascii="楷体" w:hAnsi="楷体" w:cs="Times New Roman" w:eastAsia="楷体"/>
          <w:color w:val="000000"/>
          <w:sz w:val="32"/>
          <w:szCs w:val="32"/>
        </w:rPr>
        <w:t>月</w:t>
      </w:r>
      <w:r>
        <w:rPr>
          <w:rFonts w:eastAsia="楷体" w:cs="Times New Roman" w:ascii="楷体" w:hAnsi="楷体"/>
          <w:color w:val="000000"/>
          <w:sz w:val="32"/>
          <w:szCs w:val="32"/>
        </w:rPr>
        <w:t>24</w:t>
      </w:r>
      <w:r>
        <w:rPr>
          <w:rFonts w:ascii="楷体" w:hAnsi="楷体" w:cs="Times New Roman" w:eastAsia="楷体"/>
          <w:color w:val="000000"/>
          <w:sz w:val="32"/>
          <w:szCs w:val="32"/>
        </w:rPr>
        <w:t>日辽宁省第十一届人民代表大会常务委员会第二十六次会议《关于修改部分地方性法规的决定》第五次修正</w:t>
      </w:r>
      <w:r>
        <w:rPr>
          <w:rFonts w:ascii="楷体" w:hAnsi="楷体" w:cs="Times New Roman" w:hint="eastAsia" w:eastAsia="楷体"/>
          <w:color w:val="000000"/>
          <w:sz w:val="32"/>
          <w:szCs w:val="32"/>
        </w:rPr>
        <w:t xml:space="preserve">  </w:t>
      </w:r>
      <w:r>
        <w:rPr>
          <w:rFonts w:ascii="楷体" w:hAnsi="楷体" w:cs="楷体" w:hint="eastAsia" w:eastAsia="楷体"/>
          <w:color w:val="000000"/>
          <w:sz w:val="32"/>
          <w:szCs w:val="32"/>
        </w:rPr>
        <w:t>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28</w:t>
      </w:r>
      <w:r>
        <w:rPr>
          <w:rFonts w:ascii="楷体" w:hAnsi="楷体" w:cs="楷体" w:hint="eastAsia" w:eastAsia="楷体"/>
          <w:color w:val="000000"/>
          <w:sz w:val="32"/>
          <w:szCs w:val="32"/>
        </w:rPr>
        <w:t>日辽宁省第十二届人民代表大会常务委员会第三十六次会议《关于修改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辽宁省档案条例</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6</w:t>
      </w:r>
      <w:r>
        <w:rPr>
          <w:rFonts w:ascii="楷体" w:hAnsi="楷体" w:cs="楷体" w:hint="eastAsia" w:eastAsia="楷体"/>
          <w:color w:val="000000"/>
          <w:sz w:val="32"/>
          <w:szCs w:val="32"/>
        </w:rPr>
        <w:t xml:space="preserve">件地方性法规的决定》第六次修正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件地方性法规的决定》第七次修正</w:t>
      </w:r>
      <w:r>
        <w:rPr>
          <w:rFonts w:ascii="楷体" w:hAnsi="楷体" w:cs="宋体" w:hint="eastAsia" w:eastAsia="楷体"/>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val="false"/>
          <w:color w:val="000000"/>
          <w:kern w:val="0"/>
          <w:sz w:val="32"/>
          <w:szCs w:val="32"/>
        </w:rPr>
      </w:pPr>
      <w:r>
        <w:rPr>
          <w:rFonts w:eastAsia="楷体" w:cs="楷体" w:hint="eastAsia" w:ascii="楷体" w:hAnsi="楷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eastAsia="楷体" w:cs="楷体" w:hint="eastAsia" w:ascii="楷体" w:hAnsi="楷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第二章  开发利用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第三章  水、水域和水工程保护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第四章  用水管理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第五章  水害防治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第六章  奖励与处罚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val="false"/>
          <w:color w:val="000000"/>
          <w:kern w:val="0"/>
          <w:sz w:val="32"/>
          <w:szCs w:val="32"/>
        </w:rPr>
      </w:pPr>
      <w:r>
        <w:rPr>
          <w:rFonts w:ascii="楷体" w:hAnsi="楷体" w:cs="楷体" w:hint="eastAsia" w:eastAsia="楷体"/>
          <w:b w:val="false"/>
          <w:bCs/>
          <w:color w:val="000000"/>
          <w:kern w:val="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val="false"/>
          <w:color w:val="000000"/>
          <w:kern w:val="0"/>
          <w:sz w:val="32"/>
          <w:szCs w:val="32"/>
        </w:rPr>
      </w:pPr>
      <w:r>
        <w:rPr>
          <w:rFonts w:eastAsia="楷体" w:cs="楷体" w:hint="eastAsia" w:ascii="楷体" w:hAnsi="楷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仿宋_GB2312" w:hAnsi="仿宋_GB2312" w:eastAsia="宋体" w:cs="宋体" w:hint="eastAsia"/>
          <w:color w:val="000000"/>
          <w:kern w:val="0"/>
          <w:sz w:val="32"/>
          <w:szCs w:val="32"/>
        </w:rPr>
      </w:pPr>
      <w:r>
        <w:rPr>
          <w:rFonts w:eastAsia="宋体" w:cs="宋体" w:ascii="仿宋_GB2312" w:hAnsi="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第一条 </w:t>
      </w:r>
      <w:r>
        <w:rPr>
          <w:rFonts w:ascii="仿宋" w:hAnsi="仿宋" w:cs="宋体" w:eastAsia="仿宋"/>
          <w:color w:val="000000"/>
          <w:kern w:val="0"/>
          <w:sz w:val="32"/>
          <w:szCs w:val="32"/>
        </w:rPr>
        <w:t xml:space="preserve"> 根据《中华人民共和国水法》（以下简称《水法》），结合我省实际情况，制定本办法。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第二条  </w:t>
      </w:r>
      <w:r>
        <w:rPr>
          <w:rFonts w:ascii="仿宋" w:hAnsi="仿宋" w:cs="宋体" w:eastAsia="仿宋"/>
          <w:color w:val="000000"/>
          <w:kern w:val="0"/>
          <w:sz w:val="32"/>
          <w:szCs w:val="32"/>
        </w:rPr>
        <w:t>凡在我省境内开发、利用、保护、管理水资源，防治水害，必须遵守《水法》和本办法。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第三条 </w:t>
      </w:r>
      <w:r>
        <w:rPr>
          <w:rFonts w:ascii="仿宋" w:hAnsi="仿宋" w:cs="宋体" w:eastAsia="仿宋"/>
          <w:color w:val="000000"/>
          <w:kern w:val="0"/>
          <w:sz w:val="32"/>
          <w:szCs w:val="32"/>
        </w:rPr>
        <w:t xml:space="preserve"> 水利是国民经济的基础产业和基础设施。各级人民政府应当按照兴利与除害并重、开发利用与保护管理并重的原则，加强水利的建设和管理。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第四条 </w:t>
      </w:r>
      <w:r>
        <w:rPr>
          <w:rFonts w:ascii="仿宋" w:hAnsi="仿宋" w:cs="宋体" w:eastAsia="仿宋"/>
          <w:color w:val="000000"/>
          <w:kern w:val="0"/>
          <w:sz w:val="32"/>
          <w:szCs w:val="32"/>
        </w:rPr>
        <w:t xml:space="preserve"> 县（含县级市、区，下同）以上人民政府水行政主管部门负责本行政区域内水资源的统一管理、保护和防治水害工作，其主要职责是：</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（一）贯彻并监督执行《水法》和有关法律、法规、规章及方针、政策；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（二）会同有关部门对水资源进行调查评价和综合科学考察，编制水资源开发利用、保护和防治水害的综合规划；</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（三）会同有关部门制定本行政区域内水长期供求计划和水量分配方案；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（四）组织实施取水许可制度和水资源费征收管理制度；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（五）统一管理城乡水资源，对水资源进行统一调配；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（六）负责乡镇供水；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（七）管理节约用水工作；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（八）依据本级人民政府授权，处理水事纠纷；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（九）负责江河、水库的水质监测和调查评价工作，协同</w:t>
      </w:r>
      <w:r>
        <w:rPr>
          <w:rFonts w:ascii="仿宋" w:hAnsi="仿宋" w:cs="宋体" w:hint="eastAsia" w:eastAsia="仿宋"/>
          <w:color w:val="000000"/>
          <w:kern w:val="0"/>
          <w:sz w:val="32"/>
          <w:szCs w:val="32"/>
        </w:rPr>
        <w:t>生态环境主管</w:t>
      </w:r>
      <w:r>
        <w:rPr>
          <w:rFonts w:ascii="仿宋" w:hAnsi="仿宋" w:cs="宋体" w:eastAsia="仿宋"/>
          <w:color w:val="000000"/>
          <w:kern w:val="0"/>
          <w:sz w:val="32"/>
          <w:szCs w:val="32"/>
        </w:rPr>
        <w:t>部门对水污染防治实施监督管理；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（十）依照法律、法规的规定应当履行的其他职责。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第五条 </w:t>
      </w:r>
      <w:r>
        <w:rPr>
          <w:rFonts w:ascii="仿宋" w:hAnsi="仿宋" w:cs="宋体" w:eastAsia="仿宋"/>
          <w:color w:val="000000"/>
          <w:kern w:val="0"/>
          <w:sz w:val="32"/>
          <w:szCs w:val="32"/>
        </w:rPr>
        <w:t xml:space="preserve"> 各级水行政主管部门应当建立水政监察制度。水行政主管部门的水政监察人员，依法对水事活动进行监督管理。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color w:val="000000"/>
          <w:kern w:val="0"/>
          <w:sz w:val="32"/>
          <w:szCs w:val="32"/>
        </w:rPr>
      </w:pPr>
      <w:r>
        <w:rPr>
          <w:rFonts w:ascii="黑体" w:hAnsi="黑体" w:cs="黑体" w:hint="eastAsia" w:eastAsia="黑体"/>
          <w:color w:val="000000"/>
          <w:kern w:val="0"/>
          <w:sz w:val="32"/>
          <w:szCs w:val="32"/>
        </w:rPr>
        <w:t>第六条</w:t>
      </w:r>
      <w:r>
        <w:rPr>
          <w:rFonts w:ascii="仿宋" w:hAnsi="仿宋" w:cs="宋体" w:hint="eastAsia" w:eastAsia="仿宋"/>
          <w:color w:val="000000"/>
          <w:kern w:val="0"/>
          <w:sz w:val="32"/>
          <w:szCs w:val="32"/>
        </w:rPr>
        <w:t xml:space="preserve"> </w:t>
      </w:r>
      <w:r>
        <w:rPr>
          <w:rFonts w:ascii="仿宋" w:hAnsi="仿宋" w:cs="宋体" w:eastAsia="仿宋"/>
          <w:color w:val="000000"/>
          <w:kern w:val="0"/>
          <w:sz w:val="32"/>
          <w:szCs w:val="32"/>
        </w:rPr>
        <w:t xml:space="preserve"> 各级人民政府其他有关部门应当按照政府职责分工，协同水行政主管部门负责有关的水资源管理、保护和防治水害工作。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第二章  开发利用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宋体" w:cs="宋体" w:hint="eastAsia"/>
          <w:color w:val="000000"/>
          <w:kern w:val="0"/>
          <w:sz w:val="32"/>
          <w:szCs w:val="32"/>
        </w:rPr>
      </w:pPr>
      <w:r>
        <w:rPr>
          <w:rFonts w:eastAsia="宋体" w:cs="宋体" w:ascii="仿宋_GB2312" w:hAnsi="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第七条  </w:t>
      </w:r>
      <w:r>
        <w:rPr>
          <w:rFonts w:ascii="仿宋" w:hAnsi="仿宋" w:cs="宋体" w:eastAsia="仿宋"/>
          <w:color w:val="000000"/>
          <w:kern w:val="0"/>
          <w:sz w:val="32"/>
          <w:szCs w:val="32"/>
        </w:rPr>
        <w:t>全省水资源的综合考察和调查评价，由省水行政主管部门会同有关部门统一进行。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第八条 </w:t>
      </w:r>
      <w:r>
        <w:rPr>
          <w:rFonts w:ascii="仿宋" w:hAnsi="仿宋" w:cs="宋体" w:eastAsia="仿宋"/>
          <w:color w:val="000000"/>
          <w:kern w:val="0"/>
          <w:sz w:val="32"/>
          <w:szCs w:val="32"/>
        </w:rPr>
        <w:t xml:space="preserve"> 省管和其他跨市的江河，除国家确定的重要江河外，其流域或者区域的综合规划，由省水行政主管部门会同有关部门和有关市人民政府编制，报省人民政府批准。其他江河流域或者区域的综合规划，由市或者县水行政主管部门会同有关部门和有关地区编制，报本级人民政府批准，并报上一级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第九条  </w:t>
      </w:r>
      <w:r>
        <w:rPr>
          <w:rFonts w:ascii="仿宋" w:hAnsi="仿宋" w:cs="宋体" w:eastAsia="仿宋"/>
          <w:color w:val="000000"/>
          <w:kern w:val="0"/>
          <w:sz w:val="32"/>
          <w:szCs w:val="32"/>
        </w:rPr>
        <w:t>开发利用水资源和防治水害，必须符合综合规划和专业规划。</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修订综合规划和专业规划，应当经原批准机关审核批准。修订后的综合规划应当报上一级水行政主管部门备案。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第十条  </w:t>
      </w:r>
      <w:r>
        <w:rPr>
          <w:rFonts w:ascii="仿宋" w:hAnsi="仿宋" w:cs="宋体" w:eastAsia="仿宋"/>
          <w:color w:val="000000"/>
          <w:kern w:val="0"/>
          <w:sz w:val="32"/>
          <w:szCs w:val="32"/>
        </w:rPr>
        <w:t>各级人民政府在制定城市、工业、农业发展规划时，必须以水资源评价作为重要依据。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在水资源不足地区，应当限制城市发展规模，限制耗水量大和对水体污染严重的工业和农业的发展，逐步建立节水型工业和农业。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有条件利用海水的工业，应当充分利用海水资源。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kern w:val="0"/>
          <w:sz w:val="32"/>
          <w:szCs w:val="32"/>
        </w:rPr>
        <w:t xml:space="preserve">第十一条  </w:t>
      </w:r>
      <w:r>
        <w:rPr>
          <w:rFonts w:ascii="仿宋" w:hAnsi="仿宋" w:cs="仿宋" w:eastAsia="仿宋"/>
          <w:color w:val="000000"/>
          <w:sz w:val="32"/>
          <w:szCs w:val="32"/>
        </w:rPr>
        <w:t>在河道、渠道上修建闸坝、桥梁、码头和其他拦河、拦渠、跨河、穿河、穿堤、跨渠、临河、临渠建筑物，铺设跨河、跨渠管道、电缆等设施，建设单位必须按照管理权限，将工程建设方案报送河道主管机关审查同意。未经河道主管机关审查同意的，建设单位不得开工建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第十二条  </w:t>
      </w:r>
      <w:r>
        <w:rPr>
          <w:rFonts w:ascii="仿宋" w:hAnsi="仿宋" w:cs="宋体" w:eastAsia="仿宋"/>
          <w:color w:val="000000"/>
          <w:kern w:val="0"/>
          <w:sz w:val="32"/>
          <w:szCs w:val="32"/>
        </w:rPr>
        <w:t>国家兴建的防洪、排涝、农田灌溉等工程所需资金，除国家安排部分投资外，按照“谁受益，谁负担”的原则，由受益单位和个人合理分担。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color w:val="000000"/>
          <w:kern w:val="0"/>
          <w:sz w:val="32"/>
          <w:szCs w:val="32"/>
        </w:rPr>
      </w:pPr>
      <w:r>
        <w:rPr>
          <w:rFonts w:ascii="仿宋" w:hAnsi="仿宋" w:cs="宋体" w:eastAsia="仿宋"/>
          <w:color w:val="000000"/>
          <w:kern w:val="0"/>
          <w:sz w:val="32"/>
          <w:szCs w:val="32"/>
        </w:rPr>
        <w:t>农村集体经济组织兴建的防洪、排涝、农田灌溉等工程所需资金，应当根据量力而行的原则，按照受益的大小，由受益单位和个人合理分担。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第三章  水、水域和水工程保护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宋体" w:cs="宋体" w:hint="eastAsia"/>
          <w:color w:val="000000"/>
          <w:kern w:val="0"/>
          <w:sz w:val="32"/>
          <w:szCs w:val="32"/>
        </w:rPr>
      </w:pPr>
      <w:r>
        <w:rPr>
          <w:rFonts w:eastAsia="宋体" w:cs="宋体" w:ascii="仿宋_GB2312" w:hAnsi="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第十三条 </w:t>
      </w:r>
      <w:r>
        <w:rPr>
          <w:rFonts w:ascii="仿宋" w:hAnsi="仿宋" w:cs="宋体" w:eastAsia="仿宋"/>
          <w:color w:val="000000"/>
          <w:kern w:val="0"/>
          <w:sz w:val="32"/>
          <w:szCs w:val="32"/>
        </w:rPr>
        <w:t xml:space="preserve"> 各单位应当加强水污染的防治工作，保护和改善水质。向河道、水库、渠道等水工程内排污、设置或者扩大排污口，排污单位在向</w:t>
      </w:r>
      <w:r>
        <w:rPr>
          <w:rFonts w:ascii="仿宋" w:hAnsi="仿宋" w:cs="宋体" w:hint="eastAsia" w:eastAsia="仿宋"/>
          <w:color w:val="000000"/>
          <w:kern w:val="0"/>
          <w:sz w:val="32"/>
          <w:szCs w:val="32"/>
        </w:rPr>
        <w:t>生态环境主管</w:t>
      </w:r>
      <w:r>
        <w:rPr>
          <w:rFonts w:ascii="仿宋" w:hAnsi="仿宋" w:cs="宋体" w:eastAsia="仿宋"/>
          <w:color w:val="000000"/>
          <w:kern w:val="0"/>
          <w:sz w:val="32"/>
          <w:szCs w:val="32"/>
        </w:rPr>
        <w:t>部门申报之前，应当征得水行政主管部门的同意。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第十四条 </w:t>
      </w:r>
      <w:r>
        <w:rPr>
          <w:rFonts w:ascii="仿宋" w:hAnsi="仿宋" w:cs="宋体" w:eastAsia="仿宋"/>
          <w:color w:val="000000"/>
          <w:kern w:val="0"/>
          <w:sz w:val="32"/>
          <w:szCs w:val="32"/>
        </w:rPr>
        <w:t xml:space="preserve"> 在水库周围和河流两岸从事采矿和其他生产建设活动的单位和个人，必须采取有效措施，防止污染水体和损坏水工程。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第十五条 </w:t>
      </w:r>
      <w:r>
        <w:rPr>
          <w:rFonts w:ascii="仿宋" w:hAnsi="仿宋" w:cs="宋体" w:eastAsia="仿宋"/>
          <w:color w:val="000000"/>
          <w:kern w:val="0"/>
          <w:sz w:val="32"/>
          <w:szCs w:val="32"/>
        </w:rPr>
        <w:t xml:space="preserve"> 县以上人民政府的水行政主管部门有权对管辖范围内排污单位进行现场检查。被检查的单位必须如实反映情况，提供必要的资料。对超标排污，严重影响水体用途的，水行政主管部门有权制止。</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第十六条  </w:t>
      </w:r>
      <w:r>
        <w:rPr>
          <w:rFonts w:ascii="仿宋" w:hAnsi="仿宋" w:cs="宋体" w:eastAsia="仿宋"/>
          <w:color w:val="000000"/>
          <w:kern w:val="0"/>
          <w:sz w:val="32"/>
          <w:szCs w:val="32"/>
        </w:rPr>
        <w:t>开发利用地下水，应当保持采补平衡。对超采的地区，应当采取回灌措施，严格控制取水量。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第十七条  </w:t>
      </w:r>
      <w:r>
        <w:rPr>
          <w:rFonts w:ascii="仿宋" w:hAnsi="仿宋" w:cs="宋体" w:eastAsia="仿宋"/>
          <w:color w:val="000000"/>
          <w:kern w:val="0"/>
          <w:sz w:val="32"/>
          <w:szCs w:val="32"/>
        </w:rPr>
        <w:t>对下列水工程及设施，应当按照经批准的设计，由县以上人民政府划定管理和保护范围：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（一）提水、引水、泄水、挡水建筑物和水电站；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（二）水库；</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（三）河道、渠道、堤防；</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（四）水文监测设施；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（五）生活饮用水水源地；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（六）其他水工程及设施。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水工程及设施的管理和保护范围划定后，由工程及设施的权属单位管理，并建立管理和保护制度。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第十八条 </w:t>
      </w:r>
      <w:r>
        <w:rPr>
          <w:rFonts w:ascii="仿宋" w:hAnsi="仿宋" w:cs="宋体" w:eastAsia="仿宋"/>
          <w:color w:val="000000"/>
          <w:kern w:val="0"/>
          <w:sz w:val="32"/>
          <w:szCs w:val="32"/>
        </w:rPr>
        <w:t xml:space="preserve"> 在水工程及设施的管理和保护范围内不得修建影响工程运行、行洪和危害工程安全的建筑物。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第十九条 </w:t>
      </w:r>
      <w:r>
        <w:rPr>
          <w:rFonts w:ascii="仿宋" w:hAnsi="仿宋" w:cs="宋体" w:eastAsia="仿宋"/>
          <w:color w:val="000000"/>
          <w:kern w:val="0"/>
          <w:sz w:val="32"/>
          <w:szCs w:val="32"/>
        </w:rPr>
        <w:t xml:space="preserve"> 禁止实施下列行为：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（一）毁坏或者侵占水文、水工程及其通讯、照明、电力、观测、交通等设施；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（二）在河道内修建套堤；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（三）在水库坝坡、河堤、渠堤上建房、放牧；</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（四）在水库、河道、水塘、水渠及其他水域中洗刷有毒有害物品和炸鱼、毒鱼；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（五）在已经或者能够引起海水倒灌的地段开发地下水；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（六）在堤防、水源工程、渠道保护范围内爆破、打井、采石、采矿、取土、建窑、埋坟、挖筑鱼塘虾池；</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（七）在生活饮用水水源地管理和保护范围内排放废水，弃置垃圾；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（八）非水工程管理人员操作水工程上的有关设施；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（九）在河道、水塘内或者在水工程及设施的管理和保护范围内弃置垃圾、煤灰、矿渣等；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color w:val="000000"/>
          <w:kern w:val="0"/>
          <w:sz w:val="32"/>
          <w:szCs w:val="32"/>
        </w:rPr>
      </w:pPr>
      <w:r>
        <w:rPr>
          <w:rFonts w:ascii="仿宋" w:hAnsi="仿宋" w:cs="宋体" w:eastAsia="仿宋"/>
          <w:color w:val="000000"/>
          <w:kern w:val="0"/>
          <w:sz w:val="32"/>
          <w:szCs w:val="32"/>
        </w:rPr>
        <w:t>（十）其他危害水工程安全的行为。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宋体" w:hAnsi="宋体" w:eastAsia="宋体" w:cs="Times New Roman"/>
          <w:b/>
          <w:bCs/>
          <w:color w:val="000000"/>
          <w:kern w:val="0"/>
          <w:sz w:val="32"/>
          <w:szCs w:val="32"/>
        </w:rPr>
      </w:pPr>
      <w:r>
        <w:rPr>
          <w:rFonts w:ascii="黑体" w:hAnsi="黑体" w:cs="黑体" w:hint="eastAsia" w:eastAsia="黑体"/>
          <w:b w:val="false"/>
          <w:bCs w:val="false"/>
          <w:color w:val="000000"/>
          <w:kern w:val="0"/>
          <w:sz w:val="32"/>
          <w:szCs w:val="32"/>
        </w:rPr>
        <w:t>第四章  用水管理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宋体" w:cs="宋体" w:hint="eastAsia"/>
          <w:color w:val="000000"/>
          <w:kern w:val="0"/>
          <w:sz w:val="32"/>
          <w:szCs w:val="32"/>
        </w:rPr>
      </w:pPr>
      <w:r>
        <w:rPr>
          <w:rFonts w:eastAsia="宋体" w:cs="宋体" w:ascii="仿宋_GB2312" w:hAnsi="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第二十条 </w:t>
      </w:r>
      <w:r>
        <w:rPr>
          <w:rFonts w:ascii="仿宋" w:hAnsi="仿宋" w:cs="宋体" w:eastAsia="仿宋"/>
          <w:color w:val="000000"/>
          <w:kern w:val="0"/>
          <w:sz w:val="32"/>
          <w:szCs w:val="32"/>
        </w:rPr>
        <w:t xml:space="preserve"> 全省和跨市的水长期供求计划，由省水行政主管部门会同有关部门制定，报省</w:t>
      </w:r>
      <w:r>
        <w:rPr>
          <w:rFonts w:ascii="仿宋" w:hAnsi="仿宋" w:cs="宋体" w:hint="eastAsia" w:eastAsia="仿宋"/>
          <w:color w:val="000000"/>
          <w:kern w:val="0"/>
          <w:sz w:val="32"/>
          <w:szCs w:val="32"/>
        </w:rPr>
        <w:t>发展改革</w:t>
      </w:r>
      <w:r>
        <w:rPr>
          <w:rFonts w:ascii="仿宋" w:hAnsi="仿宋" w:cs="宋体" w:eastAsia="仿宋"/>
          <w:color w:val="000000"/>
          <w:kern w:val="0"/>
          <w:sz w:val="32"/>
          <w:szCs w:val="32"/>
        </w:rPr>
        <w:t>部门审批。市和跨县的水长期供求计划，分别由市、县水行政主管部门会同有关部门依据上一级水长期供求计划，结合本地区实际情况制定，报同级</w:t>
      </w:r>
      <w:r>
        <w:rPr>
          <w:rFonts w:ascii="仿宋" w:hAnsi="仿宋" w:cs="宋体" w:hint="eastAsia" w:eastAsia="仿宋"/>
          <w:color w:val="000000"/>
          <w:kern w:val="0"/>
          <w:sz w:val="32"/>
          <w:szCs w:val="32"/>
        </w:rPr>
        <w:t>发展改革</w:t>
      </w:r>
      <w:r>
        <w:rPr>
          <w:rFonts w:ascii="仿宋" w:hAnsi="仿宋" w:cs="宋体" w:eastAsia="仿宋"/>
          <w:color w:val="000000"/>
          <w:kern w:val="0"/>
          <w:sz w:val="32"/>
          <w:szCs w:val="32"/>
        </w:rPr>
        <w:t>部门审批。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第二十一条 </w:t>
      </w:r>
      <w:r>
        <w:rPr>
          <w:rFonts w:ascii="仿宋" w:hAnsi="仿宋" w:cs="宋体" w:eastAsia="仿宋"/>
          <w:color w:val="000000"/>
          <w:kern w:val="0"/>
          <w:sz w:val="32"/>
          <w:szCs w:val="32"/>
        </w:rPr>
        <w:t xml:space="preserve"> 本行政区域内的水量分配方案，由当地水行政主管部门制定，报本级人民政府批准后执行。跨市、县的水量分配方案，由省、市水行政主管部门征求有关市、县人民政府意见后制定，报本级人民政府批准后执行。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第二十二条  </w:t>
      </w:r>
      <w:r>
        <w:rPr>
          <w:rFonts w:ascii="仿宋" w:hAnsi="仿宋" w:cs="宋体" w:eastAsia="仿宋"/>
          <w:color w:val="000000"/>
          <w:kern w:val="0"/>
          <w:sz w:val="32"/>
          <w:szCs w:val="32"/>
        </w:rPr>
        <w:t>直接从江河、湖泊和地下取水的单位和个人，除家庭生活、畜禽饮用取水和其他少量取水不需要申请取水许可外，必须按照国务院和省人民政府的规定申请办理取水许可证。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第二十三条  </w:t>
      </w:r>
      <w:r>
        <w:rPr>
          <w:rFonts w:ascii="仿宋" w:hAnsi="仿宋" w:cs="宋体" w:eastAsia="仿宋"/>
          <w:color w:val="000000"/>
          <w:kern w:val="0"/>
          <w:sz w:val="32"/>
          <w:szCs w:val="32"/>
        </w:rPr>
        <w:t>开发利用水资源，按照下列规定实行分级审批：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（一）在省管河流干流上取水或者日平均取地下水</w:t>
      </w:r>
      <w:r>
        <w:rPr>
          <w:rFonts w:eastAsia="仿宋" w:cs="宋体" w:ascii="仿宋" w:hAnsi="仿宋"/>
          <w:color w:val="000000"/>
          <w:kern w:val="0"/>
          <w:sz w:val="32"/>
          <w:szCs w:val="32"/>
        </w:rPr>
        <w:t>1</w:t>
      </w:r>
      <w:r>
        <w:rPr>
          <w:rFonts w:ascii="仿宋" w:hAnsi="仿宋" w:cs="宋体" w:eastAsia="仿宋"/>
          <w:color w:val="000000"/>
          <w:kern w:val="0"/>
          <w:sz w:val="32"/>
          <w:szCs w:val="32"/>
        </w:rPr>
        <w:t>万立方米以上（含本数，下同）的，由省水行政主管部门审批；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（二）在市管河流上取地表水或者日平均取地下水</w:t>
      </w:r>
      <w:r>
        <w:rPr>
          <w:rFonts w:eastAsia="仿宋" w:cs="宋体" w:ascii="仿宋" w:hAnsi="仿宋"/>
          <w:color w:val="000000"/>
          <w:kern w:val="0"/>
          <w:sz w:val="32"/>
          <w:szCs w:val="32"/>
        </w:rPr>
        <w:t>1</w:t>
      </w:r>
      <w:r>
        <w:rPr>
          <w:rFonts w:ascii="仿宋" w:hAnsi="仿宋" w:cs="宋体" w:eastAsia="仿宋"/>
          <w:color w:val="000000"/>
          <w:kern w:val="0"/>
          <w:sz w:val="32"/>
          <w:szCs w:val="32"/>
        </w:rPr>
        <w:t>万立方米以下至</w:t>
      </w:r>
      <w:r>
        <w:rPr>
          <w:rFonts w:eastAsia="仿宋" w:cs="宋体" w:ascii="仿宋" w:hAnsi="仿宋"/>
          <w:color w:val="000000"/>
          <w:kern w:val="0"/>
          <w:sz w:val="32"/>
          <w:szCs w:val="32"/>
        </w:rPr>
        <w:t>3000</w:t>
      </w:r>
      <w:r>
        <w:rPr>
          <w:rFonts w:ascii="仿宋" w:hAnsi="仿宋" w:cs="宋体" w:eastAsia="仿宋"/>
          <w:color w:val="000000"/>
          <w:kern w:val="0"/>
          <w:sz w:val="32"/>
          <w:szCs w:val="32"/>
        </w:rPr>
        <w:t>立方米以上的，由市水行政主管部门审批。在省管河流的一级支流上日平均取地表水</w:t>
      </w:r>
      <w:r>
        <w:rPr>
          <w:rFonts w:eastAsia="仿宋" w:cs="宋体" w:ascii="仿宋" w:hAnsi="仿宋"/>
          <w:color w:val="000000"/>
          <w:kern w:val="0"/>
          <w:sz w:val="32"/>
          <w:szCs w:val="32"/>
        </w:rPr>
        <w:t>5000</w:t>
      </w:r>
      <w:r>
        <w:rPr>
          <w:rFonts w:ascii="仿宋" w:hAnsi="仿宋" w:cs="宋体" w:eastAsia="仿宋"/>
          <w:color w:val="000000"/>
          <w:kern w:val="0"/>
          <w:sz w:val="32"/>
          <w:szCs w:val="32"/>
        </w:rPr>
        <w:t>立方米以上的，在征得省水行政主管部门同意后，由市水行政主管部门审批；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（三）在县管河流上取地表水或者日平均取地下水</w:t>
      </w:r>
      <w:r>
        <w:rPr>
          <w:rFonts w:eastAsia="仿宋" w:cs="宋体" w:ascii="仿宋" w:hAnsi="仿宋"/>
          <w:color w:val="000000"/>
          <w:kern w:val="0"/>
          <w:sz w:val="32"/>
          <w:szCs w:val="32"/>
        </w:rPr>
        <w:t>3000</w:t>
      </w:r>
      <w:r>
        <w:rPr>
          <w:rFonts w:ascii="仿宋" w:hAnsi="仿宋" w:cs="宋体" w:eastAsia="仿宋"/>
          <w:color w:val="000000"/>
          <w:kern w:val="0"/>
          <w:sz w:val="32"/>
          <w:szCs w:val="32"/>
        </w:rPr>
        <w:t>立方米以下的，由县水行政主管部门审批；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（四）跨市、县取地表水和地下水的，由上一级水行政主管部门审批。需要取用城市规划区内地下水的，应当经</w:t>
      </w:r>
      <w:r>
        <w:rPr>
          <w:rFonts w:ascii="仿宋" w:hAnsi="仿宋" w:cs="宋体" w:hint="eastAsia" w:eastAsia="仿宋"/>
          <w:color w:val="000000"/>
          <w:kern w:val="0"/>
          <w:sz w:val="32"/>
          <w:szCs w:val="32"/>
        </w:rPr>
        <w:t>住房城乡</w:t>
      </w:r>
      <w:r>
        <w:rPr>
          <w:rFonts w:ascii="仿宋" w:hAnsi="仿宋" w:cs="宋体" w:eastAsia="仿宋"/>
          <w:color w:val="000000"/>
          <w:kern w:val="0"/>
          <w:sz w:val="32"/>
          <w:szCs w:val="32"/>
        </w:rPr>
        <w:t>建设主管部门审核同意并签署意见后由水行政主管部门审批。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第二十四条 </w:t>
      </w:r>
      <w:r>
        <w:rPr>
          <w:rFonts w:ascii="仿宋" w:hAnsi="仿宋" w:cs="宋体" w:eastAsia="仿宋"/>
          <w:color w:val="000000"/>
          <w:kern w:val="0"/>
          <w:sz w:val="32"/>
          <w:szCs w:val="32"/>
        </w:rPr>
        <w:t xml:space="preserve"> 水费的计收和管理，按照国务院和省人民政府的规定执行。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水资源费的征收管理，按照国务院的规定执行。在国务院未作出规定之前，按照省人民政府规定执行。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第二十五条 </w:t>
      </w:r>
      <w:r>
        <w:rPr>
          <w:rFonts w:ascii="仿宋" w:hAnsi="仿宋" w:cs="宋体" w:eastAsia="仿宋"/>
          <w:color w:val="000000"/>
          <w:kern w:val="0"/>
          <w:sz w:val="32"/>
          <w:szCs w:val="32"/>
        </w:rPr>
        <w:t xml:space="preserve"> 实行计划用水，厉行节约用水。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供水单位应当编制供水计划，按计划供水。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工业用水应当实行定额管理，推广使用节水新工艺、新技术，控制污水排放，提高污水处理率和水的重复利用率。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农业用水应当采取节水灌溉方式和工程措施，推广节水的耕作制度，提高灌溉水的有效利用率。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color w:val="000000"/>
          <w:kern w:val="0"/>
          <w:sz w:val="32"/>
          <w:szCs w:val="32"/>
        </w:rPr>
      </w:pPr>
      <w:r>
        <w:rPr>
          <w:rFonts w:ascii="仿宋" w:hAnsi="仿宋" w:cs="宋体" w:eastAsia="仿宋"/>
          <w:color w:val="000000"/>
          <w:kern w:val="0"/>
          <w:sz w:val="32"/>
          <w:szCs w:val="32"/>
        </w:rPr>
        <w:t>城镇生活用水应当安装水表，提倡使用节水器具。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第五章  水害防治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宋体" w:cs="宋体" w:hint="eastAsia"/>
          <w:color w:val="000000"/>
          <w:kern w:val="0"/>
          <w:sz w:val="32"/>
          <w:szCs w:val="32"/>
        </w:rPr>
      </w:pPr>
      <w:r>
        <w:rPr>
          <w:rFonts w:eastAsia="宋体" w:cs="宋体" w:ascii="仿宋_GB2312" w:hAnsi="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第二十六条  </w:t>
      </w:r>
      <w:r>
        <w:rPr>
          <w:rFonts w:ascii="仿宋" w:hAnsi="仿宋" w:cs="宋体" w:eastAsia="仿宋"/>
          <w:color w:val="000000"/>
          <w:kern w:val="0"/>
          <w:sz w:val="32"/>
          <w:szCs w:val="32"/>
        </w:rPr>
        <w:t>各级人民政府应当采取有力措施，做好防汛抗旱工作。防汛与抗旱工作实行首长负责制，统一领导，分级分部门管理。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第二十七条 </w:t>
      </w:r>
      <w:r>
        <w:rPr>
          <w:rFonts w:ascii="仿宋" w:hAnsi="仿宋" w:cs="宋体" w:eastAsia="仿宋"/>
          <w:color w:val="000000"/>
          <w:kern w:val="0"/>
          <w:sz w:val="32"/>
          <w:szCs w:val="32"/>
        </w:rPr>
        <w:t xml:space="preserve"> 县以上人民政府防汛抗旱指挥机构及有关部门、单位应当及时监测和预报汛情、旱情。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第二十八条  </w:t>
      </w:r>
      <w:r>
        <w:rPr>
          <w:rFonts w:ascii="仿宋" w:hAnsi="仿宋" w:cs="宋体" w:eastAsia="仿宋"/>
          <w:color w:val="000000"/>
          <w:kern w:val="0"/>
          <w:sz w:val="32"/>
          <w:szCs w:val="32"/>
        </w:rPr>
        <w:t>汛情紧急或者旱情严重时，各部门、各单位必须服从防汛抗旱指挥机构的防汛抗旱指令，防汛抗旱指挥机构可以在其管辖范围内，随时调动人力、物力、财力参加抗洪抢险和统一调配水量。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第二十九条 </w:t>
      </w:r>
      <w:r>
        <w:rPr>
          <w:rFonts w:ascii="仿宋" w:hAnsi="仿宋" w:cs="宋体" w:eastAsia="仿宋"/>
          <w:color w:val="000000"/>
          <w:kern w:val="0"/>
          <w:sz w:val="32"/>
          <w:szCs w:val="32"/>
        </w:rPr>
        <w:t xml:space="preserve"> 省管江河防御洪水方案，由省防汛抗旱指挥机构制定，报省人民政府批准。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color w:val="000000"/>
          <w:kern w:val="0"/>
          <w:sz w:val="32"/>
          <w:szCs w:val="32"/>
        </w:rPr>
      </w:pPr>
      <w:r>
        <w:rPr>
          <w:rFonts w:ascii="黑体" w:hAnsi="黑体" w:cs="黑体" w:hint="eastAsia" w:eastAsia="黑体"/>
          <w:color w:val="000000"/>
          <w:kern w:val="0"/>
          <w:sz w:val="32"/>
          <w:szCs w:val="32"/>
        </w:rPr>
        <w:t xml:space="preserve">第三十条  </w:t>
      </w:r>
      <w:r>
        <w:rPr>
          <w:rFonts w:ascii="仿宋" w:hAnsi="仿宋" w:cs="宋体" w:eastAsia="仿宋"/>
          <w:color w:val="000000"/>
          <w:kern w:val="0"/>
          <w:sz w:val="32"/>
          <w:szCs w:val="32"/>
        </w:rPr>
        <w:t>防汛抗旱指挥机构下达的蓄洪、分洪、滞洪的命令，有关单位和个人必须执行。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第六章  奖励与处罚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宋体" w:cs="宋体" w:hint="eastAsia"/>
          <w:color w:val="000000"/>
          <w:kern w:val="0"/>
          <w:sz w:val="32"/>
          <w:szCs w:val="32"/>
        </w:rPr>
      </w:pPr>
      <w:r>
        <w:rPr>
          <w:rFonts w:eastAsia="宋体" w:cs="宋体" w:ascii="仿宋_GB2312" w:hAnsi="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第三十一条 </w:t>
      </w:r>
      <w:r>
        <w:rPr>
          <w:rFonts w:ascii="仿宋" w:hAnsi="仿宋" w:cs="宋体" w:eastAsia="仿宋"/>
          <w:color w:val="000000"/>
          <w:kern w:val="0"/>
          <w:sz w:val="32"/>
          <w:szCs w:val="32"/>
        </w:rPr>
        <w:t xml:space="preserve"> 有下列成绩之一的单位和个人，由人民政府或者水行政主管部门给予表彰和奖励：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（一）模范执行《水法》及本办法，制止违法行为事迹突出的；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（二）开发、保护和管理水资源，节约用水成绩显著的；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（三）在水害防治工作中成绩显著的；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eastAsia="仿宋"/>
          <w:color w:val="000000"/>
          <w:kern w:val="0"/>
          <w:sz w:val="32"/>
          <w:szCs w:val="32"/>
        </w:rPr>
        <w:t>（四）在水资源开发、利用、保护科学研究方面贡献突出的。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第三十二条  </w:t>
      </w:r>
      <w:r>
        <w:rPr>
          <w:rFonts w:ascii="仿宋" w:hAnsi="仿宋" w:cs="宋体" w:eastAsia="仿宋"/>
          <w:color w:val="000000"/>
          <w:kern w:val="0"/>
          <w:sz w:val="32"/>
          <w:szCs w:val="32"/>
        </w:rPr>
        <w:t>在河道、水塘内或者水工程及设施管理和保护范围内弃置垃圾、煤灰、矿渣等，由水行政主管部门责令停止违法行为，限期清除障碍，可以并处每立方米</w:t>
      </w:r>
      <w:r>
        <w:rPr>
          <w:rFonts w:eastAsia="仿宋" w:cs="宋体" w:ascii="仿宋" w:hAnsi="仿宋"/>
          <w:color w:val="000000"/>
          <w:kern w:val="0"/>
          <w:sz w:val="32"/>
          <w:szCs w:val="32"/>
        </w:rPr>
        <w:t>5</w:t>
      </w:r>
      <w:r>
        <w:rPr>
          <w:rFonts w:ascii="仿宋" w:hAnsi="仿宋" w:cs="宋体" w:eastAsia="仿宋"/>
          <w:color w:val="000000"/>
          <w:kern w:val="0"/>
          <w:sz w:val="32"/>
          <w:szCs w:val="32"/>
        </w:rPr>
        <w:t>至</w:t>
      </w:r>
      <w:r>
        <w:rPr>
          <w:rFonts w:eastAsia="仿宋" w:cs="宋体" w:ascii="仿宋" w:hAnsi="仿宋"/>
          <w:color w:val="000000"/>
          <w:kern w:val="0"/>
          <w:sz w:val="32"/>
          <w:szCs w:val="32"/>
        </w:rPr>
        <w:t>10</w:t>
      </w:r>
      <w:r>
        <w:rPr>
          <w:rFonts w:ascii="仿宋" w:hAnsi="仿宋" w:cs="宋体" w:eastAsia="仿宋"/>
          <w:color w:val="000000"/>
          <w:kern w:val="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第三十三条 </w:t>
      </w:r>
      <w:r>
        <w:rPr>
          <w:rFonts w:ascii="仿宋" w:hAnsi="仿宋" w:cs="宋体" w:eastAsia="仿宋"/>
          <w:color w:val="000000"/>
          <w:kern w:val="0"/>
          <w:sz w:val="32"/>
          <w:szCs w:val="32"/>
        </w:rPr>
        <w:t xml:space="preserve"> </w:t>
      </w:r>
      <w:r>
        <w:rPr>
          <w:rFonts w:ascii="仿宋" w:hAnsi="仿宋" w:cs="Times New Roman" w:eastAsia="仿宋"/>
          <w:color w:val="000000"/>
          <w:sz w:val="32"/>
          <w:szCs w:val="32"/>
        </w:rPr>
        <w:t>未办理取水许可证，擅自直接从江河、湖泊和地下取水的，由县以上水行政主管部门责令停止取水</w:t>
      </w:r>
      <w:r>
        <w:rPr>
          <w:rFonts w:ascii="仿宋" w:hAnsi="仿宋" w:cs="宋体"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Times New Roman"/>
          <w:color w:val="000000"/>
          <w:sz w:val="32"/>
          <w:szCs w:val="32"/>
        </w:rPr>
      </w:pPr>
      <w:r>
        <w:rPr>
          <w:rFonts w:ascii="黑体" w:hAnsi="黑体" w:cs="黑体" w:hint="eastAsia" w:eastAsia="黑体"/>
          <w:color w:val="000000"/>
          <w:kern w:val="0"/>
          <w:sz w:val="32"/>
          <w:szCs w:val="32"/>
        </w:rPr>
        <w:t xml:space="preserve">第三十四条 </w:t>
      </w:r>
      <w:r>
        <w:rPr>
          <w:rFonts w:ascii="仿宋" w:hAnsi="仿宋" w:cs="宋体" w:eastAsia="仿宋"/>
          <w:color w:val="000000"/>
          <w:kern w:val="0"/>
          <w:sz w:val="32"/>
          <w:szCs w:val="32"/>
        </w:rPr>
        <w:t xml:space="preserve"> </w:t>
      </w:r>
      <w:r>
        <w:rPr>
          <w:rFonts w:ascii="仿宋" w:hAnsi="仿宋" w:cs="Times New Roman" w:eastAsia="仿宋"/>
          <w:color w:val="000000"/>
          <w:sz w:val="32"/>
          <w:szCs w:val="32"/>
        </w:rPr>
        <w:t>使用供水工程供应的水，拒不交纳水利工程水费的，由供水工程管理单位责令限期交纳。逾期不交的，供水工程管理单位有权限制供水，直至停止供水。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仿宋" w:hAnsi="仿宋" w:cs="Times New Roman" w:eastAsia="仿宋"/>
          <w:color w:val="000000"/>
          <w:sz w:val="32"/>
          <w:szCs w:val="32"/>
        </w:rPr>
        <w:t>直接从江河、湖泊和地下取水，拒不交纳水资源费的，由征收水资源费的行政部门责令限期交纳。逾期不交的，水行政主管部门可以申请人民法院强制执行</w:t>
      </w:r>
      <w:r>
        <w:rPr>
          <w:rFonts w:ascii="仿宋" w:hAnsi="仿宋" w:cs="宋体"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第三十五条 </w:t>
      </w:r>
      <w:r>
        <w:rPr>
          <w:rFonts w:ascii="仿宋" w:hAnsi="仿宋" w:cs="宋体" w:eastAsia="仿宋"/>
          <w:color w:val="000000"/>
          <w:kern w:val="0"/>
          <w:sz w:val="32"/>
          <w:szCs w:val="32"/>
        </w:rPr>
        <w:t xml:space="preserve"> 违反本办法其他规定的，按照《水法》、《河道管理条例》、《水污染防治法》及其实施细则等有关法律、法规处罚。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第三十六条  </w:t>
      </w:r>
      <w:r>
        <w:rPr>
          <w:rFonts w:ascii="仿宋" w:hAnsi="仿宋" w:cs="宋体" w:eastAsia="仿宋"/>
          <w:color w:val="000000"/>
          <w:kern w:val="0"/>
          <w:sz w:val="32"/>
          <w:szCs w:val="32"/>
        </w:rPr>
        <w:t>违反本办法规定，造成经济损失的，应当赔偿损失；构成治安管理处罚的，由公安机关依法给予处罚；构成犯罪的，依法追究刑事责任。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第三十七条  </w:t>
      </w:r>
      <w:r>
        <w:rPr>
          <w:rFonts w:ascii="仿宋" w:hAnsi="仿宋" w:cs="宋体" w:eastAsia="仿宋"/>
          <w:color w:val="000000"/>
          <w:kern w:val="0"/>
          <w:sz w:val="32"/>
          <w:szCs w:val="32"/>
        </w:rPr>
        <w:t>阻碍水工程管理单位的工作人员履行职责和水政监察人员依法执行职务，构成治安管理处罚的，由公安机关依法给予处罚；构成犯罪的，依法追究刑事责任。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第三十八条  </w:t>
      </w:r>
      <w:r>
        <w:rPr>
          <w:rFonts w:ascii="仿宋" w:hAnsi="仿宋" w:cs="宋体" w:eastAsia="仿宋"/>
          <w:color w:val="000000"/>
          <w:kern w:val="0"/>
          <w:sz w:val="32"/>
          <w:szCs w:val="32"/>
        </w:rPr>
        <w:t>罚款应当使用财政部门统一印制的罚没票据。罚款一律上交同级财政。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color w:val="000000"/>
          <w:kern w:val="0"/>
          <w:sz w:val="32"/>
          <w:szCs w:val="32"/>
        </w:rPr>
      </w:pPr>
      <w:r>
        <w:rPr>
          <w:rFonts w:ascii="黑体" w:hAnsi="黑体" w:cs="黑体" w:hint="eastAsia" w:eastAsia="黑体"/>
          <w:color w:val="000000"/>
          <w:kern w:val="0"/>
          <w:sz w:val="32"/>
          <w:szCs w:val="32"/>
        </w:rPr>
        <w:t xml:space="preserve">第三十九条 </w:t>
      </w:r>
      <w:r>
        <w:rPr>
          <w:rFonts w:ascii="仿宋" w:hAnsi="仿宋" w:cs="宋体" w:eastAsia="仿宋"/>
          <w:color w:val="000000"/>
          <w:kern w:val="0"/>
          <w:sz w:val="32"/>
          <w:szCs w:val="32"/>
        </w:rPr>
        <w:t xml:space="preserve"> 水行政主管部门或者其他主管部门以及水工程管理单位的工作人员玩忽职守、滥用职权、徇私舞弊的，由其所在单位或者上级主管机关给予行政处分；对公共财产、国家和人民利益造成重大损失的，依照刑法规定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宋体" w:cs="宋体" w:hint="eastAsia"/>
          <w:color w:val="000000"/>
          <w:kern w:val="0"/>
          <w:sz w:val="32"/>
          <w:szCs w:val="32"/>
        </w:rPr>
      </w:pPr>
      <w:r>
        <w:rPr>
          <w:rFonts w:eastAsia="宋体" w:cs="宋体" w:ascii="仿宋_GB2312" w:hAnsi="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hint="eastAsia"/>
          <w:color w:val="000000"/>
          <w:kern w:val="0"/>
          <w:sz w:val="32"/>
          <w:szCs w:val="32"/>
        </w:rPr>
      </w:pPr>
      <w:r>
        <w:rPr>
          <w:rFonts w:ascii="黑体" w:hAnsi="黑体" w:cs="黑体" w:hint="eastAsia" w:eastAsia="黑体"/>
          <w:color w:val="000000"/>
          <w:kern w:val="0"/>
          <w:sz w:val="32"/>
          <w:szCs w:val="32"/>
        </w:rPr>
        <w:t xml:space="preserve">第四十条  </w:t>
      </w:r>
      <w:r>
        <w:rPr>
          <w:rFonts w:ascii="仿宋" w:hAnsi="仿宋" w:cs="宋体" w:eastAsia="仿宋"/>
          <w:color w:val="000000"/>
          <w:kern w:val="0"/>
          <w:sz w:val="32"/>
          <w:szCs w:val="32"/>
        </w:rPr>
        <w:t>本办法应用中的具体问题，由省水利厅负责解释。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宋体"/>
          <w:color w:val="000000"/>
          <w:kern w:val="0"/>
          <w:sz w:val="32"/>
          <w:szCs w:val="32"/>
        </w:rPr>
      </w:pPr>
      <w:r>
        <w:rPr>
          <w:rFonts w:ascii="黑体" w:hAnsi="黑体" w:cs="黑体" w:hint="eastAsia" w:eastAsia="黑体"/>
          <w:color w:val="000000"/>
          <w:kern w:val="0"/>
          <w:sz w:val="32"/>
          <w:szCs w:val="32"/>
        </w:rPr>
        <w:t xml:space="preserve">第四十一条 </w:t>
      </w:r>
      <w:r>
        <w:rPr>
          <w:rFonts w:ascii="仿宋" w:hAnsi="仿宋" w:cs="宋体" w:eastAsia="仿宋"/>
          <w:color w:val="000000"/>
          <w:kern w:val="0"/>
          <w:sz w:val="32"/>
          <w:szCs w:val="32"/>
        </w:rPr>
        <w:t xml:space="preserve"> 本办法自公布之日起施行。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仿宋_GB2312" w:hAnsi="仿宋_GB2312" w:eastAsia="宋体" w:cs="宋体"/>
          <w:color w:val="000000"/>
          <w:kern w:val="0"/>
          <w:sz w:val="32"/>
          <w:szCs w:val="32"/>
        </w:rPr>
      </w:pPr>
      <w:r>
        <w:rPr>
          <w:rFonts w:eastAsia="宋体" w:cs="宋体" w:ascii="仿宋_GB2312" w:hAnsi="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仿宋_GB2312" w:hAnsi="仿宋_GB2312" w:eastAsia="宋体" w:cs="宋体"/>
          <w:color w:val="000000"/>
          <w:kern w:val="0"/>
          <w:sz w:val="32"/>
          <w:szCs w:val="32"/>
        </w:rPr>
      </w:pPr>
      <w:r>
        <w:rPr>
          <w:rFonts w:eastAsia="宋体" w:cs="宋体" w:ascii="仿宋_GB2312" w:hAnsi="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仿宋_GB2312" w:hAnsi="仿宋_GB2312" w:eastAsia="宋体" w:cs="宋体"/>
          <w:color w:val="000000"/>
          <w:kern w:val="0"/>
          <w:sz w:val="32"/>
          <w:szCs w:val="32"/>
        </w:rPr>
      </w:pPr>
      <w:r>
        <w:rPr>
          <w:rFonts w:eastAsia="宋体" w:cs="宋体" w:ascii="仿宋_GB2312" w:hAnsi="仿宋_GB2312"/>
          <w:color w:val="000000"/>
          <w:kern w:val="0"/>
          <w:sz w:val="32"/>
          <w:szCs w:val="32"/>
        </w:rPr>
      </w:r>
    </w:p>
    <w:sectPr>
      <w:footerReference w:type="default" r:id="rId2"/>
      <w:type w:val="nextPage"/>
      <w:pgSz w:w="11906" w:h="16838"/>
      <w:pgMar w:left="1587" w:right="1474" w:gutter="0" w:header="0" w:top="1984" w:footer="1417" w:bottom="1701"/>
      <w:pgNumType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仿宋">
    <w:charset w:val="86"/>
    <w:family w:val="auto"/>
    <w:pitch w:val="default"/>
  </w:font>
  <w:font w:name="楷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72720" cy="205740"/>
              <wp:effectExtent l="0" t="0" r="0" b="0"/>
              <wp:wrapNone/>
              <wp:docPr id="1" name="Frame1"/>
              <a:graphic xmlns:a="http://schemas.openxmlformats.org/drawingml/2006/main">
                <a:graphicData uri="http://schemas.microsoft.com/office/word/2010/wordprocessingShape">
                  <wps:wsp>
                    <wps:cNvSpPr txBox="1"/>
                    <wps:spPr>
                      <a:xfrm>
                        <a:off x="0" y="0"/>
                        <a:ext cx="172720"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6.2pt;mso-wrap-distance-left:9.05pt;mso-wrap-distance-right:0pt;mso-wrap-distance-top:0pt;mso-wrap-distance-bottom:0pt;margin-top:0pt;mso-position-vertical-relative:text;margin-left:428.65pt;mso-position-horizontal:outside;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2017-09-11T16:22:00Z</dcterms:created>
  <dc:creator>lenovo</dc:creator>
  <dc:description/>
  <dc:language>en-US</dc:language>
  <cp:lastModifiedBy/>
  <dcterms:modified xsi:type="dcterms:W3CDTF">2020-05-07T10:42:28Z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