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8DB51">
      <w:pPr>
        <w:rPr>
          <w:rFonts w:eastAsia="宋体" w:cs="宋体"/>
          <w:szCs w:val="32"/>
        </w:rPr>
      </w:pPr>
    </w:p>
    <w:p w14:paraId="06A14286">
      <w:pPr>
        <w:rPr>
          <w:rFonts w:eastAsia="宋体" w:cs="宋体"/>
          <w:szCs w:val="32"/>
        </w:rPr>
      </w:pPr>
    </w:p>
    <w:p w14:paraId="5BC15469">
      <w:pPr>
        <w:widowControl/>
        <w:spacing w:line="560" w:lineRule="exact"/>
        <w:jc w:val="center"/>
        <w:rPr>
          <w:rFonts w:ascii="CESI小标宋-GB18030" w:hAnsi="CESI小标宋-GB18030" w:eastAsia="方正小标宋简体"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中华人民共和国第一届全国人民代表大会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第五次会议关于汉语拼音方案的决议</w:t>
      </w:r>
    </w:p>
    <w:p w14:paraId="4B2240C8">
      <w:pPr>
        <w:rPr>
          <w:rFonts w:eastAsia="宋体" w:cs="宋体"/>
          <w:szCs w:val="32"/>
        </w:rPr>
      </w:pPr>
    </w:p>
    <w:p w14:paraId="3CE3F210">
      <w:pPr>
        <w:widowControl/>
        <w:ind w:left="632" w:leftChars="200" w:right="632" w:rightChars="200" w:firstLine="632" w:firstLineChars="200"/>
        <w:rPr>
          <w:rFonts w:eastAsia="楷体_GB2312" w:cs="楷体_GB2312"/>
          <w:bCs/>
          <w:spacing w:val="6"/>
          <w:szCs w:val="32"/>
          <w:shd w:val="clear" w:color="auto" w:fill="FFFFFF"/>
        </w:rPr>
      </w:pPr>
      <w:r>
        <w:rPr>
          <w:rFonts w:hint="eastAsia" w:ascii="微软雅黑" w:hAnsi="微软雅黑" w:eastAsia="微软雅黑" w:cs="微软雅黑"/>
          <w:bCs/>
          <w:szCs w:val="32"/>
          <w:shd w:val="clear" w:color="auto" w:fill="FFFFFF"/>
        </w:rPr>
        <w:t>（</w:t>
      </w:r>
      <w:r>
        <w:rPr>
          <w:rFonts w:hint="eastAsia" w:eastAsia="楷体_GB2312" w:cs="楷体_GB2312"/>
          <w:bCs/>
          <w:szCs w:val="32"/>
          <w:shd w:val="clear" w:color="auto" w:fill="FFFFFF"/>
        </w:rPr>
        <w:t>1958年2月11日第一届全国人民代表大会第五次会议通过</w:t>
      </w:r>
      <w:r>
        <w:rPr>
          <w:rFonts w:hint="eastAsia" w:ascii="微软雅黑" w:hAnsi="微软雅黑" w:eastAsia="微软雅黑" w:cs="微软雅黑"/>
          <w:bCs/>
          <w:szCs w:val="32"/>
          <w:shd w:val="clear" w:color="auto" w:fill="FFFFFF"/>
        </w:rPr>
        <w:t>）</w:t>
      </w:r>
    </w:p>
    <w:p w14:paraId="120FE703">
      <w:pPr>
        <w:rPr>
          <w:rFonts w:eastAsia="宋体" w:cs="宋体"/>
          <w:szCs w:val="32"/>
        </w:rPr>
      </w:pPr>
    </w:p>
    <w:p w14:paraId="0379C651">
      <w:pPr>
        <w:ind w:firstLine="632" w:firstLineChars="200"/>
        <w:rPr>
          <w:rFonts w:cs="仿宋_GB2312"/>
          <w:szCs w:val="32"/>
        </w:rPr>
      </w:pPr>
      <w:r>
        <w:rPr>
          <w:rFonts w:hint="eastAsia" w:cs="仿宋_GB2312"/>
          <w:szCs w:val="32"/>
        </w:rPr>
        <w:t>第一届全国人民代表大会第五次会议讨论了国务院周恩来总理提出的关于汉语拼音方案草案的议案，和中国文字改革委员会吴玉章主任关于当前文字改革和汉语拼音方案的报告，决定：</w:t>
      </w:r>
      <w:r>
        <w:rPr>
          <w:rFonts w:hint="eastAsia" w:cs="仿宋_GB2312"/>
          <w:szCs w:val="32"/>
          <w:lang w:eastAsia="zh-CN"/>
        </w:rPr>
        <w:t>（</w:t>
      </w:r>
      <w:r>
        <w:rPr>
          <w:rFonts w:hint="eastAsia" w:cs="仿宋_GB2312"/>
          <w:szCs w:val="32"/>
        </w:rPr>
        <w:t>一</w:t>
      </w:r>
      <w:r>
        <w:rPr>
          <w:rFonts w:hint="eastAsia" w:cs="仿宋_GB2312"/>
          <w:szCs w:val="32"/>
          <w:lang w:eastAsia="zh-CN"/>
        </w:rPr>
        <w:t>）</w:t>
      </w:r>
      <w:r>
        <w:rPr>
          <w:rFonts w:hint="eastAsia" w:cs="仿宋_GB2312"/>
          <w:szCs w:val="32"/>
        </w:rPr>
        <w:t>批准汉语拼音方案。</w:t>
      </w:r>
      <w:r>
        <w:rPr>
          <w:rFonts w:hint="eastAsia" w:cs="仿宋_GB2312"/>
          <w:szCs w:val="32"/>
          <w:lang w:eastAsia="zh-CN"/>
        </w:rPr>
        <w:t>（</w:t>
      </w:r>
      <w:r>
        <w:rPr>
          <w:rFonts w:hint="eastAsia" w:cs="仿宋_GB2312"/>
          <w:szCs w:val="32"/>
        </w:rPr>
        <w:t>二</w:t>
      </w:r>
      <w:r>
        <w:rPr>
          <w:rFonts w:hint="eastAsia" w:cs="仿宋_GB2312"/>
          <w:szCs w:val="32"/>
          <w:lang w:eastAsia="zh-CN"/>
        </w:rPr>
        <w:t>）</w:t>
      </w:r>
      <w:bookmarkStart w:id="0" w:name="_GoBack"/>
      <w:bookmarkEnd w:id="0"/>
      <w:r>
        <w:rPr>
          <w:rFonts w:hint="eastAsia" w:cs="仿宋_GB2312"/>
          <w:szCs w:val="32"/>
        </w:rPr>
        <w:t>原则同意吴玉章主任关于当前文字改革和汉语拼音方案的报告，认为应该继续简化汉字，积极推广普通话；汉语拼音方案作为帮助学习汉字和推广普通话的工具，应该首先在师范、中、小学校进行教学，积累教学经验，同时在出版等方面逐步推行，并且在实践过程中继续求得方案的进一步完善。</w:t>
      </w:r>
    </w:p>
    <w:p w14:paraId="6A8815B3">
      <w:pPr>
        <w:rPr>
          <w:rFonts w:cs="仿宋_GB2312"/>
          <w:szCs w:val="32"/>
        </w:rPr>
      </w:pPr>
      <w:r>
        <w:rPr>
          <w:rFonts w:hint="eastAsia" w:cs="仿宋_GB2312"/>
          <w:szCs w:val="32"/>
        </w:rPr>
        <w:br w:type="page"/>
      </w:r>
    </w:p>
    <w:p w14:paraId="5F25F772">
      <w:pPr>
        <w:rPr>
          <w:rFonts w:ascii="黑体" w:hAnsi="黑体" w:eastAsia="黑体" w:cs="黑体"/>
          <w:szCs w:val="32"/>
        </w:rPr>
      </w:pPr>
      <w:r>
        <w:rPr>
          <w:rFonts w:hint="eastAsia" w:ascii="黑体" w:hAnsi="黑体" w:eastAsia="黑体" w:cs="黑体"/>
          <w:szCs w:val="32"/>
        </w:rPr>
        <w:t>附：</w:t>
      </w:r>
    </w:p>
    <w:p w14:paraId="197DDE7D">
      <w:pPr>
        <w:rPr>
          <w:rFonts w:ascii="宋体" w:hAnsi="宋体" w:eastAsia="宋体" w:cs="宋体"/>
          <w:szCs w:val="32"/>
        </w:rPr>
      </w:pPr>
    </w:p>
    <w:p w14:paraId="3A2ACAF4">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汉语拼音方案</w:t>
      </w:r>
    </w:p>
    <w:p w14:paraId="5261B0B2">
      <w:pPr>
        <w:spacing w:line="360" w:lineRule="exact"/>
        <w:ind w:firstLine="632" w:firstLineChars="200"/>
        <w:jc w:val="center"/>
        <w:rPr>
          <w:rFonts w:ascii="宋体" w:hAnsi="宋体" w:eastAsia="宋体" w:cs="宋体"/>
          <w:szCs w:val="32"/>
        </w:rPr>
      </w:pPr>
    </w:p>
    <w:p w14:paraId="0C81A5C6">
      <w:pPr>
        <w:jc w:val="center"/>
        <w:rPr>
          <w:rFonts w:ascii="黑体" w:hAnsi="黑体" w:eastAsia="黑体" w:cs="黑体"/>
          <w:szCs w:val="32"/>
        </w:rPr>
      </w:pPr>
      <w:r>
        <w:rPr>
          <w:rFonts w:hint="eastAsia" w:ascii="黑体" w:hAnsi="黑体" w:eastAsia="黑体" w:cs="黑体"/>
          <w:szCs w:val="32"/>
        </w:rPr>
        <w:t>一　字母表</w:t>
      </w:r>
    </w:p>
    <w:p w14:paraId="50A837B3">
      <w:pPr>
        <w:jc w:val="both"/>
        <w:rPr>
          <w:rFonts w:cs="仿宋_GB2312"/>
          <w:szCs w:val="32"/>
        </w:rPr>
      </w:pPr>
      <w:r>
        <w:rPr>
          <w:rFonts w:hint="eastAsia" w:cs="仿宋_GB2312"/>
          <w:szCs w:val="32"/>
        </w:rPr>
        <w:drawing>
          <wp:inline distT="0" distB="0" distL="114300" distR="114300">
            <wp:extent cx="5145405" cy="2938145"/>
            <wp:effectExtent l="0" t="0" r="17145" b="14605"/>
            <wp:docPr id="1" name="图片 1" descr="80f42ad1c580cd56d2eddd91f437a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0f42ad1c580cd56d2eddd91f437a4ea"/>
                    <pic:cNvPicPr>
                      <a:picLocks noChangeAspect="1"/>
                    </pic:cNvPicPr>
                  </pic:nvPicPr>
                  <pic:blipFill>
                    <a:blip r:embed="rId6"/>
                    <a:stretch>
                      <a:fillRect/>
                    </a:stretch>
                  </pic:blipFill>
                  <pic:spPr>
                    <a:xfrm>
                      <a:off x="0" y="0"/>
                      <a:ext cx="5145405" cy="2938145"/>
                    </a:xfrm>
                    <a:prstGeom prst="rect">
                      <a:avLst/>
                    </a:prstGeom>
                  </pic:spPr>
                </pic:pic>
              </a:graphicData>
            </a:graphic>
          </wp:inline>
        </w:drawing>
      </w:r>
    </w:p>
    <w:p w14:paraId="60F8EB60">
      <w:pPr>
        <w:ind w:firstLine="632" w:firstLineChars="200"/>
        <w:rPr>
          <w:rFonts w:cs="仿宋_GB2312"/>
          <w:szCs w:val="32"/>
        </w:rPr>
      </w:pPr>
      <w:r>
        <w:rPr>
          <w:rFonts w:hint="eastAsia" w:cs="仿宋_GB2312"/>
          <w:szCs w:val="32"/>
        </w:rPr>
        <w:t>V只用来拼写外来语、少数民族语言和方言。</w:t>
      </w:r>
    </w:p>
    <w:p w14:paraId="5E965DA3">
      <w:pPr>
        <w:ind w:firstLine="632" w:firstLineChars="200"/>
        <w:rPr>
          <w:rFonts w:cs="仿宋_GB2312"/>
          <w:szCs w:val="32"/>
        </w:rPr>
      </w:pPr>
      <w:r>
        <w:rPr>
          <w:rFonts w:hint="eastAsia" w:cs="仿宋_GB2312"/>
          <w:szCs w:val="32"/>
        </w:rPr>
        <w:t>字母的手写体依照拉丁字母的一般书写习惯。</w:t>
      </w:r>
    </w:p>
    <w:p w14:paraId="78E14644">
      <w:pPr>
        <w:jc w:val="center"/>
        <w:rPr>
          <w:rFonts w:ascii="黑体" w:hAnsi="黑体" w:eastAsia="黑体" w:cs="黑体"/>
          <w:szCs w:val="32"/>
        </w:rPr>
      </w:pPr>
      <w:r>
        <w:rPr>
          <w:rFonts w:hint="eastAsia" w:ascii="黑体" w:hAnsi="黑体" w:eastAsia="黑体" w:cs="黑体"/>
          <w:szCs w:val="32"/>
        </w:rPr>
        <w:t>二　声母表</w:t>
      </w:r>
    </w:p>
    <w:p w14:paraId="05DC9D82">
      <w:pPr>
        <w:jc w:val="center"/>
        <w:rPr>
          <w:rFonts w:cs="仿宋_GB2312"/>
          <w:szCs w:val="32"/>
        </w:rPr>
      </w:pPr>
      <w:r>
        <w:rPr>
          <w:rFonts w:hint="eastAsia" w:cs="仿宋_GB2312"/>
          <w:szCs w:val="32"/>
        </w:rPr>
        <w:drawing>
          <wp:inline distT="0" distB="0" distL="114300" distR="114300">
            <wp:extent cx="4688205" cy="1767205"/>
            <wp:effectExtent l="0" t="0" r="17145" b="4445"/>
            <wp:docPr id="7"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7"/>
                    <a:stretch>
                      <a:fillRect/>
                    </a:stretch>
                  </pic:blipFill>
                  <pic:spPr>
                    <a:xfrm>
                      <a:off x="0" y="0"/>
                      <a:ext cx="4688205" cy="1767205"/>
                    </a:xfrm>
                    <a:prstGeom prst="rect">
                      <a:avLst/>
                    </a:prstGeom>
                  </pic:spPr>
                </pic:pic>
              </a:graphicData>
            </a:graphic>
          </wp:inline>
        </w:drawing>
      </w:r>
    </w:p>
    <w:p w14:paraId="19B046E3">
      <w:pPr>
        <w:ind w:firstLine="632" w:firstLineChars="200"/>
        <w:rPr>
          <w:rFonts w:cs="仿宋_GB2312"/>
          <w:szCs w:val="32"/>
        </w:rPr>
      </w:pPr>
      <w:r>
        <w:rPr>
          <w:rFonts w:hint="eastAsia" w:cs="仿宋_GB2312"/>
          <w:szCs w:val="32"/>
        </w:rPr>
        <w:t>在给汉字注音的时候，为了使拼式简短，zh ch sh可以省作</w:t>
      </w:r>
      <w:r>
        <w:rPr>
          <w:szCs w:val="32"/>
        </w:rPr>
        <w:t>ẑ</w:t>
      </w:r>
      <w:r>
        <w:rPr>
          <w:rFonts w:hint="eastAsia" w:cs="仿宋_GB2312"/>
          <w:szCs w:val="32"/>
        </w:rPr>
        <w:t xml:space="preserve"> ĉ</w:t>
      </w:r>
      <w:r>
        <w:rPr>
          <w:rFonts w:hint="eastAsia" w:cs="仿宋_GB2312"/>
          <w:szCs w:val="32"/>
          <w:lang w:val="en-US" w:eastAsia="zh-CN"/>
        </w:rPr>
        <w:t xml:space="preserve"> </w:t>
      </w:r>
      <w:r>
        <w:rPr>
          <w:rFonts w:hint="eastAsia" w:cs="仿宋_GB2312"/>
          <w:szCs w:val="32"/>
        </w:rPr>
        <w:t>ŝ。</w:t>
      </w:r>
    </w:p>
    <w:p w14:paraId="2CAB5980">
      <w:pPr>
        <w:jc w:val="center"/>
        <w:rPr>
          <w:rFonts w:ascii="黑体" w:hAnsi="黑体" w:eastAsia="黑体" w:cs="黑体"/>
          <w:szCs w:val="32"/>
        </w:rPr>
      </w:pPr>
      <w:r>
        <w:rPr>
          <w:rFonts w:hint="eastAsia" w:ascii="黑体" w:hAnsi="黑体" w:eastAsia="黑体" w:cs="黑体"/>
          <w:szCs w:val="32"/>
        </w:rPr>
        <w:t>三　韵母表</w:t>
      </w:r>
    </w:p>
    <w:p w14:paraId="473F3F38">
      <w:pPr>
        <w:jc w:val="center"/>
        <w:rPr>
          <w:rFonts w:cs="仿宋_GB2312"/>
          <w:szCs w:val="32"/>
        </w:rPr>
      </w:pPr>
      <w:r>
        <w:rPr>
          <w:rFonts w:hint="eastAsia" w:cs="仿宋_GB2312"/>
          <w:szCs w:val="32"/>
        </w:rPr>
        <w:drawing>
          <wp:inline distT="0" distB="0" distL="114300" distR="114300">
            <wp:extent cx="5102225" cy="6847840"/>
            <wp:effectExtent l="0" t="0" r="3175" b="10160"/>
            <wp:docPr id="2" name="图片 2" descr="77ece6ef09386adeb12c17f5b0909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7ece6ef09386adeb12c17f5b0909f84"/>
                    <pic:cNvPicPr>
                      <a:picLocks noChangeAspect="1"/>
                    </pic:cNvPicPr>
                  </pic:nvPicPr>
                  <pic:blipFill>
                    <a:blip r:embed="rId8"/>
                    <a:stretch>
                      <a:fillRect/>
                    </a:stretch>
                  </pic:blipFill>
                  <pic:spPr>
                    <a:xfrm>
                      <a:off x="0" y="0"/>
                      <a:ext cx="5102225" cy="6847840"/>
                    </a:xfrm>
                    <a:prstGeom prst="rect">
                      <a:avLst/>
                    </a:prstGeom>
                  </pic:spPr>
                </pic:pic>
              </a:graphicData>
            </a:graphic>
          </wp:inline>
        </w:drawing>
      </w:r>
    </w:p>
    <w:p w14:paraId="501F9EC3">
      <w:pPr>
        <w:ind w:firstLine="632" w:firstLineChars="200"/>
        <w:rPr>
          <w:rFonts w:cs="仿宋_GB2312"/>
          <w:szCs w:val="32"/>
        </w:rPr>
      </w:pPr>
      <w:r>
        <w:rPr>
          <w:rFonts w:hint="eastAsia" w:cs="仿宋_GB2312"/>
          <w:szCs w:val="32"/>
        </w:rPr>
        <w:t>（1）“知、蚩、诗、日、资、雌、思”等七个音节的韵母用i，即：知、蚩、诗、日、资、雌、思等字拼作zhi，chi，shi，ri，zi，ci，si。</w:t>
      </w:r>
    </w:p>
    <w:p w14:paraId="549BB811">
      <w:pPr>
        <w:ind w:firstLine="632" w:firstLineChars="200"/>
        <w:rPr>
          <w:rFonts w:cs="仿宋_GB2312"/>
          <w:szCs w:val="32"/>
        </w:rPr>
      </w:pPr>
      <w:r>
        <w:rPr>
          <w:rFonts w:hint="eastAsia" w:cs="仿宋_GB2312"/>
          <w:szCs w:val="32"/>
        </w:rPr>
        <w:t>（2）韵母ㄦ写成er，用作韵尾的时候写成r。例如：“儿童”拼作ertong，“花儿”拼作huar。</w:t>
      </w:r>
    </w:p>
    <w:p w14:paraId="023DBB35">
      <w:pPr>
        <w:ind w:firstLine="632" w:firstLineChars="200"/>
        <w:rPr>
          <w:rFonts w:cs="仿宋_GB2312"/>
          <w:szCs w:val="32"/>
        </w:rPr>
      </w:pPr>
      <w:r>
        <w:rPr>
          <w:rFonts w:hint="eastAsia" w:cs="仿宋_GB2312"/>
          <w:szCs w:val="32"/>
        </w:rPr>
        <w:t>（3）韵母ㄝ单用的时候写成</w:t>
      </w:r>
      <w:r>
        <w:rPr>
          <w:rFonts w:cs="仿宋_GB2312"/>
          <w:szCs w:val="32"/>
        </w:rPr>
        <w:t>ê</w:t>
      </w:r>
      <w:r>
        <w:rPr>
          <w:rFonts w:hint="eastAsia" w:cs="仿宋_GB2312"/>
          <w:szCs w:val="32"/>
        </w:rPr>
        <w:t>。</w:t>
      </w:r>
    </w:p>
    <w:p w14:paraId="646BA0D5">
      <w:pPr>
        <w:ind w:firstLine="632" w:firstLineChars="200"/>
        <w:rPr>
          <w:rFonts w:cs="仿宋_GB2312"/>
          <w:szCs w:val="32"/>
        </w:rPr>
      </w:pPr>
      <w:r>
        <w:rPr>
          <w:rFonts w:hint="eastAsia" w:cs="仿宋_GB2312"/>
          <w:szCs w:val="32"/>
        </w:rPr>
        <w:t>（4）i行的韵母，前面没有声母的时候，写成yi（衣），</w:t>
      </w:r>
      <w:r>
        <w:rPr>
          <w:szCs w:val="32"/>
        </w:rPr>
        <w:t>yɑ</w:t>
      </w:r>
      <w:r>
        <w:rPr>
          <w:rFonts w:hint="eastAsia" w:cs="仿宋_GB2312"/>
          <w:szCs w:val="32"/>
        </w:rPr>
        <w:t>（呀），ye（耶），</w:t>
      </w:r>
      <w:r>
        <w:rPr>
          <w:szCs w:val="32"/>
        </w:rPr>
        <w:t>yɑo</w:t>
      </w:r>
      <w:r>
        <w:rPr>
          <w:rFonts w:hint="eastAsia" w:cs="仿宋_GB2312"/>
          <w:szCs w:val="32"/>
        </w:rPr>
        <w:t>（腰），you（忧），y</w:t>
      </w:r>
      <w:r>
        <w:rPr>
          <w:szCs w:val="32"/>
        </w:rPr>
        <w:t>ɑ</w:t>
      </w:r>
      <w:r>
        <w:rPr>
          <w:rFonts w:hint="eastAsia" w:cs="仿宋_GB2312"/>
          <w:szCs w:val="32"/>
        </w:rPr>
        <w:t>n（烟），yin（因），</w:t>
      </w:r>
      <w:r>
        <w:rPr>
          <w:szCs w:val="32"/>
        </w:rPr>
        <w:t>yɑnɡ</w:t>
      </w:r>
      <w:r>
        <w:rPr>
          <w:rFonts w:hint="eastAsia" w:cs="仿宋_GB2312"/>
          <w:szCs w:val="32"/>
        </w:rPr>
        <w:t>（央），</w:t>
      </w:r>
      <w:r>
        <w:rPr>
          <w:szCs w:val="32"/>
        </w:rPr>
        <w:t>yinɡ</w:t>
      </w:r>
      <w:r>
        <w:rPr>
          <w:rFonts w:hint="eastAsia" w:cs="仿宋_GB2312"/>
          <w:szCs w:val="32"/>
        </w:rPr>
        <w:t>（英），</w:t>
      </w:r>
      <w:r>
        <w:rPr>
          <w:szCs w:val="32"/>
        </w:rPr>
        <w:t>yonɡ</w:t>
      </w:r>
      <w:r>
        <w:rPr>
          <w:rFonts w:hint="eastAsia" w:cs="仿宋_GB2312"/>
          <w:szCs w:val="32"/>
        </w:rPr>
        <w:t>（雍）。</w:t>
      </w:r>
    </w:p>
    <w:p w14:paraId="61367BE8">
      <w:pPr>
        <w:ind w:firstLine="632" w:firstLineChars="200"/>
        <w:rPr>
          <w:rFonts w:cs="仿宋_GB2312"/>
          <w:szCs w:val="32"/>
        </w:rPr>
      </w:pPr>
      <w:r>
        <w:rPr>
          <w:rFonts w:hint="eastAsia" w:cs="仿宋_GB2312"/>
          <w:szCs w:val="32"/>
        </w:rPr>
        <w:t>u行的韵母，前面没有声母的时候，写成wu（乌），</w:t>
      </w:r>
      <w:r>
        <w:rPr>
          <w:szCs w:val="32"/>
        </w:rPr>
        <w:t>wɑ</w:t>
      </w:r>
      <w:r>
        <w:rPr>
          <w:rFonts w:hint="eastAsia" w:cs="仿宋_GB2312"/>
          <w:szCs w:val="32"/>
        </w:rPr>
        <w:t>（蛙），wo（窝），</w:t>
      </w:r>
      <w:r>
        <w:rPr>
          <w:szCs w:val="32"/>
        </w:rPr>
        <w:t>wɑi</w:t>
      </w:r>
      <w:r>
        <w:rPr>
          <w:rFonts w:hint="eastAsia" w:cs="仿宋_GB2312"/>
          <w:szCs w:val="32"/>
        </w:rPr>
        <w:t>（歪），wei（威），</w:t>
      </w:r>
      <w:r>
        <w:rPr>
          <w:szCs w:val="32"/>
        </w:rPr>
        <w:t>wɑn</w:t>
      </w:r>
      <w:r>
        <w:rPr>
          <w:rFonts w:hint="eastAsia" w:cs="仿宋_GB2312"/>
          <w:szCs w:val="32"/>
        </w:rPr>
        <w:t>（弯），wen（温），</w:t>
      </w:r>
      <w:r>
        <w:rPr>
          <w:szCs w:val="32"/>
        </w:rPr>
        <w:t>wɑnɡ</w:t>
      </w:r>
      <w:r>
        <w:rPr>
          <w:rFonts w:hint="eastAsia" w:cs="仿宋_GB2312"/>
          <w:szCs w:val="32"/>
        </w:rPr>
        <w:t>（汪），</w:t>
      </w:r>
      <w:r>
        <w:rPr>
          <w:rFonts w:eastAsia="宋体"/>
          <w:szCs w:val="32"/>
        </w:rPr>
        <w:t>wenɡ</w:t>
      </w:r>
      <w:r>
        <w:rPr>
          <w:rFonts w:hint="eastAsia" w:cs="仿宋_GB2312"/>
          <w:szCs w:val="32"/>
        </w:rPr>
        <w:t>（翁）。</w:t>
      </w:r>
    </w:p>
    <w:p w14:paraId="09FF3BFE">
      <w:pPr>
        <w:ind w:firstLine="632" w:firstLineChars="200"/>
        <w:rPr>
          <w:rFonts w:cs="仿宋_GB2312"/>
          <w:szCs w:val="32"/>
        </w:rPr>
      </w:pPr>
      <w:r>
        <w:rPr>
          <w:rFonts w:cs="仿宋_GB2312"/>
          <w:szCs w:val="32"/>
        </w:rPr>
        <w:t>ü</w:t>
      </w:r>
      <w:r>
        <w:rPr>
          <w:rFonts w:hint="eastAsia" w:cs="仿宋_GB2312"/>
          <w:szCs w:val="32"/>
        </w:rPr>
        <w:t>行的韵母，前面没有声母的时候，写成yu（迂），yue（约），</w:t>
      </w:r>
      <w:r>
        <w:rPr>
          <w:szCs w:val="32"/>
        </w:rPr>
        <w:t>yuɑn</w:t>
      </w:r>
      <w:r>
        <w:rPr>
          <w:rFonts w:hint="eastAsia" w:cs="仿宋_GB2312"/>
          <w:szCs w:val="32"/>
        </w:rPr>
        <w:t>（冤），yun（晕）；</w:t>
      </w:r>
      <w:r>
        <w:rPr>
          <w:rFonts w:cs="仿宋_GB2312"/>
          <w:szCs w:val="32"/>
        </w:rPr>
        <w:t>ü</w:t>
      </w:r>
      <w:r>
        <w:rPr>
          <w:rFonts w:hint="eastAsia" w:cs="仿宋_GB2312"/>
          <w:szCs w:val="32"/>
        </w:rPr>
        <w:t>上两点省略。</w:t>
      </w:r>
    </w:p>
    <w:p w14:paraId="018EC198">
      <w:pPr>
        <w:ind w:firstLine="632" w:firstLineChars="200"/>
        <w:rPr>
          <w:rFonts w:cs="仿宋_GB2312"/>
          <w:szCs w:val="32"/>
        </w:rPr>
      </w:pPr>
      <w:r>
        <w:rPr>
          <w:rFonts w:cs="仿宋_GB2312"/>
          <w:szCs w:val="32"/>
        </w:rPr>
        <w:t>ü</w:t>
      </w:r>
      <w:r>
        <w:rPr>
          <w:rFonts w:hint="eastAsia" w:cs="仿宋_GB2312"/>
          <w:szCs w:val="32"/>
        </w:rPr>
        <w:t>行的韵母跟声母j，q，x拼的时候，写成ju（居），qu（区），xu（虚），</w:t>
      </w:r>
      <w:r>
        <w:rPr>
          <w:rFonts w:cs="仿宋_GB2312"/>
          <w:szCs w:val="32"/>
        </w:rPr>
        <w:t>ü</w:t>
      </w:r>
      <w:r>
        <w:rPr>
          <w:rFonts w:hint="eastAsia" w:cs="仿宋_GB2312"/>
          <w:szCs w:val="32"/>
        </w:rPr>
        <w:t>上两点也省略；但是跟声母n，l拼的时候，仍然写成n</w:t>
      </w:r>
      <w:r>
        <w:rPr>
          <w:rFonts w:cs="仿宋_GB2312"/>
          <w:szCs w:val="32"/>
        </w:rPr>
        <w:t>ü</w:t>
      </w:r>
      <w:r>
        <w:rPr>
          <w:rFonts w:hint="eastAsia" w:cs="仿宋_GB2312"/>
          <w:szCs w:val="32"/>
        </w:rPr>
        <w:t>（女），l</w:t>
      </w:r>
      <w:r>
        <w:rPr>
          <w:rFonts w:cs="仿宋_GB2312"/>
          <w:szCs w:val="32"/>
        </w:rPr>
        <w:t>ü</w:t>
      </w:r>
      <w:r>
        <w:rPr>
          <w:rFonts w:hint="eastAsia" w:cs="仿宋_GB2312"/>
          <w:szCs w:val="32"/>
        </w:rPr>
        <w:t>（吕）。</w:t>
      </w:r>
    </w:p>
    <w:p w14:paraId="70280CAA">
      <w:pPr>
        <w:ind w:firstLine="632" w:firstLineChars="200"/>
        <w:rPr>
          <w:rFonts w:cs="仿宋_GB2312"/>
          <w:szCs w:val="32"/>
        </w:rPr>
      </w:pPr>
      <w:r>
        <w:rPr>
          <w:rFonts w:hint="eastAsia" w:cs="仿宋_GB2312"/>
          <w:szCs w:val="32"/>
        </w:rPr>
        <w:t>（5）iou，uei，uen前面加声母的时候，写成iu，ui，un。例如niu（牛），</w:t>
      </w:r>
      <w:r>
        <w:rPr>
          <w:szCs w:val="32"/>
        </w:rPr>
        <w:t>ɡ</w:t>
      </w:r>
      <w:r>
        <w:rPr>
          <w:rFonts w:hint="eastAsia" w:cs="仿宋_GB2312"/>
          <w:szCs w:val="32"/>
        </w:rPr>
        <w:t>ui（归），lun（论）。</w:t>
      </w:r>
    </w:p>
    <w:p w14:paraId="0539EB82">
      <w:pPr>
        <w:ind w:firstLine="632" w:firstLineChars="200"/>
        <w:rPr>
          <w:rFonts w:cs="仿宋_GB2312"/>
          <w:szCs w:val="32"/>
        </w:rPr>
      </w:pPr>
      <w:r>
        <w:rPr>
          <w:rFonts w:hint="eastAsia" w:cs="仿宋_GB2312"/>
          <w:szCs w:val="32"/>
        </w:rPr>
        <w:t>（6）在给汉字注音的时候，为了使拼式简短，</w:t>
      </w:r>
      <w:r>
        <w:rPr>
          <w:szCs w:val="32"/>
        </w:rPr>
        <w:t>nɡ</w:t>
      </w:r>
      <w:r>
        <w:rPr>
          <w:rFonts w:hint="eastAsia" w:cs="仿宋_GB2312"/>
          <w:szCs w:val="32"/>
        </w:rPr>
        <w:t>可以省作ŋ。</w:t>
      </w:r>
    </w:p>
    <w:p w14:paraId="04CD0197">
      <w:pPr>
        <w:jc w:val="center"/>
        <w:rPr>
          <w:rFonts w:ascii="黑体" w:hAnsi="黑体" w:eastAsia="黑体" w:cs="黑体"/>
          <w:szCs w:val="32"/>
        </w:rPr>
      </w:pPr>
      <w:r>
        <w:rPr>
          <w:rFonts w:hint="eastAsia" w:ascii="黑体" w:hAnsi="黑体" w:eastAsia="黑体" w:cs="黑体"/>
          <w:szCs w:val="32"/>
        </w:rPr>
        <w:t>四　声调符号</w:t>
      </w:r>
    </w:p>
    <w:p w14:paraId="2AC25974">
      <w:pPr>
        <w:jc w:val="center"/>
        <w:rPr>
          <w:rFonts w:cs="仿宋_GB2312"/>
          <w:szCs w:val="32"/>
        </w:rPr>
      </w:pPr>
      <w:r>
        <w:rPr>
          <w:rFonts w:hint="eastAsia" w:cs="仿宋_GB2312"/>
          <w:szCs w:val="32"/>
        </w:rPr>
        <w:drawing>
          <wp:inline distT="0" distB="0" distL="114300" distR="114300">
            <wp:extent cx="3521075" cy="485775"/>
            <wp:effectExtent l="0" t="0" r="3175" b="9525"/>
            <wp:docPr id="5" name="图片 5" descr="837949c9015bf80d77ff9419e0f2b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37949c9015bf80d77ff9419e0f2ba75"/>
                    <pic:cNvPicPr>
                      <a:picLocks noChangeAspect="1"/>
                    </pic:cNvPicPr>
                  </pic:nvPicPr>
                  <pic:blipFill>
                    <a:blip r:embed="rId9"/>
                    <a:stretch>
                      <a:fillRect/>
                    </a:stretch>
                  </pic:blipFill>
                  <pic:spPr>
                    <a:xfrm>
                      <a:off x="0" y="0"/>
                      <a:ext cx="3521075" cy="485775"/>
                    </a:xfrm>
                    <a:prstGeom prst="rect">
                      <a:avLst/>
                    </a:prstGeom>
                  </pic:spPr>
                </pic:pic>
              </a:graphicData>
            </a:graphic>
          </wp:inline>
        </w:drawing>
      </w:r>
    </w:p>
    <w:p w14:paraId="40A6967C">
      <w:pPr>
        <w:ind w:firstLine="632" w:firstLineChars="200"/>
        <w:rPr>
          <w:rFonts w:cs="仿宋_GB2312"/>
          <w:szCs w:val="32"/>
        </w:rPr>
      </w:pPr>
      <w:r>
        <w:rPr>
          <w:rFonts w:hint="eastAsia" w:cs="仿宋_GB2312"/>
          <w:szCs w:val="32"/>
        </w:rPr>
        <w:t>声调符号标在音节的主要母音上。轻声不标。例如：</w:t>
      </w:r>
    </w:p>
    <w:p w14:paraId="70290AA4">
      <w:pPr>
        <w:jc w:val="center"/>
        <w:rPr>
          <w:rFonts w:cs="仿宋_GB2312"/>
          <w:szCs w:val="32"/>
        </w:rPr>
      </w:pPr>
      <w:r>
        <w:rPr>
          <w:rFonts w:hint="eastAsia" w:cs="仿宋_GB2312"/>
          <w:szCs w:val="32"/>
        </w:rPr>
        <w:drawing>
          <wp:inline distT="0" distB="0" distL="114300" distR="114300">
            <wp:extent cx="4006215" cy="607060"/>
            <wp:effectExtent l="0" t="0" r="13335" b="2540"/>
            <wp:docPr id="6" name="图片 6" descr="7fc7e3f3ed36e57e70817202e546b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fc7e3f3ed36e57e70817202e546bfda"/>
                    <pic:cNvPicPr>
                      <a:picLocks noChangeAspect="1"/>
                    </pic:cNvPicPr>
                  </pic:nvPicPr>
                  <pic:blipFill>
                    <a:blip r:embed="rId10"/>
                    <a:stretch>
                      <a:fillRect/>
                    </a:stretch>
                  </pic:blipFill>
                  <pic:spPr>
                    <a:xfrm>
                      <a:off x="0" y="0"/>
                      <a:ext cx="4006215" cy="607060"/>
                    </a:xfrm>
                    <a:prstGeom prst="rect">
                      <a:avLst/>
                    </a:prstGeom>
                  </pic:spPr>
                </pic:pic>
              </a:graphicData>
            </a:graphic>
          </wp:inline>
        </w:drawing>
      </w:r>
    </w:p>
    <w:p w14:paraId="056CAE6D">
      <w:pPr>
        <w:jc w:val="center"/>
        <w:rPr>
          <w:rFonts w:ascii="黑体" w:hAnsi="黑体" w:eastAsia="黑体" w:cs="黑体"/>
          <w:szCs w:val="32"/>
        </w:rPr>
      </w:pPr>
      <w:r>
        <w:rPr>
          <w:rFonts w:hint="eastAsia" w:ascii="黑体" w:hAnsi="黑体" w:eastAsia="黑体" w:cs="黑体"/>
          <w:szCs w:val="32"/>
        </w:rPr>
        <w:t>五　隔音符号</w:t>
      </w:r>
    </w:p>
    <w:p w14:paraId="3DCF4242">
      <w:pPr>
        <w:ind w:firstLine="632" w:firstLineChars="200"/>
        <w:rPr>
          <w:rFonts w:cs="仿宋_GB2312"/>
          <w:szCs w:val="32"/>
        </w:rPr>
      </w:pPr>
      <w:r>
        <w:rPr>
          <w:szCs w:val="32"/>
        </w:rPr>
        <w:t>ɑ</w:t>
      </w:r>
      <w:r>
        <w:rPr>
          <w:rFonts w:hint="eastAsia" w:cs="仿宋_GB2312"/>
          <w:szCs w:val="32"/>
        </w:rPr>
        <w:t>，o，e开头的音节连接在其他音节后面的时候，如果音节的界限发生混淆，用隔音符号（</w:t>
      </w:r>
      <w:r>
        <w:rPr>
          <w:szCs w:val="32"/>
        </w:rPr>
        <w:t>’</w:t>
      </w:r>
      <w:r>
        <w:rPr>
          <w:rFonts w:hint="eastAsia" w:cs="仿宋_GB2312"/>
          <w:szCs w:val="32"/>
        </w:rPr>
        <w:t>）隔开，例如</w:t>
      </w:r>
      <w:r>
        <w:rPr>
          <w:rFonts w:hint="eastAsia" w:cs="仿宋_GB2312"/>
          <w:szCs w:val="32"/>
          <w:lang w:eastAsia="zh-CN"/>
        </w:rPr>
        <w:t>：</w:t>
      </w:r>
      <w:r>
        <w:rPr>
          <w:szCs w:val="32"/>
        </w:rPr>
        <w:t>pi’ɑo</w:t>
      </w:r>
      <w:r>
        <w:rPr>
          <w:rFonts w:hint="eastAsia" w:cs="仿宋_GB2312"/>
          <w:szCs w:val="32"/>
        </w:rPr>
        <w:t>（皮袄）。</w:t>
      </w:r>
    </w:p>
    <w:p w14:paraId="65866E68">
      <w:pPr>
        <w:jc w:val="center"/>
        <w:rPr>
          <w:rFonts w:cs="仿宋_GB2312"/>
          <w:szCs w:val="32"/>
        </w:rPr>
      </w:pP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1F1261D-B67C-49FD-B058-9360A42360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F21E0B8-E771-4BC8-8F3D-EC8B1355B32C}"/>
  </w:font>
  <w:font w:name="仿宋_GB2312">
    <w:panose1 w:val="02010609030101010101"/>
    <w:charset w:val="86"/>
    <w:family w:val="modern"/>
    <w:pitch w:val="default"/>
    <w:sig w:usb0="00000001" w:usb1="080E0000" w:usb2="00000000" w:usb3="00000000" w:csb0="00040000" w:csb1="00000000"/>
    <w:embedRegular r:id="rId3" w:fontKey="{AFC79465-7E15-441E-9864-B590FEBC2B7F}"/>
  </w:font>
  <w:font w:name="Cambria">
    <w:panose1 w:val="02040503050406030204"/>
    <w:charset w:val="00"/>
    <w:family w:val="roman"/>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0000000000000000000"/>
    <w:charset w:val="86"/>
    <w:family w:val="auto"/>
    <w:pitch w:val="default"/>
    <w:sig w:usb0="00000000" w:usb1="00000000" w:usb2="00000016" w:usb3="00000000" w:csb0="0004000F" w:csb1="00000000"/>
    <w:embedRegular r:id="rId4" w:fontKey="{C645D259-05C9-40B3-B2FA-FB956F788EBE}"/>
  </w:font>
  <w:font w:name="方正小标宋简体">
    <w:panose1 w:val="02000000000000000000"/>
    <w:charset w:val="86"/>
    <w:family w:val="script"/>
    <w:pitch w:val="default"/>
    <w:sig w:usb0="A00002BF" w:usb1="184F6CFA" w:usb2="00000012" w:usb3="00000000" w:csb0="00040001" w:csb1="00000000"/>
    <w:embedRegular r:id="rId5" w:fontKey="{F2BB394D-AF2D-4B38-9598-1EB05D873C38}"/>
  </w:font>
  <w:font w:name="楷体_GB2312">
    <w:panose1 w:val="02010609030101010101"/>
    <w:charset w:val="86"/>
    <w:family w:val="auto"/>
    <w:pitch w:val="default"/>
    <w:sig w:usb0="00000001" w:usb1="080E0000" w:usb2="00000000" w:usb3="00000000" w:csb0="00040000" w:csb1="00000000"/>
    <w:embedRegular r:id="rId6" w:fontKey="{04783D76-0F75-46FC-92C4-0F7608C358BD}"/>
  </w:font>
  <w:font w:name="微软雅黑">
    <w:panose1 w:val="020B0503020204020204"/>
    <w:charset w:val="86"/>
    <w:family w:val="swiss"/>
    <w:pitch w:val="default"/>
    <w:sig w:usb0="80000287" w:usb1="2ACF3C50" w:usb2="00000016" w:usb3="00000000" w:csb0="0004001F" w:csb1="00000000"/>
    <w:embedRegular r:id="rId7" w:fontKey="{230AFB23-8E4B-4C3D-A541-C450D297500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1C7DD">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5</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8D908">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4</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25861"/>
    <w:rsid w:val="00125B1E"/>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0FB6"/>
    <w:rsid w:val="005A4A7E"/>
    <w:rsid w:val="005C49EF"/>
    <w:rsid w:val="005C4D2E"/>
    <w:rsid w:val="005F0A94"/>
    <w:rsid w:val="00610597"/>
    <w:rsid w:val="00610663"/>
    <w:rsid w:val="00616EB4"/>
    <w:rsid w:val="0066351E"/>
    <w:rsid w:val="00691FA8"/>
    <w:rsid w:val="006A6786"/>
    <w:rsid w:val="006B2EDC"/>
    <w:rsid w:val="006C7885"/>
    <w:rsid w:val="006D3381"/>
    <w:rsid w:val="006E600C"/>
    <w:rsid w:val="00785B41"/>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51190"/>
    <w:rsid w:val="00C97FAE"/>
    <w:rsid w:val="00CC1CE5"/>
    <w:rsid w:val="00CC393A"/>
    <w:rsid w:val="00D0095F"/>
    <w:rsid w:val="00D50578"/>
    <w:rsid w:val="00D625F1"/>
    <w:rsid w:val="00D64AE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36732D"/>
    <w:rsid w:val="01EA636A"/>
    <w:rsid w:val="0204567E"/>
    <w:rsid w:val="023A109F"/>
    <w:rsid w:val="02CF4CE8"/>
    <w:rsid w:val="02D037B2"/>
    <w:rsid w:val="031A67DB"/>
    <w:rsid w:val="03343D40"/>
    <w:rsid w:val="03404493"/>
    <w:rsid w:val="03C03826"/>
    <w:rsid w:val="03F37758"/>
    <w:rsid w:val="04156BFD"/>
    <w:rsid w:val="04575F38"/>
    <w:rsid w:val="04891E6A"/>
    <w:rsid w:val="04E0180A"/>
    <w:rsid w:val="05063D7F"/>
    <w:rsid w:val="0534627A"/>
    <w:rsid w:val="057B7A05"/>
    <w:rsid w:val="05A52CD4"/>
    <w:rsid w:val="05A5708C"/>
    <w:rsid w:val="06BD5DFB"/>
    <w:rsid w:val="070E2AFA"/>
    <w:rsid w:val="073562D9"/>
    <w:rsid w:val="08297BEC"/>
    <w:rsid w:val="0889068B"/>
    <w:rsid w:val="08986B20"/>
    <w:rsid w:val="08CB4946"/>
    <w:rsid w:val="08E65ADD"/>
    <w:rsid w:val="08E73603"/>
    <w:rsid w:val="098F7F23"/>
    <w:rsid w:val="09A34AE0"/>
    <w:rsid w:val="09F47D86"/>
    <w:rsid w:val="0A4E22FB"/>
    <w:rsid w:val="0ACE4A7B"/>
    <w:rsid w:val="0AEE6ECB"/>
    <w:rsid w:val="0B860EB1"/>
    <w:rsid w:val="0B867103"/>
    <w:rsid w:val="0BB023D2"/>
    <w:rsid w:val="0C00483C"/>
    <w:rsid w:val="0C8E44C1"/>
    <w:rsid w:val="0CAA0BCF"/>
    <w:rsid w:val="0CF84031"/>
    <w:rsid w:val="0D26294C"/>
    <w:rsid w:val="0D5A0848"/>
    <w:rsid w:val="0D611BD6"/>
    <w:rsid w:val="0D9804AC"/>
    <w:rsid w:val="0DBF4B4E"/>
    <w:rsid w:val="0DDA791E"/>
    <w:rsid w:val="0E2D7D0A"/>
    <w:rsid w:val="0EBB70C4"/>
    <w:rsid w:val="0EC266A4"/>
    <w:rsid w:val="0F135152"/>
    <w:rsid w:val="0F731CC0"/>
    <w:rsid w:val="0FD91EF8"/>
    <w:rsid w:val="10090F98"/>
    <w:rsid w:val="102D5D9F"/>
    <w:rsid w:val="10541406"/>
    <w:rsid w:val="10F62635"/>
    <w:rsid w:val="119B31DD"/>
    <w:rsid w:val="11C95F9C"/>
    <w:rsid w:val="11DC7A7D"/>
    <w:rsid w:val="12086AC4"/>
    <w:rsid w:val="123353A1"/>
    <w:rsid w:val="12411FD6"/>
    <w:rsid w:val="130B7C4A"/>
    <w:rsid w:val="130F49E2"/>
    <w:rsid w:val="136917E4"/>
    <w:rsid w:val="13936861"/>
    <w:rsid w:val="13BA3DEE"/>
    <w:rsid w:val="13C0517C"/>
    <w:rsid w:val="13F05A62"/>
    <w:rsid w:val="146F2E2A"/>
    <w:rsid w:val="14824000"/>
    <w:rsid w:val="14883EEC"/>
    <w:rsid w:val="14FF64E5"/>
    <w:rsid w:val="150D43F1"/>
    <w:rsid w:val="150F0169"/>
    <w:rsid w:val="154222ED"/>
    <w:rsid w:val="156C736A"/>
    <w:rsid w:val="15915022"/>
    <w:rsid w:val="15CE3B81"/>
    <w:rsid w:val="166C2AF8"/>
    <w:rsid w:val="16B34B25"/>
    <w:rsid w:val="16E80C72"/>
    <w:rsid w:val="16FB6BF7"/>
    <w:rsid w:val="17100C34"/>
    <w:rsid w:val="174F0CF1"/>
    <w:rsid w:val="1787048B"/>
    <w:rsid w:val="178F10EE"/>
    <w:rsid w:val="17977775"/>
    <w:rsid w:val="17B46DA6"/>
    <w:rsid w:val="18381785"/>
    <w:rsid w:val="184E5031"/>
    <w:rsid w:val="18756535"/>
    <w:rsid w:val="18814EDA"/>
    <w:rsid w:val="18876269"/>
    <w:rsid w:val="18A66DFD"/>
    <w:rsid w:val="18F27B86"/>
    <w:rsid w:val="19632832"/>
    <w:rsid w:val="1A89451A"/>
    <w:rsid w:val="1AF51BB0"/>
    <w:rsid w:val="1B3369C8"/>
    <w:rsid w:val="1B776A68"/>
    <w:rsid w:val="1BC11A92"/>
    <w:rsid w:val="1BC25F36"/>
    <w:rsid w:val="1BC872C4"/>
    <w:rsid w:val="1C2E35CB"/>
    <w:rsid w:val="1C450915"/>
    <w:rsid w:val="1C850D11"/>
    <w:rsid w:val="1CD13F56"/>
    <w:rsid w:val="1D214EDE"/>
    <w:rsid w:val="1D2247B2"/>
    <w:rsid w:val="1D6D1ED1"/>
    <w:rsid w:val="1D772D50"/>
    <w:rsid w:val="1D862F93"/>
    <w:rsid w:val="1D927673"/>
    <w:rsid w:val="1E1862E1"/>
    <w:rsid w:val="1F8F4381"/>
    <w:rsid w:val="1FCD4EA9"/>
    <w:rsid w:val="1FDB5818"/>
    <w:rsid w:val="208F6602"/>
    <w:rsid w:val="20C242E2"/>
    <w:rsid w:val="20C52024"/>
    <w:rsid w:val="214C004F"/>
    <w:rsid w:val="214C62A1"/>
    <w:rsid w:val="21641450"/>
    <w:rsid w:val="2200260F"/>
    <w:rsid w:val="224156DA"/>
    <w:rsid w:val="22573150"/>
    <w:rsid w:val="226A2E83"/>
    <w:rsid w:val="22C407E5"/>
    <w:rsid w:val="23040BE2"/>
    <w:rsid w:val="234731C4"/>
    <w:rsid w:val="23D61F2B"/>
    <w:rsid w:val="24637B8A"/>
    <w:rsid w:val="246E7284"/>
    <w:rsid w:val="249B7324"/>
    <w:rsid w:val="24E011DB"/>
    <w:rsid w:val="24F5659E"/>
    <w:rsid w:val="251610A0"/>
    <w:rsid w:val="251A0B90"/>
    <w:rsid w:val="252512E3"/>
    <w:rsid w:val="258424AE"/>
    <w:rsid w:val="25EE7927"/>
    <w:rsid w:val="2601765A"/>
    <w:rsid w:val="263C4B36"/>
    <w:rsid w:val="26705BD1"/>
    <w:rsid w:val="26736BAE"/>
    <w:rsid w:val="273C2970"/>
    <w:rsid w:val="27533EE6"/>
    <w:rsid w:val="27C43035"/>
    <w:rsid w:val="28520641"/>
    <w:rsid w:val="28940C5A"/>
    <w:rsid w:val="28B60BD0"/>
    <w:rsid w:val="291678C1"/>
    <w:rsid w:val="298A635B"/>
    <w:rsid w:val="29C0782D"/>
    <w:rsid w:val="29F37C02"/>
    <w:rsid w:val="2A1F27A5"/>
    <w:rsid w:val="2A7C5FAF"/>
    <w:rsid w:val="2A846AAC"/>
    <w:rsid w:val="2AF27EBA"/>
    <w:rsid w:val="2AFC6642"/>
    <w:rsid w:val="2B0F45C8"/>
    <w:rsid w:val="2B14398C"/>
    <w:rsid w:val="2B26421C"/>
    <w:rsid w:val="2B4C4EFA"/>
    <w:rsid w:val="2B794137"/>
    <w:rsid w:val="2BEC2B5B"/>
    <w:rsid w:val="2C286CBB"/>
    <w:rsid w:val="2C550700"/>
    <w:rsid w:val="2C8771A9"/>
    <w:rsid w:val="2C90798A"/>
    <w:rsid w:val="2CB01DDA"/>
    <w:rsid w:val="2D031F0A"/>
    <w:rsid w:val="2D6A01DB"/>
    <w:rsid w:val="2DAD10AD"/>
    <w:rsid w:val="2E293BF2"/>
    <w:rsid w:val="2EC9480B"/>
    <w:rsid w:val="2F2A5E74"/>
    <w:rsid w:val="2F3B1E2F"/>
    <w:rsid w:val="2F454A5C"/>
    <w:rsid w:val="2F6173BC"/>
    <w:rsid w:val="2F6D0564"/>
    <w:rsid w:val="2F6D5D61"/>
    <w:rsid w:val="2FCD67FF"/>
    <w:rsid w:val="2FE34275"/>
    <w:rsid w:val="3029612C"/>
    <w:rsid w:val="309D40A4"/>
    <w:rsid w:val="30AB4D93"/>
    <w:rsid w:val="30C61BCC"/>
    <w:rsid w:val="30D77936"/>
    <w:rsid w:val="30E43E01"/>
    <w:rsid w:val="30F5607D"/>
    <w:rsid w:val="314B20D2"/>
    <w:rsid w:val="3159147B"/>
    <w:rsid w:val="32140715"/>
    <w:rsid w:val="323808A8"/>
    <w:rsid w:val="32B75C71"/>
    <w:rsid w:val="32FC18D5"/>
    <w:rsid w:val="33EA3E24"/>
    <w:rsid w:val="34C957E7"/>
    <w:rsid w:val="34CB5A03"/>
    <w:rsid w:val="364D41F6"/>
    <w:rsid w:val="36637EBD"/>
    <w:rsid w:val="369D33CF"/>
    <w:rsid w:val="36A54032"/>
    <w:rsid w:val="36C24BE4"/>
    <w:rsid w:val="36D44917"/>
    <w:rsid w:val="374B2E2B"/>
    <w:rsid w:val="37702892"/>
    <w:rsid w:val="379D2F5B"/>
    <w:rsid w:val="38AC16A8"/>
    <w:rsid w:val="38B60778"/>
    <w:rsid w:val="39461AFC"/>
    <w:rsid w:val="399D36E6"/>
    <w:rsid w:val="39B747A8"/>
    <w:rsid w:val="3AD4138A"/>
    <w:rsid w:val="3B0F23C2"/>
    <w:rsid w:val="3B1B2B15"/>
    <w:rsid w:val="3B255741"/>
    <w:rsid w:val="3B5322AF"/>
    <w:rsid w:val="3B8E778B"/>
    <w:rsid w:val="3BBA0580"/>
    <w:rsid w:val="3BF05D4F"/>
    <w:rsid w:val="3C460065"/>
    <w:rsid w:val="3C527DA1"/>
    <w:rsid w:val="3C577B7C"/>
    <w:rsid w:val="3C5E715D"/>
    <w:rsid w:val="3C6B5B6A"/>
    <w:rsid w:val="3CB94393"/>
    <w:rsid w:val="3CC72F54"/>
    <w:rsid w:val="3CF47A8D"/>
    <w:rsid w:val="3D5B2BB6"/>
    <w:rsid w:val="3D70539A"/>
    <w:rsid w:val="3DE63740"/>
    <w:rsid w:val="3DFF227A"/>
    <w:rsid w:val="3E083824"/>
    <w:rsid w:val="3E267C4F"/>
    <w:rsid w:val="3E4A7A01"/>
    <w:rsid w:val="3E66054B"/>
    <w:rsid w:val="3E7253B2"/>
    <w:rsid w:val="3F43618E"/>
    <w:rsid w:val="3FB419F3"/>
    <w:rsid w:val="3FBF43B6"/>
    <w:rsid w:val="40185875"/>
    <w:rsid w:val="40400BE3"/>
    <w:rsid w:val="40754A75"/>
    <w:rsid w:val="40E65973"/>
    <w:rsid w:val="41281AE7"/>
    <w:rsid w:val="412C5A7C"/>
    <w:rsid w:val="4150251C"/>
    <w:rsid w:val="41F12821"/>
    <w:rsid w:val="425F59DD"/>
    <w:rsid w:val="43784FA8"/>
    <w:rsid w:val="442624E3"/>
    <w:rsid w:val="44953938"/>
    <w:rsid w:val="44AB315B"/>
    <w:rsid w:val="44C45FCB"/>
    <w:rsid w:val="454809AA"/>
    <w:rsid w:val="464A2500"/>
    <w:rsid w:val="468974CC"/>
    <w:rsid w:val="46963997"/>
    <w:rsid w:val="471E5E67"/>
    <w:rsid w:val="47525B10"/>
    <w:rsid w:val="47613FA5"/>
    <w:rsid w:val="479733DA"/>
    <w:rsid w:val="47A10846"/>
    <w:rsid w:val="47D66741"/>
    <w:rsid w:val="480F755D"/>
    <w:rsid w:val="481351D2"/>
    <w:rsid w:val="483416BA"/>
    <w:rsid w:val="487D4E0F"/>
    <w:rsid w:val="48C12F4D"/>
    <w:rsid w:val="48C90054"/>
    <w:rsid w:val="48DF33D4"/>
    <w:rsid w:val="499F0DB5"/>
    <w:rsid w:val="4A4554B8"/>
    <w:rsid w:val="4A595408"/>
    <w:rsid w:val="4A6E0EB3"/>
    <w:rsid w:val="4A930919"/>
    <w:rsid w:val="4AB1034C"/>
    <w:rsid w:val="4AE50A49"/>
    <w:rsid w:val="4B4340EE"/>
    <w:rsid w:val="4BFE0015"/>
    <w:rsid w:val="4C92075D"/>
    <w:rsid w:val="4CA26BF2"/>
    <w:rsid w:val="4D5D6FBD"/>
    <w:rsid w:val="4D5F4AE3"/>
    <w:rsid w:val="4D6B3488"/>
    <w:rsid w:val="4D9E1AAF"/>
    <w:rsid w:val="4E361CE8"/>
    <w:rsid w:val="4E362315"/>
    <w:rsid w:val="4E437F61"/>
    <w:rsid w:val="4E606D65"/>
    <w:rsid w:val="4E685C19"/>
    <w:rsid w:val="4E726A98"/>
    <w:rsid w:val="4FB530E0"/>
    <w:rsid w:val="4FCE41A2"/>
    <w:rsid w:val="4FE47521"/>
    <w:rsid w:val="50041972"/>
    <w:rsid w:val="50406E4E"/>
    <w:rsid w:val="50483F54"/>
    <w:rsid w:val="506D5769"/>
    <w:rsid w:val="51A90A23"/>
    <w:rsid w:val="51DB6702"/>
    <w:rsid w:val="51F06651"/>
    <w:rsid w:val="52262073"/>
    <w:rsid w:val="522B1438"/>
    <w:rsid w:val="52320A18"/>
    <w:rsid w:val="523E560F"/>
    <w:rsid w:val="5248189E"/>
    <w:rsid w:val="52F45CCD"/>
    <w:rsid w:val="53543565"/>
    <w:rsid w:val="53C2401E"/>
    <w:rsid w:val="53F27078"/>
    <w:rsid w:val="54324726"/>
    <w:rsid w:val="54A51975"/>
    <w:rsid w:val="54ED50CA"/>
    <w:rsid w:val="54F14BBA"/>
    <w:rsid w:val="55003F77"/>
    <w:rsid w:val="558A062C"/>
    <w:rsid w:val="55B66D78"/>
    <w:rsid w:val="55BD2CEE"/>
    <w:rsid w:val="55C7591B"/>
    <w:rsid w:val="55D20C3F"/>
    <w:rsid w:val="56350AD7"/>
    <w:rsid w:val="57541431"/>
    <w:rsid w:val="57715B3F"/>
    <w:rsid w:val="57E97DCB"/>
    <w:rsid w:val="57F95B34"/>
    <w:rsid w:val="584119B5"/>
    <w:rsid w:val="58555460"/>
    <w:rsid w:val="588875E4"/>
    <w:rsid w:val="58BC54DF"/>
    <w:rsid w:val="592C1C72"/>
    <w:rsid w:val="598D0C2A"/>
    <w:rsid w:val="599B3347"/>
    <w:rsid w:val="59E57974"/>
    <w:rsid w:val="5A056A12"/>
    <w:rsid w:val="5A92474A"/>
    <w:rsid w:val="5AEE19E8"/>
    <w:rsid w:val="5B4B2B4A"/>
    <w:rsid w:val="5B8E0527"/>
    <w:rsid w:val="5BA1276A"/>
    <w:rsid w:val="5BD668B8"/>
    <w:rsid w:val="5BE56AFB"/>
    <w:rsid w:val="5BE87A71"/>
    <w:rsid w:val="5C1D44E7"/>
    <w:rsid w:val="5C563555"/>
    <w:rsid w:val="5C7B745F"/>
    <w:rsid w:val="5CE035D2"/>
    <w:rsid w:val="5D3D64C3"/>
    <w:rsid w:val="5D755B7A"/>
    <w:rsid w:val="5D881E34"/>
    <w:rsid w:val="5D8F31C2"/>
    <w:rsid w:val="5DC15346"/>
    <w:rsid w:val="5E622685"/>
    <w:rsid w:val="5EC450EE"/>
    <w:rsid w:val="5EE70DDC"/>
    <w:rsid w:val="5F066F8F"/>
    <w:rsid w:val="5F261904"/>
    <w:rsid w:val="5F2B6F1B"/>
    <w:rsid w:val="5F9F5213"/>
    <w:rsid w:val="5FC44C79"/>
    <w:rsid w:val="5FED5F7E"/>
    <w:rsid w:val="601D2D07"/>
    <w:rsid w:val="6074044E"/>
    <w:rsid w:val="60FF240D"/>
    <w:rsid w:val="622F12CF"/>
    <w:rsid w:val="62AF39BF"/>
    <w:rsid w:val="62D452B1"/>
    <w:rsid w:val="630C2BBF"/>
    <w:rsid w:val="631657EC"/>
    <w:rsid w:val="63520F1A"/>
    <w:rsid w:val="63C416EC"/>
    <w:rsid w:val="642A0C46"/>
    <w:rsid w:val="64664551"/>
    <w:rsid w:val="654A7829"/>
    <w:rsid w:val="66042274"/>
    <w:rsid w:val="667016B7"/>
    <w:rsid w:val="669B4986"/>
    <w:rsid w:val="67DA14DE"/>
    <w:rsid w:val="681C38A5"/>
    <w:rsid w:val="684352D5"/>
    <w:rsid w:val="687234C5"/>
    <w:rsid w:val="68A37B22"/>
    <w:rsid w:val="69272501"/>
    <w:rsid w:val="69623539"/>
    <w:rsid w:val="69AE20E6"/>
    <w:rsid w:val="6A2E56A6"/>
    <w:rsid w:val="6A464C09"/>
    <w:rsid w:val="6A7A0D56"/>
    <w:rsid w:val="6AC83D20"/>
    <w:rsid w:val="6AE52674"/>
    <w:rsid w:val="6B675BFB"/>
    <w:rsid w:val="6C30791F"/>
    <w:rsid w:val="6C552A97"/>
    <w:rsid w:val="6C787517"/>
    <w:rsid w:val="6D2818C7"/>
    <w:rsid w:val="6D384E6C"/>
    <w:rsid w:val="6D885538"/>
    <w:rsid w:val="6DFF1C9E"/>
    <w:rsid w:val="6E166FE8"/>
    <w:rsid w:val="6EF235B1"/>
    <w:rsid w:val="6F1E43A6"/>
    <w:rsid w:val="6FB64DA1"/>
    <w:rsid w:val="707D334E"/>
    <w:rsid w:val="70F57389"/>
    <w:rsid w:val="71121CE9"/>
    <w:rsid w:val="713003C1"/>
    <w:rsid w:val="71D84CE0"/>
    <w:rsid w:val="71F94C57"/>
    <w:rsid w:val="724F4877"/>
    <w:rsid w:val="72E651DB"/>
    <w:rsid w:val="730257DC"/>
    <w:rsid w:val="73B250BD"/>
    <w:rsid w:val="73DB0AB8"/>
    <w:rsid w:val="73EA0CFB"/>
    <w:rsid w:val="73ED07EB"/>
    <w:rsid w:val="743E1047"/>
    <w:rsid w:val="74403537"/>
    <w:rsid w:val="75151DA7"/>
    <w:rsid w:val="753A35BC"/>
    <w:rsid w:val="75986535"/>
    <w:rsid w:val="75A44ED9"/>
    <w:rsid w:val="75AF3FAA"/>
    <w:rsid w:val="75FC2F67"/>
    <w:rsid w:val="761B163F"/>
    <w:rsid w:val="76472434"/>
    <w:rsid w:val="768D3BBF"/>
    <w:rsid w:val="76A96C4B"/>
    <w:rsid w:val="77161E07"/>
    <w:rsid w:val="775C3CBE"/>
    <w:rsid w:val="775E649E"/>
    <w:rsid w:val="77882D05"/>
    <w:rsid w:val="778E4093"/>
    <w:rsid w:val="779F1DFC"/>
    <w:rsid w:val="77BF5FFA"/>
    <w:rsid w:val="77FA34D6"/>
    <w:rsid w:val="78760DAF"/>
    <w:rsid w:val="78BB2C66"/>
    <w:rsid w:val="7931117A"/>
    <w:rsid w:val="79570BE0"/>
    <w:rsid w:val="797C0647"/>
    <w:rsid w:val="79B7167F"/>
    <w:rsid w:val="79BF6786"/>
    <w:rsid w:val="79CB6ED9"/>
    <w:rsid w:val="7AC57DCC"/>
    <w:rsid w:val="7B580C40"/>
    <w:rsid w:val="7BB07870"/>
    <w:rsid w:val="7BB26D85"/>
    <w:rsid w:val="7CA73C2D"/>
    <w:rsid w:val="7CC83BA3"/>
    <w:rsid w:val="7CCF0A8E"/>
    <w:rsid w:val="7CEC1640"/>
    <w:rsid w:val="7D553689"/>
    <w:rsid w:val="7D7D04EA"/>
    <w:rsid w:val="7E3E236F"/>
    <w:rsid w:val="7E492AC2"/>
    <w:rsid w:val="7E541E2C"/>
    <w:rsid w:val="7EF70770"/>
    <w:rsid w:val="7FAE0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字符"/>
    <w:link w:val="4"/>
    <w:qFormat/>
    <w:uiPriority w:val="99"/>
    <w:rPr>
      <w:sz w:val="18"/>
      <w:szCs w:val="18"/>
    </w:rPr>
  </w:style>
  <w:style w:type="character" w:customStyle="1" w:styleId="11">
    <w:name w:val="页眉 字符"/>
    <w:link w:val="5"/>
    <w:qFormat/>
    <w:uiPriority w:val="99"/>
    <w:rPr>
      <w:sz w:val="18"/>
      <w:szCs w:val="18"/>
    </w:rPr>
  </w:style>
  <w:style w:type="paragraph" w:customStyle="1" w:styleId="12">
    <w:name w:val="五级章节"/>
    <w:basedOn w:val="1"/>
    <w:qFormat/>
    <w:uiPriority w:val="0"/>
    <w:pPr>
      <w:outlineLvl w:val="5"/>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5</Pages>
  <Words>897</Words>
  <Characters>993</Characters>
  <Lines>7</Lines>
  <Paragraphs>2</Paragraphs>
  <TotalTime>1</TotalTime>
  <ScaleCrop>false</ScaleCrop>
  <LinksUpToDate>false</LinksUpToDate>
  <CharactersWithSpaces>1002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2026-04-08T06:01:11Z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8F58AE4D9EE14E73A513C290C7A988BA_13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