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0"/>
        <w:widowControl w:val="false"/>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Style15"/>
        <w:widowControl w:val="false"/>
        <w:shd w:fill="FFFFFF" w:val="clear"/>
        <w:spacing w:lineRule="exact" w:line="590" w:before="0" w:after="0"/>
        <w:ind w:endChars="0" w:end="0"/>
        <w:jc w:val="both"/>
        <w:rPr>
          <w:rStyle w:val="Strong"/>
          <w:rFonts w:ascii="Times New Roman" w:hAnsi="Times New Roman" w:eastAsia="宋体" w:cs="Times New Roman"/>
          <w:b w:val="false"/>
          <w:sz w:val="32"/>
        </w:rPr>
      </w:pPr>
      <w:r>
        <w:rPr>
          <w:rFonts w:eastAsia="黑体" w:cs="Times New Roman" w:ascii="Times New Roman" w:hAnsi="Times New Roman"/>
          <w:sz w:val="28"/>
          <w:szCs w:val="28"/>
        </w:rPr>
      </w:r>
    </w:p>
    <w:p>
      <w:pPr>
        <w:pStyle w:val="Normal"/>
        <w:ind w:firstLineChars="0" w:firstLine="0" w:endChars="0" w:end="0"/>
        <w:jc w:val="center"/>
        <w:rPr>
          <w:rFonts w:ascii="Times New Roman" w:hAnsi="Times New Roman" w:eastAsia="宋体" w:cs="Times New Roman" w:hint="eastAsia"/>
          <w:bCs/>
          <w:color w:val="000000"/>
          <w:sz w:val="44"/>
          <w:szCs w:val="44"/>
        </w:rPr>
      </w:pPr>
      <w:r>
        <w:rPr>
          <w:rFonts w:ascii="Times New Roman" w:hAnsi="Times New Roman" w:cs="Times New Roman" w:hint="eastAsia" w:eastAsia="宋体"/>
          <w:bCs/>
          <w:color w:val="000000"/>
          <w:sz w:val="44"/>
          <w:szCs w:val="44"/>
        </w:rPr>
        <w:t>无锡市奖励和保护见义勇为人员条例</w:t>
      </w:r>
    </w:p>
    <w:p>
      <w:pPr>
        <w:pStyle w:val="Normal"/>
        <w:ind w:startChars="200" w:endChars="200"/>
        <w:jc w:val="start"/>
        <w:rPr>
          <w:rFonts w:ascii="Times New Roman" w:hAnsi="Times New Roman" w:eastAsia="宋体" w:cs="Times New Roman" w:hint="eastAsia"/>
          <w:bCs/>
          <w:color w:val="000000"/>
          <w:sz w:val="44"/>
          <w:szCs w:val="44"/>
        </w:rPr>
      </w:pPr>
      <w:r>
        <w:rPr>
          <w:rFonts w:eastAsia="宋体" w:cs="Times New Roman" w:hint="eastAsia" w:ascii="Times New Roman" w:hAnsi="Times New Roman"/>
          <w:bCs/>
          <w:color w:val="000000"/>
          <w:sz w:val="44"/>
          <w:szCs w:val="44"/>
        </w:rPr>
      </w:r>
    </w:p>
    <w:p>
      <w:pPr>
        <w:pStyle w:val="Normal"/>
        <w:ind w:firstLineChars="0" w:firstLine="0" w:startChars="200" w:endChars="200"/>
        <w:jc w:val="start"/>
        <w:rPr>
          <w:rFonts w:ascii="Times New Roman" w:hAnsi="Times New Roman" w:eastAsia="方正楷体_GBK;微软雅黑" w:cs="Times New Roman" w:hint="eastAsia"/>
          <w:szCs w:val="32"/>
        </w:rPr>
      </w:pPr>
      <w:r>
        <w:rPr>
          <w:rFonts w:ascii="Times New Roman" w:hAnsi="Times New Roman" w:cs="Times New Roman" w:hint="eastAsia" w:eastAsia="方正楷体_GBK;微软雅黑"/>
          <w:szCs w:val="32"/>
        </w:rPr>
        <w:t>（</w:t>
      </w:r>
      <w:r>
        <w:rPr>
          <w:rFonts w:eastAsia="楷体_GB2312" w:cs="楷体_GB2312" w:hint="eastAsia" w:ascii="Times New Roman" w:hAnsi="Times New Roman"/>
          <w:szCs w:val="32"/>
        </w:rPr>
        <w:t>2018</w:t>
      </w:r>
      <w:r>
        <w:rPr>
          <w:rFonts w:ascii="Times New Roman" w:hAnsi="Times New Roman" w:cs="楷体_GB2312" w:hint="eastAsia" w:eastAsia="楷体_GB2312"/>
          <w:szCs w:val="32"/>
        </w:rPr>
        <w:t>年</w:t>
      </w:r>
      <w:r>
        <w:rPr>
          <w:rFonts w:eastAsia="楷体_GB2312" w:cs="楷体_GB2312" w:hint="eastAsia" w:ascii="Times New Roman" w:hAnsi="Times New Roman"/>
          <w:szCs w:val="32"/>
        </w:rPr>
        <w:t>12</w:t>
      </w:r>
      <w:r>
        <w:rPr>
          <w:rFonts w:ascii="Times New Roman" w:hAnsi="Times New Roman" w:cs="楷体_GB2312" w:hint="eastAsia" w:eastAsia="楷体_GB2312"/>
          <w:szCs w:val="32"/>
        </w:rPr>
        <w:t>月</w:t>
      </w:r>
      <w:r>
        <w:rPr>
          <w:rFonts w:eastAsia="楷体_GB2312" w:cs="楷体_GB2312" w:hint="eastAsia" w:ascii="Times New Roman" w:hAnsi="Times New Roman"/>
          <w:szCs w:val="32"/>
        </w:rPr>
        <w:t>13</w:t>
      </w:r>
      <w:r>
        <w:rPr>
          <w:rFonts w:ascii="Times New Roman" w:hAnsi="Times New Roman" w:cs="楷体_GB2312" w:hint="eastAsia" w:eastAsia="楷体_GB2312"/>
          <w:szCs w:val="32"/>
        </w:rPr>
        <w:t xml:space="preserve">日无锡市第十六届人民代表大会常务委员会第十四次会议通过  </w:t>
      </w:r>
      <w:r>
        <w:rPr>
          <w:rFonts w:eastAsia="楷体_GB2312" w:cs="楷体_GB2312" w:hint="eastAsia" w:ascii="Times New Roman" w:hAnsi="Times New Roman"/>
          <w:szCs w:val="32"/>
        </w:rPr>
        <w:t>2019</w:t>
      </w:r>
      <w:r>
        <w:rPr>
          <w:rFonts w:ascii="Times New Roman" w:hAnsi="Times New Roman" w:cs="楷体_GB2312" w:hint="eastAsia" w:eastAsia="楷体_GB2312"/>
          <w:szCs w:val="32"/>
        </w:rPr>
        <w:t>年</w:t>
      </w:r>
      <w:r>
        <w:rPr>
          <w:rFonts w:eastAsia="楷体_GB2312" w:cs="楷体_GB2312" w:hint="eastAsia" w:ascii="Times New Roman" w:hAnsi="Times New Roman"/>
          <w:szCs w:val="32"/>
        </w:rPr>
        <w:t>1</w:t>
      </w:r>
      <w:r>
        <w:rPr>
          <w:rFonts w:ascii="Times New Roman" w:hAnsi="Times New Roman" w:cs="楷体_GB2312" w:hint="eastAsia" w:eastAsia="楷体_GB2312"/>
          <w:szCs w:val="32"/>
        </w:rPr>
        <w:t>月</w:t>
      </w:r>
      <w:r>
        <w:rPr>
          <w:rFonts w:eastAsia="楷体_GB2312" w:cs="楷体_GB2312" w:hint="eastAsia" w:ascii="Times New Roman" w:hAnsi="Times New Roman"/>
          <w:szCs w:val="32"/>
        </w:rPr>
        <w:t>9</w:t>
      </w:r>
      <w:r>
        <w:rPr>
          <w:rFonts w:ascii="Times New Roman" w:hAnsi="Times New Roman" w:cs="楷体_GB2312" w:hint="eastAsia" w:eastAsia="楷体_GB2312"/>
          <w:szCs w:val="32"/>
        </w:rPr>
        <w:t>日江苏省第十三届人民代表大会常务委员会第七次会议批准</w:t>
      </w:r>
      <w:r>
        <w:rPr>
          <w:rFonts w:ascii="Times New Roman" w:hAnsi="Times New Roman" w:cs="Times New Roman" w:hint="eastAsia" w:eastAsia="方正楷体_GBK;微软雅黑"/>
          <w:szCs w:val="32"/>
        </w:rPr>
        <w:t>）</w:t>
      </w:r>
    </w:p>
    <w:p>
      <w:pPr>
        <w:pStyle w:val="Normal"/>
        <w:ind w:firstLineChars="0" w:firstLine="0" w:endChars="0" w:end="0"/>
        <w:rPr>
          <w:rFonts w:ascii="Times New Roman" w:hAnsi="Times New Roman" w:eastAsia="方正楷体_GBK;微软雅黑" w:cs="Times New Roman" w:hint="eastAsia"/>
          <w:szCs w:val="32"/>
        </w:rPr>
      </w:pPr>
      <w:r>
        <w:rPr>
          <w:rFonts w:eastAsia="方正楷体_GBK;微软雅黑" w:cs="Times New Roman" w:hint="eastAsia" w:ascii="Times New Roman" w:hAnsi="Times New Roman"/>
          <w:szCs w:val="32"/>
        </w:rPr>
      </w:r>
    </w:p>
    <w:p>
      <w:pPr>
        <w:pStyle w:val="Normal"/>
        <w:ind w:firstLineChars="0" w:firstLine="0" w:endChars="0" w:end="0"/>
        <w:jc w:val="center"/>
        <w:rPr>
          <w:rFonts w:ascii="Times New Roman" w:hAnsi="Times New Roman" w:eastAsia="楷体_GB2312" w:cs="楷体_GB2312" w:hint="eastAsia"/>
          <w:szCs w:val="32"/>
        </w:rPr>
      </w:pPr>
      <w:r>
        <w:rPr>
          <w:rFonts w:ascii="Times New Roman" w:hAnsi="Times New Roman" w:cs="楷体_GB2312" w:hint="eastAsia" w:eastAsia="楷体_GB2312"/>
          <w:szCs w:val="32"/>
        </w:rPr>
        <w:t>目  录</w:t>
      </w:r>
    </w:p>
    <w:p>
      <w:pPr>
        <w:pStyle w:val="Normal"/>
        <w:ind w:firstLineChars="0" w:firstLine="0" w:endChars="0" w:end="0"/>
        <w:jc w:val="start"/>
        <w:rPr>
          <w:rFonts w:ascii="Times New Roman" w:hAnsi="Times New Roman" w:eastAsia="楷体_GB2312" w:cs="楷体_GB2312" w:hint="eastAsia"/>
          <w:szCs w:val="32"/>
        </w:rPr>
      </w:pPr>
      <w:r>
        <w:rPr>
          <w:rFonts w:eastAsia="方正楷体_GBK;微软雅黑" w:cs="Times New Roman" w:hint="eastAsia" w:ascii="Times New Roman" w:hAnsi="Times New Roman"/>
          <w:szCs w:val="32"/>
        </w:rPr>
        <w:t xml:space="preserve">   </w:t>
      </w:r>
      <w:r>
        <w:rPr>
          <w:rFonts w:eastAsia="楷体_GB2312" w:cs="楷体_GB2312" w:hint="eastAsia" w:ascii="Times New Roman" w:hAnsi="Times New Roman"/>
          <w:szCs w:val="32"/>
        </w:rPr>
        <w:t xml:space="preserve"> </w:t>
      </w:r>
      <w:r>
        <w:rPr>
          <w:rFonts w:ascii="Times New Roman" w:hAnsi="Times New Roman" w:cs="楷体_GB2312" w:hint="eastAsia" w:eastAsia="楷体_GB2312"/>
          <w:szCs w:val="32"/>
        </w:rPr>
        <w:t>第一章  总则</w:t>
      </w:r>
    </w:p>
    <w:p>
      <w:pPr>
        <w:pStyle w:val="Normal"/>
        <w:ind w:firstLineChars="0" w:firstLine="0" w:endChars="0" w:end="0"/>
        <w:jc w:val="start"/>
        <w:rPr>
          <w:rFonts w:ascii="Times New Roman" w:hAnsi="Times New Roman" w:eastAsia="楷体_GB2312" w:cs="楷体_GB2312" w:hint="eastAsia"/>
          <w:szCs w:val="32"/>
        </w:rPr>
      </w:pPr>
      <w:r>
        <w:rPr>
          <w:rFonts w:eastAsia="楷体_GB2312" w:cs="楷体_GB2312" w:hint="eastAsia" w:ascii="Times New Roman" w:hAnsi="Times New Roman"/>
          <w:szCs w:val="32"/>
        </w:rPr>
        <w:t xml:space="preserve">    </w:t>
      </w:r>
      <w:r>
        <w:rPr>
          <w:rFonts w:ascii="Times New Roman" w:hAnsi="Times New Roman" w:cs="楷体_GB2312" w:hint="eastAsia" w:eastAsia="楷体_GB2312"/>
          <w:szCs w:val="32"/>
        </w:rPr>
        <w:t>第二章  人员确认</w:t>
      </w:r>
    </w:p>
    <w:p>
      <w:pPr>
        <w:pStyle w:val="Normal"/>
        <w:ind w:firstLineChars="0" w:firstLine="0" w:endChars="0" w:end="0"/>
        <w:jc w:val="start"/>
        <w:rPr>
          <w:rFonts w:ascii="Times New Roman" w:hAnsi="Times New Roman" w:eastAsia="楷体_GB2312" w:cs="楷体_GB2312" w:hint="eastAsia"/>
          <w:szCs w:val="32"/>
        </w:rPr>
      </w:pPr>
      <w:r>
        <w:rPr>
          <w:rFonts w:eastAsia="楷体_GB2312" w:cs="楷体_GB2312" w:hint="eastAsia" w:ascii="Times New Roman" w:hAnsi="Times New Roman"/>
          <w:szCs w:val="32"/>
        </w:rPr>
        <w:t xml:space="preserve">    </w:t>
      </w:r>
      <w:r>
        <w:rPr>
          <w:rFonts w:ascii="Times New Roman" w:hAnsi="Times New Roman" w:cs="楷体_GB2312" w:hint="eastAsia" w:eastAsia="楷体_GB2312"/>
          <w:szCs w:val="32"/>
        </w:rPr>
        <w:t>第三章  褒扬奖励</w:t>
      </w:r>
    </w:p>
    <w:p>
      <w:pPr>
        <w:pStyle w:val="Normal"/>
        <w:ind w:firstLineChars="0" w:firstLine="0" w:endChars="0" w:end="0"/>
        <w:jc w:val="start"/>
        <w:rPr>
          <w:rFonts w:ascii="Times New Roman" w:hAnsi="Times New Roman" w:eastAsia="楷体_GB2312" w:cs="楷体_GB2312" w:hint="eastAsia"/>
          <w:szCs w:val="32"/>
        </w:rPr>
      </w:pPr>
      <w:r>
        <w:rPr>
          <w:rFonts w:eastAsia="楷体_GB2312" w:cs="楷体_GB2312" w:hint="eastAsia" w:ascii="Times New Roman" w:hAnsi="Times New Roman"/>
          <w:szCs w:val="32"/>
        </w:rPr>
        <w:t xml:space="preserve">    </w:t>
      </w:r>
      <w:r>
        <w:rPr>
          <w:rFonts w:ascii="Times New Roman" w:hAnsi="Times New Roman" w:cs="楷体_GB2312" w:hint="eastAsia" w:eastAsia="楷体_GB2312"/>
          <w:szCs w:val="32"/>
        </w:rPr>
        <w:t>第四章  保护优待</w:t>
      </w:r>
    </w:p>
    <w:p>
      <w:pPr>
        <w:pStyle w:val="Normal"/>
        <w:ind w:firstLineChars="0" w:firstLine="0" w:endChars="0" w:end="0"/>
        <w:jc w:val="start"/>
        <w:rPr>
          <w:rFonts w:ascii="Times New Roman" w:hAnsi="Times New Roman" w:eastAsia="楷体_GB2312" w:cs="楷体_GB2312" w:hint="eastAsia"/>
          <w:szCs w:val="32"/>
        </w:rPr>
      </w:pPr>
      <w:r>
        <w:rPr>
          <w:rFonts w:eastAsia="楷体_GB2312" w:cs="楷体_GB2312" w:hint="eastAsia" w:ascii="Times New Roman" w:hAnsi="Times New Roman"/>
          <w:szCs w:val="32"/>
        </w:rPr>
        <w:t xml:space="preserve">    </w:t>
      </w:r>
      <w:r>
        <w:rPr>
          <w:rFonts w:ascii="Times New Roman" w:hAnsi="Times New Roman" w:cs="楷体_GB2312" w:hint="eastAsia" w:eastAsia="楷体_GB2312"/>
          <w:szCs w:val="32"/>
        </w:rPr>
        <w:t>第五章  基金管理</w:t>
      </w:r>
    </w:p>
    <w:p>
      <w:pPr>
        <w:pStyle w:val="Normal"/>
        <w:ind w:firstLineChars="0" w:firstLine="0" w:endChars="0" w:end="0"/>
        <w:jc w:val="start"/>
        <w:rPr>
          <w:rFonts w:ascii="Times New Roman" w:hAnsi="Times New Roman" w:eastAsia="楷体_GB2312" w:cs="楷体_GB2312" w:hint="eastAsia"/>
          <w:szCs w:val="32"/>
        </w:rPr>
      </w:pPr>
      <w:r>
        <w:rPr>
          <w:rFonts w:eastAsia="楷体_GB2312" w:cs="楷体_GB2312" w:hint="eastAsia" w:ascii="Times New Roman" w:hAnsi="Times New Roman"/>
          <w:szCs w:val="32"/>
        </w:rPr>
        <w:t xml:space="preserve">    </w:t>
      </w:r>
      <w:r>
        <w:rPr>
          <w:rFonts w:ascii="Times New Roman" w:hAnsi="Times New Roman" w:cs="楷体_GB2312" w:hint="eastAsia" w:eastAsia="楷体_GB2312"/>
          <w:szCs w:val="32"/>
        </w:rPr>
        <w:t>第六章  法律责任</w:t>
      </w:r>
    </w:p>
    <w:p>
      <w:pPr>
        <w:pStyle w:val="Normal"/>
        <w:ind w:firstLineChars="0" w:firstLine="0" w:endChars="0" w:end="0"/>
        <w:jc w:val="start"/>
        <w:rPr>
          <w:rFonts w:ascii="Times New Roman" w:hAnsi="Times New Roman" w:eastAsia="楷体_GB2312" w:cs="楷体_GB2312" w:hint="eastAsia"/>
          <w:szCs w:val="32"/>
        </w:rPr>
      </w:pPr>
      <w:r>
        <w:rPr>
          <w:rFonts w:eastAsia="楷体_GB2312" w:cs="楷体_GB2312" w:hint="eastAsia" w:ascii="Times New Roman" w:hAnsi="Times New Roman"/>
          <w:szCs w:val="32"/>
        </w:rPr>
        <w:t xml:space="preserve">    </w:t>
      </w:r>
      <w:r>
        <w:rPr>
          <w:rFonts w:ascii="Times New Roman" w:hAnsi="Times New Roman" w:cs="楷体_GB2312" w:hint="eastAsia" w:eastAsia="楷体_GB2312"/>
          <w:szCs w:val="32"/>
        </w:rPr>
        <w:t>第七章  附则</w:t>
      </w:r>
    </w:p>
    <w:p>
      <w:pPr>
        <w:pStyle w:val="Normal"/>
        <w:ind w:endChars="0" w:end="0"/>
        <w:jc w:val="center"/>
        <w:rPr>
          <w:rFonts w:ascii="Times New Roman" w:hAnsi="Times New Roman" w:eastAsia="楷体" w:cs="Times New Roman" w:hint="eastAsia"/>
          <w:bCs/>
          <w:color w:val="000000"/>
          <w:szCs w:val="32"/>
        </w:rPr>
      </w:pPr>
      <w:r>
        <w:rPr>
          <w:rFonts w:eastAsia="楷体" w:cs="Times New Roman" w:hint="eastAsia" w:ascii="Times New Roman" w:hAnsi="Times New Roman"/>
          <w:bCs/>
          <w:color w:val="000000"/>
          <w:szCs w:val="32"/>
        </w:rPr>
      </w:r>
    </w:p>
    <w:p>
      <w:pPr>
        <w:pStyle w:val="Normal"/>
        <w:ind w:firstLineChars="0" w:firstLine="0" w:endChars="0" w:end="0"/>
        <w:jc w:val="center"/>
        <w:rPr>
          <w:rFonts w:ascii="Times New Roman" w:hAnsi="Times New Roman" w:eastAsia="黑体" w:cs="Times New Roman" w:hint="eastAsia"/>
          <w:color w:val="000000"/>
          <w:szCs w:val="32"/>
        </w:rPr>
      </w:pPr>
      <w:r>
        <w:rPr>
          <w:rFonts w:ascii="Times New Roman" w:hAnsi="Times New Roman" w:cs="Times New Roman" w:eastAsia="黑体"/>
          <w:color w:val="000000"/>
          <w:szCs w:val="32"/>
        </w:rPr>
        <w:t>第一章　总则</w:t>
      </w:r>
    </w:p>
    <w:p>
      <w:pPr>
        <w:pStyle w:val="Normal"/>
        <w:ind w:endChars="0" w:end="0"/>
        <w:jc w:val="center"/>
        <w:rPr>
          <w:rFonts w:ascii="Times New Roman" w:hAnsi="Times New Roman" w:eastAsia="黑体" w:cs="Times New Roman" w:hint="eastAsia"/>
          <w:color w:val="000000"/>
          <w:szCs w:val="32"/>
        </w:rPr>
      </w:pPr>
      <w:r>
        <w:rPr>
          <w:rFonts w:eastAsia="黑体" w:cs="Times New Roman" w:hint="eastAsia" w:ascii="Times New Roman" w:hAnsi="Times New Roman"/>
          <w:color w:val="000000"/>
          <w:szCs w:val="32"/>
        </w:rPr>
      </w:r>
    </w:p>
    <w:p>
      <w:pPr>
        <w:pStyle w:val="Normal"/>
        <w:ind w:endChars="0" w:end="0"/>
        <w:rPr>
          <w:rFonts w:ascii="Times New Roman" w:hAnsi="Times New Roman" w:cs="Times New Roman" w:hint="eastAsia"/>
          <w:color w:val="000000"/>
          <w:szCs w:val="32"/>
        </w:rPr>
      </w:pPr>
      <w:r>
        <w:rPr>
          <w:rFonts w:ascii="Times New Roman" w:hAnsi="Times New Roman" w:cs="Times New Roman" w:eastAsia="黑体"/>
          <w:color w:val="000000"/>
          <w:szCs w:val="32"/>
        </w:rPr>
        <w:t xml:space="preserve">第一条 </w:t>
      </w:r>
      <w:r>
        <w:rPr>
          <w:rFonts w:ascii="Times New Roman" w:hAnsi="Times New Roman" w:cs="Times New Roman" w:eastAsia="仿宋"/>
          <w:color w:val="000000"/>
          <w:szCs w:val="32"/>
        </w:rPr>
        <w:t xml:space="preserve"> </w:t>
      </w:r>
      <w:r>
        <w:rPr>
          <w:rFonts w:ascii="Times New Roman" w:hAnsi="Times New Roman" w:cs="Times New Roman" w:hint="eastAsia"/>
          <w:color w:val="000000"/>
          <w:szCs w:val="32"/>
        </w:rPr>
        <w:t>为了加强见义勇为人员的奖励和保护工作，保障见义勇为人员的合法权益，倡导见义勇为，弘扬社会正气，践行社会主义核心价值观，根据《江苏省奖励和保护见义勇为人员条例》和有关法律、法规，结合本市实际，制定本条例。</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第二条 </w:t>
      </w:r>
      <w:r>
        <w:rPr>
          <w:rFonts w:ascii="Times New Roman" w:hAnsi="Times New Roman" w:cs="Times New Roman"/>
          <w:color w:val="000000"/>
          <w:szCs w:val="32"/>
        </w:rPr>
        <w:t xml:space="preserve"> 本市行政区域内见义勇为人</w:t>
      </w:r>
      <w:bookmarkStart w:id="0" w:name="_GoBack"/>
      <w:bookmarkEnd w:id="0"/>
      <w:r>
        <w:rPr>
          <w:rFonts w:ascii="Times New Roman" w:hAnsi="Times New Roman" w:cs="Times New Roman"/>
          <w:color w:val="000000"/>
          <w:szCs w:val="32"/>
        </w:rPr>
        <w:t>员的奖励和保护，适用本条例。</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本条例所称见义勇为</w:t>
      </w:r>
      <w:r>
        <w:rPr>
          <w:rFonts w:ascii="Times New Roman" w:hAnsi="Times New Roman" w:cs="Times New Roman" w:hint="eastAsia"/>
          <w:color w:val="000000"/>
          <w:szCs w:val="32"/>
        </w:rPr>
        <w:t>人员</w:t>
      </w:r>
      <w:r>
        <w:rPr>
          <w:rFonts w:ascii="Times New Roman" w:hAnsi="Times New Roman" w:cs="Times New Roman"/>
          <w:color w:val="000000"/>
          <w:szCs w:val="32"/>
        </w:rPr>
        <w:t>，是指在法定职责</w:t>
      </w:r>
      <w:r>
        <w:rPr>
          <w:rFonts w:ascii="Times New Roman" w:hAnsi="Times New Roman" w:cs="Times New Roman" w:hint="eastAsia"/>
          <w:color w:val="000000"/>
          <w:szCs w:val="32"/>
        </w:rPr>
        <w:t>、法定义务</w:t>
      </w:r>
      <w:r>
        <w:rPr>
          <w:rFonts w:ascii="Times New Roman" w:hAnsi="Times New Roman" w:cs="Times New Roman"/>
          <w:color w:val="000000"/>
          <w:szCs w:val="32"/>
        </w:rPr>
        <w:t>或者</w:t>
      </w:r>
      <w:r>
        <w:rPr>
          <w:rFonts w:ascii="Times New Roman" w:hAnsi="Times New Roman" w:cs="Times New Roman" w:hint="eastAsia"/>
          <w:color w:val="000000"/>
          <w:szCs w:val="32"/>
        </w:rPr>
        <w:t>约定</w:t>
      </w:r>
      <w:r>
        <w:rPr>
          <w:rFonts w:ascii="Times New Roman" w:hAnsi="Times New Roman" w:cs="Times New Roman"/>
          <w:color w:val="000000"/>
          <w:szCs w:val="32"/>
        </w:rPr>
        <w:t>义务之外，为保护国家利益、集体利益</w:t>
      </w:r>
      <w:r>
        <w:rPr>
          <w:rFonts w:ascii="Times New Roman" w:hAnsi="Times New Roman" w:cs="Times New Roman" w:hint="eastAsia"/>
          <w:color w:val="000000"/>
          <w:szCs w:val="32"/>
        </w:rPr>
        <w:t>、社会</w:t>
      </w:r>
      <w:r>
        <w:rPr>
          <w:rFonts w:ascii="Times New Roman" w:hAnsi="Times New Roman" w:cs="Times New Roman"/>
          <w:color w:val="000000"/>
          <w:szCs w:val="32"/>
        </w:rPr>
        <w:t>公共利益或者他人人身、财产安全，</w:t>
      </w:r>
      <w:r>
        <w:rPr>
          <w:rFonts w:ascii="Times New Roman" w:hAnsi="Times New Roman" w:cs="Times New Roman" w:hint="eastAsia"/>
          <w:color w:val="000000"/>
          <w:szCs w:val="32"/>
        </w:rPr>
        <w:t>挺身而出，</w:t>
      </w:r>
      <w:r>
        <w:rPr>
          <w:rFonts w:ascii="Times New Roman" w:hAnsi="Times New Roman" w:cs="Times New Roman"/>
          <w:color w:val="000000"/>
          <w:szCs w:val="32"/>
        </w:rPr>
        <w:t>同违法犯罪行为作斗争或者抢险、救灾、救人</w:t>
      </w:r>
      <w:r>
        <w:rPr>
          <w:rFonts w:ascii="Times New Roman" w:hAnsi="Times New Roman" w:cs="Times New Roman" w:hint="eastAsia"/>
          <w:color w:val="000000"/>
          <w:szCs w:val="32"/>
        </w:rPr>
        <w:t>等见义勇为中表现突出</w:t>
      </w:r>
      <w:r>
        <w:rPr>
          <w:rFonts w:ascii="Times New Roman" w:hAnsi="Times New Roman" w:cs="Times New Roman"/>
          <w:color w:val="000000"/>
          <w:szCs w:val="32"/>
        </w:rPr>
        <w:t>的行为</w:t>
      </w:r>
      <w:r>
        <w:rPr>
          <w:rFonts w:ascii="Times New Roman" w:hAnsi="Times New Roman" w:cs="Times New Roman" w:hint="eastAsia"/>
          <w:color w:val="000000"/>
          <w:szCs w:val="32"/>
        </w:rPr>
        <w:t>人</w:t>
      </w:r>
      <w:r>
        <w:rPr>
          <w:rFonts w:ascii="Times New Roman" w:hAnsi="Times New Roman" w:cs="Times New Roman"/>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第三条</w:t>
      </w:r>
      <w:r>
        <w:rPr>
          <w:rFonts w:ascii="Times New Roman" w:hAnsi="Times New Roman" w:cs="Times New Roman"/>
          <w:color w:val="000000"/>
          <w:szCs w:val="32"/>
        </w:rPr>
        <w:t xml:space="preserve">  奖励和保护见义勇为人员，应当客观、公正、及时</w:t>
      </w:r>
      <w:r>
        <w:rPr>
          <w:rFonts w:ascii="Times New Roman" w:hAnsi="Times New Roman" w:cs="Times New Roman" w:hint="eastAsia"/>
          <w:color w:val="000000"/>
          <w:szCs w:val="32"/>
        </w:rPr>
        <w:t>、有效</w:t>
      </w:r>
      <w:r>
        <w:rPr>
          <w:rFonts w:ascii="Times New Roman" w:hAnsi="Times New Roman" w:cs="Times New Roman"/>
          <w:color w:val="000000"/>
          <w:szCs w:val="32"/>
        </w:rPr>
        <w:t>，遵循政府主导与社会参与相结合、精神鼓励与物质奖励相结合、抚恤优待与社会保障相结合的原则。</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第四条</w:t>
      </w:r>
      <w:r>
        <w:rPr>
          <w:rFonts w:ascii="Times New Roman" w:hAnsi="Times New Roman" w:cs="Times New Roman"/>
          <w:color w:val="000000"/>
          <w:szCs w:val="32"/>
        </w:rPr>
        <w:t xml:space="preserve">  </w:t>
      </w:r>
      <w:r>
        <w:rPr>
          <w:rFonts w:ascii="Times New Roman" w:hAnsi="Times New Roman" w:cs="Times New Roman" w:hint="eastAsia"/>
          <w:color w:val="000000"/>
          <w:szCs w:val="32"/>
        </w:rPr>
        <w:t>各级</w:t>
      </w:r>
      <w:r>
        <w:rPr>
          <w:rFonts w:ascii="Times New Roman" w:hAnsi="Times New Roman" w:cs="Times New Roman"/>
          <w:color w:val="000000"/>
          <w:szCs w:val="32"/>
        </w:rPr>
        <w:t>人民政府</w:t>
      </w:r>
      <w:r>
        <w:rPr>
          <w:rFonts w:ascii="Times New Roman" w:hAnsi="Times New Roman" w:cs="Times New Roman" w:hint="eastAsia"/>
          <w:color w:val="000000"/>
          <w:szCs w:val="32"/>
        </w:rPr>
        <w:t>负责</w:t>
      </w:r>
      <w:r>
        <w:rPr>
          <w:rFonts w:ascii="Times New Roman" w:hAnsi="Times New Roman" w:cs="Times New Roman"/>
          <w:color w:val="000000"/>
          <w:szCs w:val="32"/>
        </w:rPr>
        <w:t>本行政区域内见义勇为人员的奖励和保护工作，将见义勇为工作</w:t>
      </w:r>
      <w:r>
        <w:rPr>
          <w:rFonts w:ascii="Times New Roman" w:hAnsi="Times New Roman" w:cs="Times New Roman" w:hint="eastAsia"/>
          <w:color w:val="000000"/>
          <w:szCs w:val="32"/>
        </w:rPr>
        <w:t>作</w:t>
      </w:r>
      <w:r>
        <w:rPr>
          <w:rFonts w:ascii="Times New Roman" w:hAnsi="Times New Roman" w:cs="Times New Roman"/>
          <w:color w:val="000000"/>
          <w:szCs w:val="32"/>
        </w:rPr>
        <w:t>为社会主义精神文明建设的重要内容，</w:t>
      </w:r>
      <w:r>
        <w:rPr>
          <w:rFonts w:ascii="Times New Roman" w:hAnsi="Times New Roman" w:cs="Times New Roman" w:hint="eastAsia"/>
          <w:color w:val="000000"/>
          <w:szCs w:val="32"/>
        </w:rPr>
        <w:t>列</w:t>
      </w:r>
      <w:r>
        <w:rPr>
          <w:rFonts w:ascii="Times New Roman" w:hAnsi="Times New Roman" w:cs="Times New Roman"/>
          <w:color w:val="000000"/>
          <w:szCs w:val="32"/>
        </w:rPr>
        <w:t>入社会治安综合治理考核体系。</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市、县级市、区人民政府设立</w:t>
      </w:r>
      <w:r>
        <w:rPr>
          <w:rFonts w:ascii="Times New Roman" w:hAnsi="Times New Roman" w:cs="Times New Roman" w:hint="eastAsia"/>
          <w:color w:val="000000"/>
          <w:szCs w:val="32"/>
        </w:rPr>
        <w:t>的</w:t>
      </w:r>
      <w:r>
        <w:rPr>
          <w:rFonts w:ascii="Times New Roman" w:hAnsi="Times New Roman" w:cs="Times New Roman"/>
          <w:color w:val="000000"/>
          <w:szCs w:val="32"/>
        </w:rPr>
        <w:t>见义勇为</w:t>
      </w:r>
      <w:r>
        <w:rPr>
          <w:rFonts w:ascii="Times New Roman" w:hAnsi="Times New Roman" w:cs="Times New Roman" w:hint="eastAsia"/>
          <w:color w:val="000000"/>
          <w:szCs w:val="32"/>
        </w:rPr>
        <w:t>人员奖励和保护</w:t>
      </w:r>
      <w:r>
        <w:rPr>
          <w:rFonts w:ascii="Times New Roman" w:hAnsi="Times New Roman" w:cs="Times New Roman"/>
          <w:color w:val="000000"/>
          <w:szCs w:val="32"/>
        </w:rPr>
        <w:t>工作委员会，</w:t>
      </w:r>
      <w:r>
        <w:rPr>
          <w:rFonts w:ascii="Times New Roman" w:hAnsi="Times New Roman" w:cs="Times New Roman" w:hint="eastAsia"/>
          <w:color w:val="000000"/>
          <w:szCs w:val="32"/>
        </w:rPr>
        <w:t>负责</w:t>
      </w:r>
      <w:r>
        <w:rPr>
          <w:rFonts w:ascii="Times New Roman" w:hAnsi="Times New Roman" w:cs="Times New Roman"/>
          <w:color w:val="000000"/>
          <w:szCs w:val="32"/>
        </w:rPr>
        <w:t>协调解决见义勇为工作中的重大问题</w:t>
      </w:r>
      <w:r>
        <w:rPr>
          <w:rFonts w:ascii="Times New Roman" w:hAnsi="Times New Roman" w:cs="Times New Roman" w:hint="eastAsia"/>
          <w:color w:val="000000"/>
          <w:szCs w:val="32"/>
        </w:rPr>
        <w:t>，其</w:t>
      </w:r>
      <w:r>
        <w:rPr>
          <w:rFonts w:ascii="Times New Roman" w:hAnsi="Times New Roman" w:cs="Times New Roman"/>
          <w:color w:val="000000"/>
          <w:szCs w:val="32"/>
        </w:rPr>
        <w:t>日常办事机构设在同级公安机关。</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市、县级市、区人民政府</w:t>
      </w:r>
      <w:r>
        <w:rPr>
          <w:rFonts w:ascii="Times New Roman" w:hAnsi="Times New Roman" w:cs="Times New Roman" w:hint="eastAsia"/>
          <w:color w:val="000000"/>
          <w:szCs w:val="32"/>
        </w:rPr>
        <w:t>应当将</w:t>
      </w:r>
      <w:r>
        <w:rPr>
          <w:rFonts w:ascii="Times New Roman" w:hAnsi="Times New Roman" w:cs="Times New Roman"/>
          <w:color w:val="000000"/>
          <w:szCs w:val="32"/>
        </w:rPr>
        <w:t>见义勇为</w:t>
      </w:r>
      <w:r>
        <w:rPr>
          <w:rFonts w:ascii="Times New Roman" w:hAnsi="Times New Roman" w:cs="Times New Roman" w:hint="eastAsia"/>
          <w:color w:val="000000"/>
          <w:szCs w:val="32"/>
        </w:rPr>
        <w:t>人员奖励和保护</w:t>
      </w:r>
      <w:r>
        <w:rPr>
          <w:rFonts w:ascii="Times New Roman" w:hAnsi="Times New Roman" w:cs="Times New Roman"/>
          <w:color w:val="000000"/>
          <w:szCs w:val="32"/>
        </w:rPr>
        <w:t>经费纳入同级财政预算</w:t>
      </w:r>
      <w:r>
        <w:rPr>
          <w:rFonts w:ascii="Times New Roman" w:hAnsi="Times New Roman" w:cs="Times New Roman" w:hint="eastAsia"/>
          <w:color w:val="000000"/>
          <w:szCs w:val="32"/>
        </w:rPr>
        <w:t>。</w:t>
      </w:r>
      <w:r>
        <w:rPr>
          <w:rFonts w:ascii="Times New Roman" w:hAnsi="Times New Roman" w:cs="Times New Roman"/>
          <w:color w:val="000000"/>
          <w:szCs w:val="32"/>
        </w:rPr>
        <w:t>见义勇为人员奖励和保护经费按照行政单位财务规则使用和管理，专款专用，实施绩效管理，接受审计监督。</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第五条</w:t>
      </w:r>
      <w:r>
        <w:rPr>
          <w:rFonts w:ascii="Times New Roman" w:hAnsi="Times New Roman" w:cs="Times New Roman" w:hint="eastAsia" w:eastAsia="黑体"/>
          <w:color w:val="000000"/>
          <w:szCs w:val="32"/>
        </w:rPr>
        <w:t xml:space="preserve">  </w:t>
      </w:r>
      <w:r>
        <w:rPr>
          <w:rFonts w:ascii="Times New Roman" w:hAnsi="Times New Roman" w:cs="Times New Roman"/>
          <w:color w:val="000000"/>
          <w:szCs w:val="32"/>
        </w:rPr>
        <w:t>公安机关</w:t>
      </w:r>
      <w:r>
        <w:rPr>
          <w:rFonts w:ascii="Times New Roman" w:hAnsi="Times New Roman" w:cs="Times New Roman" w:hint="eastAsia"/>
          <w:color w:val="000000"/>
          <w:szCs w:val="32"/>
        </w:rPr>
        <w:t>承担</w:t>
      </w:r>
      <w:r>
        <w:rPr>
          <w:rFonts w:ascii="Times New Roman" w:hAnsi="Times New Roman" w:cs="Times New Roman"/>
          <w:color w:val="000000"/>
          <w:szCs w:val="32"/>
        </w:rPr>
        <w:t>见义勇为人员奖励和保护工作</w:t>
      </w:r>
      <w:r>
        <w:rPr>
          <w:rFonts w:ascii="Times New Roman" w:hAnsi="Times New Roman" w:cs="Times New Roman" w:hint="eastAsia"/>
          <w:color w:val="000000"/>
          <w:szCs w:val="32"/>
        </w:rPr>
        <w:t>的</w:t>
      </w:r>
      <w:r>
        <w:rPr>
          <w:rFonts w:ascii="Times New Roman" w:hAnsi="Times New Roman" w:cs="Times New Roman"/>
          <w:color w:val="000000"/>
          <w:szCs w:val="32"/>
        </w:rPr>
        <w:t>下列职责：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（一）受理见义勇为</w:t>
      </w:r>
      <w:r>
        <w:rPr>
          <w:rFonts w:ascii="Times New Roman" w:hAnsi="Times New Roman" w:cs="Times New Roman" w:hint="eastAsia"/>
          <w:color w:val="000000"/>
          <w:szCs w:val="32"/>
        </w:rPr>
        <w:t>人员</w:t>
      </w:r>
      <w:r>
        <w:rPr>
          <w:rFonts w:ascii="Times New Roman" w:hAnsi="Times New Roman" w:cs="Times New Roman"/>
          <w:color w:val="000000"/>
          <w:szCs w:val="32"/>
        </w:rPr>
        <w:t>的举荐、申</w:t>
      </w:r>
      <w:r>
        <w:rPr>
          <w:rFonts w:ascii="Times New Roman" w:hAnsi="Times New Roman" w:cs="Times New Roman" w:hint="eastAsia"/>
          <w:color w:val="000000"/>
          <w:szCs w:val="32"/>
        </w:rPr>
        <w:t>报</w:t>
      </w:r>
      <w:r>
        <w:rPr>
          <w:rFonts w:ascii="Times New Roman" w:hAnsi="Times New Roman" w:cs="Times New Roman"/>
          <w:color w:val="000000"/>
          <w:szCs w:val="32"/>
        </w:rPr>
        <w:t>，进行调查、核实和确认；</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（二）协调落实见义勇为人员的奖励和保护措施；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w:t>
      </w:r>
      <w:r>
        <w:rPr>
          <w:rFonts w:ascii="Times New Roman" w:hAnsi="Times New Roman" w:cs="Times New Roman" w:hint="eastAsia"/>
          <w:color w:val="000000"/>
          <w:szCs w:val="32"/>
        </w:rPr>
        <w:t>三</w:t>
      </w:r>
      <w:r>
        <w:rPr>
          <w:rFonts w:ascii="Times New Roman" w:hAnsi="Times New Roman" w:cs="Times New Roman"/>
          <w:color w:val="000000"/>
          <w:szCs w:val="32"/>
        </w:rPr>
        <w:t>）协调处理见义勇为人员权益保护的投诉、举报；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w:t>
      </w:r>
      <w:r>
        <w:rPr>
          <w:rFonts w:ascii="Times New Roman" w:hAnsi="Times New Roman" w:cs="Times New Roman" w:hint="eastAsia"/>
          <w:color w:val="000000"/>
          <w:szCs w:val="32"/>
        </w:rPr>
        <w:t>四</w:t>
      </w:r>
      <w:r>
        <w:rPr>
          <w:rFonts w:ascii="Times New Roman" w:hAnsi="Times New Roman" w:cs="Times New Roman"/>
          <w:color w:val="000000"/>
          <w:szCs w:val="32"/>
        </w:rPr>
        <w:t>）法律</w:t>
      </w:r>
      <w:r>
        <w:rPr>
          <w:rFonts w:ascii="Times New Roman" w:hAnsi="Times New Roman" w:cs="Times New Roman" w:hint="eastAsia"/>
          <w:color w:val="000000"/>
          <w:szCs w:val="32"/>
        </w:rPr>
        <w:t>、</w:t>
      </w:r>
      <w:r>
        <w:rPr>
          <w:rFonts w:ascii="Times New Roman" w:hAnsi="Times New Roman" w:cs="Times New Roman"/>
          <w:color w:val="000000"/>
          <w:szCs w:val="32"/>
        </w:rPr>
        <w:t>法规规定的其他职责。</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镇、街道见义勇为工作站协助公安机关做好见义勇为</w:t>
      </w:r>
      <w:r>
        <w:rPr>
          <w:rFonts w:ascii="Times New Roman" w:hAnsi="Times New Roman" w:cs="Times New Roman" w:hint="eastAsia"/>
          <w:color w:val="000000"/>
          <w:szCs w:val="32"/>
        </w:rPr>
        <w:t>人员奖励和保护的</w:t>
      </w:r>
      <w:r>
        <w:rPr>
          <w:rFonts w:ascii="Times New Roman" w:hAnsi="Times New Roman" w:cs="Times New Roman"/>
          <w:color w:val="000000"/>
          <w:szCs w:val="32"/>
        </w:rPr>
        <w:t>相关工作。</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第六条</w:t>
      </w:r>
      <w:r>
        <w:rPr>
          <w:rFonts w:ascii="Times New Roman" w:hAnsi="Times New Roman" w:cs="Times New Roman"/>
          <w:color w:val="000000"/>
          <w:szCs w:val="32"/>
        </w:rPr>
        <w:t xml:space="preserve">  </w:t>
      </w:r>
      <w:r>
        <w:rPr>
          <w:rFonts w:ascii="Times New Roman" w:hAnsi="Times New Roman" w:cs="Times New Roman" w:hint="eastAsia"/>
          <w:color w:val="000000"/>
          <w:szCs w:val="32"/>
        </w:rPr>
        <w:t>市、县级市、区人民政府有关</w:t>
      </w:r>
      <w:r>
        <w:rPr>
          <w:rFonts w:ascii="Times New Roman" w:hAnsi="Times New Roman" w:cs="Times New Roman"/>
          <w:color w:val="000000"/>
          <w:szCs w:val="32"/>
        </w:rPr>
        <w:t>部门应当按照各自职责，共同做好见义勇为人员的奖励和保护工作。</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工会、共产主义青年团、妇女联合会、残疾人联合会等有关人民团体和群众团体，应当根据规定对见义勇为人员进行褒</w:t>
      </w:r>
      <w:r>
        <w:rPr>
          <w:rFonts w:ascii="Times New Roman" w:hAnsi="Times New Roman" w:cs="Times New Roman" w:hint="eastAsia"/>
          <w:color w:val="000000"/>
          <w:szCs w:val="32"/>
        </w:rPr>
        <w:t>扬</w:t>
      </w:r>
      <w:r>
        <w:rPr>
          <w:rFonts w:ascii="Times New Roman" w:hAnsi="Times New Roman" w:cs="Times New Roman"/>
          <w:color w:val="000000"/>
          <w:szCs w:val="32"/>
        </w:rPr>
        <w:t>奖</w:t>
      </w:r>
      <w:r>
        <w:rPr>
          <w:rFonts w:ascii="Times New Roman" w:hAnsi="Times New Roman" w:cs="Times New Roman" w:hint="eastAsia"/>
          <w:color w:val="000000"/>
          <w:szCs w:val="32"/>
        </w:rPr>
        <w:t>励</w:t>
      </w:r>
      <w:r>
        <w:rPr>
          <w:rFonts w:ascii="Times New Roman" w:hAnsi="Times New Roman" w:cs="Times New Roman"/>
          <w:color w:val="000000"/>
          <w:szCs w:val="32"/>
        </w:rPr>
        <w:t>，支持、帮助见义勇为人员主张和实现其合法权益。</w:t>
      </w:r>
    </w:p>
    <w:p>
      <w:pPr>
        <w:pStyle w:val="Normal"/>
        <w:ind w:endChars="0" w:end="0"/>
        <w:rPr>
          <w:rFonts w:ascii="Times New Roman" w:hAnsi="Times New Roman" w:cs="Times New Roman" w:hint="eastAsia"/>
          <w:color w:val="000000"/>
          <w:szCs w:val="32"/>
        </w:rPr>
      </w:pPr>
      <w:r>
        <w:rPr>
          <w:rFonts w:ascii="Times New Roman" w:hAnsi="Times New Roman" w:cs="Times New Roman" w:eastAsia="黑体"/>
          <w:color w:val="000000"/>
          <w:szCs w:val="32"/>
        </w:rPr>
        <w:t>第七条</w:t>
      </w:r>
      <w:r>
        <w:rPr>
          <w:rFonts w:ascii="Times New Roman" w:hAnsi="Times New Roman" w:cs="Times New Roman"/>
          <w:color w:val="000000"/>
          <w:szCs w:val="32"/>
        </w:rPr>
        <w:t xml:space="preserve">  </w:t>
      </w:r>
      <w:r>
        <w:rPr>
          <w:rFonts w:ascii="Times New Roman" w:hAnsi="Times New Roman" w:cs="Times New Roman" w:hint="eastAsia"/>
          <w:color w:val="000000"/>
          <w:szCs w:val="32"/>
        </w:rPr>
        <w:t>依法</w:t>
      </w:r>
      <w:r>
        <w:rPr>
          <w:rFonts w:ascii="Times New Roman" w:hAnsi="Times New Roman" w:cs="Times New Roman"/>
          <w:color w:val="000000"/>
          <w:szCs w:val="32"/>
        </w:rPr>
        <w:t>设立的见义勇为基金会</w:t>
      </w:r>
      <w:r>
        <w:rPr>
          <w:rFonts w:ascii="Times New Roman" w:hAnsi="Times New Roman" w:cs="Times New Roman" w:hint="eastAsia"/>
          <w:color w:val="000000"/>
          <w:szCs w:val="32"/>
        </w:rPr>
        <w:t>应当</w:t>
      </w:r>
      <w:r>
        <w:rPr>
          <w:rFonts w:ascii="Times New Roman" w:hAnsi="Times New Roman" w:cs="Times New Roman"/>
          <w:color w:val="000000"/>
          <w:szCs w:val="32"/>
        </w:rPr>
        <w:t>按照相关法律、法规和章程规定，</w:t>
      </w:r>
      <w:r>
        <w:rPr>
          <w:rFonts w:ascii="Times New Roman" w:hAnsi="Times New Roman" w:cs="Times New Roman" w:hint="eastAsia"/>
          <w:color w:val="000000"/>
          <w:szCs w:val="32"/>
        </w:rPr>
        <w:t>在公安机关的业务指导下，</w:t>
      </w:r>
      <w:r>
        <w:rPr>
          <w:rFonts w:ascii="Times New Roman" w:hAnsi="Times New Roman" w:cs="Times New Roman"/>
          <w:color w:val="000000"/>
          <w:szCs w:val="32"/>
        </w:rPr>
        <w:t>做好见义勇为人员奖励和保护的</w:t>
      </w:r>
      <w:r>
        <w:rPr>
          <w:rFonts w:ascii="Times New Roman" w:hAnsi="Times New Roman" w:cs="Times New Roman" w:hint="eastAsia"/>
          <w:color w:val="000000"/>
          <w:szCs w:val="32"/>
        </w:rPr>
        <w:t>下列</w:t>
      </w:r>
      <w:r>
        <w:rPr>
          <w:rFonts w:ascii="Times New Roman" w:hAnsi="Times New Roman" w:cs="Times New Roman"/>
          <w:color w:val="000000"/>
          <w:szCs w:val="32"/>
        </w:rPr>
        <w:t>工作</w:t>
      </w:r>
      <w:r>
        <w:rPr>
          <w:rFonts w:ascii="Times New Roman" w:hAnsi="Times New Roman" w:cs="Times New Roman" w:hint="eastAsia"/>
          <w:color w:val="000000"/>
          <w:szCs w:val="32"/>
        </w:rPr>
        <w:t>：</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（一）</w:t>
      </w:r>
      <w:r>
        <w:rPr>
          <w:rFonts w:ascii="Times New Roman" w:hAnsi="Times New Roman" w:cs="Times New Roman" w:hint="eastAsia"/>
          <w:color w:val="000000"/>
          <w:szCs w:val="32"/>
        </w:rPr>
        <w:t>褒扬</w:t>
      </w:r>
      <w:r>
        <w:rPr>
          <w:rFonts w:ascii="Times New Roman" w:hAnsi="Times New Roman" w:cs="Times New Roman"/>
          <w:color w:val="000000"/>
          <w:szCs w:val="32"/>
        </w:rPr>
        <w:t>奖励见义勇为人员；</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（二）保护见义勇为人员相关权益；</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（三）慰问见义勇为伤残人员和</w:t>
      </w:r>
      <w:r>
        <w:rPr>
          <w:rFonts w:ascii="Times New Roman" w:hAnsi="Times New Roman" w:cs="Times New Roman" w:hint="eastAsia"/>
          <w:color w:val="000000"/>
          <w:szCs w:val="32"/>
        </w:rPr>
        <w:t>死亡</w:t>
      </w:r>
      <w:r>
        <w:rPr>
          <w:rFonts w:ascii="Times New Roman" w:hAnsi="Times New Roman" w:cs="Times New Roman"/>
          <w:color w:val="000000"/>
          <w:szCs w:val="32"/>
        </w:rPr>
        <w:t>人员遗属等；</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（四）帮扶生活困难的见义勇为人员家庭；</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（五）宣传见义勇为；</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（六）基金会章程规定的其他工作。</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第八条</w:t>
      </w:r>
      <w:r>
        <w:rPr>
          <w:rFonts w:ascii="Times New Roman" w:hAnsi="Times New Roman" w:cs="Times New Roman"/>
          <w:color w:val="000000"/>
          <w:szCs w:val="32"/>
        </w:rPr>
        <w:t xml:space="preserve">  鼓励、倡导科学合理实施见义勇为；不鼓励未成年人实施与其自身能力不相符的见义勇为。</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第九条</w:t>
      </w:r>
      <w:r>
        <w:rPr>
          <w:rFonts w:ascii="Times New Roman" w:hAnsi="Times New Roman" w:cs="Times New Roman"/>
          <w:color w:val="000000"/>
          <w:szCs w:val="32"/>
        </w:rPr>
        <w:t xml:space="preserve"> </w:t>
      </w:r>
      <w:r>
        <w:rPr>
          <w:rFonts w:ascii="Times New Roman" w:hAnsi="Times New Roman" w:cs="Times New Roman" w:eastAsia="仿宋"/>
          <w:color w:val="000000"/>
          <w:szCs w:val="32"/>
        </w:rPr>
        <w:t xml:space="preserve"> </w:t>
      </w:r>
      <w:r>
        <w:rPr>
          <w:rFonts w:ascii="Times New Roman" w:hAnsi="Times New Roman" w:cs="Times New Roman"/>
          <w:color w:val="000000"/>
          <w:szCs w:val="32"/>
        </w:rPr>
        <w:t>全社会应当支持见义勇为</w:t>
      </w:r>
      <w:r>
        <w:rPr>
          <w:rFonts w:ascii="Times New Roman" w:hAnsi="Times New Roman" w:cs="Times New Roman" w:hint="eastAsia"/>
          <w:color w:val="000000"/>
          <w:szCs w:val="32"/>
        </w:rPr>
        <w:t>，</w:t>
      </w:r>
      <w:r>
        <w:rPr>
          <w:rFonts w:ascii="Times New Roman" w:hAnsi="Times New Roman" w:cs="Times New Roman"/>
          <w:color w:val="000000"/>
          <w:szCs w:val="32"/>
        </w:rPr>
        <w:t>尊重和关爱见义勇为人员。</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鼓励对正在实施见义勇为的人员进行援助；鼓励志愿者、志愿服务组织和其他组织开展见义勇为志愿服务活动。</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见义勇为受益人应当对见义勇为人员表达谢意。</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第十条</w:t>
      </w:r>
      <w:r>
        <w:rPr>
          <w:rFonts w:ascii="Times New Roman" w:hAnsi="Times New Roman" w:cs="Times New Roman"/>
          <w:color w:val="000000"/>
          <w:szCs w:val="32"/>
        </w:rPr>
        <w:t xml:space="preserve">  广播、电视、报刊、</w:t>
      </w:r>
      <w:r>
        <w:rPr>
          <w:rFonts w:ascii="Times New Roman" w:hAnsi="Times New Roman" w:cs="Times New Roman" w:hint="eastAsia"/>
          <w:color w:val="000000"/>
          <w:szCs w:val="32"/>
        </w:rPr>
        <w:t>互联</w:t>
      </w:r>
      <w:r>
        <w:rPr>
          <w:rFonts w:ascii="Times New Roman" w:hAnsi="Times New Roman" w:cs="Times New Roman"/>
          <w:color w:val="000000"/>
          <w:szCs w:val="32"/>
        </w:rPr>
        <w:t>网等媒体和通信运营商应当免费发布见义勇为公益广告，</w:t>
      </w:r>
      <w:r>
        <w:rPr>
          <w:rFonts w:ascii="Times New Roman" w:hAnsi="Times New Roman" w:cs="Times New Roman" w:hint="eastAsia"/>
          <w:color w:val="000000"/>
          <w:szCs w:val="32"/>
        </w:rPr>
        <w:t>宣传见义勇为事迹，</w:t>
      </w:r>
      <w:r>
        <w:rPr>
          <w:rFonts w:ascii="Times New Roman" w:hAnsi="Times New Roman" w:cs="Times New Roman"/>
          <w:color w:val="000000"/>
          <w:szCs w:val="32"/>
        </w:rPr>
        <w:t>弘扬见义勇为精神。</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第十一条  </w:t>
      </w:r>
      <w:r>
        <w:rPr>
          <w:rFonts w:ascii="Times New Roman" w:hAnsi="Times New Roman" w:cs="Times New Roman"/>
          <w:color w:val="000000"/>
          <w:szCs w:val="32"/>
        </w:rPr>
        <w:t>市、县级市、区人民政府</w:t>
      </w:r>
      <w:r>
        <w:rPr>
          <w:rFonts w:ascii="Times New Roman" w:hAnsi="Times New Roman" w:cs="Times New Roman" w:hint="eastAsia"/>
          <w:color w:val="000000"/>
          <w:szCs w:val="32"/>
        </w:rPr>
        <w:t>及其有关部门</w:t>
      </w:r>
      <w:r>
        <w:rPr>
          <w:rFonts w:ascii="Times New Roman" w:hAnsi="Times New Roman" w:cs="Times New Roman"/>
          <w:color w:val="000000"/>
          <w:szCs w:val="32"/>
        </w:rPr>
        <w:t>和见义勇为基金会应当对为见义勇为工作做出突出贡献的单位和个人给予</w:t>
      </w:r>
      <w:r>
        <w:rPr>
          <w:rFonts w:ascii="Times New Roman" w:hAnsi="Times New Roman" w:cs="Times New Roman" w:hint="eastAsia"/>
          <w:color w:val="000000"/>
          <w:szCs w:val="32"/>
        </w:rPr>
        <w:t>表扬激</w:t>
      </w:r>
      <w:r>
        <w:rPr>
          <w:rFonts w:ascii="Times New Roman" w:hAnsi="Times New Roman" w:cs="Times New Roman"/>
          <w:color w:val="000000"/>
          <w:szCs w:val="32"/>
        </w:rPr>
        <w:t>励。</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第十二条</w:t>
      </w:r>
      <w:r>
        <w:rPr>
          <w:rFonts w:ascii="Times New Roman" w:hAnsi="Times New Roman" w:cs="Times New Roman"/>
          <w:color w:val="000000"/>
          <w:szCs w:val="32"/>
        </w:rPr>
        <w:t xml:space="preserve">  每年</w:t>
      </w:r>
      <w:r>
        <w:rPr>
          <w:rFonts w:cs="Times New Roman" w:ascii="Times New Roman" w:hAnsi="Times New Roman"/>
          <w:color w:val="000000"/>
          <w:szCs w:val="32"/>
        </w:rPr>
        <w:t>11</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日是全市见义勇为宣传日。</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hint="eastAsia"/>
          <w:color w:val="000000"/>
          <w:szCs w:val="32"/>
        </w:rPr>
      </w:pPr>
      <w:r>
        <w:rPr>
          <w:rFonts w:ascii="Times New Roman" w:hAnsi="Times New Roman" w:cs="Times New Roman" w:eastAsia="黑体"/>
          <w:color w:val="000000"/>
          <w:szCs w:val="32"/>
        </w:rPr>
        <w:t>第二章　</w:t>
      </w:r>
      <w:r>
        <w:rPr>
          <w:rFonts w:ascii="Times New Roman" w:hAnsi="Times New Roman" w:cs="Times New Roman" w:hint="eastAsia" w:eastAsia="黑体"/>
          <w:color w:val="000000"/>
          <w:szCs w:val="32"/>
        </w:rPr>
        <w:t>人员</w:t>
      </w:r>
      <w:r>
        <w:rPr>
          <w:rFonts w:ascii="Times New Roman" w:hAnsi="Times New Roman" w:cs="Times New Roman" w:eastAsia="黑体"/>
          <w:color w:val="000000"/>
          <w:szCs w:val="32"/>
        </w:rPr>
        <w:t>确认</w:t>
      </w:r>
    </w:p>
    <w:p>
      <w:pPr>
        <w:pStyle w:val="Normal"/>
        <w:ind w:endChars="0" w:end="0"/>
        <w:jc w:val="center"/>
        <w:rPr>
          <w:rFonts w:ascii="Times New Roman" w:hAnsi="Times New Roman" w:eastAsia="黑体" w:cs="Times New Roman" w:hint="eastAsia"/>
          <w:color w:val="000000"/>
          <w:szCs w:val="32"/>
        </w:rPr>
      </w:pPr>
      <w:r>
        <w:rPr>
          <w:rFonts w:eastAsia="黑体" w:cs="Times New Roman" w:hint="eastAsia"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第十三条</w:t>
      </w:r>
      <w:r>
        <w:rPr>
          <w:rFonts w:ascii="Times New Roman" w:hAnsi="Times New Roman" w:cs="Times New Roman"/>
          <w:color w:val="000000"/>
          <w:szCs w:val="32"/>
        </w:rPr>
        <w:t xml:space="preserve">  符合本条例规定，</w:t>
      </w:r>
      <w:r>
        <w:rPr>
          <w:rFonts w:ascii="Times New Roman" w:hAnsi="Times New Roman" w:cs="Times New Roman" w:hint="eastAsia"/>
          <w:color w:val="000000"/>
          <w:szCs w:val="32"/>
        </w:rPr>
        <w:t>行为人</w:t>
      </w:r>
      <w:r>
        <w:rPr>
          <w:rFonts w:ascii="Times New Roman" w:hAnsi="Times New Roman" w:cs="Times New Roman"/>
          <w:color w:val="000000"/>
          <w:szCs w:val="32"/>
        </w:rPr>
        <w:t>有下列行为之一且</w:t>
      </w:r>
      <w:r>
        <w:rPr>
          <w:rFonts w:ascii="Times New Roman" w:hAnsi="Times New Roman" w:cs="Times New Roman" w:hint="eastAsia"/>
          <w:color w:val="000000"/>
          <w:szCs w:val="32"/>
        </w:rPr>
        <w:t>表现</w:t>
      </w:r>
      <w:r>
        <w:rPr>
          <w:rFonts w:ascii="Times New Roman" w:hAnsi="Times New Roman" w:cs="Times New Roman"/>
          <w:color w:val="000000"/>
          <w:szCs w:val="32"/>
        </w:rPr>
        <w:t>突出的，应当确认为见义勇为</w:t>
      </w:r>
      <w:r>
        <w:rPr>
          <w:rFonts w:ascii="Times New Roman" w:hAnsi="Times New Roman" w:cs="Times New Roman" w:hint="eastAsia"/>
          <w:color w:val="000000"/>
          <w:szCs w:val="32"/>
        </w:rPr>
        <w:t>人员</w:t>
      </w:r>
      <w:r>
        <w:rPr>
          <w:rFonts w:ascii="Times New Roman" w:hAnsi="Times New Roman" w:cs="Times New Roman"/>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（一）同危害国家安全、公共安全或者妨害社会管理秩序的违法犯罪行为作斗争的；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（二）同侵害国家、集体财产或者他人人身、财产安全的违法犯罪行为作斗争的；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（三）协助追捕犯罪嫌疑人、</w:t>
      </w:r>
      <w:r>
        <w:rPr>
          <w:rFonts w:ascii="Times New Roman" w:hAnsi="Times New Roman" w:cs="Times New Roman" w:hint="eastAsia"/>
          <w:color w:val="000000"/>
          <w:szCs w:val="32"/>
        </w:rPr>
        <w:t>被告人、</w:t>
      </w:r>
      <w:r>
        <w:rPr>
          <w:rFonts w:ascii="Times New Roman" w:hAnsi="Times New Roman" w:cs="Times New Roman"/>
          <w:color w:val="000000"/>
          <w:szCs w:val="32"/>
        </w:rPr>
        <w:t>罪犯</w:t>
      </w:r>
      <w:r>
        <w:rPr>
          <w:rFonts w:ascii="Times New Roman" w:hAnsi="Times New Roman" w:cs="Times New Roman" w:hint="eastAsia"/>
          <w:color w:val="000000"/>
          <w:szCs w:val="32"/>
        </w:rPr>
        <w:t>或者协助侦破重大刑事案件</w:t>
      </w:r>
      <w:r>
        <w:rPr>
          <w:rFonts w:ascii="Times New Roman" w:hAnsi="Times New Roman" w:cs="Times New Roman"/>
          <w:color w:val="000000"/>
          <w:szCs w:val="32"/>
        </w:rPr>
        <w:t>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（四）抢险、救灾、救人的；</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（五）其他</w:t>
      </w:r>
      <w:r>
        <w:rPr>
          <w:rFonts w:ascii="Times New Roman" w:hAnsi="Times New Roman" w:cs="Times New Roman" w:hint="eastAsia"/>
          <w:color w:val="000000"/>
          <w:szCs w:val="32"/>
        </w:rPr>
        <w:t>属于</w:t>
      </w:r>
      <w:r>
        <w:rPr>
          <w:rFonts w:ascii="Times New Roman" w:hAnsi="Times New Roman" w:cs="Times New Roman"/>
          <w:color w:val="000000"/>
          <w:szCs w:val="32"/>
        </w:rPr>
        <w:t>见义勇为的</w:t>
      </w:r>
      <w:r>
        <w:rPr>
          <w:rFonts w:ascii="Times New Roman" w:hAnsi="Times New Roman" w:cs="Times New Roman" w:hint="eastAsia"/>
          <w:color w:val="000000"/>
          <w:szCs w:val="32"/>
        </w:rPr>
        <w:t>行为</w:t>
      </w:r>
      <w:r>
        <w:rPr>
          <w:rFonts w:ascii="Times New Roman" w:hAnsi="Times New Roman" w:cs="Times New Roman"/>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第十四条</w:t>
      </w:r>
      <w:r>
        <w:rPr>
          <w:rFonts w:ascii="Times New Roman" w:hAnsi="Times New Roman" w:cs="Times New Roman"/>
          <w:color w:val="000000"/>
          <w:szCs w:val="32"/>
        </w:rPr>
        <w:t xml:space="preserve">  见义勇为受益人</w:t>
      </w:r>
      <w:r>
        <w:rPr>
          <w:rFonts w:ascii="Times New Roman" w:hAnsi="Times New Roman" w:cs="Times New Roman" w:hint="eastAsia"/>
          <w:color w:val="000000"/>
          <w:szCs w:val="32"/>
        </w:rPr>
        <w:t>、有关单位和个人</w:t>
      </w:r>
      <w:r>
        <w:rPr>
          <w:rFonts w:ascii="Times New Roman" w:hAnsi="Times New Roman" w:cs="Times New Roman"/>
          <w:color w:val="000000"/>
          <w:szCs w:val="32"/>
        </w:rPr>
        <w:t>可以向公安机关举荐见义勇为</w:t>
      </w:r>
      <w:r>
        <w:rPr>
          <w:rFonts w:ascii="Times New Roman" w:hAnsi="Times New Roman" w:cs="Times New Roman" w:hint="eastAsia"/>
          <w:color w:val="000000"/>
          <w:szCs w:val="32"/>
        </w:rPr>
        <w:t>人员</w:t>
      </w:r>
      <w:r>
        <w:rPr>
          <w:rFonts w:ascii="Times New Roman" w:hAnsi="Times New Roman" w:cs="Times New Roman"/>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公安机关收到见义勇为</w:t>
      </w:r>
      <w:r>
        <w:rPr>
          <w:rFonts w:ascii="Times New Roman" w:hAnsi="Times New Roman" w:cs="Times New Roman" w:hint="eastAsia"/>
          <w:color w:val="000000"/>
          <w:szCs w:val="32"/>
        </w:rPr>
        <w:t>人员</w:t>
      </w:r>
      <w:r>
        <w:rPr>
          <w:rFonts w:ascii="Times New Roman" w:hAnsi="Times New Roman" w:cs="Times New Roman"/>
          <w:color w:val="000000"/>
          <w:szCs w:val="32"/>
        </w:rPr>
        <w:t>举荐或者发现见义勇为情形的，应当告知见义勇为</w:t>
      </w:r>
      <w:r>
        <w:rPr>
          <w:rFonts w:ascii="Times New Roman" w:hAnsi="Times New Roman" w:cs="Times New Roman" w:hint="eastAsia"/>
          <w:color w:val="000000"/>
          <w:szCs w:val="32"/>
        </w:rPr>
        <w:t>行为</w:t>
      </w:r>
      <w:r>
        <w:rPr>
          <w:rFonts w:ascii="Times New Roman" w:hAnsi="Times New Roman" w:cs="Times New Roman"/>
          <w:color w:val="000000"/>
          <w:szCs w:val="32"/>
        </w:rPr>
        <w:t>人或者其近亲属享有申</w:t>
      </w:r>
      <w:r>
        <w:rPr>
          <w:rFonts w:ascii="Times New Roman" w:hAnsi="Times New Roman" w:cs="Times New Roman" w:hint="eastAsia"/>
          <w:color w:val="000000"/>
          <w:szCs w:val="32"/>
        </w:rPr>
        <w:t>报</w:t>
      </w:r>
      <w:r>
        <w:rPr>
          <w:rFonts w:ascii="Times New Roman" w:hAnsi="Times New Roman" w:cs="Times New Roman"/>
          <w:color w:val="000000"/>
          <w:szCs w:val="32"/>
        </w:rPr>
        <w:t>确认的权利。</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第十五条</w:t>
      </w:r>
      <w:r>
        <w:rPr>
          <w:rFonts w:ascii="Times New Roman" w:hAnsi="Times New Roman" w:cs="Times New Roman"/>
          <w:color w:val="000000"/>
          <w:szCs w:val="32"/>
        </w:rPr>
        <w:t xml:space="preserve">  见义勇为</w:t>
      </w:r>
      <w:r>
        <w:rPr>
          <w:rFonts w:ascii="Times New Roman" w:hAnsi="Times New Roman" w:cs="Times New Roman" w:hint="eastAsia"/>
          <w:color w:val="000000"/>
          <w:szCs w:val="32"/>
        </w:rPr>
        <w:t>行为</w:t>
      </w:r>
      <w:r>
        <w:rPr>
          <w:rFonts w:ascii="Times New Roman" w:hAnsi="Times New Roman" w:cs="Times New Roman"/>
          <w:color w:val="000000"/>
          <w:szCs w:val="32"/>
        </w:rPr>
        <w:t>人或者其近亲属可以向行为发生地的县级市、区公安机关申</w:t>
      </w:r>
      <w:r>
        <w:rPr>
          <w:rFonts w:ascii="Times New Roman" w:hAnsi="Times New Roman" w:cs="Times New Roman" w:hint="eastAsia"/>
          <w:color w:val="000000"/>
          <w:szCs w:val="32"/>
        </w:rPr>
        <w:t>报</w:t>
      </w:r>
      <w:r>
        <w:rPr>
          <w:rFonts w:ascii="Times New Roman" w:hAnsi="Times New Roman" w:cs="Times New Roman"/>
          <w:color w:val="000000"/>
          <w:szCs w:val="32"/>
        </w:rPr>
        <w:t>确认见义勇为</w:t>
      </w:r>
      <w:r>
        <w:rPr>
          <w:rFonts w:ascii="Times New Roman" w:hAnsi="Times New Roman" w:cs="Times New Roman" w:hint="eastAsia"/>
          <w:color w:val="000000"/>
          <w:szCs w:val="32"/>
        </w:rPr>
        <w:t>人员</w:t>
      </w:r>
      <w:r>
        <w:rPr>
          <w:rFonts w:ascii="Times New Roman" w:hAnsi="Times New Roman" w:cs="Times New Roman"/>
          <w:color w:val="000000"/>
          <w:szCs w:val="32"/>
        </w:rPr>
        <w:t>。</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申</w:t>
      </w:r>
      <w:r>
        <w:rPr>
          <w:rFonts w:ascii="Times New Roman" w:hAnsi="Times New Roman" w:cs="Times New Roman" w:hint="eastAsia"/>
          <w:color w:val="000000"/>
          <w:szCs w:val="32"/>
        </w:rPr>
        <w:t>报</w:t>
      </w:r>
      <w:r>
        <w:rPr>
          <w:rFonts w:ascii="Times New Roman" w:hAnsi="Times New Roman" w:cs="Times New Roman"/>
          <w:color w:val="000000"/>
          <w:szCs w:val="32"/>
        </w:rPr>
        <w:t>确认见义勇为</w:t>
      </w:r>
      <w:r>
        <w:rPr>
          <w:rFonts w:ascii="Times New Roman" w:hAnsi="Times New Roman" w:cs="Times New Roman" w:hint="eastAsia"/>
          <w:color w:val="000000"/>
          <w:szCs w:val="32"/>
        </w:rPr>
        <w:t>人员</w:t>
      </w:r>
      <w:r>
        <w:rPr>
          <w:rFonts w:ascii="Times New Roman" w:hAnsi="Times New Roman" w:cs="Times New Roman"/>
          <w:color w:val="000000"/>
          <w:szCs w:val="32"/>
        </w:rPr>
        <w:t>的，应当自行为发生之日起二年内提出</w:t>
      </w:r>
      <w:r>
        <w:rPr>
          <w:rFonts w:ascii="Times New Roman" w:hAnsi="Times New Roman" w:cs="Times New Roman" w:hint="eastAsia"/>
          <w:color w:val="000000"/>
          <w:szCs w:val="32"/>
        </w:rPr>
        <w:t>，</w:t>
      </w:r>
      <w:r>
        <w:rPr>
          <w:rFonts w:ascii="Times New Roman" w:hAnsi="Times New Roman" w:cs="Times New Roman"/>
          <w:color w:val="000000"/>
          <w:szCs w:val="32"/>
        </w:rPr>
        <w:t>见义勇为有连续、持续或者继续状态的，自见义勇为</w:t>
      </w:r>
      <w:r>
        <w:rPr>
          <w:rFonts w:ascii="Times New Roman" w:hAnsi="Times New Roman" w:cs="Times New Roman" w:hint="eastAsia"/>
          <w:color w:val="000000"/>
          <w:szCs w:val="32"/>
        </w:rPr>
        <w:t>行为</w:t>
      </w:r>
      <w:r>
        <w:rPr>
          <w:rFonts w:ascii="Times New Roman" w:hAnsi="Times New Roman" w:cs="Times New Roman"/>
          <w:color w:val="000000"/>
          <w:szCs w:val="32"/>
        </w:rPr>
        <w:t>终</w:t>
      </w:r>
      <w:r>
        <w:rPr>
          <w:rFonts w:ascii="Times New Roman" w:hAnsi="Times New Roman" w:cs="Times New Roman" w:hint="eastAsia"/>
          <w:color w:val="000000"/>
          <w:szCs w:val="32"/>
        </w:rPr>
        <w:t>了</w:t>
      </w:r>
      <w:r>
        <w:rPr>
          <w:rFonts w:ascii="Times New Roman" w:hAnsi="Times New Roman" w:cs="Times New Roman"/>
          <w:color w:val="000000"/>
          <w:szCs w:val="32"/>
        </w:rPr>
        <w:t>之日起计算</w:t>
      </w:r>
      <w:r>
        <w:rPr>
          <w:rFonts w:ascii="Times New Roman" w:hAnsi="Times New Roman" w:cs="Times New Roman" w:hint="eastAsia"/>
          <w:color w:val="000000"/>
          <w:szCs w:val="32"/>
        </w:rPr>
        <w:t>；</w:t>
      </w:r>
      <w:r>
        <w:rPr>
          <w:rFonts w:ascii="Times New Roman" w:hAnsi="Times New Roman" w:cs="Times New Roman"/>
          <w:color w:val="000000"/>
          <w:szCs w:val="32"/>
        </w:rPr>
        <w:t>确有特殊原因逾期申报的，由县级</w:t>
      </w:r>
      <w:r>
        <w:rPr>
          <w:rFonts w:ascii="Times New Roman" w:hAnsi="Times New Roman" w:cs="Times New Roman" w:hint="eastAsia"/>
          <w:color w:val="000000"/>
          <w:szCs w:val="32"/>
        </w:rPr>
        <w:t>市、区</w:t>
      </w:r>
      <w:r>
        <w:rPr>
          <w:rFonts w:ascii="Times New Roman" w:hAnsi="Times New Roman" w:cs="Times New Roman"/>
          <w:color w:val="000000"/>
          <w:szCs w:val="32"/>
        </w:rPr>
        <w:t>公安机关报</w:t>
      </w:r>
      <w:r>
        <w:rPr>
          <w:rFonts w:ascii="Times New Roman" w:hAnsi="Times New Roman" w:cs="Times New Roman" w:hint="eastAsia"/>
          <w:color w:val="000000"/>
          <w:szCs w:val="32"/>
        </w:rPr>
        <w:t>市</w:t>
      </w:r>
      <w:r>
        <w:rPr>
          <w:rFonts w:ascii="Times New Roman" w:hAnsi="Times New Roman" w:cs="Times New Roman"/>
          <w:color w:val="000000"/>
          <w:szCs w:val="32"/>
        </w:rPr>
        <w:t>公安机关决定是否受理。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第十六条 </w:t>
      </w:r>
      <w:r>
        <w:rPr>
          <w:rFonts w:ascii="Times New Roman" w:hAnsi="Times New Roman" w:cs="Times New Roman"/>
          <w:color w:val="000000"/>
          <w:szCs w:val="32"/>
        </w:rPr>
        <w:t xml:space="preserve"> 申</w:t>
      </w:r>
      <w:r>
        <w:rPr>
          <w:rFonts w:ascii="Times New Roman" w:hAnsi="Times New Roman" w:cs="Times New Roman" w:hint="eastAsia"/>
          <w:color w:val="000000"/>
          <w:szCs w:val="32"/>
        </w:rPr>
        <w:t>报</w:t>
      </w:r>
      <w:r>
        <w:rPr>
          <w:rFonts w:ascii="Times New Roman" w:hAnsi="Times New Roman" w:cs="Times New Roman"/>
          <w:color w:val="000000"/>
          <w:szCs w:val="32"/>
        </w:rPr>
        <w:t>确认见义勇为</w:t>
      </w:r>
      <w:r>
        <w:rPr>
          <w:rFonts w:ascii="Times New Roman" w:hAnsi="Times New Roman" w:cs="Times New Roman" w:hint="eastAsia"/>
          <w:color w:val="000000"/>
          <w:szCs w:val="32"/>
        </w:rPr>
        <w:t>人员</w:t>
      </w:r>
      <w:r>
        <w:rPr>
          <w:rFonts w:ascii="Times New Roman" w:hAnsi="Times New Roman" w:cs="Times New Roman"/>
          <w:color w:val="000000"/>
          <w:szCs w:val="32"/>
        </w:rPr>
        <w:t>应当</w:t>
      </w:r>
      <w:r>
        <w:rPr>
          <w:rFonts w:ascii="Times New Roman" w:hAnsi="Times New Roman" w:cs="Times New Roman" w:hint="eastAsia"/>
          <w:color w:val="000000"/>
          <w:szCs w:val="32"/>
        </w:rPr>
        <w:t>如实</w:t>
      </w:r>
      <w:r>
        <w:rPr>
          <w:rFonts w:ascii="Times New Roman" w:hAnsi="Times New Roman" w:cs="Times New Roman"/>
          <w:color w:val="000000"/>
          <w:szCs w:val="32"/>
        </w:rPr>
        <w:t>提供下列材料</w:t>
      </w:r>
      <w:r>
        <w:rPr>
          <w:rFonts w:ascii="Times New Roman" w:hAnsi="Times New Roman" w:cs="Times New Roman" w:hint="eastAsia"/>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（一）申</w:t>
      </w:r>
      <w:r>
        <w:rPr>
          <w:rFonts w:ascii="Times New Roman" w:hAnsi="Times New Roman" w:cs="Times New Roman" w:hint="eastAsia"/>
          <w:color w:val="000000"/>
          <w:szCs w:val="32"/>
        </w:rPr>
        <w:t>报</w:t>
      </w:r>
      <w:r>
        <w:rPr>
          <w:rFonts w:ascii="Times New Roman" w:hAnsi="Times New Roman" w:cs="Times New Roman"/>
          <w:color w:val="000000"/>
          <w:szCs w:val="32"/>
        </w:rPr>
        <w:t>人的身份证明；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（二）书面申</w:t>
      </w:r>
      <w:r>
        <w:rPr>
          <w:rFonts w:ascii="Times New Roman" w:hAnsi="Times New Roman" w:cs="Times New Roman" w:hint="eastAsia"/>
          <w:color w:val="000000"/>
          <w:szCs w:val="32"/>
        </w:rPr>
        <w:t>报</w:t>
      </w:r>
      <w:r>
        <w:rPr>
          <w:rFonts w:ascii="Times New Roman" w:hAnsi="Times New Roman" w:cs="Times New Roman"/>
          <w:color w:val="000000"/>
          <w:szCs w:val="32"/>
        </w:rPr>
        <w:t>材料；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（三）可以证明见义勇为事实的材料。</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第十七条</w:t>
      </w:r>
      <w:r>
        <w:rPr>
          <w:rFonts w:ascii="Times New Roman" w:hAnsi="Times New Roman" w:cs="Times New Roman"/>
          <w:color w:val="000000"/>
          <w:szCs w:val="32"/>
        </w:rPr>
        <w:t xml:space="preserve">  县级市、区公安机关受理见义勇为</w:t>
      </w:r>
      <w:r>
        <w:rPr>
          <w:rFonts w:ascii="Times New Roman" w:hAnsi="Times New Roman" w:cs="Times New Roman" w:hint="eastAsia"/>
          <w:color w:val="000000"/>
          <w:szCs w:val="32"/>
        </w:rPr>
        <w:t>人员</w:t>
      </w:r>
      <w:r>
        <w:rPr>
          <w:rFonts w:ascii="Times New Roman" w:hAnsi="Times New Roman" w:cs="Times New Roman"/>
          <w:color w:val="000000"/>
          <w:szCs w:val="32"/>
        </w:rPr>
        <w:t>确认申</w:t>
      </w:r>
      <w:r>
        <w:rPr>
          <w:rFonts w:ascii="Times New Roman" w:hAnsi="Times New Roman" w:cs="Times New Roman" w:hint="eastAsia"/>
          <w:color w:val="000000"/>
          <w:szCs w:val="32"/>
        </w:rPr>
        <w:t>报</w:t>
      </w:r>
      <w:r>
        <w:rPr>
          <w:rFonts w:ascii="Times New Roman" w:hAnsi="Times New Roman" w:cs="Times New Roman"/>
          <w:color w:val="000000"/>
          <w:szCs w:val="32"/>
        </w:rPr>
        <w:t>后，应当及时组织调查、核实</w:t>
      </w:r>
      <w:r>
        <w:rPr>
          <w:rFonts w:ascii="Times New Roman" w:hAnsi="Times New Roman" w:cs="Times New Roman" w:hint="eastAsia"/>
          <w:color w:val="000000"/>
          <w:szCs w:val="32"/>
        </w:rPr>
        <w:t>；</w:t>
      </w:r>
      <w:r>
        <w:rPr>
          <w:rFonts w:ascii="Times New Roman" w:hAnsi="Times New Roman" w:cs="Times New Roman"/>
          <w:color w:val="000000"/>
          <w:szCs w:val="32"/>
        </w:rPr>
        <w:t>见义勇为受益人、</w:t>
      </w:r>
      <w:r>
        <w:rPr>
          <w:rFonts w:ascii="Times New Roman" w:hAnsi="Times New Roman" w:cs="Times New Roman" w:hint="eastAsia"/>
          <w:color w:val="000000"/>
          <w:szCs w:val="32"/>
        </w:rPr>
        <w:t>知情</w:t>
      </w:r>
      <w:r>
        <w:rPr>
          <w:rFonts w:ascii="Times New Roman" w:hAnsi="Times New Roman" w:cs="Times New Roman"/>
          <w:color w:val="000000"/>
          <w:szCs w:val="32"/>
        </w:rPr>
        <w:t>人和有关单位应当如实提供相关证明材料。</w:t>
      </w:r>
    </w:p>
    <w:p>
      <w:pPr>
        <w:pStyle w:val="Normal"/>
        <w:ind w:endChars="0" w:end="0"/>
        <w:rPr>
          <w:rFonts w:ascii="Times New Roman" w:hAnsi="Times New Roman" w:cs="Times New Roman" w:hint="eastAsia"/>
          <w:color w:val="000000"/>
          <w:szCs w:val="32"/>
        </w:rPr>
      </w:pPr>
      <w:r>
        <w:rPr>
          <w:rFonts w:ascii="Times New Roman" w:hAnsi="Times New Roman" w:cs="Times New Roman" w:eastAsia="黑体"/>
          <w:color w:val="000000"/>
          <w:szCs w:val="32"/>
        </w:rPr>
        <w:t>第十八条</w:t>
      </w:r>
      <w:r>
        <w:rPr>
          <w:rFonts w:ascii="Times New Roman" w:hAnsi="Times New Roman" w:cs="Times New Roman"/>
          <w:color w:val="000000"/>
          <w:szCs w:val="32"/>
        </w:rPr>
        <w:t xml:space="preserve">  县级市、区公安机关应当自收到见义勇为</w:t>
      </w:r>
      <w:r>
        <w:rPr>
          <w:rFonts w:ascii="Times New Roman" w:hAnsi="Times New Roman" w:cs="Times New Roman" w:hint="eastAsia"/>
          <w:color w:val="000000"/>
          <w:szCs w:val="32"/>
        </w:rPr>
        <w:t>人员申报</w:t>
      </w:r>
      <w:r>
        <w:rPr>
          <w:rFonts w:ascii="Times New Roman" w:hAnsi="Times New Roman" w:cs="Times New Roman"/>
          <w:color w:val="000000"/>
          <w:szCs w:val="32"/>
        </w:rPr>
        <w:t>之日起</w:t>
      </w:r>
      <w:r>
        <w:rPr>
          <w:rFonts w:ascii="Times New Roman" w:hAnsi="Times New Roman" w:cs="Times New Roman" w:hint="eastAsia"/>
          <w:color w:val="000000"/>
          <w:szCs w:val="32"/>
        </w:rPr>
        <w:t>十五</w:t>
      </w:r>
      <w:r>
        <w:rPr>
          <w:rFonts w:ascii="Times New Roman" w:hAnsi="Times New Roman" w:cs="Times New Roman"/>
          <w:color w:val="000000"/>
          <w:szCs w:val="32"/>
        </w:rPr>
        <w:t>日内作出确认或者不予确认</w:t>
      </w:r>
      <w:r>
        <w:rPr>
          <w:rFonts w:ascii="Times New Roman" w:hAnsi="Times New Roman" w:cs="Times New Roman" w:hint="eastAsia"/>
          <w:color w:val="000000"/>
          <w:szCs w:val="32"/>
        </w:rPr>
        <w:t>的</w:t>
      </w:r>
      <w:r>
        <w:rPr>
          <w:rFonts w:ascii="Times New Roman" w:hAnsi="Times New Roman" w:cs="Times New Roman"/>
          <w:color w:val="000000"/>
          <w:szCs w:val="32"/>
        </w:rPr>
        <w:t>决定，并告知</w:t>
      </w:r>
      <w:r>
        <w:rPr>
          <w:rFonts w:ascii="Times New Roman" w:hAnsi="Times New Roman" w:cs="Times New Roman" w:hint="eastAsia"/>
          <w:color w:val="000000"/>
          <w:szCs w:val="32"/>
        </w:rPr>
        <w:t>申报</w:t>
      </w:r>
      <w:r>
        <w:rPr>
          <w:rFonts w:ascii="Times New Roman" w:hAnsi="Times New Roman" w:cs="Times New Roman"/>
          <w:color w:val="000000"/>
          <w:szCs w:val="32"/>
        </w:rPr>
        <w:t>人；情况复杂、争议较大的，可以延长至六十日。</w:t>
      </w:r>
    </w:p>
    <w:p>
      <w:pPr>
        <w:pStyle w:val="Normal"/>
        <w:ind w:endChars="0" w:end="0"/>
        <w:rPr>
          <w:rFonts w:ascii="Times New Roman" w:hAnsi="Times New Roman" w:cs="Times New Roman" w:hint="eastAsia"/>
          <w:color w:val="000000"/>
          <w:szCs w:val="32"/>
        </w:rPr>
      </w:pPr>
      <w:r>
        <w:rPr>
          <w:rFonts w:ascii="Times New Roman" w:hAnsi="Times New Roman" w:cs="Times New Roman" w:eastAsia="黑体"/>
          <w:color w:val="000000"/>
          <w:szCs w:val="32"/>
        </w:rPr>
        <w:t>第十九条</w:t>
      </w:r>
      <w:r>
        <w:rPr>
          <w:rFonts w:ascii="Times New Roman" w:hAnsi="Times New Roman" w:cs="Times New Roman"/>
          <w:color w:val="000000"/>
          <w:szCs w:val="32"/>
        </w:rPr>
        <w:t xml:space="preserve">  对情况复杂、争议较大的见义勇为</w:t>
      </w:r>
      <w:r>
        <w:rPr>
          <w:rFonts w:ascii="Times New Roman" w:hAnsi="Times New Roman" w:cs="Times New Roman" w:hint="eastAsia"/>
          <w:color w:val="000000"/>
          <w:szCs w:val="32"/>
        </w:rPr>
        <w:t>人员</w:t>
      </w:r>
      <w:r>
        <w:rPr>
          <w:rFonts w:ascii="Times New Roman" w:hAnsi="Times New Roman" w:cs="Times New Roman"/>
          <w:color w:val="000000"/>
          <w:szCs w:val="32"/>
        </w:rPr>
        <w:t>确认，县级市、区公安机关可以组织专家评审。</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第二十条</w:t>
      </w:r>
      <w:r>
        <w:rPr>
          <w:rFonts w:ascii="Times New Roman" w:hAnsi="Times New Roman" w:cs="Times New Roman" w:eastAsia="仿宋"/>
          <w:color w:val="000000"/>
          <w:szCs w:val="32"/>
        </w:rPr>
        <w:t xml:space="preserve">  </w:t>
      </w:r>
      <w:r>
        <w:rPr>
          <w:rFonts w:ascii="Times New Roman" w:hAnsi="Times New Roman" w:cs="Times New Roman"/>
          <w:color w:val="000000"/>
          <w:szCs w:val="32"/>
        </w:rPr>
        <w:t>见义勇为</w:t>
      </w:r>
      <w:r>
        <w:rPr>
          <w:rFonts w:ascii="Times New Roman" w:hAnsi="Times New Roman" w:cs="Times New Roman" w:hint="eastAsia"/>
          <w:color w:val="000000"/>
          <w:szCs w:val="32"/>
        </w:rPr>
        <w:t>行为人死亡且无近亲属</w:t>
      </w:r>
      <w:r>
        <w:rPr>
          <w:rFonts w:ascii="Times New Roman" w:hAnsi="Times New Roman" w:cs="Times New Roman"/>
          <w:color w:val="000000"/>
          <w:szCs w:val="32"/>
        </w:rPr>
        <w:t>的，县级市、区公安机关可以依照职权进行调查、核实并</w:t>
      </w:r>
      <w:r>
        <w:rPr>
          <w:rFonts w:ascii="Times New Roman" w:hAnsi="Times New Roman" w:cs="Times New Roman" w:hint="eastAsia"/>
          <w:color w:val="000000"/>
          <w:szCs w:val="32"/>
        </w:rPr>
        <w:t>直接</w:t>
      </w:r>
      <w:r>
        <w:rPr>
          <w:rFonts w:ascii="Times New Roman" w:hAnsi="Times New Roman" w:cs="Times New Roman"/>
          <w:color w:val="000000"/>
          <w:szCs w:val="32"/>
        </w:rPr>
        <w:t>作出确认决定。</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hint="eastAsia"/>
          <w:color w:val="000000"/>
          <w:szCs w:val="32"/>
        </w:rPr>
      </w:pPr>
      <w:r>
        <w:rPr>
          <w:rFonts w:ascii="Times New Roman" w:hAnsi="Times New Roman" w:cs="Times New Roman" w:eastAsia="黑体"/>
          <w:color w:val="000000"/>
          <w:szCs w:val="32"/>
        </w:rPr>
        <w:t>第三章　</w:t>
      </w:r>
      <w:r>
        <w:rPr>
          <w:rFonts w:ascii="Times New Roman" w:hAnsi="Times New Roman" w:cs="Times New Roman" w:hint="eastAsia" w:eastAsia="黑体"/>
          <w:color w:val="000000"/>
          <w:szCs w:val="32"/>
        </w:rPr>
        <w:t>褒扬</w:t>
      </w:r>
      <w:r>
        <w:rPr>
          <w:rFonts w:ascii="Times New Roman" w:hAnsi="Times New Roman" w:cs="Times New Roman" w:eastAsia="黑体"/>
          <w:color w:val="000000"/>
          <w:szCs w:val="32"/>
        </w:rPr>
        <w:t>奖励</w:t>
      </w:r>
    </w:p>
    <w:p>
      <w:pPr>
        <w:pStyle w:val="Normal"/>
        <w:ind w:endChars="0" w:end="0"/>
        <w:jc w:val="center"/>
        <w:rPr>
          <w:rFonts w:ascii="Times New Roman" w:hAnsi="Times New Roman" w:eastAsia="黑体" w:cs="Times New Roman" w:hint="eastAsia"/>
          <w:color w:val="000000"/>
          <w:szCs w:val="32"/>
        </w:rPr>
      </w:pPr>
      <w:r>
        <w:rPr>
          <w:rFonts w:eastAsia="黑体" w:cs="Times New Roman" w:hint="eastAsia"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w:t>
      </w:r>
      <w:r>
        <w:rPr>
          <w:rFonts w:ascii="Times New Roman" w:hAnsi="Times New Roman" w:cs="Times New Roman" w:hint="eastAsia" w:eastAsia="黑体"/>
          <w:color w:val="000000"/>
          <w:szCs w:val="32"/>
        </w:rPr>
        <w:t>一</w:t>
      </w:r>
      <w:r>
        <w:rPr>
          <w:rFonts w:ascii="Times New Roman" w:hAnsi="Times New Roman" w:cs="Times New Roman" w:eastAsia="黑体"/>
          <w:color w:val="000000"/>
          <w:szCs w:val="32"/>
        </w:rPr>
        <w:t>条</w:t>
      </w:r>
      <w:r>
        <w:rPr>
          <w:rFonts w:ascii="Times New Roman" w:hAnsi="Times New Roman" w:cs="Times New Roman"/>
          <w:color w:val="000000"/>
          <w:szCs w:val="32"/>
        </w:rPr>
        <w:t xml:space="preserve">  市、县级市、区人民政府应当定期开展对见义勇为人员的</w:t>
      </w:r>
      <w:r>
        <w:rPr>
          <w:rFonts w:ascii="Times New Roman" w:hAnsi="Times New Roman" w:cs="Times New Roman" w:hint="eastAsia"/>
          <w:color w:val="000000"/>
          <w:szCs w:val="32"/>
        </w:rPr>
        <w:t>褒扬</w:t>
      </w:r>
      <w:r>
        <w:rPr>
          <w:rFonts w:ascii="Times New Roman" w:hAnsi="Times New Roman" w:cs="Times New Roman"/>
          <w:color w:val="000000"/>
          <w:szCs w:val="32"/>
        </w:rPr>
        <w:t>奖励工作；对事迹特别突出、有重大影响的见义勇为人员，</w:t>
      </w:r>
      <w:r>
        <w:rPr>
          <w:rFonts w:ascii="Times New Roman" w:hAnsi="Times New Roman" w:cs="Times New Roman" w:hint="eastAsia"/>
          <w:color w:val="000000"/>
          <w:szCs w:val="32"/>
        </w:rPr>
        <w:t>应当</w:t>
      </w:r>
      <w:r>
        <w:rPr>
          <w:rFonts w:ascii="Times New Roman" w:hAnsi="Times New Roman" w:cs="Times New Roman"/>
          <w:color w:val="000000"/>
          <w:szCs w:val="32"/>
        </w:rPr>
        <w:t>及时予以</w:t>
      </w:r>
      <w:r>
        <w:rPr>
          <w:rFonts w:ascii="Times New Roman" w:hAnsi="Times New Roman" w:cs="Times New Roman" w:hint="eastAsia"/>
          <w:color w:val="000000"/>
          <w:szCs w:val="32"/>
        </w:rPr>
        <w:t>褒扬</w:t>
      </w:r>
      <w:r>
        <w:rPr>
          <w:rFonts w:ascii="Times New Roman" w:hAnsi="Times New Roman" w:cs="Times New Roman"/>
          <w:color w:val="000000"/>
          <w:szCs w:val="32"/>
        </w:rPr>
        <w:t>奖励，或者报请上一级人民政府予以</w:t>
      </w:r>
      <w:r>
        <w:rPr>
          <w:rFonts w:ascii="Times New Roman" w:hAnsi="Times New Roman" w:cs="Times New Roman" w:hint="eastAsia"/>
          <w:color w:val="000000"/>
          <w:szCs w:val="32"/>
        </w:rPr>
        <w:t>褒扬</w:t>
      </w:r>
      <w:r>
        <w:rPr>
          <w:rFonts w:ascii="Times New Roman" w:hAnsi="Times New Roman" w:cs="Times New Roman"/>
          <w:color w:val="000000"/>
          <w:szCs w:val="32"/>
        </w:rPr>
        <w:t>奖励。</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w:t>
      </w:r>
      <w:r>
        <w:rPr>
          <w:rFonts w:ascii="Times New Roman" w:hAnsi="Times New Roman" w:cs="Times New Roman" w:hint="eastAsia" w:eastAsia="黑体"/>
          <w:color w:val="000000"/>
          <w:szCs w:val="32"/>
        </w:rPr>
        <w:t>二</w:t>
      </w:r>
      <w:r>
        <w:rPr>
          <w:rFonts w:ascii="Times New Roman" w:hAnsi="Times New Roman" w:cs="Times New Roman" w:eastAsia="黑体"/>
          <w:color w:val="000000"/>
          <w:szCs w:val="32"/>
        </w:rPr>
        <w:t>条</w:t>
      </w:r>
      <w:r>
        <w:rPr>
          <w:rFonts w:ascii="Times New Roman" w:hAnsi="Times New Roman" w:cs="Times New Roman"/>
          <w:color w:val="000000"/>
          <w:szCs w:val="32"/>
        </w:rPr>
        <w:t xml:space="preserve">  市、县级市、区人民政府可以对见义勇为人员给予下列单项或者多项奖励：</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（一）嘉奖；</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（二）记功；</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（三）授予</w:t>
      </w:r>
      <w:r>
        <w:rPr>
          <w:rFonts w:ascii="Times New Roman" w:hAnsi="Times New Roman" w:cs="Times New Roman" w:hint="eastAsia"/>
          <w:color w:val="000000"/>
          <w:szCs w:val="32"/>
        </w:rPr>
        <w:t>见义勇为</w:t>
      </w:r>
      <w:r>
        <w:rPr>
          <w:rFonts w:ascii="Times New Roman" w:hAnsi="Times New Roman" w:cs="Times New Roman"/>
          <w:color w:val="000000"/>
          <w:szCs w:val="32"/>
        </w:rPr>
        <w:t>称号；</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（四）颁发奖金；</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（五）其他奖励。</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对见义勇为人员奖励的具体标准，由市公安机关会同有关部门、市见义勇为基金会拟定，报市人民政府批准。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w:t>
      </w:r>
      <w:r>
        <w:rPr>
          <w:rFonts w:ascii="Times New Roman" w:hAnsi="Times New Roman" w:cs="Times New Roman" w:hint="eastAsia" w:eastAsia="黑体"/>
          <w:color w:val="000000"/>
          <w:szCs w:val="32"/>
        </w:rPr>
        <w:t>三</w:t>
      </w:r>
      <w:r>
        <w:rPr>
          <w:rFonts w:ascii="Times New Roman" w:hAnsi="Times New Roman" w:cs="Times New Roman" w:eastAsia="黑体"/>
          <w:color w:val="000000"/>
          <w:szCs w:val="32"/>
        </w:rPr>
        <w:t>条</w:t>
      </w:r>
      <w:r>
        <w:rPr>
          <w:rFonts w:ascii="Times New Roman" w:hAnsi="Times New Roman" w:cs="Times New Roman"/>
          <w:color w:val="000000"/>
          <w:szCs w:val="32"/>
        </w:rPr>
        <w:t xml:space="preserve">  见义勇为称号包括</w:t>
      </w:r>
      <w:r>
        <w:rPr>
          <w:rFonts w:ascii="Times New Roman" w:hAnsi="Times New Roman" w:cs="Times New Roman" w:hint="eastAsia"/>
          <w:color w:val="000000"/>
          <w:szCs w:val="32"/>
        </w:rPr>
        <w:t>“</w:t>
      </w:r>
      <w:r>
        <w:rPr>
          <w:rFonts w:ascii="Times New Roman" w:hAnsi="Times New Roman" w:cs="Times New Roman"/>
          <w:color w:val="000000"/>
          <w:szCs w:val="32"/>
        </w:rPr>
        <w:t>见义勇为模范</w:t>
      </w:r>
      <w:r>
        <w:rPr>
          <w:rFonts w:ascii="Times New Roman" w:hAnsi="Times New Roman" w:cs="Times New Roman" w:hint="eastAsia"/>
          <w:color w:val="000000"/>
          <w:szCs w:val="32"/>
        </w:rPr>
        <w:t>”“</w:t>
      </w:r>
      <w:r>
        <w:rPr>
          <w:rFonts w:ascii="Times New Roman" w:hAnsi="Times New Roman" w:cs="Times New Roman"/>
          <w:color w:val="000000"/>
          <w:szCs w:val="32"/>
        </w:rPr>
        <w:t>见义勇为先进</w:t>
      </w:r>
      <w:r>
        <w:rPr>
          <w:rFonts w:ascii="Times New Roman" w:hAnsi="Times New Roman" w:cs="Times New Roman" w:hint="eastAsia"/>
          <w:color w:val="000000"/>
          <w:szCs w:val="32"/>
        </w:rPr>
        <w:t>个人”</w:t>
      </w:r>
      <w:r>
        <w:rPr>
          <w:rFonts w:ascii="Times New Roman" w:hAnsi="Times New Roman" w:cs="Times New Roman"/>
          <w:color w:val="000000"/>
          <w:szCs w:val="32"/>
        </w:rPr>
        <w:t>。</w:t>
      </w:r>
    </w:p>
    <w:p>
      <w:pPr>
        <w:pStyle w:val="Normal"/>
        <w:ind w:endChars="0" w:end="0"/>
        <w:rPr>
          <w:rFonts w:ascii="Times New Roman" w:hAnsi="Times New Roman" w:cs="Times New Roman"/>
          <w:color w:val="000000"/>
          <w:szCs w:val="32"/>
        </w:rPr>
      </w:pPr>
      <w:r>
        <w:rPr>
          <w:rFonts w:cs="Times New Roman" w:hint="eastAsia" w:ascii="Times New Roman" w:hAnsi="Times New Roman"/>
          <w:color w:val="000000"/>
          <w:szCs w:val="32"/>
        </w:rPr>
        <w:t>“</w:t>
      </w:r>
      <w:r>
        <w:rPr>
          <w:rFonts w:ascii="Times New Roman" w:hAnsi="Times New Roman" w:cs="Times New Roman"/>
          <w:color w:val="000000"/>
          <w:szCs w:val="32"/>
        </w:rPr>
        <w:t>见义勇为模范</w:t>
      </w:r>
      <w:r>
        <w:rPr>
          <w:rFonts w:ascii="Times New Roman" w:hAnsi="Times New Roman" w:cs="Times New Roman" w:hint="eastAsia"/>
          <w:color w:val="000000"/>
          <w:szCs w:val="32"/>
        </w:rPr>
        <w:t>”</w:t>
      </w:r>
      <w:r>
        <w:rPr>
          <w:rFonts w:ascii="Times New Roman" w:hAnsi="Times New Roman" w:cs="Times New Roman"/>
          <w:color w:val="000000"/>
          <w:szCs w:val="32"/>
        </w:rPr>
        <w:t>称号由市人民政府批准授予；</w:t>
      </w:r>
      <w:r>
        <w:rPr>
          <w:rFonts w:ascii="Times New Roman" w:hAnsi="Times New Roman" w:cs="Times New Roman" w:hint="eastAsia"/>
          <w:color w:val="000000"/>
          <w:szCs w:val="32"/>
        </w:rPr>
        <w:t>“</w:t>
      </w:r>
      <w:r>
        <w:rPr>
          <w:rFonts w:ascii="Times New Roman" w:hAnsi="Times New Roman" w:cs="Times New Roman"/>
          <w:color w:val="000000"/>
          <w:szCs w:val="32"/>
        </w:rPr>
        <w:t>见义勇为先进</w:t>
      </w:r>
      <w:r>
        <w:rPr>
          <w:rFonts w:ascii="Times New Roman" w:hAnsi="Times New Roman" w:cs="Times New Roman" w:hint="eastAsia"/>
          <w:color w:val="000000"/>
          <w:szCs w:val="32"/>
        </w:rPr>
        <w:t>个人”</w:t>
      </w:r>
      <w:r>
        <w:rPr>
          <w:rFonts w:ascii="Times New Roman" w:hAnsi="Times New Roman" w:cs="Times New Roman"/>
          <w:color w:val="000000"/>
          <w:szCs w:val="32"/>
        </w:rPr>
        <w:t>称号由市、县级市、区人民政府批准授予。</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被授予</w:t>
      </w:r>
      <w:r>
        <w:rPr>
          <w:rFonts w:ascii="Times New Roman" w:hAnsi="Times New Roman" w:cs="Times New Roman" w:hint="eastAsia"/>
          <w:color w:val="000000"/>
          <w:szCs w:val="32"/>
        </w:rPr>
        <w:t>“</w:t>
      </w:r>
      <w:r>
        <w:rPr>
          <w:rFonts w:ascii="Times New Roman" w:hAnsi="Times New Roman" w:cs="Times New Roman"/>
          <w:color w:val="000000"/>
          <w:szCs w:val="32"/>
        </w:rPr>
        <w:t>见义勇为模范</w:t>
      </w:r>
      <w:r>
        <w:rPr>
          <w:rFonts w:ascii="Times New Roman" w:hAnsi="Times New Roman" w:cs="Times New Roman" w:hint="eastAsia"/>
          <w:color w:val="000000"/>
          <w:szCs w:val="32"/>
        </w:rPr>
        <w:t>”</w:t>
      </w:r>
      <w:r>
        <w:rPr>
          <w:rFonts w:ascii="Times New Roman" w:hAnsi="Times New Roman" w:cs="Times New Roman"/>
          <w:color w:val="000000"/>
          <w:szCs w:val="32"/>
        </w:rPr>
        <w:t>称号的见义勇为人员享受市级劳动模范待遇。</w:t>
      </w:r>
    </w:p>
    <w:p>
      <w:pPr>
        <w:pStyle w:val="Normal"/>
        <w:ind w:endChars="0" w:end="0"/>
        <w:rPr>
          <w:rFonts w:ascii="Times New Roman" w:hAnsi="Times New Roman" w:cs="Times New Roman" w:hint="eastAsia"/>
          <w:color w:val="000000"/>
          <w:szCs w:val="32"/>
        </w:rPr>
      </w:pPr>
      <w:r>
        <w:rPr>
          <w:rFonts w:ascii="Times New Roman" w:hAnsi="Times New Roman" w:cs="Times New Roman" w:eastAsia="黑体"/>
          <w:color w:val="000000"/>
          <w:szCs w:val="32"/>
        </w:rPr>
        <w:t>第二十</w:t>
      </w:r>
      <w:r>
        <w:rPr>
          <w:rFonts w:ascii="Times New Roman" w:hAnsi="Times New Roman" w:cs="Times New Roman" w:hint="eastAsia" w:eastAsia="黑体"/>
          <w:color w:val="000000"/>
          <w:szCs w:val="32"/>
        </w:rPr>
        <w:t>四</w:t>
      </w:r>
      <w:r>
        <w:rPr>
          <w:rFonts w:ascii="Times New Roman" w:hAnsi="Times New Roman" w:cs="Times New Roman" w:eastAsia="黑体"/>
          <w:color w:val="000000"/>
          <w:szCs w:val="32"/>
        </w:rPr>
        <w:t>条</w:t>
      </w:r>
      <w:r>
        <w:rPr>
          <w:rFonts w:ascii="Times New Roman" w:hAnsi="Times New Roman" w:cs="Times New Roman"/>
          <w:color w:val="000000"/>
          <w:szCs w:val="32"/>
        </w:rPr>
        <w:t xml:space="preserve">  市、县级市、区见义勇为基金会依照章程规定</w:t>
      </w:r>
      <w:r>
        <w:rPr>
          <w:rFonts w:ascii="Times New Roman" w:hAnsi="Times New Roman" w:cs="Times New Roman" w:hint="eastAsia"/>
          <w:color w:val="000000"/>
          <w:szCs w:val="32"/>
        </w:rPr>
        <w:t>，可以给予</w:t>
      </w:r>
      <w:r>
        <w:rPr>
          <w:rFonts w:ascii="Times New Roman" w:hAnsi="Times New Roman" w:cs="Times New Roman"/>
          <w:color w:val="000000"/>
          <w:szCs w:val="32"/>
        </w:rPr>
        <w:t>见义勇为人员</w:t>
      </w:r>
      <w:r>
        <w:rPr>
          <w:rFonts w:ascii="Times New Roman" w:hAnsi="Times New Roman" w:cs="Times New Roman" w:hint="eastAsia"/>
          <w:color w:val="000000"/>
          <w:szCs w:val="32"/>
        </w:rPr>
        <w:t>一定数额</w:t>
      </w:r>
      <w:r>
        <w:rPr>
          <w:rFonts w:ascii="Times New Roman" w:hAnsi="Times New Roman" w:cs="Times New Roman"/>
          <w:color w:val="000000"/>
          <w:szCs w:val="32"/>
        </w:rPr>
        <w:t>奖金。</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 xml:space="preserve">第二十五条  </w:t>
      </w:r>
      <w:r>
        <w:rPr>
          <w:rFonts w:ascii="Times New Roman" w:hAnsi="Times New Roman" w:cs="Times New Roman"/>
          <w:color w:val="000000"/>
          <w:szCs w:val="32"/>
        </w:rPr>
        <w:t>市、县级市、区见义勇为基金会</w:t>
      </w:r>
      <w:r>
        <w:rPr>
          <w:rFonts w:ascii="Times New Roman" w:hAnsi="Times New Roman" w:cs="Times New Roman" w:hint="eastAsia"/>
          <w:color w:val="000000"/>
          <w:szCs w:val="32"/>
        </w:rPr>
        <w:t>可以会</w:t>
      </w:r>
      <w:r>
        <w:rPr>
          <w:rFonts w:ascii="Times New Roman" w:hAnsi="Times New Roman" w:cs="Times New Roman"/>
          <w:color w:val="000000"/>
          <w:szCs w:val="32"/>
        </w:rPr>
        <w:t>同有关单位开展见义勇为</w:t>
      </w:r>
      <w:r>
        <w:rPr>
          <w:rFonts w:ascii="Times New Roman" w:hAnsi="Times New Roman" w:cs="Times New Roman" w:hint="eastAsia"/>
          <w:color w:val="000000"/>
          <w:szCs w:val="32"/>
        </w:rPr>
        <w:t>人员</w:t>
      </w:r>
      <w:r>
        <w:rPr>
          <w:rFonts w:ascii="Times New Roman" w:hAnsi="Times New Roman" w:cs="Times New Roman"/>
          <w:color w:val="000000"/>
          <w:szCs w:val="32"/>
        </w:rPr>
        <w:t>专项</w:t>
      </w:r>
      <w:r>
        <w:rPr>
          <w:rFonts w:ascii="Times New Roman" w:hAnsi="Times New Roman" w:cs="Times New Roman" w:hint="eastAsia"/>
          <w:color w:val="000000"/>
          <w:szCs w:val="32"/>
        </w:rPr>
        <w:t>评选奖励</w:t>
      </w:r>
      <w:r>
        <w:rPr>
          <w:rFonts w:ascii="Times New Roman" w:hAnsi="Times New Roman" w:cs="Times New Roman"/>
          <w:color w:val="000000"/>
          <w:szCs w:val="32"/>
        </w:rPr>
        <w:t>活动</w:t>
      </w:r>
      <w:r>
        <w:rPr>
          <w:rFonts w:ascii="Times New Roman" w:hAnsi="Times New Roman" w:cs="Times New Roman" w:hint="eastAsia"/>
          <w:color w:val="000000"/>
          <w:szCs w:val="32"/>
        </w:rPr>
        <w:t>。</w:t>
      </w:r>
    </w:p>
    <w:p>
      <w:pPr>
        <w:pStyle w:val="Normal"/>
        <w:ind w:endChars="0" w:end="0"/>
        <w:rPr>
          <w:rFonts w:ascii="Times New Roman" w:hAnsi="Times New Roman" w:cs="Times New Roman" w:hint="eastAsia"/>
          <w:color w:val="000000"/>
          <w:szCs w:val="32"/>
        </w:rPr>
      </w:pPr>
      <w:r>
        <w:rPr>
          <w:rFonts w:ascii="Times New Roman" w:hAnsi="Times New Roman" w:cs="Times New Roman" w:eastAsia="黑体"/>
          <w:color w:val="000000"/>
          <w:szCs w:val="32"/>
        </w:rPr>
        <w:t>第二十</w:t>
      </w:r>
      <w:r>
        <w:rPr>
          <w:rFonts w:ascii="Times New Roman" w:hAnsi="Times New Roman" w:cs="Times New Roman" w:hint="eastAsia" w:eastAsia="黑体"/>
          <w:color w:val="000000"/>
          <w:szCs w:val="32"/>
        </w:rPr>
        <w:t>六</w:t>
      </w:r>
      <w:r>
        <w:rPr>
          <w:rFonts w:ascii="Times New Roman" w:hAnsi="Times New Roman" w:cs="Times New Roman" w:eastAsia="黑体"/>
          <w:color w:val="000000"/>
          <w:szCs w:val="32"/>
        </w:rPr>
        <w:t xml:space="preserve">条 </w:t>
      </w:r>
      <w:r>
        <w:rPr>
          <w:rFonts w:ascii="Times New Roman" w:hAnsi="Times New Roman" w:cs="Times New Roman"/>
          <w:color w:val="000000"/>
          <w:szCs w:val="32"/>
        </w:rPr>
        <w:t xml:space="preserve"> 鼓励国家机关、企业事业单位、人民团体</w:t>
      </w:r>
      <w:r>
        <w:rPr>
          <w:rFonts w:ascii="Times New Roman" w:hAnsi="Times New Roman" w:cs="Times New Roman" w:hint="eastAsia"/>
          <w:color w:val="000000"/>
          <w:szCs w:val="32"/>
        </w:rPr>
        <w:t>和其他</w:t>
      </w:r>
      <w:r>
        <w:rPr>
          <w:rFonts w:ascii="Times New Roman" w:hAnsi="Times New Roman" w:cs="Times New Roman"/>
          <w:color w:val="000000"/>
          <w:szCs w:val="32"/>
        </w:rPr>
        <w:t>社会组织</w:t>
      </w:r>
      <w:r>
        <w:rPr>
          <w:rFonts w:ascii="Times New Roman" w:hAnsi="Times New Roman" w:cs="Times New Roman" w:hint="eastAsia"/>
          <w:color w:val="000000"/>
          <w:szCs w:val="32"/>
        </w:rPr>
        <w:t>以及</w:t>
      </w:r>
      <w:r>
        <w:rPr>
          <w:rFonts w:ascii="Times New Roman" w:hAnsi="Times New Roman" w:cs="Times New Roman"/>
          <w:color w:val="000000"/>
          <w:szCs w:val="32"/>
        </w:rPr>
        <w:t>见义勇为人员所在单位对见义勇为人员予以奖励。</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工会、共产主义青年团、妇女联合会等</w:t>
      </w:r>
      <w:r>
        <w:rPr>
          <w:rFonts w:ascii="Times New Roman" w:hAnsi="Times New Roman" w:cs="Times New Roman" w:hint="eastAsia"/>
          <w:color w:val="000000"/>
          <w:szCs w:val="32"/>
        </w:rPr>
        <w:t>人民</w:t>
      </w:r>
      <w:r>
        <w:rPr>
          <w:rFonts w:ascii="Times New Roman" w:hAnsi="Times New Roman" w:cs="Times New Roman"/>
          <w:color w:val="000000"/>
          <w:szCs w:val="32"/>
        </w:rPr>
        <w:t>团体可以根据见义勇为人员的事迹和影响，按照有关规定授予</w:t>
      </w:r>
      <w:r>
        <w:rPr>
          <w:rFonts w:ascii="Times New Roman" w:hAnsi="Times New Roman" w:cs="Times New Roman" w:hint="eastAsia"/>
          <w:color w:val="000000"/>
          <w:szCs w:val="32"/>
        </w:rPr>
        <w:t>“</w:t>
      </w:r>
      <w:r>
        <w:rPr>
          <w:rFonts w:ascii="Times New Roman" w:hAnsi="Times New Roman" w:cs="Times New Roman"/>
          <w:color w:val="000000"/>
          <w:szCs w:val="32"/>
        </w:rPr>
        <w:t>五一劳动奖章</w:t>
      </w:r>
      <w:r>
        <w:rPr>
          <w:rFonts w:ascii="Times New Roman" w:hAnsi="Times New Roman" w:cs="Times New Roman" w:hint="eastAsia"/>
          <w:color w:val="000000"/>
          <w:szCs w:val="32"/>
        </w:rPr>
        <w:t>”“</w:t>
      </w:r>
      <w:r>
        <w:rPr>
          <w:rFonts w:ascii="Times New Roman" w:hAnsi="Times New Roman" w:cs="Times New Roman"/>
          <w:color w:val="000000"/>
          <w:szCs w:val="32"/>
        </w:rPr>
        <w:t>青年五四奖章</w:t>
      </w:r>
      <w:r>
        <w:rPr>
          <w:rFonts w:ascii="Times New Roman" w:hAnsi="Times New Roman" w:cs="Times New Roman" w:hint="eastAsia"/>
          <w:color w:val="000000"/>
          <w:szCs w:val="32"/>
        </w:rPr>
        <w:t>”“</w:t>
      </w:r>
      <w:r>
        <w:rPr>
          <w:rFonts w:ascii="Times New Roman" w:hAnsi="Times New Roman" w:cs="Times New Roman"/>
          <w:color w:val="000000"/>
          <w:szCs w:val="32"/>
        </w:rPr>
        <w:t>三八红旗手</w:t>
      </w:r>
      <w:r>
        <w:rPr>
          <w:rFonts w:ascii="Times New Roman" w:hAnsi="Times New Roman" w:cs="Times New Roman" w:hint="eastAsia"/>
          <w:color w:val="000000"/>
          <w:szCs w:val="32"/>
        </w:rPr>
        <w:t>”</w:t>
      </w:r>
      <w:r>
        <w:rPr>
          <w:rFonts w:ascii="Times New Roman" w:hAnsi="Times New Roman" w:cs="Times New Roman"/>
          <w:color w:val="000000"/>
          <w:szCs w:val="32"/>
        </w:rPr>
        <w:t>等称号。</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w:t>
      </w:r>
      <w:r>
        <w:rPr>
          <w:rFonts w:ascii="Times New Roman" w:hAnsi="Times New Roman" w:cs="Times New Roman" w:hint="eastAsia" w:eastAsia="黑体"/>
          <w:color w:val="000000"/>
          <w:szCs w:val="32"/>
        </w:rPr>
        <w:t>七</w:t>
      </w:r>
      <w:r>
        <w:rPr>
          <w:rFonts w:ascii="Times New Roman" w:hAnsi="Times New Roman" w:cs="Times New Roman" w:eastAsia="黑体"/>
          <w:color w:val="000000"/>
          <w:szCs w:val="32"/>
        </w:rPr>
        <w:t>条</w:t>
      </w:r>
      <w:r>
        <w:rPr>
          <w:rFonts w:ascii="Times New Roman" w:hAnsi="Times New Roman" w:cs="Times New Roman"/>
          <w:color w:val="000000"/>
          <w:szCs w:val="32"/>
        </w:rPr>
        <w:t xml:space="preserve">  奖励见义勇为人员应当公开进行</w:t>
      </w:r>
      <w:r>
        <w:rPr>
          <w:rFonts w:ascii="Times New Roman" w:hAnsi="Times New Roman" w:cs="Times New Roman" w:hint="eastAsia"/>
          <w:color w:val="000000"/>
          <w:szCs w:val="32"/>
        </w:rPr>
        <w:t>，将</w:t>
      </w:r>
      <w:r>
        <w:rPr>
          <w:rFonts w:ascii="Times New Roman" w:hAnsi="Times New Roman" w:cs="Times New Roman"/>
          <w:color w:val="000000"/>
          <w:szCs w:val="32"/>
        </w:rPr>
        <w:t>见义勇为</w:t>
      </w:r>
      <w:r>
        <w:rPr>
          <w:rFonts w:ascii="Times New Roman" w:hAnsi="Times New Roman" w:cs="Times New Roman" w:hint="eastAsia"/>
          <w:color w:val="000000"/>
          <w:szCs w:val="32"/>
        </w:rPr>
        <w:t>人员名单和</w:t>
      </w:r>
      <w:r>
        <w:rPr>
          <w:rFonts w:ascii="Times New Roman" w:hAnsi="Times New Roman" w:cs="Times New Roman"/>
          <w:color w:val="000000"/>
          <w:szCs w:val="32"/>
        </w:rPr>
        <w:t>事迹向社会</w:t>
      </w:r>
      <w:r>
        <w:rPr>
          <w:rFonts w:ascii="Times New Roman" w:hAnsi="Times New Roman" w:cs="Times New Roman" w:hint="eastAsia"/>
          <w:color w:val="000000"/>
          <w:szCs w:val="32"/>
        </w:rPr>
        <w:t>公布</w:t>
      </w:r>
      <w:r>
        <w:rPr>
          <w:rFonts w:ascii="Times New Roman" w:hAnsi="Times New Roman" w:cs="Times New Roman"/>
          <w:color w:val="000000"/>
          <w:szCs w:val="32"/>
        </w:rPr>
        <w:t>，</w:t>
      </w:r>
      <w:r>
        <w:rPr>
          <w:rFonts w:ascii="Times New Roman" w:hAnsi="Times New Roman" w:cs="Times New Roman" w:hint="eastAsia"/>
          <w:color w:val="000000"/>
          <w:szCs w:val="32"/>
        </w:rPr>
        <w:t>授予称号的应当按照规定向社会公示。</w:t>
      </w:r>
      <w:r>
        <w:rPr>
          <w:rFonts w:ascii="Times New Roman" w:hAnsi="Times New Roman" w:cs="Times New Roman"/>
          <w:color w:val="000000"/>
          <w:szCs w:val="32"/>
        </w:rPr>
        <w:t>涉及国家秘密、保护见义勇为人员及其家属人身安全等情况需要保密的除外。</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第二十</w:t>
      </w:r>
      <w:r>
        <w:rPr>
          <w:rFonts w:ascii="Times New Roman" w:hAnsi="Times New Roman" w:cs="Times New Roman" w:hint="eastAsia" w:eastAsia="黑体"/>
          <w:color w:val="000000"/>
          <w:szCs w:val="32"/>
        </w:rPr>
        <w:t>八</w:t>
      </w:r>
      <w:r>
        <w:rPr>
          <w:rFonts w:ascii="Times New Roman" w:hAnsi="Times New Roman" w:cs="Times New Roman" w:eastAsia="黑体"/>
          <w:color w:val="000000"/>
          <w:szCs w:val="32"/>
        </w:rPr>
        <w:t>条</w:t>
      </w:r>
      <w:r>
        <w:rPr>
          <w:rFonts w:ascii="Times New Roman" w:hAnsi="Times New Roman" w:cs="Times New Roman" w:eastAsia="仿宋"/>
          <w:color w:val="000000"/>
          <w:szCs w:val="32"/>
        </w:rPr>
        <w:t xml:space="preserve">  </w:t>
      </w:r>
      <w:r>
        <w:rPr>
          <w:rFonts w:ascii="Times New Roman" w:hAnsi="Times New Roman" w:cs="Times New Roman"/>
          <w:color w:val="000000"/>
          <w:szCs w:val="32"/>
        </w:rPr>
        <w:t>见义勇为人员获得见义勇为称号的，应当自觉维护见义勇为称号的声誉。</w:t>
      </w:r>
    </w:p>
    <w:p>
      <w:pPr>
        <w:pStyle w:val="Normal"/>
        <w:ind w:firstLineChars="0" w:firstLine="0" w:endChars="0" w:end="0"/>
        <w:jc w:val="center"/>
        <w:rPr>
          <w:rFonts w:ascii="Times New Roman" w:hAnsi="Times New Roman" w:eastAsia="黑体" w:cs="Times New Roman" w:hint="eastAsia"/>
          <w:color w:val="000000"/>
          <w:szCs w:val="32"/>
        </w:rPr>
      </w:pPr>
      <w:r>
        <w:rPr>
          <w:rFonts w:ascii="Times New Roman" w:hAnsi="Times New Roman" w:cs="Times New Roman" w:eastAsia="黑体"/>
          <w:color w:val="000000"/>
          <w:szCs w:val="32"/>
        </w:rPr>
        <w:t>第四章　保护</w:t>
      </w:r>
      <w:r>
        <w:rPr>
          <w:rFonts w:ascii="Times New Roman" w:hAnsi="Times New Roman" w:cs="Times New Roman" w:hint="eastAsia" w:eastAsia="黑体"/>
          <w:color w:val="000000"/>
          <w:szCs w:val="32"/>
        </w:rPr>
        <w:t>优待</w:t>
      </w:r>
    </w:p>
    <w:p>
      <w:pPr>
        <w:pStyle w:val="Normal"/>
        <w:ind w:endChars="0" w:end="0"/>
        <w:jc w:val="center"/>
        <w:rPr>
          <w:rFonts w:ascii="Times New Roman" w:hAnsi="Times New Roman" w:eastAsia="黑体" w:cs="Times New Roman" w:hint="eastAsia"/>
          <w:color w:val="000000"/>
          <w:szCs w:val="32"/>
        </w:rPr>
      </w:pPr>
      <w:r>
        <w:rPr>
          <w:rFonts w:eastAsia="黑体" w:cs="Times New Roman" w:hint="eastAsia"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Times New Roman" w:hint="eastAsia" w:eastAsia="黑体"/>
          <w:color w:val="000000"/>
          <w:szCs w:val="32"/>
        </w:rPr>
        <w:t>二十九</w:t>
      </w:r>
      <w:r>
        <w:rPr>
          <w:rFonts w:ascii="Times New Roman" w:hAnsi="Times New Roman" w:cs="Times New Roman" w:eastAsia="黑体"/>
          <w:color w:val="000000"/>
          <w:szCs w:val="32"/>
        </w:rPr>
        <w:t xml:space="preserve">条 </w:t>
      </w:r>
      <w:r>
        <w:rPr>
          <w:rFonts w:ascii="Times New Roman" w:hAnsi="Times New Roman" w:cs="Times New Roman"/>
          <w:color w:val="000000"/>
          <w:szCs w:val="32"/>
        </w:rPr>
        <w:t xml:space="preserve"> 市、县级市、区人民政府及</w:t>
      </w:r>
      <w:r>
        <w:rPr>
          <w:rFonts w:ascii="Times New Roman" w:hAnsi="Times New Roman" w:cs="Times New Roman" w:hint="eastAsia"/>
          <w:color w:val="000000"/>
          <w:szCs w:val="32"/>
        </w:rPr>
        <w:t>其</w:t>
      </w:r>
      <w:r>
        <w:rPr>
          <w:rFonts w:ascii="Times New Roman" w:hAnsi="Times New Roman" w:cs="Times New Roman"/>
          <w:color w:val="000000"/>
          <w:szCs w:val="32"/>
        </w:rPr>
        <w:t>有关部门应当保护见义勇为人员的合法权益，对见义勇为人员在医疗、基本生活、教育、就业</w:t>
      </w:r>
      <w:r>
        <w:rPr>
          <w:rFonts w:ascii="Times New Roman" w:hAnsi="Times New Roman" w:cs="Times New Roman" w:hint="eastAsia"/>
          <w:color w:val="000000"/>
          <w:szCs w:val="32"/>
        </w:rPr>
        <w:t>、</w:t>
      </w:r>
      <w:r>
        <w:rPr>
          <w:rFonts w:ascii="Times New Roman" w:hAnsi="Times New Roman" w:cs="Times New Roman"/>
          <w:color w:val="000000"/>
          <w:szCs w:val="32"/>
        </w:rPr>
        <w:t>住房等方面给予优</w:t>
      </w:r>
      <w:r>
        <w:rPr>
          <w:rFonts w:ascii="Times New Roman" w:hAnsi="Times New Roman" w:cs="Times New Roman" w:hint="eastAsia"/>
          <w:color w:val="000000"/>
          <w:szCs w:val="32"/>
        </w:rPr>
        <w:t>待</w:t>
      </w:r>
      <w:r>
        <w:rPr>
          <w:rFonts w:ascii="Times New Roman" w:hAnsi="Times New Roman" w:cs="Times New Roman"/>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第三十条</w:t>
      </w:r>
      <w:r>
        <w:rPr>
          <w:rFonts w:ascii="Times New Roman" w:hAnsi="Times New Roman" w:cs="Times New Roman"/>
          <w:color w:val="000000"/>
          <w:szCs w:val="32"/>
        </w:rPr>
        <w:t xml:space="preserve">  医疗机构应当</w:t>
      </w:r>
      <w:r>
        <w:rPr>
          <w:rFonts w:ascii="Times New Roman" w:hAnsi="Times New Roman" w:cs="Times New Roman" w:hint="eastAsia"/>
          <w:color w:val="000000"/>
          <w:szCs w:val="32"/>
        </w:rPr>
        <w:t>采取积极措施救治</w:t>
      </w:r>
      <w:r>
        <w:rPr>
          <w:rFonts w:ascii="Times New Roman" w:hAnsi="Times New Roman" w:cs="Times New Roman"/>
          <w:color w:val="000000"/>
          <w:szCs w:val="32"/>
        </w:rPr>
        <w:t>见义勇为负伤人员，实行首诊负责制，先救治，后收费，不得拒绝、拖延、推诿。对急危重症的，应当畅通绿色通道，及时救治。</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见义勇为负伤人员的后续治疗，按照分级诊疗流程就医，优先挂号、优先就诊、优先取药、优先住院。</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w:t>
      </w:r>
      <w:r>
        <w:rPr>
          <w:rFonts w:ascii="Times New Roman" w:hAnsi="Times New Roman" w:cs="Times New Roman" w:hint="eastAsia" w:eastAsia="黑体"/>
          <w:color w:val="000000"/>
          <w:szCs w:val="32"/>
        </w:rPr>
        <w:t>一</w:t>
      </w:r>
      <w:r>
        <w:rPr>
          <w:rFonts w:ascii="Times New Roman" w:hAnsi="Times New Roman" w:cs="Times New Roman" w:eastAsia="黑体"/>
          <w:color w:val="000000"/>
          <w:szCs w:val="32"/>
        </w:rPr>
        <w:t>条</w:t>
      </w:r>
      <w:r>
        <w:rPr>
          <w:rFonts w:ascii="Times New Roman" w:hAnsi="Times New Roman" w:cs="Times New Roman"/>
          <w:color w:val="000000"/>
          <w:szCs w:val="32"/>
        </w:rPr>
        <w:t xml:space="preserve">  见义勇为负伤人员在治疗期间的医疗、护理、交通等相关费用，由加害人、责任人依法承担。</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无加害人、责任人，加害人、责任人逃逸或者无力承担的，由社会保险</w:t>
      </w:r>
      <w:r>
        <w:rPr>
          <w:rFonts w:ascii="Times New Roman" w:hAnsi="Times New Roman" w:cs="Times New Roman" w:hint="eastAsia"/>
          <w:color w:val="000000"/>
          <w:szCs w:val="32"/>
        </w:rPr>
        <w:t>经办</w:t>
      </w:r>
      <w:r>
        <w:rPr>
          <w:rFonts w:ascii="Times New Roman" w:hAnsi="Times New Roman" w:cs="Times New Roman"/>
          <w:color w:val="000000"/>
          <w:szCs w:val="32"/>
        </w:rPr>
        <w:t>机构按照有关规定支付相关费用；见义勇为负伤人员未参加</w:t>
      </w:r>
      <w:r>
        <w:rPr>
          <w:rFonts w:ascii="Times New Roman" w:hAnsi="Times New Roman" w:cs="Times New Roman" w:hint="eastAsia"/>
          <w:color w:val="000000"/>
          <w:szCs w:val="32"/>
        </w:rPr>
        <w:t>社会</w:t>
      </w:r>
      <w:r>
        <w:rPr>
          <w:rFonts w:ascii="Times New Roman" w:hAnsi="Times New Roman" w:cs="Times New Roman"/>
          <w:color w:val="000000"/>
          <w:szCs w:val="32"/>
        </w:rPr>
        <w:t>保险、相关费用不在保险支付范围</w:t>
      </w:r>
      <w:r>
        <w:rPr>
          <w:rFonts w:ascii="Times New Roman" w:hAnsi="Times New Roman" w:cs="Times New Roman" w:hint="eastAsia"/>
          <w:color w:val="000000"/>
          <w:szCs w:val="32"/>
        </w:rPr>
        <w:t>、保险</w:t>
      </w:r>
      <w:r>
        <w:rPr>
          <w:rFonts w:ascii="Times New Roman" w:hAnsi="Times New Roman" w:cs="Times New Roman"/>
          <w:color w:val="000000"/>
          <w:szCs w:val="32"/>
        </w:rPr>
        <w:t>未足额支付</w:t>
      </w:r>
      <w:r>
        <w:rPr>
          <w:rFonts w:ascii="Times New Roman" w:hAnsi="Times New Roman" w:cs="Times New Roman" w:hint="eastAsia"/>
          <w:color w:val="000000"/>
          <w:szCs w:val="32"/>
        </w:rPr>
        <w:t>或者</w:t>
      </w:r>
      <w:r>
        <w:rPr>
          <w:rFonts w:ascii="Times New Roman" w:hAnsi="Times New Roman" w:cs="Times New Roman"/>
          <w:color w:val="000000"/>
          <w:szCs w:val="32"/>
        </w:rPr>
        <w:t>因见义勇为负伤造成长期医疗费用负担较重</w:t>
      </w:r>
      <w:r>
        <w:rPr>
          <w:rFonts w:ascii="Times New Roman" w:hAnsi="Times New Roman" w:cs="Times New Roman" w:hint="eastAsia"/>
          <w:color w:val="000000"/>
          <w:szCs w:val="32"/>
        </w:rPr>
        <w:t>的，</w:t>
      </w:r>
      <w:r>
        <w:rPr>
          <w:rFonts w:ascii="Times New Roman" w:hAnsi="Times New Roman" w:cs="Times New Roman"/>
          <w:color w:val="000000"/>
          <w:szCs w:val="32"/>
        </w:rPr>
        <w:t>通过适当减免医疗费用、城乡医疗救助以及见义勇为基金补助等方式帮助解决，不足部分从见义勇为人员奖励和保护经费中支付。</w:t>
      </w:r>
    </w:p>
    <w:p>
      <w:pPr>
        <w:pStyle w:val="Normal"/>
        <w:ind w:endChars="0" w:end="0"/>
        <w:rPr>
          <w:rFonts w:ascii="Times New Roman" w:hAnsi="Times New Roman" w:cs="Times New Roman" w:hint="eastAsia"/>
          <w:color w:val="000000"/>
          <w:szCs w:val="32"/>
        </w:rPr>
      </w:pPr>
      <w:r>
        <w:rPr>
          <w:rFonts w:ascii="Times New Roman" w:hAnsi="Times New Roman" w:cs="Times New Roman" w:eastAsia="黑体"/>
          <w:color w:val="000000"/>
          <w:szCs w:val="32"/>
        </w:rPr>
        <w:t>第三十</w:t>
      </w:r>
      <w:r>
        <w:rPr>
          <w:rFonts w:ascii="Times New Roman" w:hAnsi="Times New Roman" w:cs="Times New Roman" w:hint="eastAsia" w:eastAsia="黑体"/>
          <w:color w:val="000000"/>
          <w:szCs w:val="32"/>
        </w:rPr>
        <w:t>二</w:t>
      </w:r>
      <w:r>
        <w:rPr>
          <w:rFonts w:ascii="Times New Roman" w:hAnsi="Times New Roman" w:cs="Times New Roman" w:eastAsia="黑体"/>
          <w:color w:val="000000"/>
          <w:szCs w:val="32"/>
        </w:rPr>
        <w:t>条</w:t>
      </w:r>
      <w:r>
        <w:rPr>
          <w:rFonts w:ascii="Times New Roman" w:hAnsi="Times New Roman" w:cs="Times New Roman" w:hint="eastAsia" w:eastAsia="仿宋"/>
          <w:color w:val="000000"/>
          <w:szCs w:val="32"/>
        </w:rPr>
        <w:t xml:space="preserve">  </w:t>
      </w:r>
      <w:r>
        <w:rPr>
          <w:rFonts w:ascii="Times New Roman" w:hAnsi="Times New Roman" w:cs="Times New Roman"/>
          <w:color w:val="000000"/>
          <w:szCs w:val="32"/>
        </w:rPr>
        <w:t>见义勇为死亡人员的配偶、子女、父母有重大疾病的，医疗机构应当按照社会救助对象医疗保障的相关规定减免医疗费用，见义勇为基金给予医疗费用补贴。</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w:t>
      </w:r>
      <w:r>
        <w:rPr>
          <w:rFonts w:ascii="Times New Roman" w:hAnsi="Times New Roman" w:cs="Times New Roman" w:hint="eastAsia" w:eastAsia="黑体"/>
          <w:color w:val="000000"/>
          <w:szCs w:val="32"/>
        </w:rPr>
        <w:t>三</w:t>
      </w:r>
      <w:r>
        <w:rPr>
          <w:rFonts w:ascii="Times New Roman" w:hAnsi="Times New Roman" w:cs="Times New Roman" w:eastAsia="黑体"/>
          <w:color w:val="000000"/>
          <w:szCs w:val="32"/>
        </w:rPr>
        <w:t>条</w:t>
      </w:r>
      <w:r>
        <w:rPr>
          <w:rFonts w:ascii="Times New Roman" w:hAnsi="Times New Roman" w:cs="Times New Roman"/>
          <w:color w:val="000000"/>
          <w:szCs w:val="32"/>
        </w:rPr>
        <w:t xml:space="preserve">  见义勇为致残人员符合享受工伤保险待遇条件的，按照工伤保险相关规定执行。</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见义勇为致残人员不符合享受工伤保险待遇条件的，本市户籍人员由伤残等级评定机构按照规定评定伤残等级</w:t>
      </w:r>
      <w:r>
        <w:rPr>
          <w:rFonts w:ascii="Times New Roman" w:hAnsi="Times New Roman" w:cs="Times New Roman" w:hint="eastAsia"/>
          <w:color w:val="000000"/>
          <w:szCs w:val="32"/>
        </w:rPr>
        <w:t>，</w:t>
      </w:r>
      <w:r>
        <w:rPr>
          <w:rFonts w:ascii="Times New Roman" w:hAnsi="Times New Roman" w:cs="Times New Roman"/>
          <w:color w:val="000000"/>
          <w:szCs w:val="32"/>
        </w:rPr>
        <w:t>享受伤残抚恤；非本市户籍人员由行为发生地的县级市、区公安机关联系其户籍所在地有关机构评定伤残等级</w:t>
      </w:r>
      <w:r>
        <w:rPr>
          <w:rFonts w:ascii="Times New Roman" w:hAnsi="Times New Roman" w:cs="Times New Roman" w:hint="eastAsia"/>
          <w:color w:val="000000"/>
          <w:szCs w:val="32"/>
        </w:rPr>
        <w:t>，</w:t>
      </w:r>
      <w:r>
        <w:rPr>
          <w:rFonts w:ascii="Times New Roman" w:hAnsi="Times New Roman" w:cs="Times New Roman"/>
          <w:color w:val="000000"/>
          <w:szCs w:val="32"/>
        </w:rPr>
        <w:t>享受伤残抚恤。</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w:t>
      </w:r>
      <w:r>
        <w:rPr>
          <w:rFonts w:ascii="Times New Roman" w:hAnsi="Times New Roman" w:cs="Times New Roman" w:hint="eastAsia" w:eastAsia="黑体"/>
          <w:color w:val="000000"/>
          <w:szCs w:val="32"/>
        </w:rPr>
        <w:t>四</w:t>
      </w:r>
      <w:r>
        <w:rPr>
          <w:rFonts w:ascii="Times New Roman" w:hAnsi="Times New Roman" w:cs="Times New Roman" w:eastAsia="黑体"/>
          <w:color w:val="000000"/>
          <w:szCs w:val="32"/>
        </w:rPr>
        <w:t>条</w:t>
      </w:r>
      <w:r>
        <w:rPr>
          <w:rFonts w:ascii="Times New Roman" w:hAnsi="Times New Roman" w:cs="Times New Roman"/>
          <w:color w:val="000000"/>
          <w:szCs w:val="32"/>
        </w:rPr>
        <w:t xml:space="preserve">  民政、财政、人力资源和社会保障</w:t>
      </w:r>
      <w:r>
        <w:rPr>
          <w:rFonts w:ascii="Times New Roman" w:hAnsi="Times New Roman" w:cs="Times New Roman" w:hint="eastAsia"/>
          <w:color w:val="000000"/>
          <w:szCs w:val="32"/>
        </w:rPr>
        <w:t>等</w:t>
      </w:r>
      <w:r>
        <w:rPr>
          <w:rFonts w:ascii="Times New Roman" w:hAnsi="Times New Roman" w:cs="Times New Roman"/>
          <w:color w:val="000000"/>
          <w:szCs w:val="32"/>
        </w:rPr>
        <w:t>部门应当按照下列规定，对见义勇为死亡人员的遗属</w:t>
      </w:r>
      <w:r>
        <w:rPr>
          <w:rFonts w:ascii="Times New Roman" w:hAnsi="Times New Roman" w:cs="Times New Roman" w:hint="eastAsia"/>
          <w:color w:val="000000"/>
          <w:szCs w:val="32"/>
        </w:rPr>
        <w:t>给</w:t>
      </w:r>
      <w:r>
        <w:rPr>
          <w:rFonts w:ascii="Times New Roman" w:hAnsi="Times New Roman" w:cs="Times New Roman"/>
          <w:color w:val="000000"/>
          <w:szCs w:val="32"/>
        </w:rPr>
        <w:t>予抚恤或者补助：</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（一）</w:t>
      </w:r>
      <w:r>
        <w:rPr>
          <w:rFonts w:ascii="Times New Roman" w:hAnsi="Times New Roman" w:cs="Times New Roman" w:hint="eastAsia"/>
          <w:color w:val="000000"/>
          <w:szCs w:val="32"/>
        </w:rPr>
        <w:t>属于</w:t>
      </w:r>
      <w:r>
        <w:rPr>
          <w:rFonts w:ascii="Times New Roman" w:hAnsi="Times New Roman" w:cs="Times New Roman"/>
          <w:color w:val="000000"/>
          <w:szCs w:val="32"/>
        </w:rPr>
        <w:t>烈士的，按照《烈士褒扬条例》</w:t>
      </w:r>
      <w:r>
        <w:rPr>
          <w:rFonts w:ascii="Times New Roman" w:hAnsi="Times New Roman" w:cs="Times New Roman" w:hint="eastAsia"/>
          <w:color w:val="000000"/>
          <w:szCs w:val="32"/>
        </w:rPr>
        <w:t>给予</w:t>
      </w:r>
      <w:r>
        <w:rPr>
          <w:rFonts w:ascii="Times New Roman" w:hAnsi="Times New Roman" w:cs="Times New Roman"/>
          <w:color w:val="000000"/>
          <w:szCs w:val="32"/>
        </w:rPr>
        <w:t>相应待遇；</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w:t>
      </w:r>
      <w:r>
        <w:rPr>
          <w:rFonts w:ascii="Times New Roman" w:hAnsi="Times New Roman" w:cs="Times New Roman" w:hint="eastAsia"/>
          <w:color w:val="000000"/>
          <w:szCs w:val="32"/>
        </w:rPr>
        <w:t>属于</w:t>
      </w:r>
      <w:r>
        <w:rPr>
          <w:rFonts w:ascii="Times New Roman" w:hAnsi="Times New Roman" w:cs="Times New Roman"/>
          <w:color w:val="000000"/>
          <w:szCs w:val="32"/>
        </w:rPr>
        <w:t>因公牺牲</w:t>
      </w:r>
      <w:r>
        <w:rPr>
          <w:rFonts w:ascii="Times New Roman" w:hAnsi="Times New Roman" w:cs="Times New Roman" w:hint="eastAsia"/>
          <w:color w:val="000000"/>
          <w:szCs w:val="32"/>
        </w:rPr>
        <w:t>情形</w:t>
      </w:r>
      <w:r>
        <w:rPr>
          <w:rFonts w:ascii="Times New Roman" w:hAnsi="Times New Roman" w:cs="Times New Roman"/>
          <w:color w:val="000000"/>
          <w:szCs w:val="32"/>
        </w:rPr>
        <w:t>的，按照《军人抚恤优待条例》</w:t>
      </w:r>
      <w:r>
        <w:rPr>
          <w:rFonts w:ascii="Times New Roman" w:hAnsi="Times New Roman" w:cs="Times New Roman" w:hint="eastAsia"/>
          <w:color w:val="000000"/>
          <w:szCs w:val="32"/>
        </w:rPr>
        <w:t>给</w:t>
      </w:r>
      <w:r>
        <w:rPr>
          <w:rFonts w:ascii="Times New Roman" w:hAnsi="Times New Roman" w:cs="Times New Roman"/>
          <w:color w:val="000000"/>
          <w:szCs w:val="32"/>
        </w:rPr>
        <w:t>予相应抚恤；</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w:t>
      </w:r>
      <w:r>
        <w:rPr>
          <w:rFonts w:ascii="Times New Roman" w:hAnsi="Times New Roman" w:cs="Times New Roman" w:hint="eastAsia"/>
          <w:color w:val="000000"/>
          <w:szCs w:val="32"/>
        </w:rPr>
        <w:t>属于</w:t>
      </w:r>
      <w:r>
        <w:rPr>
          <w:rFonts w:ascii="Times New Roman" w:hAnsi="Times New Roman" w:cs="Times New Roman"/>
          <w:color w:val="000000"/>
          <w:szCs w:val="32"/>
        </w:rPr>
        <w:t>视同工伤</w:t>
      </w:r>
      <w:r>
        <w:rPr>
          <w:rFonts w:ascii="Times New Roman" w:hAnsi="Times New Roman" w:cs="Times New Roman" w:hint="eastAsia"/>
          <w:color w:val="000000"/>
          <w:szCs w:val="32"/>
        </w:rPr>
        <w:t>情形</w:t>
      </w:r>
      <w:r>
        <w:rPr>
          <w:rFonts w:ascii="Times New Roman" w:hAnsi="Times New Roman" w:cs="Times New Roman"/>
          <w:color w:val="000000"/>
          <w:szCs w:val="32"/>
        </w:rPr>
        <w:t>的，按照《工伤保险条例》</w:t>
      </w:r>
      <w:r>
        <w:rPr>
          <w:rFonts w:ascii="Times New Roman" w:hAnsi="Times New Roman" w:cs="Times New Roman" w:hint="eastAsia"/>
          <w:color w:val="000000"/>
          <w:szCs w:val="32"/>
        </w:rPr>
        <w:t>给予</w:t>
      </w:r>
      <w:r>
        <w:rPr>
          <w:rFonts w:ascii="Times New Roman" w:hAnsi="Times New Roman" w:cs="Times New Roman"/>
          <w:color w:val="000000"/>
          <w:szCs w:val="32"/>
        </w:rPr>
        <w:t>一次性工亡补助金，同时</w:t>
      </w:r>
      <w:r>
        <w:rPr>
          <w:rFonts w:ascii="Times New Roman" w:hAnsi="Times New Roman" w:cs="Times New Roman" w:hint="eastAsia"/>
          <w:color w:val="000000"/>
          <w:szCs w:val="32"/>
        </w:rPr>
        <w:t>按照规定</w:t>
      </w:r>
      <w:r>
        <w:rPr>
          <w:rFonts w:ascii="Times New Roman" w:hAnsi="Times New Roman" w:cs="Times New Roman"/>
          <w:color w:val="000000"/>
          <w:szCs w:val="32"/>
        </w:rPr>
        <w:t>由</w:t>
      </w:r>
      <w:r>
        <w:rPr>
          <w:rFonts w:ascii="Times New Roman" w:hAnsi="Times New Roman" w:cs="Times New Roman" w:hint="eastAsia"/>
          <w:color w:val="000000"/>
          <w:szCs w:val="32"/>
        </w:rPr>
        <w:t>当</w:t>
      </w:r>
      <w:r>
        <w:rPr>
          <w:rFonts w:ascii="Times New Roman" w:hAnsi="Times New Roman" w:cs="Times New Roman"/>
          <w:color w:val="000000"/>
          <w:szCs w:val="32"/>
        </w:rPr>
        <w:t>地</w:t>
      </w:r>
      <w:r>
        <w:rPr>
          <w:rFonts w:ascii="Times New Roman" w:hAnsi="Times New Roman" w:cs="Times New Roman" w:hint="eastAsia"/>
          <w:color w:val="000000"/>
          <w:szCs w:val="32"/>
        </w:rPr>
        <w:t>财政部门安排、</w:t>
      </w:r>
      <w:r>
        <w:rPr>
          <w:rFonts w:ascii="Times New Roman" w:hAnsi="Times New Roman" w:cs="Times New Roman"/>
          <w:color w:val="000000"/>
          <w:szCs w:val="32"/>
        </w:rPr>
        <w:t>民政部门发放遗属特别补助金。</w:t>
      </w:r>
    </w:p>
    <w:p>
      <w:pPr>
        <w:pStyle w:val="Normal"/>
        <w:ind w:endChars="0" w:end="0"/>
        <w:jc w:val="start"/>
        <w:rPr>
          <w:rFonts w:ascii="Times New Roman" w:hAnsi="Times New Roman" w:cs="Times New Roman" w:hint="eastAsia"/>
          <w:color w:val="000000"/>
          <w:szCs w:val="32"/>
        </w:rPr>
      </w:pPr>
      <w:r>
        <w:rPr>
          <w:rFonts w:ascii="Times New Roman" w:hAnsi="Times New Roman" w:cs="Times New Roman"/>
          <w:color w:val="000000"/>
          <w:szCs w:val="32"/>
        </w:rPr>
        <w:t>不属于前款所列情形的，由</w:t>
      </w:r>
      <w:r>
        <w:rPr>
          <w:rFonts w:ascii="Times New Roman" w:hAnsi="Times New Roman" w:cs="Times New Roman" w:hint="eastAsia"/>
          <w:color w:val="000000"/>
          <w:szCs w:val="32"/>
        </w:rPr>
        <w:t>见义勇为死亡人员生前</w:t>
      </w:r>
      <w:r>
        <w:rPr>
          <w:rFonts w:ascii="Times New Roman" w:hAnsi="Times New Roman" w:cs="Times New Roman"/>
          <w:color w:val="000000"/>
          <w:szCs w:val="32"/>
        </w:rPr>
        <w:t>所在单位按照</w:t>
      </w:r>
      <w:r>
        <w:rPr>
          <w:rFonts w:ascii="Times New Roman" w:hAnsi="Times New Roman" w:cs="Times New Roman" w:hint="eastAsia"/>
          <w:color w:val="000000"/>
          <w:szCs w:val="32"/>
        </w:rPr>
        <w:t>国家有关</w:t>
      </w:r>
      <w:r>
        <w:rPr>
          <w:rFonts w:ascii="Times New Roman" w:hAnsi="Times New Roman" w:cs="Times New Roman"/>
          <w:color w:val="000000"/>
          <w:szCs w:val="32"/>
        </w:rPr>
        <w:t>规定发放一次性补助金；无工作单位或者</w:t>
      </w:r>
      <w:r>
        <w:rPr>
          <w:rFonts w:ascii="Times New Roman" w:hAnsi="Times New Roman" w:cs="Times New Roman" w:hint="eastAsia"/>
          <w:color w:val="000000"/>
          <w:szCs w:val="32"/>
        </w:rPr>
        <w:t>工作单位确实无力足额支付</w:t>
      </w:r>
      <w:r>
        <w:rPr>
          <w:rFonts w:ascii="Times New Roman" w:hAnsi="Times New Roman" w:cs="Times New Roman"/>
          <w:color w:val="000000"/>
          <w:szCs w:val="32"/>
        </w:rPr>
        <w:t>的，所需资金</w:t>
      </w:r>
      <w:r>
        <w:rPr>
          <w:rFonts w:ascii="Times New Roman" w:hAnsi="Times New Roman" w:cs="Times New Roman" w:hint="eastAsia"/>
          <w:color w:val="000000"/>
          <w:szCs w:val="32"/>
        </w:rPr>
        <w:t>从见义勇为人员奖励和保护经费中支付，</w:t>
      </w:r>
      <w:r>
        <w:rPr>
          <w:rFonts w:ascii="Times New Roman" w:hAnsi="Times New Roman" w:cs="Times New Roman"/>
          <w:color w:val="000000"/>
          <w:szCs w:val="32"/>
        </w:rPr>
        <w:t>见义勇为基金</w:t>
      </w:r>
      <w:r>
        <w:rPr>
          <w:rFonts w:ascii="Times New Roman" w:hAnsi="Times New Roman" w:cs="Times New Roman" w:hint="eastAsia"/>
          <w:color w:val="000000"/>
          <w:szCs w:val="32"/>
        </w:rPr>
        <w:t>给予补助</w:t>
      </w:r>
      <w:r>
        <w:rPr>
          <w:rFonts w:ascii="Times New Roman" w:hAnsi="Times New Roman" w:cs="Times New Roman"/>
          <w:color w:val="000000"/>
          <w:szCs w:val="32"/>
        </w:rPr>
        <w:t>。</w:t>
      </w:r>
    </w:p>
    <w:p>
      <w:pPr>
        <w:pStyle w:val="Normal"/>
        <w:ind w:endChars="0" w:end="0"/>
        <w:jc w:val="start"/>
        <w:rPr>
          <w:rFonts w:ascii="Times New Roman" w:hAnsi="Times New Roman" w:cs="Times New Roman" w:hint="eastAsia"/>
          <w:color w:val="000000"/>
          <w:szCs w:val="32"/>
        </w:rPr>
      </w:pPr>
      <w:r>
        <w:rPr>
          <w:rFonts w:ascii="Times New Roman" w:hAnsi="Times New Roman" w:cs="Times New Roman"/>
          <w:color w:val="000000"/>
          <w:szCs w:val="32"/>
        </w:rPr>
        <w:t>不属于烈士且不属于因公牺牲情形的见义勇为死亡人员遗属的定期抚恤待遇，按照因公牺牲军人遗属的标准予以保障。</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第三十</w:t>
      </w:r>
      <w:r>
        <w:rPr>
          <w:rFonts w:ascii="Times New Roman" w:hAnsi="Times New Roman" w:cs="Times New Roman" w:hint="eastAsia" w:eastAsia="黑体"/>
          <w:color w:val="000000"/>
          <w:szCs w:val="32"/>
        </w:rPr>
        <w:t>五</w:t>
      </w:r>
      <w:r>
        <w:rPr>
          <w:rFonts w:ascii="Times New Roman" w:hAnsi="Times New Roman" w:cs="Times New Roman" w:eastAsia="黑体"/>
          <w:color w:val="000000"/>
          <w:szCs w:val="32"/>
        </w:rPr>
        <w:t>条</w:t>
      </w:r>
      <w:r>
        <w:rPr>
          <w:rFonts w:ascii="Times New Roman" w:hAnsi="Times New Roman" w:cs="Times New Roman"/>
          <w:color w:val="000000"/>
          <w:szCs w:val="32"/>
        </w:rPr>
        <w:t xml:space="preserve">  </w:t>
      </w:r>
      <w:r>
        <w:rPr>
          <w:rFonts w:ascii="Times New Roman" w:hAnsi="Times New Roman" w:cs="Times New Roman" w:hint="eastAsia"/>
          <w:color w:val="000000"/>
          <w:szCs w:val="32"/>
        </w:rPr>
        <w:t>市、县级市、区人民政府及其</w:t>
      </w:r>
      <w:r>
        <w:rPr>
          <w:rFonts w:ascii="Times New Roman" w:hAnsi="Times New Roman" w:cs="Times New Roman"/>
          <w:color w:val="000000"/>
          <w:szCs w:val="32"/>
        </w:rPr>
        <w:t>民政部门</w:t>
      </w:r>
      <w:r>
        <w:rPr>
          <w:rFonts w:ascii="Times New Roman" w:hAnsi="Times New Roman" w:cs="Times New Roman" w:hint="eastAsia"/>
          <w:color w:val="000000"/>
          <w:szCs w:val="32"/>
        </w:rPr>
        <w:t>、见义勇为基金会</w:t>
      </w:r>
      <w:r>
        <w:rPr>
          <w:rFonts w:ascii="Times New Roman" w:hAnsi="Times New Roman" w:cs="Times New Roman"/>
          <w:color w:val="000000"/>
          <w:szCs w:val="32"/>
        </w:rPr>
        <w:t>应当</w:t>
      </w:r>
      <w:r>
        <w:rPr>
          <w:rFonts w:ascii="Times New Roman" w:hAnsi="Times New Roman" w:cs="Times New Roman" w:hint="eastAsia"/>
          <w:color w:val="000000"/>
          <w:szCs w:val="32"/>
        </w:rPr>
        <w:t>每年</w:t>
      </w:r>
      <w:r>
        <w:rPr>
          <w:rFonts w:ascii="Times New Roman" w:hAnsi="Times New Roman" w:cs="Times New Roman"/>
          <w:color w:val="000000"/>
          <w:szCs w:val="32"/>
        </w:rPr>
        <w:t>对见义勇为烈士的遗属进行慰问。</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因见义勇为人员死亡而致孤的人员，符合城市社会福利机构供养条件的，优先安排到福利机构供养；符合农村五保供养条件的，</w:t>
      </w:r>
      <w:r>
        <w:rPr>
          <w:rFonts w:ascii="Times New Roman" w:hAnsi="Times New Roman" w:cs="Times New Roman" w:hint="eastAsia"/>
          <w:color w:val="000000"/>
          <w:szCs w:val="32"/>
        </w:rPr>
        <w:t>及时</w:t>
      </w:r>
      <w:r>
        <w:rPr>
          <w:rFonts w:ascii="Times New Roman" w:hAnsi="Times New Roman" w:cs="Times New Roman"/>
          <w:color w:val="000000"/>
          <w:szCs w:val="32"/>
        </w:rPr>
        <w:t>纳入农村五保供养范围；致孤儿童纳入孤儿保障体系，由民政部门发放孤儿基本生活费。</w:t>
      </w:r>
    </w:p>
    <w:p>
      <w:pPr>
        <w:pStyle w:val="Normal"/>
        <w:ind w:endChars="0" w:end="0"/>
        <w:rPr>
          <w:rFonts w:ascii="Times New Roman" w:hAnsi="Times New Roman" w:cs="Times New Roman" w:hint="eastAsia"/>
          <w:color w:val="000000"/>
          <w:szCs w:val="32"/>
        </w:rPr>
      </w:pPr>
      <w:r>
        <w:rPr>
          <w:rFonts w:ascii="Times New Roman" w:hAnsi="Times New Roman" w:cs="Times New Roman" w:eastAsia="黑体"/>
          <w:color w:val="000000"/>
          <w:szCs w:val="32"/>
        </w:rPr>
        <w:t>第三十</w:t>
      </w:r>
      <w:r>
        <w:rPr>
          <w:rFonts w:ascii="Times New Roman" w:hAnsi="Times New Roman" w:cs="Times New Roman" w:hint="eastAsia" w:eastAsia="黑体"/>
          <w:color w:val="000000"/>
          <w:szCs w:val="32"/>
        </w:rPr>
        <w:t>六</w:t>
      </w:r>
      <w:r>
        <w:rPr>
          <w:rFonts w:ascii="Times New Roman" w:hAnsi="Times New Roman" w:cs="Times New Roman" w:eastAsia="黑体"/>
          <w:color w:val="000000"/>
          <w:szCs w:val="32"/>
        </w:rPr>
        <w:t xml:space="preserve">条  </w:t>
      </w:r>
      <w:r>
        <w:rPr>
          <w:rFonts w:ascii="Times New Roman" w:hAnsi="Times New Roman" w:cs="Times New Roman"/>
          <w:color w:val="000000"/>
          <w:szCs w:val="32"/>
        </w:rPr>
        <w:t>见义勇为人员家庭生活困难，符合最低生活保障救助、专项救助和临时救助条件的，民政部门应当</w:t>
      </w:r>
      <w:r>
        <w:rPr>
          <w:rFonts w:ascii="Times New Roman" w:hAnsi="Times New Roman" w:cs="Times New Roman" w:hint="eastAsia"/>
          <w:color w:val="000000"/>
          <w:szCs w:val="32"/>
        </w:rPr>
        <w:t>优先</w:t>
      </w:r>
      <w:r>
        <w:rPr>
          <w:rFonts w:ascii="Times New Roman" w:hAnsi="Times New Roman" w:cs="Times New Roman"/>
          <w:color w:val="000000"/>
          <w:szCs w:val="32"/>
        </w:rPr>
        <w:t>给予救助。</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Times New Roman" w:hint="eastAsia" w:eastAsia="黑体"/>
          <w:color w:val="000000"/>
          <w:szCs w:val="32"/>
        </w:rPr>
        <w:t>三十七</w:t>
      </w:r>
      <w:r>
        <w:rPr>
          <w:rFonts w:ascii="Times New Roman" w:hAnsi="Times New Roman" w:cs="Times New Roman" w:eastAsia="黑体"/>
          <w:color w:val="000000"/>
          <w:szCs w:val="32"/>
        </w:rPr>
        <w:t xml:space="preserve">条  </w:t>
      </w:r>
      <w:r>
        <w:rPr>
          <w:rFonts w:ascii="Times New Roman" w:hAnsi="Times New Roman" w:cs="Times New Roman"/>
          <w:color w:val="000000"/>
          <w:szCs w:val="32"/>
        </w:rPr>
        <w:t>见义勇为人员因见义勇为获得的奖金、抚恤金、补助金、慰问金和奖品，按照</w:t>
      </w:r>
      <w:r>
        <w:rPr>
          <w:rFonts w:ascii="Times New Roman" w:hAnsi="Times New Roman" w:cs="Times New Roman" w:hint="eastAsia"/>
          <w:color w:val="000000"/>
          <w:szCs w:val="32"/>
        </w:rPr>
        <w:t>国家</w:t>
      </w:r>
      <w:r>
        <w:rPr>
          <w:rFonts w:ascii="Times New Roman" w:hAnsi="Times New Roman" w:cs="Times New Roman"/>
          <w:color w:val="000000"/>
          <w:szCs w:val="32"/>
        </w:rPr>
        <w:t>规定</w:t>
      </w:r>
      <w:r>
        <w:rPr>
          <w:rFonts w:ascii="Times New Roman" w:hAnsi="Times New Roman" w:cs="Times New Roman" w:hint="eastAsia"/>
          <w:color w:val="000000"/>
          <w:szCs w:val="32"/>
        </w:rPr>
        <w:t>享受税收优惠</w:t>
      </w:r>
      <w:r>
        <w:rPr>
          <w:rFonts w:ascii="Times New Roman" w:hAnsi="Times New Roman" w:cs="Times New Roman"/>
          <w:color w:val="000000"/>
          <w:szCs w:val="32"/>
        </w:rPr>
        <w:t>；其家庭申请最低生活保障待遇的，不计入家庭收入。</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Times New Roman" w:hint="eastAsia" w:eastAsia="黑体"/>
          <w:color w:val="000000"/>
          <w:szCs w:val="32"/>
        </w:rPr>
        <w:t>三十八</w:t>
      </w:r>
      <w:r>
        <w:rPr>
          <w:rFonts w:ascii="Times New Roman" w:hAnsi="Times New Roman" w:cs="Times New Roman" w:eastAsia="黑体"/>
          <w:color w:val="000000"/>
          <w:szCs w:val="32"/>
        </w:rPr>
        <w:t>条</w:t>
      </w:r>
      <w:r>
        <w:rPr>
          <w:rFonts w:ascii="Times New Roman" w:hAnsi="Times New Roman" w:cs="Times New Roman"/>
          <w:color w:val="000000"/>
          <w:szCs w:val="32"/>
        </w:rPr>
        <w:t xml:space="preserve">  受到市级以上人民政府或者省级以上部门奖励</w:t>
      </w:r>
      <w:r>
        <w:rPr>
          <w:rFonts w:ascii="Times New Roman" w:hAnsi="Times New Roman" w:cs="Times New Roman" w:hint="eastAsia"/>
          <w:color w:val="000000"/>
          <w:szCs w:val="32"/>
        </w:rPr>
        <w:t>的见义勇为人员子女</w:t>
      </w:r>
      <w:r>
        <w:rPr>
          <w:rFonts w:ascii="Times New Roman" w:hAnsi="Times New Roman" w:cs="Times New Roman"/>
          <w:color w:val="000000"/>
          <w:szCs w:val="32"/>
        </w:rPr>
        <w:t>，以及见义勇为死亡、致残人员的子女接受学前教育、义务教育的，公办学校、普惠性民办幼儿园应当按照规定优先接收</w:t>
      </w:r>
      <w:r>
        <w:rPr>
          <w:rFonts w:ascii="Times New Roman" w:hAnsi="Times New Roman" w:cs="Times New Roman" w:hint="eastAsia"/>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见义勇为人员以及因</w:t>
      </w:r>
      <w:r>
        <w:rPr>
          <w:rFonts w:ascii="Times New Roman" w:hAnsi="Times New Roman" w:cs="Times New Roman"/>
          <w:color w:val="000000"/>
          <w:szCs w:val="32"/>
        </w:rPr>
        <w:t>见义勇为死亡、致残人员的子女参加</w:t>
      </w:r>
      <w:r>
        <w:rPr>
          <w:rFonts w:ascii="Times New Roman" w:hAnsi="Times New Roman" w:cs="Times New Roman" w:hint="eastAsia"/>
          <w:color w:val="000000"/>
          <w:szCs w:val="32"/>
        </w:rPr>
        <w:t>中考</w:t>
      </w:r>
      <w:r>
        <w:rPr>
          <w:rFonts w:ascii="Times New Roman" w:hAnsi="Times New Roman" w:cs="Times New Roman"/>
          <w:color w:val="000000"/>
          <w:szCs w:val="32"/>
        </w:rPr>
        <w:t>招生的，按照规定加分投档</w:t>
      </w:r>
      <w:r>
        <w:rPr>
          <w:rFonts w:ascii="Times New Roman" w:hAnsi="Times New Roman" w:cs="Times New Roman" w:hint="eastAsia"/>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因</w:t>
      </w:r>
      <w:r>
        <w:rPr>
          <w:rFonts w:ascii="Times New Roman" w:hAnsi="Times New Roman" w:cs="Times New Roman"/>
          <w:color w:val="000000"/>
          <w:szCs w:val="32"/>
        </w:rPr>
        <w:t>见义勇为死亡</w:t>
      </w:r>
      <w:r>
        <w:rPr>
          <w:rFonts w:ascii="Times New Roman" w:hAnsi="Times New Roman" w:cs="Times New Roman" w:hint="eastAsia"/>
          <w:color w:val="000000"/>
          <w:szCs w:val="32"/>
        </w:rPr>
        <w:t>或者</w:t>
      </w:r>
      <w:r>
        <w:rPr>
          <w:rFonts w:ascii="Times New Roman" w:hAnsi="Times New Roman" w:cs="Times New Roman"/>
          <w:color w:val="000000"/>
          <w:szCs w:val="32"/>
        </w:rPr>
        <w:t>完全丧失劳动能力人员的子女接受学前教育、义务教育</w:t>
      </w:r>
      <w:r>
        <w:rPr>
          <w:rFonts w:ascii="Times New Roman" w:hAnsi="Times New Roman" w:cs="Times New Roman" w:hint="eastAsia"/>
          <w:color w:val="000000"/>
          <w:szCs w:val="32"/>
        </w:rPr>
        <w:t>以及就读</w:t>
      </w:r>
      <w:r>
        <w:rPr>
          <w:rFonts w:ascii="Times New Roman" w:hAnsi="Times New Roman" w:cs="Times New Roman"/>
          <w:color w:val="000000"/>
          <w:szCs w:val="32"/>
        </w:rPr>
        <w:t>普通高中、职业高中</w:t>
      </w:r>
      <w:r>
        <w:rPr>
          <w:rFonts w:ascii="Times New Roman" w:hAnsi="Times New Roman" w:cs="Times New Roman" w:hint="eastAsia"/>
          <w:color w:val="000000"/>
          <w:szCs w:val="32"/>
        </w:rPr>
        <w:t>、</w:t>
      </w:r>
      <w:r>
        <w:rPr>
          <w:rFonts w:ascii="Times New Roman" w:hAnsi="Times New Roman" w:cs="Times New Roman"/>
          <w:color w:val="000000"/>
          <w:szCs w:val="32"/>
        </w:rPr>
        <w:t>中等职业学校的，按照规定减免保育教育费或者学杂费</w:t>
      </w:r>
      <w:r>
        <w:rPr>
          <w:rFonts w:ascii="Times New Roman" w:hAnsi="Times New Roman" w:cs="Times New Roman" w:hint="eastAsia"/>
          <w:color w:val="000000"/>
          <w:szCs w:val="32"/>
        </w:rPr>
        <w:t>。</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对家庭经济困难的见义勇为人员及其子女，教育部门应当优先给予教育资助。</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Times New Roman" w:hint="eastAsia" w:eastAsia="黑体"/>
          <w:color w:val="000000"/>
          <w:szCs w:val="32"/>
        </w:rPr>
        <w:t>三十九</w:t>
      </w:r>
      <w:r>
        <w:rPr>
          <w:rFonts w:ascii="Times New Roman" w:hAnsi="Times New Roman" w:cs="Times New Roman" w:eastAsia="黑体"/>
          <w:color w:val="000000"/>
          <w:szCs w:val="32"/>
        </w:rPr>
        <w:t>条</w:t>
      </w:r>
      <w:r>
        <w:rPr>
          <w:rFonts w:ascii="Times New Roman" w:hAnsi="Times New Roman" w:cs="Times New Roman"/>
          <w:color w:val="000000"/>
          <w:szCs w:val="32"/>
        </w:rPr>
        <w:t xml:space="preserve">  </w:t>
      </w:r>
      <w:r>
        <w:rPr>
          <w:rFonts w:ascii="Times New Roman" w:hAnsi="Times New Roman" w:cs="Times New Roman" w:hint="eastAsia"/>
          <w:color w:val="000000"/>
          <w:szCs w:val="32"/>
        </w:rPr>
        <w:t>见义勇为人员、</w:t>
      </w:r>
      <w:r>
        <w:rPr>
          <w:rFonts w:ascii="Times New Roman" w:hAnsi="Times New Roman" w:cs="Times New Roman"/>
          <w:color w:val="000000"/>
          <w:szCs w:val="32"/>
        </w:rPr>
        <w:t>见义勇为死亡或者致残丧失劳动能力人员的</w:t>
      </w:r>
      <w:r>
        <w:rPr>
          <w:rFonts w:ascii="Times New Roman" w:hAnsi="Times New Roman" w:cs="Times New Roman" w:hint="eastAsia"/>
          <w:color w:val="000000"/>
          <w:szCs w:val="32"/>
        </w:rPr>
        <w:t>近</w:t>
      </w:r>
      <w:r>
        <w:rPr>
          <w:rFonts w:ascii="Times New Roman" w:hAnsi="Times New Roman" w:cs="Times New Roman"/>
          <w:color w:val="000000"/>
          <w:szCs w:val="32"/>
        </w:rPr>
        <w:t>亲属有就业需求的，人力资源和社会保障部门应当免费提供政策咨询、职业指导、就业信息等服务，优先向用人单位推荐；参加技能培训的给予职业培训补贴；就业困难的按照规定优先安置公益性岗位。</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见义勇为人员</w:t>
      </w:r>
      <w:r>
        <w:rPr>
          <w:rFonts w:ascii="Times New Roman" w:hAnsi="Times New Roman" w:cs="Times New Roman" w:hint="eastAsia"/>
          <w:color w:val="000000"/>
          <w:szCs w:val="32"/>
        </w:rPr>
        <w:t>自主创业</w:t>
      </w:r>
      <w:r>
        <w:rPr>
          <w:rFonts w:ascii="Times New Roman" w:hAnsi="Times New Roman" w:cs="Times New Roman"/>
          <w:color w:val="000000"/>
          <w:szCs w:val="32"/>
        </w:rPr>
        <w:t>的，有关行政审批部门应当依法优先办理证照、减免有关费用。</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Times New Roman" w:hint="eastAsia" w:eastAsia="黑体"/>
          <w:color w:val="000000"/>
          <w:szCs w:val="32"/>
        </w:rPr>
        <w:t>四十</w:t>
      </w:r>
      <w:r>
        <w:rPr>
          <w:rFonts w:ascii="Times New Roman" w:hAnsi="Times New Roman" w:cs="Times New Roman" w:eastAsia="黑体"/>
          <w:color w:val="000000"/>
          <w:szCs w:val="32"/>
        </w:rPr>
        <w:t xml:space="preserve">条  </w:t>
      </w:r>
      <w:r>
        <w:rPr>
          <w:rFonts w:ascii="Times New Roman" w:hAnsi="Times New Roman" w:cs="Times New Roman"/>
          <w:color w:val="000000"/>
          <w:szCs w:val="32"/>
        </w:rPr>
        <w:t>因见义勇为致残不能适应原工作岗位的人员，用人单位应当根据实际情况调整其工作岗位；无其他法定事由</w:t>
      </w:r>
      <w:r>
        <w:rPr>
          <w:rFonts w:ascii="Times New Roman" w:hAnsi="Times New Roman" w:cs="Times New Roman" w:hint="eastAsia"/>
          <w:color w:val="000000"/>
          <w:szCs w:val="32"/>
        </w:rPr>
        <w:t>、非经法定程序</w:t>
      </w:r>
      <w:r>
        <w:rPr>
          <w:rFonts w:ascii="Times New Roman" w:hAnsi="Times New Roman" w:cs="Times New Roman"/>
          <w:color w:val="000000"/>
          <w:szCs w:val="32"/>
        </w:rPr>
        <w:t>，用人单位不得解除劳动关系。</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见义勇为负伤人员医疗期间的工资福利待遇不得降低。</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w:t>
      </w:r>
      <w:r>
        <w:rPr>
          <w:rFonts w:ascii="Times New Roman" w:hAnsi="Times New Roman" w:cs="Times New Roman" w:hint="eastAsia" w:eastAsia="黑体"/>
          <w:color w:val="000000"/>
          <w:szCs w:val="32"/>
        </w:rPr>
        <w:t>一</w:t>
      </w:r>
      <w:r>
        <w:rPr>
          <w:rFonts w:ascii="Times New Roman" w:hAnsi="Times New Roman" w:cs="Times New Roman" w:eastAsia="黑体"/>
          <w:color w:val="000000"/>
          <w:szCs w:val="32"/>
        </w:rPr>
        <w:t xml:space="preserve">条 </w:t>
      </w:r>
      <w:r>
        <w:rPr>
          <w:rFonts w:ascii="Times New Roman" w:hAnsi="Times New Roman" w:cs="Times New Roman"/>
          <w:color w:val="000000"/>
          <w:szCs w:val="32"/>
        </w:rPr>
        <w:t xml:space="preserve"> 市、县级市、区人民政府对符合经济适用住房</w:t>
      </w:r>
      <w:r>
        <w:rPr>
          <w:rFonts w:ascii="Times New Roman" w:hAnsi="Times New Roman" w:cs="Times New Roman" w:hint="eastAsia"/>
          <w:color w:val="000000"/>
          <w:szCs w:val="32"/>
        </w:rPr>
        <w:t>或者</w:t>
      </w:r>
      <w:r>
        <w:rPr>
          <w:rFonts w:ascii="Times New Roman" w:hAnsi="Times New Roman" w:cs="Times New Roman"/>
          <w:color w:val="000000"/>
          <w:szCs w:val="32"/>
        </w:rPr>
        <w:t>廉租住房、公共租赁住房保障条件的见义勇为人员家庭，应当优先配售、配租，不参与轮候；对申请廉租住房租金补贴的，经审批后即时发放租金补贴；对符合危房改造条件的，依照申请优先给予安排。</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w:t>
      </w:r>
      <w:r>
        <w:rPr>
          <w:rFonts w:ascii="Times New Roman" w:hAnsi="Times New Roman" w:cs="Times New Roman" w:hint="eastAsia" w:eastAsia="黑体"/>
          <w:color w:val="000000"/>
          <w:szCs w:val="32"/>
        </w:rPr>
        <w:t>二</w:t>
      </w:r>
      <w:r>
        <w:rPr>
          <w:rFonts w:ascii="Times New Roman" w:hAnsi="Times New Roman" w:cs="Times New Roman" w:eastAsia="黑体"/>
          <w:color w:val="000000"/>
          <w:szCs w:val="32"/>
        </w:rPr>
        <w:t>条</w:t>
      </w:r>
      <w:r>
        <w:rPr>
          <w:rFonts w:ascii="Times New Roman" w:hAnsi="Times New Roman" w:cs="Times New Roman"/>
          <w:color w:val="000000"/>
          <w:szCs w:val="32"/>
        </w:rPr>
        <w:t xml:space="preserve">  获得市级以上</w:t>
      </w:r>
      <w:r>
        <w:rPr>
          <w:rFonts w:ascii="Times New Roman" w:hAnsi="Times New Roman" w:cs="Times New Roman" w:hint="eastAsia"/>
          <w:color w:val="000000"/>
          <w:szCs w:val="32"/>
        </w:rPr>
        <w:t>见义勇为</w:t>
      </w:r>
      <w:r>
        <w:rPr>
          <w:rFonts w:ascii="Times New Roman" w:hAnsi="Times New Roman" w:cs="Times New Roman"/>
          <w:color w:val="000000"/>
          <w:szCs w:val="32"/>
        </w:rPr>
        <w:t>称号的人员以及见义勇为死亡人员</w:t>
      </w:r>
      <w:r>
        <w:rPr>
          <w:rFonts w:ascii="Times New Roman" w:hAnsi="Times New Roman" w:cs="Times New Roman" w:hint="eastAsia"/>
          <w:color w:val="000000"/>
          <w:szCs w:val="32"/>
        </w:rPr>
        <w:t>的</w:t>
      </w:r>
      <w:r>
        <w:rPr>
          <w:rFonts w:ascii="Times New Roman" w:hAnsi="Times New Roman" w:cs="Times New Roman"/>
          <w:color w:val="000000"/>
          <w:szCs w:val="32"/>
        </w:rPr>
        <w:t>配偶或者</w:t>
      </w:r>
      <w:r>
        <w:rPr>
          <w:rFonts w:ascii="Times New Roman" w:hAnsi="Times New Roman" w:cs="Times New Roman" w:hint="eastAsia"/>
          <w:color w:val="000000"/>
          <w:szCs w:val="32"/>
        </w:rPr>
        <w:t>子女、</w:t>
      </w:r>
      <w:r>
        <w:rPr>
          <w:rFonts w:ascii="Times New Roman" w:hAnsi="Times New Roman" w:cs="Times New Roman"/>
          <w:color w:val="000000"/>
          <w:szCs w:val="32"/>
        </w:rPr>
        <w:t>父母免费领取公共交通卡，凭相关证件免费游览政府投资主办的公园、名胜风景区。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见义勇为负伤需后续治疗的人员</w:t>
      </w:r>
      <w:r>
        <w:rPr>
          <w:rFonts w:ascii="Times New Roman" w:hAnsi="Times New Roman" w:cs="Times New Roman" w:hint="eastAsia"/>
          <w:color w:val="000000"/>
          <w:szCs w:val="32"/>
        </w:rPr>
        <w:t>以及</w:t>
      </w:r>
      <w:r>
        <w:rPr>
          <w:rFonts w:ascii="Times New Roman" w:hAnsi="Times New Roman" w:cs="Times New Roman"/>
          <w:color w:val="000000"/>
          <w:szCs w:val="32"/>
        </w:rPr>
        <w:t>见义勇为死亡人员</w:t>
      </w:r>
      <w:r>
        <w:rPr>
          <w:rFonts w:ascii="Times New Roman" w:hAnsi="Times New Roman" w:cs="Times New Roman" w:hint="eastAsia"/>
          <w:color w:val="000000"/>
          <w:szCs w:val="32"/>
        </w:rPr>
        <w:t>的</w:t>
      </w:r>
      <w:r>
        <w:rPr>
          <w:rFonts w:ascii="Times New Roman" w:hAnsi="Times New Roman" w:cs="Times New Roman"/>
          <w:color w:val="000000"/>
          <w:szCs w:val="32"/>
        </w:rPr>
        <w:t>配偶或者</w:t>
      </w:r>
      <w:r>
        <w:rPr>
          <w:rFonts w:ascii="Times New Roman" w:hAnsi="Times New Roman" w:cs="Times New Roman" w:hint="eastAsia"/>
          <w:color w:val="000000"/>
          <w:szCs w:val="32"/>
        </w:rPr>
        <w:t>子女、</w:t>
      </w:r>
      <w:r>
        <w:rPr>
          <w:rFonts w:ascii="Times New Roman" w:hAnsi="Times New Roman" w:cs="Times New Roman"/>
          <w:color w:val="000000"/>
          <w:szCs w:val="32"/>
        </w:rPr>
        <w:t>父母可以领取就医优待证，按照规定享受优待。</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获得市级以上</w:t>
      </w:r>
      <w:r>
        <w:rPr>
          <w:rFonts w:ascii="Times New Roman" w:hAnsi="Times New Roman" w:cs="Times New Roman" w:hint="eastAsia"/>
          <w:color w:val="000000"/>
          <w:szCs w:val="32"/>
        </w:rPr>
        <w:t>见义勇为</w:t>
      </w:r>
      <w:r>
        <w:rPr>
          <w:rFonts w:ascii="Times New Roman" w:hAnsi="Times New Roman" w:cs="Times New Roman"/>
          <w:color w:val="000000"/>
          <w:szCs w:val="32"/>
        </w:rPr>
        <w:t>称号的非本市户籍人员申请在本市落户的，</w:t>
      </w:r>
      <w:r>
        <w:rPr>
          <w:rFonts w:ascii="Times New Roman" w:hAnsi="Times New Roman" w:cs="Times New Roman" w:hint="eastAsia"/>
          <w:color w:val="000000"/>
          <w:szCs w:val="32"/>
        </w:rPr>
        <w:t>在</w:t>
      </w:r>
      <w:r>
        <w:rPr>
          <w:rFonts w:ascii="Times New Roman" w:hAnsi="Times New Roman" w:cs="Times New Roman"/>
          <w:color w:val="000000"/>
          <w:szCs w:val="32"/>
        </w:rPr>
        <w:t>落户</w:t>
      </w:r>
      <w:r>
        <w:rPr>
          <w:rFonts w:ascii="Times New Roman" w:hAnsi="Times New Roman" w:cs="Times New Roman" w:hint="eastAsia"/>
          <w:color w:val="000000"/>
          <w:szCs w:val="32"/>
        </w:rPr>
        <w:t>条件上享受优待</w:t>
      </w:r>
      <w:r>
        <w:rPr>
          <w:rFonts w:ascii="Times New Roman" w:hAnsi="Times New Roman" w:cs="Times New Roman"/>
          <w:color w:val="000000"/>
          <w:szCs w:val="32"/>
        </w:rPr>
        <w:t>。</w:t>
      </w:r>
    </w:p>
    <w:p>
      <w:pPr>
        <w:pStyle w:val="Normal"/>
        <w:ind w:endChars="0" w:end="0"/>
        <w:rPr>
          <w:rFonts w:ascii="Times New Roman" w:hAnsi="Times New Roman" w:cs="Times New Roman" w:hint="eastAsia"/>
          <w:color w:val="000000"/>
          <w:szCs w:val="32"/>
        </w:rPr>
      </w:pPr>
      <w:r>
        <w:rPr>
          <w:rFonts w:ascii="Times New Roman" w:hAnsi="Times New Roman" w:cs="Times New Roman" w:eastAsia="黑体"/>
          <w:color w:val="000000"/>
          <w:szCs w:val="32"/>
        </w:rPr>
        <w:t>第四十</w:t>
      </w:r>
      <w:r>
        <w:rPr>
          <w:rFonts w:ascii="Times New Roman" w:hAnsi="Times New Roman" w:cs="Times New Roman" w:hint="eastAsia" w:eastAsia="黑体"/>
          <w:color w:val="000000"/>
          <w:szCs w:val="32"/>
        </w:rPr>
        <w:t>三</w:t>
      </w:r>
      <w:r>
        <w:rPr>
          <w:rFonts w:ascii="Times New Roman" w:hAnsi="Times New Roman" w:cs="Times New Roman" w:eastAsia="黑体"/>
          <w:color w:val="000000"/>
          <w:szCs w:val="32"/>
        </w:rPr>
        <w:t xml:space="preserve">条 </w:t>
      </w:r>
      <w:r>
        <w:rPr>
          <w:rFonts w:ascii="Times New Roman" w:hAnsi="Times New Roman" w:cs="Times New Roman"/>
          <w:color w:val="000000"/>
          <w:szCs w:val="32"/>
        </w:rPr>
        <w:t xml:space="preserve"> 市、县级市、区人民政府</w:t>
      </w:r>
      <w:r>
        <w:rPr>
          <w:rFonts w:ascii="Times New Roman" w:hAnsi="Times New Roman" w:cs="Times New Roman" w:hint="eastAsia"/>
          <w:color w:val="000000"/>
          <w:szCs w:val="32"/>
        </w:rPr>
        <w:t>以及见义勇为基金会</w:t>
      </w:r>
      <w:r>
        <w:rPr>
          <w:rFonts w:ascii="Times New Roman" w:hAnsi="Times New Roman" w:cs="Times New Roman"/>
          <w:color w:val="000000"/>
          <w:szCs w:val="32"/>
        </w:rPr>
        <w:t>应当建立见义勇为人身意外伤害无记名保险和获得</w:t>
      </w:r>
      <w:r>
        <w:rPr>
          <w:rFonts w:ascii="Times New Roman" w:hAnsi="Times New Roman" w:cs="Times New Roman" w:hint="eastAsia"/>
          <w:color w:val="000000"/>
          <w:szCs w:val="32"/>
        </w:rPr>
        <w:t>见义勇为</w:t>
      </w:r>
      <w:r>
        <w:rPr>
          <w:rFonts w:ascii="Times New Roman" w:hAnsi="Times New Roman" w:cs="Times New Roman"/>
          <w:color w:val="000000"/>
          <w:szCs w:val="32"/>
        </w:rPr>
        <w:t>称号的人员大病医疗保险</w:t>
      </w:r>
      <w:r>
        <w:rPr>
          <w:rFonts w:ascii="Times New Roman" w:hAnsi="Times New Roman" w:cs="Times New Roman" w:hint="eastAsia"/>
          <w:color w:val="000000"/>
          <w:szCs w:val="32"/>
        </w:rPr>
        <w:t>等</w:t>
      </w:r>
      <w:r>
        <w:rPr>
          <w:rFonts w:ascii="Times New Roman" w:hAnsi="Times New Roman" w:cs="Times New Roman"/>
          <w:color w:val="000000"/>
          <w:szCs w:val="32"/>
        </w:rPr>
        <w:t>制度。</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w:t>
      </w:r>
      <w:r>
        <w:rPr>
          <w:rFonts w:ascii="Times New Roman" w:hAnsi="Times New Roman" w:cs="Times New Roman" w:hint="eastAsia" w:eastAsia="黑体"/>
          <w:color w:val="000000"/>
          <w:szCs w:val="32"/>
        </w:rPr>
        <w:t>四</w:t>
      </w:r>
      <w:r>
        <w:rPr>
          <w:rFonts w:ascii="Times New Roman" w:hAnsi="Times New Roman" w:cs="Times New Roman" w:eastAsia="黑体"/>
          <w:color w:val="000000"/>
          <w:szCs w:val="32"/>
        </w:rPr>
        <w:t xml:space="preserve">条  </w:t>
      </w:r>
      <w:r>
        <w:rPr>
          <w:rFonts w:ascii="Times New Roman" w:hAnsi="Times New Roman" w:cs="Times New Roman"/>
          <w:color w:val="000000"/>
          <w:szCs w:val="32"/>
        </w:rPr>
        <w:t>见义勇为人员人身或者财产权益因见义勇为受到损害的，由加害人、责任人依法赔偿；无加害人、责任人，加害人、责任人逃逸或者无力承担的，见义勇为人员或者其近亲属请求补偿的，受益人应当给予适当补偿。</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因见义勇为实施紧急救助行为造成受益人损害的，见义勇为人员依法不承担民事责任。</w:t>
      </w:r>
    </w:p>
    <w:p>
      <w:pPr>
        <w:pStyle w:val="Normal"/>
        <w:ind w:endChars="0" w:end="0"/>
        <w:rPr>
          <w:rFonts w:ascii="Times New Roman" w:hAnsi="Times New Roman" w:cs="Times New Roman" w:hint="eastAsia"/>
          <w:color w:val="000000"/>
          <w:szCs w:val="32"/>
        </w:rPr>
      </w:pPr>
      <w:r>
        <w:rPr>
          <w:rFonts w:ascii="Times New Roman" w:hAnsi="Times New Roman" w:cs="Times New Roman" w:eastAsia="黑体"/>
          <w:color w:val="000000"/>
          <w:szCs w:val="32"/>
        </w:rPr>
        <w:t>第</w:t>
      </w:r>
      <w:r>
        <w:rPr>
          <w:rFonts w:ascii="Times New Roman" w:hAnsi="Times New Roman" w:cs="Times New Roman" w:hint="eastAsia" w:eastAsia="黑体"/>
          <w:color w:val="000000"/>
          <w:szCs w:val="32"/>
        </w:rPr>
        <w:t>四十五</w:t>
      </w:r>
      <w:r>
        <w:rPr>
          <w:rFonts w:ascii="Times New Roman" w:hAnsi="Times New Roman" w:cs="Times New Roman" w:eastAsia="黑体"/>
          <w:color w:val="000000"/>
          <w:szCs w:val="32"/>
        </w:rPr>
        <w:t xml:space="preserve">条  </w:t>
      </w:r>
      <w:r>
        <w:rPr>
          <w:rFonts w:ascii="Times New Roman" w:hAnsi="Times New Roman" w:cs="Times New Roman" w:hint="eastAsia"/>
          <w:color w:val="000000"/>
          <w:szCs w:val="32"/>
        </w:rPr>
        <w:t>禁止对</w:t>
      </w:r>
      <w:r>
        <w:rPr>
          <w:rFonts w:ascii="Times New Roman" w:hAnsi="Times New Roman" w:cs="Times New Roman"/>
          <w:color w:val="000000"/>
          <w:szCs w:val="32"/>
        </w:rPr>
        <w:t>见义勇为人员</w:t>
      </w:r>
      <w:r>
        <w:rPr>
          <w:rFonts w:ascii="Times New Roman" w:hAnsi="Times New Roman" w:cs="Times New Roman" w:hint="eastAsia"/>
          <w:color w:val="000000"/>
          <w:szCs w:val="32"/>
        </w:rPr>
        <w:t>或者其近</w:t>
      </w:r>
      <w:r>
        <w:rPr>
          <w:rFonts w:ascii="Times New Roman" w:hAnsi="Times New Roman" w:cs="Times New Roman"/>
          <w:color w:val="000000"/>
          <w:szCs w:val="32"/>
        </w:rPr>
        <w:t>亲属实施恐吓、威胁、侮辱、殴打、诬告、陷害</w:t>
      </w:r>
      <w:r>
        <w:rPr>
          <w:rFonts w:ascii="Times New Roman" w:hAnsi="Times New Roman" w:cs="Times New Roman" w:hint="eastAsia"/>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见义勇为人员或者其近亲属人身、财产安全受到威胁</w:t>
      </w:r>
      <w:r>
        <w:rPr>
          <w:rFonts w:ascii="Times New Roman" w:hAnsi="Times New Roman" w:cs="Times New Roman" w:hint="eastAsia"/>
          <w:color w:val="000000"/>
          <w:szCs w:val="32"/>
        </w:rPr>
        <w:t>，或者</w:t>
      </w:r>
      <w:r>
        <w:rPr>
          <w:rFonts w:ascii="Times New Roman" w:hAnsi="Times New Roman" w:cs="Times New Roman"/>
          <w:color w:val="000000"/>
          <w:szCs w:val="32"/>
        </w:rPr>
        <w:t>见义勇为人员</w:t>
      </w:r>
      <w:r>
        <w:rPr>
          <w:rFonts w:ascii="Times New Roman" w:hAnsi="Times New Roman" w:cs="Times New Roman" w:hint="eastAsia"/>
          <w:color w:val="000000"/>
          <w:szCs w:val="32"/>
        </w:rPr>
        <w:t>荣誉、名誉受到侵害</w:t>
      </w:r>
      <w:r>
        <w:rPr>
          <w:rFonts w:ascii="Times New Roman" w:hAnsi="Times New Roman" w:cs="Times New Roman"/>
          <w:color w:val="000000"/>
          <w:szCs w:val="32"/>
        </w:rPr>
        <w:t>的，公安机关、司法机关应当依法采取措施予以保护。</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w:t>
      </w:r>
      <w:r>
        <w:rPr>
          <w:rFonts w:ascii="Times New Roman" w:hAnsi="Times New Roman" w:cs="Times New Roman" w:hint="eastAsia" w:eastAsia="黑体"/>
          <w:color w:val="000000"/>
          <w:szCs w:val="32"/>
        </w:rPr>
        <w:t>六</w:t>
      </w:r>
      <w:r>
        <w:rPr>
          <w:rFonts w:ascii="Times New Roman" w:hAnsi="Times New Roman" w:cs="Times New Roman" w:eastAsia="黑体"/>
          <w:color w:val="000000"/>
          <w:szCs w:val="32"/>
        </w:rPr>
        <w:t xml:space="preserve">条  </w:t>
      </w:r>
      <w:r>
        <w:rPr>
          <w:rFonts w:ascii="Times New Roman" w:hAnsi="Times New Roman" w:cs="Times New Roman"/>
          <w:color w:val="000000"/>
          <w:szCs w:val="32"/>
        </w:rPr>
        <w:t>见义勇为人员或者其近亲属因见义勇为遭受人身损害</w:t>
      </w:r>
      <w:r>
        <w:rPr>
          <w:rFonts w:ascii="Times New Roman" w:hAnsi="Times New Roman" w:cs="Times New Roman" w:hint="eastAsia"/>
          <w:color w:val="000000"/>
          <w:szCs w:val="32"/>
        </w:rPr>
        <w:t>、</w:t>
      </w:r>
      <w:r>
        <w:rPr>
          <w:rFonts w:ascii="Times New Roman" w:hAnsi="Times New Roman" w:cs="Times New Roman"/>
          <w:color w:val="000000"/>
          <w:szCs w:val="32"/>
        </w:rPr>
        <w:t>财产损失</w:t>
      </w:r>
      <w:r>
        <w:rPr>
          <w:rFonts w:ascii="Times New Roman" w:hAnsi="Times New Roman" w:cs="Times New Roman" w:hint="eastAsia"/>
          <w:color w:val="000000"/>
          <w:szCs w:val="32"/>
        </w:rPr>
        <w:t>，以及因见义勇为引起其他民事权益纠纷</w:t>
      </w:r>
      <w:r>
        <w:rPr>
          <w:rFonts w:ascii="Times New Roman" w:hAnsi="Times New Roman" w:cs="Times New Roman"/>
          <w:color w:val="000000"/>
          <w:szCs w:val="32"/>
        </w:rPr>
        <w:t>请求法律援助的，法律援助机构应当</w:t>
      </w:r>
      <w:r>
        <w:rPr>
          <w:rFonts w:ascii="Times New Roman" w:hAnsi="Times New Roman" w:cs="Times New Roman" w:hint="eastAsia"/>
          <w:color w:val="000000"/>
          <w:szCs w:val="32"/>
        </w:rPr>
        <w:t>及时</w:t>
      </w:r>
      <w:r>
        <w:rPr>
          <w:rFonts w:ascii="Times New Roman" w:hAnsi="Times New Roman" w:cs="Times New Roman"/>
          <w:color w:val="000000"/>
          <w:szCs w:val="32"/>
        </w:rPr>
        <w:t>提供法律援助。</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因见义勇为致使自身合法权益受到损害</w:t>
      </w:r>
      <w:r>
        <w:rPr>
          <w:rFonts w:ascii="Times New Roman" w:hAnsi="Times New Roman" w:cs="Times New Roman" w:hint="eastAsia"/>
          <w:color w:val="000000"/>
          <w:szCs w:val="32"/>
        </w:rPr>
        <w:t>，见义勇为人员或者其近亲属</w:t>
      </w:r>
      <w:r>
        <w:rPr>
          <w:rFonts w:ascii="Times New Roman" w:hAnsi="Times New Roman" w:cs="Times New Roman"/>
          <w:color w:val="000000"/>
          <w:szCs w:val="32"/>
        </w:rPr>
        <w:t>提起诉讼的，人民法院应当</w:t>
      </w:r>
      <w:r>
        <w:rPr>
          <w:rFonts w:ascii="Times New Roman" w:hAnsi="Times New Roman" w:cs="Times New Roman" w:hint="eastAsia"/>
          <w:color w:val="000000"/>
          <w:szCs w:val="32"/>
        </w:rPr>
        <w:t>准予</w:t>
      </w:r>
      <w:r>
        <w:rPr>
          <w:rFonts w:ascii="Times New Roman" w:hAnsi="Times New Roman" w:cs="Times New Roman"/>
          <w:color w:val="000000"/>
          <w:szCs w:val="32"/>
        </w:rPr>
        <w:t>免</w:t>
      </w:r>
      <w:r>
        <w:rPr>
          <w:rFonts w:ascii="Times New Roman" w:hAnsi="Times New Roman" w:cs="Times New Roman" w:hint="eastAsia"/>
          <w:color w:val="000000"/>
          <w:szCs w:val="32"/>
        </w:rPr>
        <w:t>交</w:t>
      </w:r>
      <w:r>
        <w:rPr>
          <w:rFonts w:ascii="Times New Roman" w:hAnsi="Times New Roman" w:cs="Times New Roman"/>
          <w:color w:val="000000"/>
          <w:szCs w:val="32"/>
        </w:rPr>
        <w:t>诉讼费用。</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hint="eastAsia"/>
          <w:color w:val="000000"/>
          <w:szCs w:val="32"/>
        </w:rPr>
      </w:pPr>
      <w:r>
        <w:rPr>
          <w:rFonts w:ascii="Times New Roman" w:hAnsi="Times New Roman" w:cs="Times New Roman" w:eastAsia="黑体"/>
          <w:color w:val="000000"/>
          <w:szCs w:val="32"/>
        </w:rPr>
        <w:t>第五章　基金管理</w:t>
      </w:r>
    </w:p>
    <w:p>
      <w:pPr>
        <w:pStyle w:val="Normal"/>
        <w:ind w:endChars="0" w:end="0"/>
        <w:jc w:val="center"/>
        <w:rPr>
          <w:rFonts w:ascii="Times New Roman" w:hAnsi="Times New Roman" w:eastAsia="黑体" w:cs="Times New Roman" w:hint="eastAsia"/>
          <w:color w:val="000000"/>
          <w:szCs w:val="32"/>
        </w:rPr>
      </w:pPr>
      <w:r>
        <w:rPr>
          <w:rFonts w:eastAsia="黑体" w:cs="Times New Roman" w:hint="eastAsia" w:ascii="Times New Roman" w:hAnsi="Times New Roman"/>
          <w:color w:val="000000"/>
          <w:szCs w:val="32"/>
        </w:rPr>
      </w:r>
    </w:p>
    <w:p>
      <w:pPr>
        <w:pStyle w:val="Normal"/>
        <w:ind w:endChars="0" w:end="0"/>
        <w:rPr>
          <w:rFonts w:ascii="Times New Roman" w:hAnsi="Times New Roman" w:cs="Times New Roman" w:hint="eastAsia"/>
          <w:color w:val="000000"/>
          <w:szCs w:val="32"/>
        </w:rPr>
      </w:pPr>
      <w:r>
        <w:rPr>
          <w:rFonts w:ascii="Times New Roman" w:hAnsi="Times New Roman" w:cs="Times New Roman" w:eastAsia="黑体"/>
          <w:color w:val="000000"/>
          <w:szCs w:val="32"/>
        </w:rPr>
        <w:t>第四十</w:t>
      </w:r>
      <w:r>
        <w:rPr>
          <w:rFonts w:ascii="Times New Roman" w:hAnsi="Times New Roman" w:cs="Times New Roman" w:hint="eastAsia" w:eastAsia="黑体"/>
          <w:color w:val="000000"/>
          <w:szCs w:val="32"/>
        </w:rPr>
        <w:t>七</w:t>
      </w:r>
      <w:r>
        <w:rPr>
          <w:rFonts w:ascii="Times New Roman" w:hAnsi="Times New Roman" w:cs="Times New Roman" w:eastAsia="黑体"/>
          <w:color w:val="000000"/>
          <w:szCs w:val="32"/>
        </w:rPr>
        <w:t>条</w:t>
      </w:r>
      <w:r>
        <w:rPr>
          <w:rFonts w:ascii="Times New Roman" w:hAnsi="Times New Roman" w:cs="Times New Roman"/>
          <w:color w:val="000000"/>
          <w:szCs w:val="32"/>
        </w:rPr>
        <w:t xml:space="preserve">  市、县级市、区见义勇为基金</w:t>
      </w:r>
      <w:r>
        <w:rPr>
          <w:rFonts w:ascii="Times New Roman" w:hAnsi="Times New Roman" w:cs="Times New Roman" w:hint="eastAsia"/>
          <w:color w:val="000000"/>
          <w:szCs w:val="32"/>
        </w:rPr>
        <w:t>会应当</w:t>
      </w:r>
      <w:r>
        <w:rPr>
          <w:rFonts w:ascii="Times New Roman" w:hAnsi="Times New Roman" w:cs="Times New Roman"/>
          <w:color w:val="000000"/>
          <w:szCs w:val="32"/>
        </w:rPr>
        <w:t>依照有关法律、法规和章程的规定，筹集</w:t>
      </w:r>
      <w:r>
        <w:rPr>
          <w:rFonts w:ascii="Times New Roman" w:hAnsi="Times New Roman" w:cs="Times New Roman" w:hint="eastAsia"/>
          <w:color w:val="000000"/>
          <w:szCs w:val="32"/>
        </w:rPr>
        <w:t>、使用、管理</w:t>
      </w:r>
      <w:r>
        <w:rPr>
          <w:rFonts w:ascii="Times New Roman" w:hAnsi="Times New Roman" w:cs="Times New Roman"/>
          <w:color w:val="000000"/>
          <w:szCs w:val="32"/>
        </w:rPr>
        <w:t>见义勇为基金。</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第四十</w:t>
      </w:r>
      <w:r>
        <w:rPr>
          <w:rFonts w:ascii="Times New Roman" w:hAnsi="Times New Roman" w:cs="Times New Roman" w:hint="eastAsia" w:eastAsia="黑体"/>
          <w:color w:val="000000"/>
          <w:szCs w:val="32"/>
        </w:rPr>
        <w:t>八</w:t>
      </w:r>
      <w:r>
        <w:rPr>
          <w:rFonts w:ascii="Times New Roman" w:hAnsi="Times New Roman" w:cs="Times New Roman" w:eastAsia="黑体"/>
          <w:color w:val="000000"/>
          <w:szCs w:val="32"/>
        </w:rPr>
        <w:t xml:space="preserve">条 </w:t>
      </w:r>
      <w:r>
        <w:rPr>
          <w:rFonts w:ascii="Times New Roman" w:hAnsi="Times New Roman" w:cs="Times New Roman"/>
          <w:color w:val="000000"/>
          <w:szCs w:val="32"/>
        </w:rPr>
        <w:t xml:space="preserve"> 见义勇为基金来源包括：</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（一）政府财政拨款；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w:t>
      </w:r>
      <w:r>
        <w:rPr>
          <w:rFonts w:ascii="Times New Roman" w:hAnsi="Times New Roman" w:cs="Times New Roman" w:hint="eastAsia"/>
          <w:color w:val="000000"/>
          <w:szCs w:val="32"/>
        </w:rPr>
        <w:t>自然人、法人或者其他组织自愿</w:t>
      </w:r>
      <w:r>
        <w:rPr>
          <w:rFonts w:ascii="Times New Roman" w:hAnsi="Times New Roman" w:cs="Times New Roman"/>
          <w:color w:val="000000"/>
          <w:szCs w:val="32"/>
        </w:rPr>
        <w:t>捐赠；</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（三）基金收</w:t>
      </w:r>
      <w:r>
        <w:rPr>
          <w:rFonts w:ascii="Times New Roman" w:hAnsi="Times New Roman" w:cs="Times New Roman" w:hint="eastAsia"/>
          <w:color w:val="000000"/>
          <w:szCs w:val="32"/>
        </w:rPr>
        <w:t>益</w:t>
      </w:r>
      <w:r>
        <w:rPr>
          <w:rFonts w:ascii="Times New Roman" w:hAnsi="Times New Roman" w:cs="Times New Roman"/>
          <w:color w:val="000000"/>
          <w:szCs w:val="32"/>
        </w:rPr>
        <w:t>；</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（四）其他合法方式筹集的资金。</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w:t>
      </w:r>
      <w:r>
        <w:rPr>
          <w:rFonts w:ascii="Times New Roman" w:hAnsi="Times New Roman" w:cs="Times New Roman" w:hint="eastAsia" w:eastAsia="黑体"/>
          <w:color w:val="000000"/>
          <w:szCs w:val="32"/>
        </w:rPr>
        <w:t>四十九</w:t>
      </w:r>
      <w:r>
        <w:rPr>
          <w:rFonts w:ascii="Times New Roman" w:hAnsi="Times New Roman" w:cs="Times New Roman" w:eastAsia="黑体"/>
          <w:color w:val="000000"/>
          <w:szCs w:val="32"/>
        </w:rPr>
        <w:t>条</w:t>
      </w:r>
      <w:r>
        <w:rPr>
          <w:rFonts w:ascii="Times New Roman" w:hAnsi="Times New Roman" w:cs="Times New Roman"/>
          <w:color w:val="000000"/>
          <w:szCs w:val="32"/>
        </w:rPr>
        <w:t xml:space="preserve">  鼓励公民、法人和其他组织向见义勇为基金会、见义勇为人员</w:t>
      </w:r>
      <w:r>
        <w:rPr>
          <w:rFonts w:ascii="Times New Roman" w:hAnsi="Times New Roman" w:cs="Times New Roman" w:hint="eastAsia"/>
          <w:color w:val="000000"/>
          <w:szCs w:val="32"/>
        </w:rPr>
        <w:t>或者</w:t>
      </w:r>
      <w:r>
        <w:rPr>
          <w:rFonts w:ascii="Times New Roman" w:hAnsi="Times New Roman" w:cs="Times New Roman"/>
          <w:color w:val="000000"/>
          <w:szCs w:val="32"/>
        </w:rPr>
        <w:t>其近亲属捐赠、捐助。</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缴纳所得税的单位和个人向见义勇为基金会的捐赠支出，按照国家规定</w:t>
      </w:r>
      <w:r>
        <w:rPr>
          <w:rFonts w:ascii="Times New Roman" w:hAnsi="Times New Roman" w:cs="Times New Roman" w:hint="eastAsia"/>
          <w:color w:val="000000"/>
          <w:szCs w:val="32"/>
        </w:rPr>
        <w:t>享受税收优惠</w:t>
      </w:r>
      <w:r>
        <w:rPr>
          <w:rFonts w:ascii="Times New Roman" w:hAnsi="Times New Roman" w:cs="Times New Roman"/>
          <w:color w:val="000000"/>
          <w:szCs w:val="32"/>
        </w:rPr>
        <w:t>。</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第五十条</w:t>
      </w:r>
      <w:r>
        <w:rPr>
          <w:rFonts w:ascii="Times New Roman" w:hAnsi="Times New Roman" w:cs="Times New Roman"/>
          <w:color w:val="000000"/>
          <w:szCs w:val="32"/>
        </w:rPr>
        <w:t xml:space="preserve">  见义勇为基金会应当建立健全基金管理制度，按照合法、安全、有效的原则实现基金的保值增值。</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w:t>
      </w:r>
      <w:r>
        <w:rPr>
          <w:rFonts w:ascii="Times New Roman" w:hAnsi="Times New Roman" w:cs="Times New Roman" w:hint="eastAsia" w:eastAsia="黑体"/>
          <w:color w:val="000000"/>
          <w:szCs w:val="32"/>
        </w:rPr>
        <w:t>一</w:t>
      </w:r>
      <w:r>
        <w:rPr>
          <w:rFonts w:ascii="Times New Roman" w:hAnsi="Times New Roman" w:cs="Times New Roman" w:eastAsia="黑体"/>
          <w:color w:val="000000"/>
          <w:szCs w:val="32"/>
        </w:rPr>
        <w:t>条</w:t>
      </w:r>
      <w:r>
        <w:rPr>
          <w:rFonts w:ascii="Times New Roman" w:hAnsi="Times New Roman" w:cs="Times New Roman"/>
          <w:color w:val="000000"/>
          <w:szCs w:val="32"/>
        </w:rPr>
        <w:t xml:space="preserve">  见义勇为基金用于下列事项：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（一）见义勇为人员的奖励、抚恤和慰问；</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xml:space="preserve">（二）见义勇为死亡人员遗属和伤残人员的生活困难补助；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（三）见义勇为人员的医疗、保险费用补贴；</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（四）见义勇为人员伤残等级</w:t>
      </w:r>
      <w:r>
        <w:rPr>
          <w:rFonts w:ascii="Times New Roman" w:hAnsi="Times New Roman" w:cs="Times New Roman" w:hint="eastAsia"/>
          <w:color w:val="000000"/>
          <w:szCs w:val="32"/>
        </w:rPr>
        <w:t>评定</w:t>
      </w:r>
      <w:r>
        <w:rPr>
          <w:rFonts w:ascii="Times New Roman" w:hAnsi="Times New Roman" w:cs="Times New Roman"/>
          <w:color w:val="000000"/>
          <w:szCs w:val="32"/>
        </w:rPr>
        <w:t>、劳动能力鉴定；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（五）见义勇为宣传；</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（六）按照规定可以支付的其他事项。</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w:t>
      </w:r>
      <w:r>
        <w:rPr>
          <w:rFonts w:ascii="Times New Roman" w:hAnsi="Times New Roman" w:cs="Times New Roman" w:hint="eastAsia" w:eastAsia="黑体"/>
          <w:color w:val="000000"/>
          <w:szCs w:val="32"/>
        </w:rPr>
        <w:t>二</w:t>
      </w:r>
      <w:r>
        <w:rPr>
          <w:rFonts w:ascii="Times New Roman" w:hAnsi="Times New Roman" w:cs="Times New Roman" w:eastAsia="黑体"/>
          <w:color w:val="000000"/>
          <w:szCs w:val="32"/>
        </w:rPr>
        <w:t>条</w:t>
      </w:r>
      <w:r>
        <w:rPr>
          <w:rFonts w:ascii="Times New Roman" w:hAnsi="Times New Roman" w:cs="Times New Roman"/>
          <w:color w:val="000000"/>
          <w:szCs w:val="32"/>
        </w:rPr>
        <w:t xml:space="preserve">  见义勇为基金应当专款专用，定期公布使用情况</w:t>
      </w:r>
      <w:r>
        <w:rPr>
          <w:rFonts w:ascii="Times New Roman" w:hAnsi="Times New Roman" w:cs="Times New Roman" w:hint="eastAsia"/>
          <w:color w:val="000000"/>
          <w:szCs w:val="32"/>
        </w:rPr>
        <w:t>，</w:t>
      </w:r>
      <w:r>
        <w:rPr>
          <w:rFonts w:ascii="Times New Roman" w:hAnsi="Times New Roman" w:cs="Times New Roman"/>
          <w:color w:val="000000"/>
          <w:szCs w:val="32"/>
        </w:rPr>
        <w:t>依法接受有关部门和</w:t>
      </w:r>
      <w:r>
        <w:rPr>
          <w:rFonts w:ascii="Times New Roman" w:hAnsi="Times New Roman" w:cs="Times New Roman" w:hint="eastAsia"/>
          <w:color w:val="000000"/>
          <w:szCs w:val="32"/>
        </w:rPr>
        <w:t>社会</w:t>
      </w:r>
      <w:r>
        <w:rPr>
          <w:rFonts w:ascii="Times New Roman" w:hAnsi="Times New Roman" w:cs="Times New Roman"/>
          <w:color w:val="000000"/>
          <w:szCs w:val="32"/>
        </w:rPr>
        <w:t>的监督。</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hint="eastAsia"/>
          <w:color w:val="000000"/>
          <w:szCs w:val="32"/>
        </w:rPr>
      </w:pPr>
      <w:r>
        <w:rPr>
          <w:rFonts w:ascii="Times New Roman" w:hAnsi="Times New Roman" w:cs="Times New Roman" w:eastAsia="黑体"/>
          <w:color w:val="000000"/>
          <w:szCs w:val="32"/>
        </w:rPr>
        <w:t>第六章　法律责任</w:t>
      </w:r>
    </w:p>
    <w:p>
      <w:pPr>
        <w:pStyle w:val="Normal"/>
        <w:ind w:endChars="0" w:end="0"/>
        <w:jc w:val="center"/>
        <w:rPr>
          <w:rFonts w:ascii="Times New Roman" w:hAnsi="Times New Roman" w:eastAsia="黑体" w:cs="Times New Roman" w:hint="eastAsia"/>
          <w:color w:val="000000"/>
          <w:szCs w:val="32"/>
        </w:rPr>
      </w:pPr>
      <w:r>
        <w:rPr>
          <w:rFonts w:eastAsia="黑体" w:cs="Times New Roman" w:hint="eastAsia" w:ascii="Times New Roman" w:hAnsi="Times New Roman"/>
          <w:color w:val="000000"/>
          <w:szCs w:val="32"/>
        </w:rPr>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 xml:space="preserve">第五十三条  </w:t>
      </w:r>
      <w:r>
        <w:rPr>
          <w:rFonts w:ascii="Times New Roman" w:hAnsi="Times New Roman" w:cs="Times New Roman"/>
          <w:color w:val="000000"/>
          <w:szCs w:val="32"/>
        </w:rPr>
        <w:t>违反本条例规定，</w:t>
      </w:r>
      <w:r>
        <w:rPr>
          <w:rFonts w:ascii="Times New Roman" w:hAnsi="Times New Roman" w:cs="Times New Roman" w:hint="eastAsia"/>
          <w:color w:val="000000"/>
          <w:szCs w:val="32"/>
        </w:rPr>
        <w:t>未告知</w:t>
      </w:r>
      <w:r>
        <w:rPr>
          <w:rFonts w:ascii="Times New Roman" w:hAnsi="Times New Roman" w:cs="Times New Roman"/>
          <w:color w:val="000000"/>
          <w:szCs w:val="32"/>
        </w:rPr>
        <w:t>见义勇为</w:t>
      </w:r>
      <w:r>
        <w:rPr>
          <w:rFonts w:ascii="Times New Roman" w:hAnsi="Times New Roman" w:cs="Times New Roman" w:hint="eastAsia"/>
          <w:color w:val="000000"/>
          <w:szCs w:val="32"/>
        </w:rPr>
        <w:t>行为人或者其近亲属享有申报确认见义勇为人员的权利，或者</w:t>
      </w:r>
      <w:r>
        <w:rPr>
          <w:rFonts w:ascii="Times New Roman" w:hAnsi="Times New Roman" w:cs="Times New Roman"/>
          <w:color w:val="000000"/>
          <w:szCs w:val="32"/>
        </w:rPr>
        <w:t>不及时确认</w:t>
      </w:r>
      <w:r>
        <w:rPr>
          <w:rFonts w:ascii="Times New Roman" w:hAnsi="Times New Roman" w:cs="Times New Roman" w:hint="eastAsia"/>
          <w:color w:val="000000"/>
          <w:szCs w:val="32"/>
        </w:rPr>
        <w:t>见义勇为人员</w:t>
      </w:r>
      <w:r>
        <w:rPr>
          <w:rFonts w:ascii="Times New Roman" w:hAnsi="Times New Roman" w:cs="Times New Roman"/>
          <w:color w:val="000000"/>
          <w:szCs w:val="32"/>
        </w:rPr>
        <w:t>的</w:t>
      </w:r>
      <w:r>
        <w:rPr>
          <w:rFonts w:ascii="Times New Roman" w:hAnsi="Times New Roman" w:cs="Times New Roman" w:hint="eastAsia"/>
          <w:color w:val="000000"/>
          <w:szCs w:val="32"/>
        </w:rPr>
        <w:t>，由上级公安机关</w:t>
      </w:r>
      <w:r>
        <w:rPr>
          <w:rFonts w:ascii="Times New Roman" w:hAnsi="Times New Roman" w:cs="Times New Roman"/>
          <w:color w:val="000000"/>
          <w:szCs w:val="32"/>
        </w:rPr>
        <w:t>责令限期改正；情节严重的，对直接负责的主管人员</w:t>
      </w:r>
      <w:r>
        <w:rPr>
          <w:rFonts w:ascii="Times New Roman" w:hAnsi="Times New Roman" w:cs="Times New Roman" w:hint="eastAsia"/>
          <w:color w:val="000000"/>
          <w:szCs w:val="32"/>
        </w:rPr>
        <w:t>和</w:t>
      </w:r>
      <w:r>
        <w:rPr>
          <w:rFonts w:ascii="Times New Roman" w:hAnsi="Times New Roman" w:cs="Times New Roman"/>
          <w:color w:val="000000"/>
          <w:szCs w:val="32"/>
        </w:rPr>
        <w:t>其他直接责任人员</w:t>
      </w:r>
      <w:r>
        <w:rPr>
          <w:rFonts w:ascii="Times New Roman" w:hAnsi="Times New Roman" w:cs="Times New Roman" w:hint="eastAsia"/>
          <w:color w:val="000000"/>
          <w:szCs w:val="32"/>
        </w:rPr>
        <w:t>依法</w:t>
      </w:r>
      <w:r>
        <w:rPr>
          <w:rFonts w:ascii="Times New Roman" w:hAnsi="Times New Roman" w:cs="Times New Roman"/>
          <w:color w:val="000000"/>
          <w:szCs w:val="32"/>
        </w:rPr>
        <w:t>给予处分</w:t>
      </w:r>
      <w:r>
        <w:rPr>
          <w:rFonts w:ascii="Times New Roman" w:hAnsi="Times New Roman" w:cs="Times New Roman" w:hint="eastAsia"/>
          <w:color w:val="000000"/>
          <w:szCs w:val="32"/>
        </w:rPr>
        <w:t>。</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szCs w:val="32"/>
          <w:shd w:fill="FFFFFF" w:val="clear"/>
        </w:rPr>
        <w:t xml:space="preserve">第五十四条  </w:t>
      </w:r>
      <w:r>
        <w:rPr>
          <w:rFonts w:ascii="Times New Roman" w:hAnsi="Times New Roman" w:cs="Times New Roman" w:hint="eastAsia"/>
          <w:color w:val="000000"/>
          <w:szCs w:val="32"/>
        </w:rPr>
        <w:t>违反本条例规定，</w:t>
      </w:r>
      <w:r>
        <w:rPr>
          <w:rFonts w:ascii="Times New Roman" w:hAnsi="Times New Roman" w:cs="Times New Roman"/>
          <w:color w:val="000000"/>
          <w:szCs w:val="32"/>
        </w:rPr>
        <w:t>见义勇为受益人、</w:t>
      </w:r>
      <w:r>
        <w:rPr>
          <w:rFonts w:ascii="Times New Roman" w:hAnsi="Times New Roman" w:cs="Times New Roman" w:hint="eastAsia"/>
          <w:color w:val="000000"/>
          <w:szCs w:val="32"/>
        </w:rPr>
        <w:t>知情</w:t>
      </w:r>
      <w:r>
        <w:rPr>
          <w:rFonts w:ascii="Times New Roman" w:hAnsi="Times New Roman" w:cs="Times New Roman"/>
          <w:color w:val="000000"/>
          <w:szCs w:val="32"/>
        </w:rPr>
        <w:t>人和有关单位拒绝提供</w:t>
      </w:r>
      <w:r>
        <w:rPr>
          <w:rFonts w:ascii="Times New Roman" w:hAnsi="Times New Roman" w:cs="Times New Roman" w:hint="eastAsia"/>
          <w:color w:val="000000"/>
          <w:szCs w:val="32"/>
        </w:rPr>
        <w:t>或者</w:t>
      </w:r>
      <w:r>
        <w:rPr>
          <w:rFonts w:ascii="Times New Roman" w:hAnsi="Times New Roman" w:cs="Times New Roman"/>
          <w:color w:val="000000"/>
          <w:szCs w:val="32"/>
        </w:rPr>
        <w:t>未如实提供见义勇为证明材料的，公安机关可以</w:t>
      </w:r>
      <w:r>
        <w:rPr>
          <w:rFonts w:ascii="Times New Roman" w:hAnsi="Times New Roman" w:cs="Times New Roman" w:hint="eastAsia"/>
          <w:color w:val="000000"/>
          <w:szCs w:val="32"/>
        </w:rPr>
        <w:t>给予</w:t>
      </w:r>
      <w:r>
        <w:rPr>
          <w:rFonts w:ascii="Times New Roman" w:hAnsi="Times New Roman" w:cs="Times New Roman"/>
          <w:color w:val="000000"/>
          <w:szCs w:val="32"/>
        </w:rPr>
        <w:t>训诫或者责令赔礼道歉，依法追究其法律责任。</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 xml:space="preserve">第五十五条  </w:t>
      </w:r>
      <w:r>
        <w:rPr>
          <w:rFonts w:ascii="Times New Roman" w:hAnsi="Times New Roman" w:cs="Times New Roman"/>
          <w:color w:val="000000"/>
          <w:szCs w:val="32"/>
        </w:rPr>
        <w:t>违反本条例规定，有下列情形之一的，</w:t>
      </w:r>
      <w:r>
        <w:rPr>
          <w:rFonts w:ascii="Times New Roman" w:hAnsi="Times New Roman" w:cs="Times New Roman" w:hint="eastAsia"/>
          <w:color w:val="000000"/>
          <w:szCs w:val="32"/>
        </w:rPr>
        <w:t>由主管部门</w:t>
      </w:r>
      <w:r>
        <w:rPr>
          <w:rFonts w:ascii="Times New Roman" w:hAnsi="Times New Roman" w:cs="Times New Roman"/>
          <w:color w:val="000000"/>
          <w:szCs w:val="32"/>
        </w:rPr>
        <w:t>责令改正，对</w:t>
      </w:r>
      <w:r>
        <w:rPr>
          <w:rFonts w:ascii="Times New Roman" w:hAnsi="Times New Roman" w:cs="Times New Roman" w:hint="eastAsia"/>
          <w:color w:val="000000"/>
          <w:szCs w:val="32"/>
        </w:rPr>
        <w:t>相关单位和</w:t>
      </w:r>
      <w:r>
        <w:rPr>
          <w:rFonts w:ascii="Times New Roman" w:hAnsi="Times New Roman" w:cs="Times New Roman"/>
          <w:color w:val="000000"/>
          <w:szCs w:val="32"/>
        </w:rPr>
        <w:t>责任人员</w:t>
      </w:r>
      <w:r>
        <w:rPr>
          <w:rFonts w:ascii="Times New Roman" w:hAnsi="Times New Roman" w:cs="Times New Roman" w:hint="eastAsia"/>
          <w:color w:val="000000"/>
          <w:szCs w:val="32"/>
        </w:rPr>
        <w:t>依法</w:t>
      </w:r>
      <w:r>
        <w:rPr>
          <w:rFonts w:ascii="Times New Roman" w:hAnsi="Times New Roman" w:cs="Times New Roman"/>
          <w:color w:val="000000"/>
          <w:szCs w:val="32"/>
        </w:rPr>
        <w:t>给予</w:t>
      </w:r>
      <w:r>
        <w:rPr>
          <w:rFonts w:ascii="Times New Roman" w:hAnsi="Times New Roman" w:cs="Times New Roman" w:hint="eastAsia"/>
          <w:color w:val="000000"/>
          <w:szCs w:val="32"/>
        </w:rPr>
        <w:t>处罚</w:t>
      </w:r>
      <w:r>
        <w:rPr>
          <w:rFonts w:cs="Times New Roman" w:hint="eastAsia" w:ascii="Times New Roman" w:hAnsi="Times New Roman"/>
          <w:color w:val="000000"/>
          <w:szCs w:val="32"/>
        </w:rPr>
        <w:t>:</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（一）</w:t>
      </w:r>
      <w:r>
        <w:rPr>
          <w:rFonts w:ascii="Times New Roman" w:hAnsi="Times New Roman" w:cs="Times New Roman"/>
          <w:color w:val="000000"/>
          <w:szCs w:val="32"/>
        </w:rPr>
        <w:t>对</w:t>
      </w:r>
      <w:r>
        <w:rPr>
          <w:rFonts w:ascii="Times New Roman" w:hAnsi="Times New Roman" w:cs="Times New Roman" w:hint="eastAsia"/>
          <w:color w:val="000000"/>
          <w:szCs w:val="32"/>
        </w:rPr>
        <w:t>见义勇为负伤人员的急救治疗拒绝、拖延、推诿的；</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（二）无法定事由、非经法定程序解除见义勇为致残人员劳动关系的；</w:t>
      </w:r>
    </w:p>
    <w:p>
      <w:pPr>
        <w:pStyle w:val="Normal"/>
        <w:ind w:endChars="0" w:end="0"/>
        <w:rPr>
          <w:rFonts w:ascii="Times New Roman" w:hAnsi="Times New Roman" w:cs="Times New Roman"/>
          <w:color w:val="000000"/>
          <w:szCs w:val="32"/>
        </w:rPr>
      </w:pPr>
      <w:r>
        <w:rPr>
          <w:rFonts w:ascii="Times New Roman" w:hAnsi="Times New Roman" w:cs="Times New Roman" w:hint="eastAsia"/>
          <w:color w:val="000000"/>
          <w:szCs w:val="32"/>
        </w:rPr>
        <w:t>（三）降低见义勇为负伤人员医疗期间工资福利待遇的。</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szCs w:val="32"/>
          <w:shd w:fill="FFFFFF" w:val="clear"/>
        </w:rPr>
        <w:t xml:space="preserve">第五十六条  </w:t>
      </w:r>
      <w:r>
        <w:rPr>
          <w:rFonts w:ascii="Times New Roman" w:hAnsi="Times New Roman" w:cs="Times New Roman"/>
          <w:color w:val="000000"/>
          <w:szCs w:val="32"/>
        </w:rPr>
        <w:t>违反本条例规定，对见义勇为人员</w:t>
      </w:r>
      <w:r>
        <w:rPr>
          <w:rFonts w:ascii="Times New Roman" w:hAnsi="Times New Roman" w:cs="Times New Roman" w:hint="eastAsia"/>
          <w:color w:val="000000"/>
          <w:szCs w:val="32"/>
        </w:rPr>
        <w:t>或者</w:t>
      </w:r>
      <w:r>
        <w:rPr>
          <w:rFonts w:ascii="Times New Roman" w:hAnsi="Times New Roman" w:cs="Times New Roman"/>
          <w:color w:val="000000"/>
          <w:szCs w:val="32"/>
        </w:rPr>
        <w:t>其</w:t>
      </w:r>
      <w:r>
        <w:rPr>
          <w:rFonts w:ascii="Times New Roman" w:hAnsi="Times New Roman" w:cs="Times New Roman" w:hint="eastAsia"/>
          <w:color w:val="000000"/>
          <w:szCs w:val="32"/>
        </w:rPr>
        <w:t>近</w:t>
      </w:r>
      <w:r>
        <w:rPr>
          <w:rFonts w:ascii="Times New Roman" w:hAnsi="Times New Roman" w:cs="Times New Roman"/>
          <w:color w:val="000000"/>
          <w:szCs w:val="32"/>
        </w:rPr>
        <w:t>亲属实施恐吓、威胁、侮辱、殴打、诬告、陷害，</w:t>
      </w:r>
      <w:r>
        <w:rPr>
          <w:rFonts w:ascii="Times New Roman" w:hAnsi="Times New Roman" w:cs="Times New Roman" w:hint="eastAsia"/>
          <w:color w:val="000000"/>
          <w:szCs w:val="32"/>
        </w:rPr>
        <w:t>构成</w:t>
      </w:r>
      <w:r>
        <w:rPr>
          <w:rFonts w:ascii="Times New Roman" w:hAnsi="Times New Roman" w:cs="Times New Roman"/>
          <w:color w:val="000000"/>
          <w:szCs w:val="32"/>
        </w:rPr>
        <w:t>违反治安管理</w:t>
      </w:r>
      <w:r>
        <w:rPr>
          <w:rFonts w:ascii="Times New Roman" w:hAnsi="Times New Roman" w:cs="Times New Roman" w:hint="eastAsia"/>
          <w:color w:val="000000"/>
          <w:szCs w:val="32"/>
        </w:rPr>
        <w:t>行为</w:t>
      </w:r>
      <w:r>
        <w:rPr>
          <w:rFonts w:ascii="Times New Roman" w:hAnsi="Times New Roman" w:cs="Times New Roman"/>
          <w:color w:val="000000"/>
          <w:szCs w:val="32"/>
        </w:rPr>
        <w:t>的，由公安机关依法</w:t>
      </w:r>
      <w:r>
        <w:rPr>
          <w:rFonts w:ascii="Times New Roman" w:hAnsi="Times New Roman" w:cs="Times New Roman" w:hint="eastAsia"/>
          <w:color w:val="000000"/>
          <w:szCs w:val="32"/>
        </w:rPr>
        <w:t>给予</w:t>
      </w:r>
      <w:r>
        <w:rPr>
          <w:rFonts w:ascii="Times New Roman" w:hAnsi="Times New Roman" w:cs="Times New Roman"/>
          <w:color w:val="000000"/>
          <w:szCs w:val="32"/>
        </w:rPr>
        <w:t>治安管理处罚；构成犯罪的，依法追究刑事责任。</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w:t>
      </w:r>
      <w:r>
        <w:rPr>
          <w:rFonts w:ascii="Times New Roman" w:hAnsi="Times New Roman" w:cs="Times New Roman" w:hint="eastAsia" w:eastAsia="黑体"/>
          <w:color w:val="000000"/>
          <w:szCs w:val="32"/>
        </w:rPr>
        <w:t>七</w:t>
      </w:r>
      <w:r>
        <w:rPr>
          <w:rFonts w:ascii="Times New Roman" w:hAnsi="Times New Roman" w:cs="Times New Roman" w:eastAsia="黑体"/>
          <w:color w:val="000000"/>
          <w:szCs w:val="32"/>
        </w:rPr>
        <w:t>条</w:t>
      </w:r>
      <w:r>
        <w:rPr>
          <w:rFonts w:ascii="Times New Roman" w:hAnsi="Times New Roman" w:cs="Times New Roman"/>
          <w:color w:val="000000"/>
          <w:szCs w:val="32"/>
        </w:rPr>
        <w:t xml:space="preserve">  弄虚作假骗取见义勇为</w:t>
      </w:r>
      <w:r>
        <w:rPr>
          <w:rFonts w:ascii="Times New Roman" w:hAnsi="Times New Roman" w:cs="Times New Roman" w:hint="eastAsia"/>
          <w:color w:val="000000"/>
          <w:szCs w:val="32"/>
        </w:rPr>
        <w:t>人员</w:t>
      </w:r>
      <w:r>
        <w:rPr>
          <w:rFonts w:ascii="Times New Roman" w:hAnsi="Times New Roman" w:cs="Times New Roman"/>
          <w:color w:val="000000"/>
          <w:szCs w:val="32"/>
        </w:rPr>
        <w:t>奖励和</w:t>
      </w:r>
      <w:r>
        <w:rPr>
          <w:rFonts w:ascii="Times New Roman" w:hAnsi="Times New Roman" w:cs="Times New Roman" w:hint="eastAsia"/>
          <w:color w:val="000000"/>
          <w:szCs w:val="32"/>
        </w:rPr>
        <w:t>保护</w:t>
      </w:r>
      <w:r>
        <w:rPr>
          <w:rFonts w:ascii="Times New Roman" w:hAnsi="Times New Roman" w:cs="Times New Roman"/>
          <w:color w:val="000000"/>
          <w:szCs w:val="32"/>
        </w:rPr>
        <w:t>的，由</w:t>
      </w:r>
      <w:r>
        <w:rPr>
          <w:rFonts w:ascii="Times New Roman" w:hAnsi="Times New Roman" w:cs="Times New Roman" w:hint="eastAsia"/>
          <w:color w:val="000000"/>
          <w:szCs w:val="32"/>
        </w:rPr>
        <w:t>原确认机关</w:t>
      </w:r>
      <w:r>
        <w:rPr>
          <w:rFonts w:ascii="Times New Roman" w:hAnsi="Times New Roman" w:cs="Times New Roman"/>
          <w:color w:val="000000"/>
          <w:szCs w:val="32"/>
        </w:rPr>
        <w:t>撤销其</w:t>
      </w:r>
      <w:r>
        <w:rPr>
          <w:rFonts w:ascii="Times New Roman" w:hAnsi="Times New Roman" w:cs="Times New Roman" w:hint="eastAsia"/>
          <w:color w:val="000000"/>
          <w:szCs w:val="32"/>
        </w:rPr>
        <w:t>见义勇为人员确认决定并予以公告</w:t>
      </w:r>
      <w:r>
        <w:rPr>
          <w:rFonts w:ascii="Times New Roman" w:hAnsi="Times New Roman" w:cs="Times New Roman"/>
          <w:color w:val="000000"/>
          <w:szCs w:val="32"/>
        </w:rPr>
        <w:t>，追缴发放的奖金、抚恤金、补助金</w:t>
      </w:r>
      <w:r>
        <w:rPr>
          <w:rFonts w:ascii="Times New Roman" w:hAnsi="Times New Roman" w:cs="Times New Roman" w:hint="eastAsia"/>
          <w:color w:val="000000"/>
          <w:szCs w:val="32"/>
        </w:rPr>
        <w:t>、慰问金和奖品</w:t>
      </w:r>
      <w:r>
        <w:rPr>
          <w:rFonts w:ascii="Times New Roman" w:hAnsi="Times New Roman" w:cs="Times New Roman"/>
          <w:color w:val="000000"/>
          <w:szCs w:val="32"/>
        </w:rPr>
        <w:t>，并取消相应待遇；</w:t>
      </w:r>
      <w:r>
        <w:rPr>
          <w:rFonts w:ascii="Times New Roman" w:hAnsi="Times New Roman" w:cs="Times New Roman" w:hint="eastAsia"/>
          <w:color w:val="000000"/>
          <w:szCs w:val="32"/>
        </w:rPr>
        <w:t>构成</w:t>
      </w:r>
      <w:r>
        <w:rPr>
          <w:rFonts w:ascii="Times New Roman" w:hAnsi="Times New Roman" w:cs="Times New Roman"/>
          <w:color w:val="000000"/>
          <w:szCs w:val="32"/>
        </w:rPr>
        <w:t>违反治安管理</w:t>
      </w:r>
      <w:r>
        <w:rPr>
          <w:rFonts w:ascii="Times New Roman" w:hAnsi="Times New Roman" w:cs="Times New Roman" w:hint="eastAsia"/>
          <w:color w:val="000000"/>
          <w:szCs w:val="32"/>
        </w:rPr>
        <w:t>行为</w:t>
      </w:r>
      <w:r>
        <w:rPr>
          <w:rFonts w:ascii="Times New Roman" w:hAnsi="Times New Roman" w:cs="Times New Roman"/>
          <w:color w:val="000000"/>
          <w:szCs w:val="32"/>
        </w:rPr>
        <w:t>的，由公安机关依法</w:t>
      </w:r>
      <w:r>
        <w:rPr>
          <w:rFonts w:ascii="Times New Roman" w:hAnsi="Times New Roman" w:cs="Times New Roman" w:hint="eastAsia"/>
          <w:color w:val="000000"/>
          <w:szCs w:val="32"/>
        </w:rPr>
        <w:t>给予</w:t>
      </w:r>
      <w:r>
        <w:rPr>
          <w:rFonts w:ascii="Times New Roman" w:hAnsi="Times New Roman" w:cs="Times New Roman"/>
          <w:color w:val="000000"/>
          <w:szCs w:val="32"/>
        </w:rPr>
        <w:t>治安管理处罚；构成犯罪的，依法追究刑事责任。</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第五十</w:t>
      </w:r>
      <w:r>
        <w:rPr>
          <w:rFonts w:ascii="Times New Roman" w:hAnsi="Times New Roman" w:cs="Times New Roman" w:hint="eastAsia" w:eastAsia="黑体"/>
          <w:color w:val="000000"/>
          <w:szCs w:val="32"/>
        </w:rPr>
        <w:t>八</w:t>
      </w:r>
      <w:r>
        <w:rPr>
          <w:rFonts w:ascii="Times New Roman" w:hAnsi="Times New Roman" w:cs="Times New Roman" w:eastAsia="黑体"/>
          <w:color w:val="000000"/>
          <w:szCs w:val="32"/>
        </w:rPr>
        <w:t>条</w:t>
      </w:r>
      <w:r>
        <w:rPr>
          <w:rFonts w:ascii="Times New Roman" w:hAnsi="Times New Roman" w:cs="Times New Roman" w:hint="eastAsia" w:eastAsia="黑体"/>
          <w:color w:val="000000"/>
          <w:szCs w:val="32"/>
        </w:rPr>
        <w:t xml:space="preserve">  </w:t>
      </w:r>
      <w:r>
        <w:rPr>
          <w:rFonts w:ascii="Times New Roman" w:hAnsi="Times New Roman" w:cs="Times New Roman"/>
          <w:color w:val="000000"/>
          <w:szCs w:val="32"/>
        </w:rPr>
        <w:t>从事见义勇为</w:t>
      </w:r>
      <w:r>
        <w:rPr>
          <w:rFonts w:ascii="Times New Roman" w:hAnsi="Times New Roman" w:cs="Times New Roman" w:hint="eastAsia"/>
          <w:color w:val="000000"/>
          <w:szCs w:val="32"/>
        </w:rPr>
        <w:t>人员奖励和保护</w:t>
      </w:r>
      <w:r>
        <w:rPr>
          <w:rFonts w:ascii="Times New Roman" w:hAnsi="Times New Roman" w:cs="Times New Roman"/>
          <w:color w:val="000000"/>
          <w:szCs w:val="32"/>
        </w:rPr>
        <w:t>工作的人员玩忽职守、滥用职权、徇私舞弊</w:t>
      </w:r>
      <w:r>
        <w:rPr>
          <w:rFonts w:ascii="Times New Roman" w:hAnsi="Times New Roman" w:cs="Times New Roman" w:hint="eastAsia"/>
          <w:color w:val="000000"/>
          <w:szCs w:val="32"/>
        </w:rPr>
        <w:t>的</w:t>
      </w:r>
      <w:r>
        <w:rPr>
          <w:rFonts w:ascii="Times New Roman" w:hAnsi="Times New Roman" w:cs="Times New Roman"/>
          <w:color w:val="000000"/>
          <w:szCs w:val="32"/>
        </w:rPr>
        <w:t>，由主管机关对直接负责的主管人员和其他直接责任人员给予处分；构成犯罪的，依法追究刑事责任。</w:t>
      </w:r>
    </w:p>
    <w:p>
      <w:pPr>
        <w:pStyle w:val="Normal"/>
        <w:ind w:endChars="0" w:end="0"/>
        <w:rPr>
          <w:rFonts w:ascii="Times New Roman" w:hAnsi="Times New Roman" w:eastAsia="仿宋" w:cs="Times New Roman"/>
          <w:color w:val="000000"/>
          <w:szCs w:val="32"/>
        </w:rPr>
      </w:pPr>
      <w:r>
        <w:rPr>
          <w:rFonts w:eastAsia="仿宋"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hint="eastAsia"/>
          <w:color w:val="000000"/>
          <w:szCs w:val="32"/>
        </w:rPr>
      </w:pPr>
      <w:r>
        <w:rPr>
          <w:rFonts w:ascii="Times New Roman" w:hAnsi="Times New Roman" w:cs="Times New Roman" w:eastAsia="黑体"/>
          <w:color w:val="000000"/>
          <w:szCs w:val="32"/>
        </w:rPr>
        <w:t>第七章　附　则</w:t>
      </w:r>
    </w:p>
    <w:p>
      <w:pPr>
        <w:pStyle w:val="Normal"/>
        <w:ind w:endChars="0" w:end="0"/>
        <w:jc w:val="center"/>
        <w:rPr>
          <w:rFonts w:ascii="Times New Roman" w:hAnsi="Times New Roman" w:eastAsia="黑体" w:cs="Times New Roman" w:hint="eastAsia"/>
          <w:color w:val="000000"/>
          <w:szCs w:val="32"/>
        </w:rPr>
      </w:pPr>
      <w:r>
        <w:rPr>
          <w:rFonts w:eastAsia="黑体" w:cs="Times New Roman" w:hint="eastAsia" w:ascii="Times New Roman" w:hAnsi="Times New Roman"/>
          <w:color w:val="000000"/>
          <w:szCs w:val="32"/>
        </w:rPr>
      </w:r>
    </w:p>
    <w:p>
      <w:pPr>
        <w:pStyle w:val="Normal"/>
        <w:ind w:endChars="0" w:end="0"/>
        <w:rPr>
          <w:rFonts w:ascii="Times New Roman" w:hAnsi="Times New Roman" w:cs="Times New Roman" w:hint="eastAsia"/>
          <w:color w:val="000000"/>
          <w:szCs w:val="32"/>
        </w:rPr>
      </w:pPr>
      <w:r>
        <w:rPr>
          <w:rFonts w:ascii="Times New Roman" w:hAnsi="Times New Roman" w:cs="Times New Roman" w:eastAsia="黑体"/>
          <w:color w:val="000000"/>
          <w:szCs w:val="32"/>
        </w:rPr>
        <w:t>第</w:t>
      </w:r>
      <w:r>
        <w:rPr>
          <w:rFonts w:ascii="Times New Roman" w:hAnsi="Times New Roman" w:cs="Times New Roman" w:hint="eastAsia" w:eastAsia="黑体"/>
          <w:color w:val="000000"/>
          <w:szCs w:val="32"/>
        </w:rPr>
        <w:t>五十九</w:t>
      </w:r>
      <w:r>
        <w:rPr>
          <w:rFonts w:ascii="Times New Roman" w:hAnsi="Times New Roman" w:cs="Times New Roman" w:eastAsia="黑体"/>
          <w:color w:val="000000"/>
          <w:szCs w:val="32"/>
        </w:rPr>
        <w:t>条</w:t>
      </w:r>
      <w:r>
        <w:rPr>
          <w:rFonts w:ascii="Times New Roman" w:hAnsi="Times New Roman" w:cs="Times New Roman" w:hint="eastAsia"/>
          <w:color w:val="000000"/>
          <w:szCs w:val="32"/>
        </w:rPr>
        <w:t xml:space="preserve">  </w:t>
      </w:r>
      <w:r>
        <w:rPr>
          <w:rFonts w:ascii="Times New Roman" w:hAnsi="Times New Roman" w:cs="Times New Roman"/>
          <w:color w:val="000000"/>
          <w:szCs w:val="32"/>
        </w:rPr>
        <w:t>见义勇为先进群体</w:t>
      </w:r>
      <w:r>
        <w:rPr>
          <w:rFonts w:ascii="Times New Roman" w:hAnsi="Times New Roman" w:cs="Times New Roman" w:hint="eastAsia"/>
          <w:color w:val="000000"/>
          <w:szCs w:val="32"/>
        </w:rPr>
        <w:t>的奖励和保护，依照本条例执行。</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本市户籍居民在本市行政区域外</w:t>
      </w:r>
      <w:r>
        <w:rPr>
          <w:rFonts w:ascii="Times New Roman" w:hAnsi="Times New Roman" w:cs="Times New Roman" w:hint="eastAsia"/>
          <w:color w:val="000000"/>
          <w:szCs w:val="32"/>
        </w:rPr>
        <w:t>被确认为</w:t>
      </w:r>
      <w:r>
        <w:rPr>
          <w:rFonts w:ascii="Times New Roman" w:hAnsi="Times New Roman" w:cs="Times New Roman"/>
          <w:color w:val="000000"/>
          <w:szCs w:val="32"/>
        </w:rPr>
        <w:t>见义勇为</w:t>
      </w:r>
      <w:r>
        <w:rPr>
          <w:rFonts w:ascii="Times New Roman" w:hAnsi="Times New Roman" w:cs="Times New Roman" w:hint="eastAsia"/>
          <w:color w:val="000000"/>
          <w:szCs w:val="32"/>
        </w:rPr>
        <w:t>人员</w:t>
      </w:r>
      <w:r>
        <w:rPr>
          <w:rFonts w:ascii="Times New Roman" w:hAnsi="Times New Roman" w:cs="Times New Roman"/>
          <w:color w:val="000000"/>
          <w:szCs w:val="32"/>
        </w:rPr>
        <w:t>的</w:t>
      </w:r>
      <w:r>
        <w:rPr>
          <w:rFonts w:ascii="Times New Roman" w:hAnsi="Times New Roman" w:cs="Times New Roman" w:hint="eastAsia"/>
          <w:color w:val="000000"/>
          <w:szCs w:val="32"/>
        </w:rPr>
        <w:t>，其</w:t>
      </w:r>
      <w:r>
        <w:rPr>
          <w:rFonts w:ascii="Times New Roman" w:hAnsi="Times New Roman" w:cs="Times New Roman"/>
          <w:color w:val="000000"/>
          <w:szCs w:val="32"/>
        </w:rPr>
        <w:t>保护</w:t>
      </w:r>
      <w:r>
        <w:rPr>
          <w:rFonts w:ascii="Times New Roman" w:hAnsi="Times New Roman" w:cs="Times New Roman" w:hint="eastAsia"/>
          <w:color w:val="000000"/>
          <w:szCs w:val="32"/>
        </w:rPr>
        <w:t>优待依</w:t>
      </w:r>
      <w:r>
        <w:rPr>
          <w:rFonts w:ascii="Times New Roman" w:hAnsi="Times New Roman" w:cs="Times New Roman"/>
          <w:color w:val="000000"/>
          <w:szCs w:val="32"/>
        </w:rPr>
        <w:t>照本条例执行。</w:t>
      </w:r>
    </w:p>
    <w:p>
      <w:pPr>
        <w:pStyle w:val="Style15"/>
        <w:widowControl w:val="false"/>
        <w:shd w:fill="FFFFFF" w:val="clear"/>
        <w:spacing w:lineRule="exact" w:line="590" w:before="0" w:after="0"/>
        <w:ind w:endChars="0" w:end="0"/>
        <w:jc w:val="both"/>
        <w:rPr>
          <w:rFonts w:ascii="Times New Roman" w:hAnsi="Times New Roman" w:cs="Times New Roman"/>
          <w:sz w:val="32"/>
        </w:rPr>
      </w:pPr>
      <w:r>
        <w:rPr>
          <w:rFonts w:ascii="Times New Roman" w:hAnsi="Times New Roman" w:cs="Times New Roman" w:eastAsia="黑体"/>
          <w:sz w:val="32"/>
        </w:rPr>
        <w:t>第六十条</w:t>
      </w:r>
      <w:r>
        <w:rPr>
          <w:rFonts w:ascii="Times New Roman" w:hAnsi="Times New Roman" w:cs="Times New Roman" w:hint="eastAsia"/>
          <w:sz w:val="32"/>
        </w:rPr>
        <w:t xml:space="preserve">  </w:t>
      </w:r>
      <w:r>
        <w:rPr>
          <w:rFonts w:ascii="Times New Roman" w:hAnsi="Times New Roman" w:cs="Times New Roman"/>
          <w:sz w:val="32"/>
        </w:rPr>
        <w:t>本条例自</w:t>
      </w:r>
      <w:r>
        <w:rPr>
          <w:rFonts w:cs="Times New Roman" w:ascii="Times New Roman" w:hAnsi="Times New Roman"/>
          <w:sz w:val="32"/>
        </w:rPr>
        <w:t>2019</w:t>
      </w:r>
      <w:r>
        <w:rPr>
          <w:rFonts w:ascii="Times New Roman" w:hAnsi="Times New Roman" w:cs="Times New Roman"/>
          <w:sz w:val="32"/>
        </w:rPr>
        <w:t>年</w:t>
      </w:r>
      <w:r>
        <w:rPr>
          <w:rFonts w:cs="Times New Roman" w:ascii="Times New Roman" w:hAnsi="Times New Roman"/>
          <w:sz w:val="32"/>
        </w:rPr>
        <w:t>3</w:t>
      </w:r>
      <w:r>
        <w:rPr>
          <w:rFonts w:ascii="Times New Roman" w:hAnsi="Times New Roman" w:cs="Times New Roman"/>
          <w:sz w:val="32"/>
        </w:rPr>
        <w:t>月</w:t>
      </w:r>
      <w:r>
        <w:rPr>
          <w:rFonts w:cs="Times New Roman" w:ascii="Times New Roman" w:hAnsi="Times New Roman"/>
          <w:sz w:val="32"/>
        </w:rPr>
        <w:t>1</w:t>
      </w:r>
      <w:r>
        <w:rPr>
          <w:rFonts w:ascii="Times New Roman" w:hAnsi="Times New Roman" w:cs="Times New Roman"/>
          <w:sz w:val="32"/>
        </w:rPr>
        <w:t>日起施行。</w:t>
      </w:r>
    </w:p>
    <w:p>
      <w:pPr>
        <w:pStyle w:val="Normal"/>
        <w:ind w:firstLineChars="0" w:firstLine="0" w:endChars="0" w:end="0"/>
        <w:jc w:val="center"/>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Normal"/>
        <w:ind w:firstLineChars="0" w:firstLine="0" w:endChars="0" w:end="0"/>
        <w:jc w:val="center"/>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Normal"/>
        <w:ind w:firstLineChars="0" w:firstLine="0" w:endChars="0" w:end="0"/>
        <w:jc w:val="center"/>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Normal"/>
        <w:ind w:firstLineChars="0" w:firstLine="0" w:endChars="0" w:end="0"/>
        <w:jc w:val="center"/>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Normal"/>
        <w:ind w:firstLineChars="0" w:firstLine="0" w:endChars="0" w:end="0"/>
        <w:jc w:val="center"/>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Normal"/>
        <w:ind w:firstLineChars="0" w:firstLine="0" w:endChars="0" w:end="0"/>
        <w:jc w:val="center"/>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Normal"/>
        <w:ind w:firstLineChars="0" w:firstLine="0" w:endChars="0" w:end="0"/>
        <w:jc w:val="center"/>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Normal"/>
        <w:ind w:firstLineChars="0" w:firstLine="0" w:endChars="0" w:end="0"/>
        <w:jc w:val="center"/>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方正楷体简体">
    <w:charset w:val="86"/>
    <w:family w:val="script"/>
    <w:pitch w:val="default"/>
  </w:font>
  <w:font w:name="仿宋_GB2312">
    <w:charset w:val="86"/>
    <w:family w:val="modern"/>
    <w:pitch w:val="default"/>
  </w:font>
  <w:font w:name="方正小标宋_GBK">
    <w:altName w:val="微软雅黑"/>
    <w:charset w:val="86"/>
    <w:family w:val="auto"/>
    <w:pitch w:val="default"/>
  </w:font>
  <w:font w:name="方正黑体简体">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2">
    <w:name w:val="正文文本 (2)"/>
    <w:qFormat/>
    <w:rPr>
      <w:rFonts w:ascii="宋体" w:hAnsi="宋体" w:cs="宋体"/>
      <w:color w:val="4E4E4E"/>
      <w:spacing w:val="20"/>
      <w:sz w:val="28"/>
      <w:szCs w:val="28"/>
    </w:rPr>
  </w:style>
  <w:style w:type="character" w:styleId="PlainTextChar">
    <w:name w:val="Plain Text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3">
    <w:name w:val="标题3"/>
    <w:basedOn w:val="Normal"/>
    <w:next w:val="Normal"/>
    <w:qFormat/>
    <w:pPr/>
    <w:rPr>
      <w:rFonts w:ascii="方正黑体简体" w:hAnsi="方正黑体简体" w:eastAsia="方正黑体简体"/>
    </w:rPr>
  </w:style>
  <w:style w:type="paragraph" w:styleId="Style12">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4">
    <w:name w:val="标题4"/>
    <w:basedOn w:val="3"/>
    <w:next w:val="Normal"/>
    <w:qFormat/>
    <w:pPr>
      <w:jc w:val="center"/>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6">
    <w:name w:val="抄送栏"/>
    <w:basedOn w:val="Normal"/>
    <w:qFormat/>
    <w:pPr>
      <w:snapToGrid w:val="true"/>
      <w:ind w:firstLineChars="200" w:startChars="0" w:start="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p0">
    <w:name w:val="p0"/>
    <w:basedOn w:val="Normal"/>
    <w:qFormat/>
    <w:pPr>
      <w:widowControl/>
    </w:pPr>
    <w:rPr>
      <w:rFonts w:ascii="Calibri" w:hAnsi="Calibri" w:cs="宋体"/>
      <w:kern w:val="0"/>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2019-01-24T10:40:00Z</dcterms:created>
  <dc:creator>admin</dc:creator>
  <dc:description/>
  <dc:language>en-US</dc:language>
  <cp:lastModifiedBy>user</cp:lastModifiedBy>
  <cp:lastPrinted>2018-06-27T14:51:00Z</cp:lastPrinted>
  <dcterms:modified xsi:type="dcterms:W3CDTF">2019-02-01T16:11:33Z</dcterms:modified>
  <cp:revision>11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