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宋体;SimSun" w:hAnsi="宋体;SimSun" w:eastAsia="宋体;SimSun" w:cs="宋体;SimSun" w:hint="eastAsia"/>
        </w:rPr>
      </w:pPr>
      <w:r>
        <w:rPr>
          <w:rFonts w:ascii="宋体;SimSun" w:hAnsi="宋体;SimSun" w:cs="宋体;SimSun" w:hint="eastAsia" w:eastAsia="宋体;SimSun"/>
        </w:rPr>
        <w:t>无锡市测绘管理条例</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2010</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25</w:t>
      </w:r>
      <w:r>
        <w:rPr>
          <w:rFonts w:ascii="Times New Roman" w:hAnsi="Times New Roman" w:cs="Times New Roman" w:hint="eastAsia" w:eastAsia="楷体_GB2312"/>
        </w:rPr>
        <w:t xml:space="preserve">日无锡市第十四届人民代表大会常务委员会第二十次会议制定  </w:t>
      </w:r>
      <w:r>
        <w:rPr>
          <w:rFonts w:eastAsia="楷体_GB2312" w:cs="Times New Roman" w:hint="eastAsia" w:ascii="Times New Roman" w:hAnsi="Times New Roman"/>
        </w:rPr>
        <w:t>2010</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28</w:t>
      </w:r>
      <w:r>
        <w:rPr>
          <w:rFonts w:ascii="Times New Roman" w:hAnsi="Times New Roman" w:cs="Times New Roman" w:hint="eastAsia" w:eastAsia="楷体_GB2312"/>
        </w:rPr>
        <w:t>日江苏省第十一届人民代表大会常务委员会第十六次会议批准  根据</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26</w:t>
      </w:r>
      <w:r>
        <w:rPr>
          <w:rFonts w:ascii="Times New Roman" w:hAnsi="Times New Roman" w:cs="Times New Roman" w:hint="eastAsia" w:eastAsia="楷体_GB2312"/>
        </w:rPr>
        <w:t>日无锡市第十五届人民代表大会常务委员会第三十四次会议通过，</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w:t>
      </w:r>
      <w:r>
        <w:rPr>
          <w:rFonts w:ascii="Times New Roman" w:hAnsi="Times New Roman" w:cs="Times New Roman" w:hint="eastAsia" w:eastAsia="楷体_GB2312"/>
        </w:rPr>
        <w:t>日江苏省第十二届人民代表大会常务委员会第二十七次会议批准的《关于修改〈无锡市外送快餐卫生管理规定〉等地方性法规的决定》修正）</w:t>
      </w:r>
    </w:p>
    <w:p>
      <w:pPr>
        <w:pStyle w:val="Normal"/>
        <w:ind w:firstLineChars="0" w:firstLine="0" w:endChars="0" w:end="0"/>
        <w:jc w:val="center"/>
        <w:rPr>
          <w:rFonts w:ascii="楷体_GB2312" w:hAnsi="楷体_GB2312" w:eastAsia="楷体_GB2312" w:cs="Times New Roman" w:hint="eastAsia"/>
        </w:rPr>
      </w:pPr>
      <w:r>
        <w:rPr>
          <w:rFonts w:eastAsia="楷体_GB2312" w:cs="Times New Roman" w:hint="eastAsia" w:ascii="楷体_GB2312" w:hAnsi="楷体_GB2312"/>
        </w:rPr>
      </w:r>
    </w:p>
    <w:p>
      <w:pPr>
        <w:pStyle w:val="Normal"/>
        <w:ind w:firstLineChars="0" w:firstLine="0" w:endChars="0" w:end="0"/>
        <w:jc w:val="center"/>
        <w:rPr>
          <w:rFonts w:ascii="楷体_GB2312" w:hAnsi="楷体_GB2312" w:eastAsia="楷体_GB2312" w:cs="Times New Roman" w:hint="eastAsia"/>
        </w:rPr>
      </w:pPr>
      <w:r>
        <w:rPr>
          <w:rFonts w:ascii="楷体_GB2312" w:hAnsi="楷体_GB2312" w:cs="Times New Roman" w:hint="eastAsia" w:eastAsia="楷体_GB2312"/>
        </w:rPr>
        <w:t>目  录</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第一章  总则</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第二章  基础测绘和其他测绘</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第三章  测绘市场</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第四章  测绘成果与测量标志管理</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第五章  法律责任</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第六章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第一章  总则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第一条</w:t>
      </w:r>
      <w:r>
        <w:rPr>
          <w:rFonts w:ascii="Times New Roman" w:hAnsi="Times New Roman" w:cs="Times New Roman" w:hint="eastAsia"/>
        </w:rPr>
        <w:t xml:space="preserve">  </w:t>
      </w:r>
      <w:r>
        <w:rPr>
          <w:rFonts w:ascii="Times New Roman" w:hAnsi="Times New Roman" w:cs="Times New Roman" w:hint="eastAsia"/>
          <w:spacing w:val="-6"/>
          <w:szCs w:val="32"/>
        </w:rPr>
        <w:t>为了加强测绘管理，规范测绘行为，促进测绘事业发展，提高测绘公共服务保障能力，根据《中华人民共和国测绘法》、《江苏省测绘条例》等法律、法规，结合本市实际，制定本条例。</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xml:space="preserve">  在本市行政区域内从事测绘活动、使用测绘成果及相关测绘管理工作，应当遵守本条例。</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第三条</w:t>
      </w:r>
      <w:r>
        <w:rPr>
          <w:rFonts w:ascii="Times New Roman" w:hAnsi="Times New Roman" w:cs="Times New Roman" w:hint="eastAsia"/>
        </w:rPr>
        <w:t xml:space="preserve">  </w:t>
      </w:r>
      <w:r>
        <w:rPr>
          <w:rFonts w:ascii="Times New Roman" w:hAnsi="Times New Roman" w:cs="Times New Roman" w:hint="eastAsia"/>
          <w:spacing w:val="-8"/>
          <w:szCs w:val="32"/>
        </w:rPr>
        <w:t>市、县级市人民政府应当加强对测绘工作的领导，建立健全测绘管理体制，完善测绘管理职能，将基础测绘纳入国民经济和社会发展规划及年度计划，所需经费列入本级年度财政预算。</w:t>
      </w:r>
    </w:p>
    <w:p>
      <w:pPr>
        <w:pStyle w:val="Normal"/>
        <w:ind w:endChars="0" w:end="0"/>
        <w:rPr/>
      </w:pPr>
      <w:r>
        <w:rPr>
          <w:rFonts w:ascii="Times New Roman" w:hAnsi="Times New Roman" w:cs="Times New Roman" w:hint="eastAsia" w:eastAsia="黑体;SimHei"/>
        </w:rPr>
        <w:t>第四条</w:t>
      </w:r>
      <w:r>
        <w:rPr>
          <w:rFonts w:ascii="Times New Roman" w:hAnsi="Times New Roman" w:cs="Times New Roman" w:hint="eastAsia"/>
        </w:rPr>
        <w:t xml:space="preserve">  市、县级市国土资源部门是测绘主管部门，负责本行政区域内测绘工作的统一监督管理。</w:t>
      </w:r>
    </w:p>
    <w:p>
      <w:pPr>
        <w:pStyle w:val="Normal"/>
        <w:ind w:endChars="0" w:end="0"/>
        <w:rPr>
          <w:rFonts w:ascii="Times New Roman" w:hAnsi="Times New Roman" w:cs="Times New Roman" w:hint="eastAsia"/>
        </w:rPr>
      </w:pPr>
      <w:r>
        <w:rPr>
          <w:rFonts w:ascii="Times New Roman" w:hAnsi="Times New Roman" w:cs="Times New Roman" w:hint="eastAsia"/>
        </w:rPr>
        <w:t>城乡规划、住房保障和房产管理、水利、市政和园林、建设等部门按照本级人民政府规定的职责分工，负责本部门有关的测绘工作。</w:t>
      </w:r>
    </w:p>
    <w:p>
      <w:pPr>
        <w:pStyle w:val="Normal"/>
        <w:ind w:endChars="0" w:end="0"/>
        <w:rPr/>
      </w:pPr>
      <w:r>
        <w:rPr>
          <w:rFonts w:ascii="Times New Roman" w:hAnsi="Times New Roman" w:cs="Times New Roman" w:hint="eastAsia" w:eastAsia="黑体;SimHei"/>
        </w:rPr>
        <w:t>第五条</w:t>
      </w:r>
      <w:r>
        <w:rPr>
          <w:rFonts w:ascii="Times New Roman" w:hAnsi="Times New Roman" w:cs="Times New Roman" w:hint="eastAsia"/>
        </w:rPr>
        <w:t xml:space="preserve">  鼓励测绘行业协会发挥行业自律服务作用，促进测绘市场健康发展。</w:t>
      </w:r>
    </w:p>
    <w:p>
      <w:pPr>
        <w:pStyle w:val="Normal"/>
        <w:ind w:endChars="0" w:end="0"/>
        <w:rPr>
          <w:rFonts w:ascii="Times New Roman" w:hAnsi="Times New Roman" w:cs="Times New Roman" w:hint="eastAsia"/>
        </w:rPr>
      </w:pPr>
      <w:r>
        <w:rPr>
          <w:rFonts w:ascii="Times New Roman" w:hAnsi="Times New Roman" w:cs="Times New Roman" w:hint="eastAsia"/>
        </w:rPr>
        <w:t>鼓励社会力量依法投资本市测绘项目和地理信息产业，保障其合法权益。</w:t>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xml:space="preserve">  鼓励使用先进测绘技术和设备，促进地理信息产业的发展，推动测绘科技进步和创新。</w:t>
      </w:r>
    </w:p>
    <w:p>
      <w:pPr>
        <w:pStyle w:val="Normal"/>
        <w:ind w:endChars="0" w:end="0"/>
        <w:rPr>
          <w:rFonts w:ascii="Times New Roman" w:hAnsi="Times New Roman" w:cs="Times New Roman" w:hint="eastAsia"/>
        </w:rPr>
      </w:pPr>
      <w:r>
        <w:rPr>
          <w:rFonts w:ascii="Times New Roman" w:hAnsi="Times New Roman" w:cs="Times New Roman" w:hint="eastAsia"/>
        </w:rPr>
        <w:t>对在测绘管理、科研及测绘基础设施保护工作中取得显著成绩的单位和个人，按照国家有关规定给予表彰或者奖励。</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第二章  基础测绘和其他测绘</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xml:space="preserve">  市、县级市测绘主管部门负责管理本级基础测绘。市、县级基础测绘包括：</w:t>
      </w:r>
    </w:p>
    <w:p>
      <w:pPr>
        <w:pStyle w:val="Normal"/>
        <w:ind w:endChars="0" w:end="0"/>
        <w:rPr>
          <w:rFonts w:ascii="Times New Roman" w:hAnsi="Times New Roman" w:cs="Times New Roman" w:hint="eastAsia"/>
        </w:rPr>
      </w:pPr>
      <w:r>
        <w:rPr>
          <w:rFonts w:ascii="Times New Roman" w:hAnsi="Times New Roman" w:cs="Times New Roman" w:hint="eastAsia"/>
        </w:rPr>
        <w:t>（一）建立与更新本行政区域内四等以上平面、高程控制网和空间定位网；</w:t>
      </w:r>
    </w:p>
    <w:p>
      <w:pPr>
        <w:pStyle w:val="Normal"/>
        <w:ind w:endChars="0" w:end="0"/>
        <w:rPr>
          <w:rFonts w:ascii="Times New Roman" w:hAnsi="Times New Roman" w:cs="Times New Roman" w:hint="eastAsia"/>
        </w:rPr>
      </w:pPr>
      <w:r>
        <w:rPr>
          <w:rFonts w:ascii="Times New Roman" w:hAnsi="Times New Roman" w:cs="Times New Roman" w:hint="eastAsia"/>
        </w:rPr>
        <w:t>（二）测制、更新本行政区域内</w:t>
      </w:r>
      <w:r>
        <w:rPr>
          <w:rFonts w:cs="Times New Roman" w:hint="eastAsia" w:ascii="Times New Roman" w:hAnsi="Times New Roman"/>
        </w:rPr>
        <w:t>1:500</w:t>
      </w:r>
      <w:r>
        <w:rPr>
          <w:rFonts w:ascii="Times New Roman" w:hAnsi="Times New Roman" w:cs="Times New Roman" w:hint="eastAsia"/>
        </w:rPr>
        <w:t>、</w:t>
      </w:r>
      <w:r>
        <w:rPr>
          <w:rFonts w:cs="Times New Roman" w:hint="eastAsia" w:ascii="Times New Roman" w:hAnsi="Times New Roman"/>
        </w:rPr>
        <w:t>1:1000</w:t>
      </w:r>
      <w:r>
        <w:rPr>
          <w:rFonts w:ascii="Times New Roman" w:hAnsi="Times New Roman" w:cs="Times New Roman" w:hint="eastAsia"/>
        </w:rPr>
        <w:t>、</w:t>
      </w:r>
      <w:r>
        <w:rPr>
          <w:rFonts w:cs="Times New Roman" w:hint="eastAsia" w:ascii="Times New Roman" w:hAnsi="Times New Roman"/>
        </w:rPr>
        <w:t>1:2000</w:t>
      </w:r>
      <w:r>
        <w:rPr>
          <w:rFonts w:ascii="Times New Roman" w:hAnsi="Times New Roman" w:cs="Times New Roman" w:hint="eastAsia"/>
        </w:rPr>
        <w:t>比例尺地图、影像图及其数字化产品；</w:t>
      </w:r>
    </w:p>
    <w:p>
      <w:pPr>
        <w:pStyle w:val="Normal"/>
        <w:ind w:endChars="0" w:end="0"/>
        <w:rPr>
          <w:rFonts w:ascii="Times New Roman" w:hAnsi="Times New Roman" w:cs="Times New Roman" w:hint="eastAsia"/>
        </w:rPr>
      </w:pPr>
      <w:r>
        <w:rPr>
          <w:rFonts w:ascii="Times New Roman" w:hAnsi="Times New Roman" w:cs="Times New Roman" w:hint="eastAsia"/>
        </w:rPr>
        <w:t>（三）建设本行政区域内基础地理信息系统，建立与维护数据库；</w:t>
      </w:r>
    </w:p>
    <w:p>
      <w:pPr>
        <w:pStyle w:val="Normal"/>
        <w:ind w:endChars="0" w:end="0"/>
        <w:rPr>
          <w:rFonts w:ascii="Times New Roman" w:hAnsi="Times New Roman" w:cs="Times New Roman" w:hint="eastAsia"/>
        </w:rPr>
      </w:pPr>
      <w:r>
        <w:rPr>
          <w:rFonts w:ascii="Times New Roman" w:hAnsi="Times New Roman" w:cs="Times New Roman" w:hint="eastAsia"/>
        </w:rPr>
        <w:t>（四）编制与更新本级行政区域图；</w:t>
      </w:r>
    </w:p>
    <w:p>
      <w:pPr>
        <w:pStyle w:val="Normal"/>
        <w:ind w:endChars="0" w:end="0"/>
        <w:rPr>
          <w:rFonts w:ascii="Times New Roman" w:hAnsi="Times New Roman" w:cs="Times New Roman" w:hint="eastAsia"/>
        </w:rPr>
      </w:pPr>
      <w:r>
        <w:rPr>
          <w:rFonts w:ascii="Times New Roman" w:hAnsi="Times New Roman" w:cs="Times New Roman" w:hint="eastAsia"/>
        </w:rPr>
        <w:t>（五）省测绘主管部门和市人民政府确定的其他基础测绘。</w:t>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xml:space="preserve">  市、县级市测绘主管部门应当会同有关部门根据上级人民政府的基础测绘规划和本行政区域的实际情况，组织编制本行政区域的基础测绘规划，报本级人民政府批准，并报上一级测绘主管部门备案后组织实施。</w:t>
      </w:r>
    </w:p>
    <w:p>
      <w:pPr>
        <w:pStyle w:val="Normal"/>
        <w:ind w:endChars="0" w:end="0"/>
        <w:rPr/>
      </w:pPr>
      <w:r>
        <w:rPr>
          <w:rFonts w:ascii="Times New Roman" w:hAnsi="Times New Roman" w:cs="Times New Roman" w:hint="eastAsia" w:eastAsia="黑体;SimHei"/>
        </w:rPr>
        <w:t>第九条</w:t>
      </w:r>
      <w:r>
        <w:rPr>
          <w:rFonts w:ascii="Times New Roman" w:hAnsi="Times New Roman" w:cs="Times New Roman" w:hint="eastAsia"/>
        </w:rPr>
        <w:t xml:space="preserve">  市、县级市发展和改革部门应当会同同级测绘主管部门根据本行政区域基础测绘规划以及当年经济建设和社会发展实际情况，组织编制本行政区域基础测绘年度计划。</w:t>
      </w:r>
    </w:p>
    <w:p>
      <w:pPr>
        <w:pStyle w:val="Normal"/>
        <w:ind w:endChars="0" w:end="0"/>
        <w:rPr>
          <w:rFonts w:ascii="Times New Roman" w:hAnsi="Times New Roman" w:cs="Times New Roman" w:hint="eastAsia"/>
        </w:rPr>
      </w:pPr>
      <w:r>
        <w:rPr>
          <w:rFonts w:ascii="Times New Roman" w:hAnsi="Times New Roman" w:cs="Times New Roman" w:hint="eastAsia"/>
        </w:rPr>
        <w:t>基础测绘项目由测绘主管部门组织实施；市、县级基础测绘成果应当即时更新。</w:t>
      </w:r>
    </w:p>
    <w:p>
      <w:pPr>
        <w:pStyle w:val="Normal"/>
        <w:ind w:endChars="0" w:end="0"/>
        <w:rPr/>
      </w:pPr>
      <w:r>
        <w:rPr>
          <w:rFonts w:ascii="Times New Roman" w:hAnsi="Times New Roman" w:cs="Times New Roman" w:hint="eastAsia" w:eastAsia="黑体;SimHei"/>
        </w:rPr>
        <w:t xml:space="preserve">第十条 </w:t>
      </w:r>
      <w:r>
        <w:rPr>
          <w:rFonts w:ascii="Times New Roman" w:hAnsi="Times New Roman" w:cs="Times New Roman" w:hint="eastAsia"/>
        </w:rPr>
        <w:t xml:space="preserve"> 市测绘主管部门负责编制本市地籍、权属界址线测绘等规划并组织实施。</w:t>
      </w:r>
    </w:p>
    <w:p>
      <w:pPr>
        <w:pStyle w:val="Normal"/>
        <w:ind w:endChars="0" w:end="0"/>
        <w:rPr>
          <w:rFonts w:ascii="Times New Roman" w:hAnsi="Times New Roman" w:cs="Times New Roman" w:hint="eastAsia"/>
        </w:rPr>
      </w:pPr>
      <w:r>
        <w:rPr>
          <w:rFonts w:ascii="Times New Roman" w:hAnsi="Times New Roman" w:cs="Times New Roman" w:hint="eastAsia"/>
        </w:rPr>
        <w:t>城市规划测绘，房产测绘，建设、水利和交通等领域的工程测量，由各相关部门按照有关技术规范组织实施。</w:t>
      </w:r>
    </w:p>
    <w:p>
      <w:pPr>
        <w:pStyle w:val="Normal"/>
        <w:ind w:endChars="0" w:end="0"/>
        <w:rPr>
          <w:rFonts w:ascii="Times New Roman" w:hAnsi="Times New Roman" w:cs="Times New Roman" w:hint="eastAsia"/>
        </w:rPr>
      </w:pPr>
      <w:r>
        <w:rPr>
          <w:rFonts w:ascii="Times New Roman" w:hAnsi="Times New Roman" w:cs="Times New Roman" w:hint="eastAsia"/>
        </w:rPr>
        <w:t>在本市建成区内铺设各类地下管线、建设各类工程必须按照有关技术规范及时进行地下管线测量、竣工测量；城乡规划、市政和园林、建设等部门负责城市地下管线普查等基础性工作，保障城市地下管线数据库的完整性和现势性。</w:t>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xml:space="preserve">  从事测绘活动，应当采用国家规定的测绘系统和测绘基准，或者经依法批准的地方相对独立平面坐标系统，并执行国家规定的测绘技术规范和标准。</w:t>
      </w:r>
    </w:p>
    <w:p>
      <w:pPr>
        <w:pStyle w:val="Normal"/>
        <w:ind w:endChars="0" w:end="0"/>
        <w:rPr/>
      </w:pPr>
      <w:r>
        <w:rPr>
          <w:rFonts w:ascii="Times New Roman" w:hAnsi="Times New Roman" w:cs="Times New Roman" w:hint="eastAsia" w:eastAsia="黑体;SimHei"/>
        </w:rPr>
        <w:t>第十二条</w:t>
      </w:r>
      <w:r>
        <w:rPr>
          <w:rFonts w:ascii="Times New Roman" w:hAnsi="Times New Roman" w:cs="Times New Roman" w:hint="eastAsia"/>
        </w:rPr>
        <w:t xml:space="preserve">  市、县级市测绘主管部门应当建立本行政区域统一的地理信息基础框架和基础地理信息系统服务平台，促进地理信息资源共建共享和开发应用。</w:t>
      </w:r>
    </w:p>
    <w:p>
      <w:pPr>
        <w:pStyle w:val="Normal"/>
        <w:ind w:endChars="0" w:end="0"/>
        <w:rPr/>
      </w:pPr>
      <w:r>
        <w:rPr>
          <w:rFonts w:ascii="Times New Roman" w:hAnsi="Times New Roman" w:cs="Times New Roman" w:hint="eastAsia" w:eastAsia="黑体;SimHei"/>
        </w:rPr>
        <w:t>第十三条</w:t>
      </w:r>
      <w:r>
        <w:rPr>
          <w:rFonts w:ascii="Times New Roman" w:hAnsi="Times New Roman" w:cs="Times New Roman" w:hint="eastAsia"/>
        </w:rPr>
        <w:t xml:space="preserve">  地理信息数据的采集和生产应当符合统一的数据标准。</w:t>
      </w:r>
    </w:p>
    <w:p>
      <w:pPr>
        <w:pStyle w:val="Normal"/>
        <w:ind w:endChars="0" w:end="0"/>
        <w:rPr>
          <w:rFonts w:ascii="Times New Roman" w:hAnsi="Times New Roman" w:cs="Times New Roman" w:hint="eastAsia"/>
        </w:rPr>
      </w:pPr>
      <w:r>
        <w:rPr>
          <w:rFonts w:ascii="Times New Roman" w:hAnsi="Times New Roman" w:cs="Times New Roman" w:hint="eastAsia"/>
        </w:rPr>
        <w:t>使用财政资金建立专业地理信息系统的，应当利用市、县级市统一的基础地理信息系统服务平台。</w:t>
      </w:r>
    </w:p>
    <w:p>
      <w:pPr>
        <w:pStyle w:val="Normal"/>
        <w:ind w:endChars="0" w:end="0"/>
        <w:rPr/>
      </w:pPr>
      <w:r>
        <w:rPr>
          <w:rFonts w:ascii="Times New Roman" w:hAnsi="Times New Roman" w:cs="Times New Roman" w:hint="eastAsia" w:eastAsia="黑体;SimHei"/>
        </w:rPr>
        <w:t>第十四条</w:t>
      </w:r>
      <w:r>
        <w:rPr>
          <w:rFonts w:ascii="Times New Roman" w:hAnsi="Times New Roman" w:cs="Times New Roman" w:hint="eastAsia"/>
        </w:rPr>
        <w:t xml:space="preserve">  使用财政资金的测绘项目和使用财政资金的建设工程测绘项目，发展和改革部门在批准立项前应当征求同级测绘主管部门的意见；财政部门在审核未经立项的测绘项目、购置遥感影像资料或者进行测绘航空摄影的预算支出时，应当征求同级测绘主管部门的意见。测绘主管部门应当自收到征求意见材料之日起五个工作日内反馈意见。</w:t>
      </w:r>
    </w:p>
    <w:p>
      <w:pPr>
        <w:pStyle w:val="Normal"/>
        <w:ind w:endChars="0" w:end="0"/>
        <w:rPr>
          <w:rFonts w:ascii="Times New Roman" w:hAnsi="Times New Roman" w:cs="Times New Roman" w:hint="eastAsia"/>
        </w:rPr>
      </w:pPr>
      <w:r>
        <w:rPr>
          <w:rFonts w:ascii="Times New Roman" w:hAnsi="Times New Roman" w:cs="Times New Roman" w:hint="eastAsia"/>
        </w:rPr>
        <w:t>已有适宜测绘成果可供利用，不需进行测绘或者购置的，相关部门应当加强协调，避免重复投入。</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第三章  测绘市场</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第十五条</w:t>
      </w:r>
      <w:r>
        <w:rPr>
          <w:rFonts w:ascii="Times New Roman" w:hAnsi="Times New Roman" w:cs="Times New Roman" w:hint="eastAsia"/>
        </w:rPr>
        <w:t xml:space="preserve">  在本市从事测绘项目的委托、承揽、技术咨询服务或者测绘成果交易等活动，必须遵守国家法律、法规及本条例规定，遵循公平竞争、诚实信用原则。</w:t>
      </w:r>
    </w:p>
    <w:p>
      <w:pPr>
        <w:pStyle w:val="Normal"/>
        <w:ind w:endChars="0" w:end="0"/>
        <w:rPr>
          <w:rFonts w:ascii="Times New Roman" w:hAnsi="Times New Roman" w:cs="Times New Roman" w:hint="eastAsia"/>
        </w:rPr>
      </w:pPr>
      <w:r>
        <w:rPr>
          <w:rFonts w:ascii="Times New Roman" w:hAnsi="Times New Roman" w:cs="Times New Roman" w:hint="eastAsia"/>
        </w:rPr>
        <w:t>属于政府采购范围的测绘项目，应当按照《中华人民共和国政府采购法》及有关规定执行。</w:t>
      </w:r>
    </w:p>
    <w:p>
      <w:pPr>
        <w:pStyle w:val="Normal"/>
        <w:ind w:endChars="0" w:end="0"/>
        <w:rPr/>
      </w:pPr>
      <w:r>
        <w:rPr>
          <w:rFonts w:ascii="Times New Roman" w:hAnsi="Times New Roman" w:cs="Times New Roman" w:hint="eastAsia" w:eastAsia="黑体;SimHei"/>
        </w:rPr>
        <w:t>第十六条</w:t>
      </w:r>
      <w:r>
        <w:rPr>
          <w:rFonts w:ascii="Times New Roman" w:hAnsi="Times New Roman" w:cs="Times New Roman" w:hint="eastAsia"/>
        </w:rPr>
        <w:t xml:space="preserve">  从事测绘活动的单位应当依法取得测绘资质。市测绘主管部门受省测绘主管部门委托受理相应等级测绘资质申请并提出初审意见，报省测绘主管部门批准。</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非本市测绘单位在本市行政区域内从事测绘活动前，应当持有效的测绘资质证书等材料，向市或者县级市测绘主管部门备案。</w:t>
      </w:r>
    </w:p>
    <w:p>
      <w:pPr>
        <w:pStyle w:val="Normal"/>
        <w:ind w:endChars="0" w:end="0"/>
        <w:rPr/>
      </w:pPr>
      <w:r>
        <w:rPr>
          <w:rFonts w:ascii="Times New Roman" w:hAnsi="Times New Roman" w:cs="Times New Roman" w:hint="eastAsia" w:eastAsia="黑体;SimHei"/>
        </w:rPr>
        <w:t>第十七条</w:t>
      </w:r>
      <w:r>
        <w:rPr>
          <w:rFonts w:ascii="Times New Roman" w:hAnsi="Times New Roman" w:cs="Times New Roman" w:hint="eastAsia"/>
        </w:rPr>
        <w:t xml:space="preserve">  测绘资质实行年度报告公示制度。测绘单位应当按照规定向测绘主管部门报送本单位上一年度测绘资质年度报告。测绘主管部门应当将测绘资质年度报告向社会公示，并提供查询。</w:t>
      </w:r>
    </w:p>
    <w:p>
      <w:pPr>
        <w:pStyle w:val="Normal"/>
        <w:ind w:endChars="0" w:end="0"/>
        <w:rPr/>
      </w:pPr>
      <w:r>
        <w:rPr>
          <w:rFonts w:ascii="Times New Roman" w:hAnsi="Times New Roman" w:cs="Times New Roman" w:hint="eastAsia" w:eastAsia="黑体;SimHei"/>
        </w:rPr>
        <w:t>第十八条</w:t>
      </w:r>
      <w:r>
        <w:rPr>
          <w:rFonts w:ascii="Times New Roman" w:hAnsi="Times New Roman" w:cs="Times New Roman" w:hint="eastAsia"/>
        </w:rPr>
        <w:t xml:space="preserve">  单项合同金额在五万元以上的测绘项目的承揽单位应当在测绘合同签订之日起十五个工作日内，将下列材料报测绘主管部门备案：</w:t>
      </w:r>
    </w:p>
    <w:p>
      <w:pPr>
        <w:pStyle w:val="Normal"/>
        <w:ind w:endChars="0" w:end="0"/>
        <w:rPr>
          <w:rFonts w:ascii="Times New Roman" w:hAnsi="Times New Roman" w:cs="Times New Roman" w:hint="eastAsia"/>
        </w:rPr>
      </w:pPr>
      <w:r>
        <w:rPr>
          <w:rFonts w:ascii="Times New Roman" w:hAnsi="Times New Roman" w:cs="Times New Roman" w:hint="eastAsia"/>
        </w:rPr>
        <w:t>（一）本单位测绘资质证书副本复印件；</w:t>
      </w:r>
    </w:p>
    <w:p>
      <w:pPr>
        <w:pStyle w:val="Normal"/>
        <w:ind w:endChars="0" w:end="0"/>
        <w:rPr>
          <w:rFonts w:ascii="Times New Roman" w:hAnsi="Times New Roman" w:cs="Times New Roman" w:hint="eastAsia"/>
        </w:rPr>
      </w:pPr>
      <w:r>
        <w:rPr>
          <w:rFonts w:ascii="Times New Roman" w:hAnsi="Times New Roman" w:cs="Times New Roman" w:hint="eastAsia"/>
        </w:rPr>
        <w:t>（二）项目技术设计书；</w:t>
      </w:r>
    </w:p>
    <w:p>
      <w:pPr>
        <w:pStyle w:val="Normal"/>
        <w:ind w:endChars="0" w:end="0"/>
        <w:rPr>
          <w:rFonts w:ascii="Times New Roman" w:hAnsi="Times New Roman" w:cs="Times New Roman" w:hint="eastAsia"/>
        </w:rPr>
      </w:pPr>
      <w:r>
        <w:rPr>
          <w:rFonts w:ascii="Times New Roman" w:hAnsi="Times New Roman" w:cs="Times New Roman" w:hint="eastAsia"/>
        </w:rPr>
        <w:t>（三）合同文本的复印件；</w:t>
      </w:r>
    </w:p>
    <w:p>
      <w:pPr>
        <w:pStyle w:val="Normal"/>
        <w:ind w:endChars="0" w:end="0"/>
        <w:rPr>
          <w:rFonts w:ascii="Times New Roman" w:hAnsi="Times New Roman" w:cs="Times New Roman" w:hint="eastAsia"/>
        </w:rPr>
      </w:pPr>
      <w:r>
        <w:rPr>
          <w:rFonts w:ascii="Times New Roman" w:hAnsi="Times New Roman" w:cs="Times New Roman" w:hint="eastAsia"/>
        </w:rPr>
        <w:t>（四）测绘项目负责人证明材料。</w:t>
      </w:r>
    </w:p>
    <w:p>
      <w:pPr>
        <w:pStyle w:val="Normal"/>
        <w:ind w:endChars="0" w:end="0"/>
        <w:rPr/>
      </w:pPr>
      <w:r>
        <w:rPr>
          <w:rFonts w:ascii="Times New Roman" w:hAnsi="Times New Roman" w:cs="Times New Roman" w:hint="eastAsia" w:eastAsia="黑体;SimHei"/>
        </w:rPr>
        <w:t>第十九条</w:t>
      </w:r>
      <w:r>
        <w:rPr>
          <w:rFonts w:ascii="Times New Roman" w:hAnsi="Times New Roman" w:cs="Times New Roman" w:hint="eastAsia"/>
        </w:rPr>
        <w:t xml:space="preserve">  </w:t>
      </w:r>
      <w:r>
        <w:rPr>
          <w:rFonts w:ascii="Times New Roman" w:hAnsi="Times New Roman" w:cs="Times New Roman" w:hint="eastAsia"/>
          <w:spacing w:val="-6"/>
          <w:szCs w:val="32"/>
        </w:rPr>
        <w:t>在本市测绘活动中直接从事技术设计、实地测量、制图和建立地理信息系统等工作的专业技术人员应当按照国家规定取得相应的执业资格，未取得执业资格的不得从事测绘活动</w:t>
      </w:r>
      <w:r>
        <w:rPr>
          <w:rFonts w:ascii="Times New Roman" w:hAnsi="Times New Roman" w:cs="Times New Roman" w:hint="eastAsia"/>
        </w:rPr>
        <w:t>。</w:t>
      </w:r>
    </w:p>
    <w:p>
      <w:pPr>
        <w:pStyle w:val="Normal"/>
        <w:ind w:endChars="0" w:end="0"/>
        <w:rPr/>
      </w:pPr>
      <w:r>
        <w:rPr>
          <w:rFonts w:ascii="Times New Roman" w:hAnsi="Times New Roman" w:cs="Times New Roman" w:hint="eastAsia" w:eastAsia="黑体;SimHei"/>
        </w:rPr>
        <w:t>第二十条</w:t>
      </w:r>
      <w:r>
        <w:rPr>
          <w:rFonts w:ascii="Times New Roman" w:hAnsi="Times New Roman" w:cs="Times New Roman" w:hint="eastAsia"/>
        </w:rPr>
        <w:t xml:space="preserve">  在本市从事测绘活动的测绘人员，应当持有国家统一制作的测绘作业证件。市测绘主管部门受省测绘主管部门委托负责测绘作业证件的受理、审核、发放、注册核准等工作。</w:t>
      </w:r>
    </w:p>
    <w:p>
      <w:pPr>
        <w:pStyle w:val="Normal"/>
        <w:ind w:endChars="0" w:end="0"/>
        <w:rPr>
          <w:rFonts w:ascii="Times New Roman" w:hAnsi="Times New Roman" w:cs="Times New Roman" w:hint="eastAsia"/>
        </w:rPr>
      </w:pPr>
      <w:r>
        <w:rPr>
          <w:rFonts w:ascii="Times New Roman" w:hAnsi="Times New Roman" w:cs="Times New Roman" w:hint="eastAsia"/>
        </w:rPr>
        <w:t>任何单位和个人不得妨碍和阻挠测绘人员依法从事测绘活动。</w:t>
      </w:r>
    </w:p>
    <w:p>
      <w:pPr>
        <w:pStyle w:val="Normal"/>
        <w:ind w:endChars="0" w:end="0"/>
        <w:rPr/>
      </w:pPr>
      <w:r>
        <w:rPr>
          <w:rFonts w:ascii="Times New Roman" w:hAnsi="Times New Roman" w:cs="Times New Roman" w:hint="eastAsia" w:eastAsia="黑体;SimHei"/>
        </w:rPr>
        <w:t>第二十一条</w:t>
      </w:r>
      <w:r>
        <w:rPr>
          <w:rFonts w:ascii="Times New Roman" w:hAnsi="Times New Roman" w:cs="Times New Roman" w:hint="eastAsia"/>
        </w:rPr>
        <w:t xml:space="preserve">  依法必须进行招标的测绘项目，应当通过招标方式确定承揽方。涉及国家安全、国家秘密等不适宜招标的测绘项目可以不实行招标。</w:t>
      </w:r>
    </w:p>
    <w:p>
      <w:pPr>
        <w:pStyle w:val="Normal"/>
        <w:ind w:endChars="0" w:end="0"/>
        <w:rPr/>
      </w:pPr>
      <w:r>
        <w:rPr>
          <w:rFonts w:ascii="Times New Roman" w:hAnsi="Times New Roman" w:cs="Times New Roman" w:hint="eastAsia" w:eastAsia="黑体;SimHei"/>
        </w:rPr>
        <w:t>第二十二条</w:t>
      </w:r>
      <w:r>
        <w:rPr>
          <w:rFonts w:ascii="Times New Roman" w:hAnsi="Times New Roman" w:cs="Times New Roman" w:hint="eastAsia"/>
        </w:rPr>
        <w:t xml:space="preserve">  测绘主管部门应当会同发展和改革等部门对测绘项目招标投标活动进行监督管理。依法应当招标的测绘项目，招标人在招标实施前应当将招标文件提交测绘主管部门。</w:t>
      </w:r>
    </w:p>
    <w:p>
      <w:pPr>
        <w:pStyle w:val="Normal"/>
        <w:ind w:endChars="0" w:end="0"/>
        <w:rPr/>
      </w:pPr>
      <w:r>
        <w:rPr>
          <w:rFonts w:ascii="Times New Roman" w:hAnsi="Times New Roman" w:cs="Times New Roman" w:hint="eastAsia" w:eastAsia="黑体;SimHei"/>
        </w:rPr>
        <w:t>第二十三条</w:t>
      </w:r>
      <w:r>
        <w:rPr>
          <w:rFonts w:ascii="Times New Roman" w:hAnsi="Times New Roman" w:cs="Times New Roman" w:hint="eastAsia"/>
        </w:rPr>
        <w:t xml:space="preserve">  评标由招标人依法组建的评标委员会负责。</w:t>
      </w:r>
    </w:p>
    <w:p>
      <w:pPr>
        <w:pStyle w:val="Normal"/>
        <w:ind w:endChars="0" w:end="0"/>
        <w:rPr/>
      </w:pPr>
      <w:r>
        <w:rPr>
          <w:rFonts w:ascii="Times New Roman" w:hAnsi="Times New Roman" w:cs="Times New Roman" w:hint="eastAsia"/>
          <w:spacing w:val="-6"/>
          <w:szCs w:val="32"/>
        </w:rPr>
        <w:t>评标委员会组成人数为五人以上单数，其中测绘专家不得少于二分之一，专家从测绘主管部门建立的测绘专家库中随机抽取</w:t>
      </w:r>
      <w:r>
        <w:rPr>
          <w:rFonts w:ascii="Times New Roman" w:hAnsi="Times New Roman" w:cs="Times New Roman" w:hint="eastAsia"/>
        </w:rPr>
        <w:t>。</w:t>
      </w:r>
    </w:p>
    <w:p>
      <w:pPr>
        <w:pStyle w:val="Normal"/>
        <w:ind w:endChars="0" w:end="0"/>
        <w:rPr/>
      </w:pPr>
      <w:r>
        <w:rPr>
          <w:rFonts w:ascii="Times New Roman" w:hAnsi="Times New Roman" w:cs="Times New Roman" w:hint="eastAsia" w:eastAsia="黑体;SimHei"/>
        </w:rPr>
        <w:t>第二十四条</w:t>
      </w:r>
      <w:r>
        <w:rPr>
          <w:rFonts w:ascii="Times New Roman" w:hAnsi="Times New Roman" w:cs="Times New Roman" w:hint="eastAsia"/>
        </w:rPr>
        <w:t xml:space="preserve">  测绘单位承担测绘项目，应当采用检验合格的测绘仪器设备，使用符合国家规定的测绘生产软件。</w:t>
      </w:r>
    </w:p>
    <w:p>
      <w:pPr>
        <w:pStyle w:val="Normal"/>
        <w:ind w:endChars="0" w:end="0"/>
        <w:rPr/>
      </w:pPr>
      <w:r>
        <w:rPr>
          <w:rFonts w:ascii="Times New Roman" w:hAnsi="Times New Roman" w:cs="Times New Roman" w:hint="eastAsia" w:eastAsia="黑体;SimHei"/>
        </w:rPr>
        <w:t>第二十五条</w:t>
      </w:r>
      <w:r>
        <w:rPr>
          <w:rFonts w:ascii="Times New Roman" w:hAnsi="Times New Roman" w:cs="Times New Roman" w:hint="eastAsia"/>
        </w:rPr>
        <w:t xml:space="preserve">  下列测绘项目，发包方应当委托具有相应测绘监理资质的单位进行监理：</w:t>
      </w:r>
    </w:p>
    <w:p>
      <w:pPr>
        <w:pStyle w:val="Normal"/>
        <w:ind w:endChars="0" w:end="0"/>
        <w:rPr>
          <w:rFonts w:ascii="Times New Roman" w:hAnsi="Times New Roman" w:cs="Times New Roman" w:hint="eastAsia"/>
        </w:rPr>
      </w:pPr>
      <w:r>
        <w:rPr>
          <w:rFonts w:ascii="Times New Roman" w:hAnsi="Times New Roman" w:cs="Times New Roman" w:hint="eastAsia"/>
        </w:rPr>
        <w:t>（一）基础测绘项目；</w:t>
      </w:r>
    </w:p>
    <w:p>
      <w:pPr>
        <w:pStyle w:val="Normal"/>
        <w:ind w:endChars="0" w:end="0"/>
        <w:rPr>
          <w:rFonts w:ascii="Times New Roman" w:hAnsi="Times New Roman" w:cs="Times New Roman" w:hint="eastAsia"/>
        </w:rPr>
      </w:pPr>
      <w:r>
        <w:rPr>
          <w:rFonts w:ascii="Times New Roman" w:hAnsi="Times New Roman" w:cs="Times New Roman" w:hint="eastAsia"/>
        </w:rPr>
        <w:t>（二）财政资金投资的五十万元以上的测绘项目；</w:t>
      </w:r>
    </w:p>
    <w:p>
      <w:pPr>
        <w:pStyle w:val="Normal"/>
        <w:ind w:endChars="0" w:end="0"/>
        <w:rPr>
          <w:rFonts w:ascii="Times New Roman" w:hAnsi="Times New Roman" w:cs="Times New Roman" w:hint="eastAsia"/>
        </w:rPr>
      </w:pPr>
      <w:r>
        <w:rPr>
          <w:rFonts w:ascii="Times New Roman" w:hAnsi="Times New Roman" w:cs="Times New Roman" w:hint="eastAsia"/>
        </w:rPr>
        <w:t>（三）市级以上重点工程中的测绘项目；</w:t>
      </w:r>
    </w:p>
    <w:p>
      <w:pPr>
        <w:pStyle w:val="Normal"/>
        <w:ind w:endChars="0" w:end="0"/>
        <w:rPr>
          <w:rFonts w:ascii="Times New Roman" w:hAnsi="Times New Roman" w:cs="Times New Roman" w:hint="eastAsia"/>
        </w:rPr>
      </w:pPr>
      <w:r>
        <w:rPr>
          <w:rFonts w:ascii="Times New Roman" w:hAnsi="Times New Roman" w:cs="Times New Roman" w:hint="eastAsia"/>
        </w:rPr>
        <w:t>（四）测绘项目金额在一百万元以上的其他测绘项目。</w:t>
      </w:r>
    </w:p>
    <w:p>
      <w:pPr>
        <w:pStyle w:val="Normal"/>
        <w:ind w:endChars="0" w:end="0"/>
        <w:rPr/>
      </w:pPr>
      <w:r>
        <w:rPr>
          <w:rFonts w:ascii="Times New Roman" w:hAnsi="Times New Roman" w:cs="Times New Roman" w:hint="eastAsia" w:eastAsia="黑体;SimHei"/>
        </w:rPr>
        <w:t>第二十六条</w:t>
      </w:r>
      <w:r>
        <w:rPr>
          <w:rFonts w:ascii="Times New Roman" w:hAnsi="Times New Roman" w:cs="Times New Roman" w:hint="eastAsia"/>
        </w:rPr>
        <w:t xml:space="preserve">  测绘单位应当建立健全质量保证体系，对其完成的测绘成果质量负责。</w:t>
      </w:r>
    </w:p>
    <w:p>
      <w:pPr>
        <w:pStyle w:val="Normal"/>
        <w:ind w:endChars="0" w:end="0"/>
        <w:rPr>
          <w:rFonts w:ascii="Times New Roman" w:hAnsi="Times New Roman" w:cs="Times New Roman" w:hint="eastAsia"/>
        </w:rPr>
      </w:pPr>
      <w:r>
        <w:rPr>
          <w:rFonts w:ascii="Times New Roman" w:hAnsi="Times New Roman" w:cs="Times New Roman" w:hint="eastAsia"/>
        </w:rPr>
        <w:t>测绘主管部门应当通过测绘成果质量检查等方式加强对测绘项目质量的监督管理。</w:t>
      </w:r>
    </w:p>
    <w:p>
      <w:pPr>
        <w:pStyle w:val="Normal"/>
        <w:ind w:endChars="0" w:end="0"/>
        <w:rPr/>
      </w:pPr>
      <w:r>
        <w:rPr>
          <w:rFonts w:ascii="Times New Roman" w:hAnsi="Times New Roman" w:cs="Times New Roman" w:hint="eastAsia" w:eastAsia="黑体;SimHei"/>
        </w:rPr>
        <w:t>第二十七条</w:t>
      </w:r>
      <w:r>
        <w:rPr>
          <w:rFonts w:ascii="Times New Roman" w:hAnsi="Times New Roman" w:cs="Times New Roman" w:hint="eastAsia"/>
        </w:rPr>
        <w:t xml:space="preserve">  基础测绘和使用财政资金超过五十万元的其他测绘项目的测绘成果，应当经测绘质量监督检验机构检测，未经检验或者检验不合格的，其成果不得交付使用。</w:t>
      </w:r>
    </w:p>
    <w:p>
      <w:pPr>
        <w:pStyle w:val="Normal"/>
        <w:ind w:endChars="0" w:end="0"/>
        <w:rPr>
          <w:rFonts w:ascii="Times New Roman" w:hAnsi="Times New Roman" w:cs="Times New Roman" w:hint="eastAsia"/>
        </w:rPr>
      </w:pPr>
      <w:r>
        <w:rPr>
          <w:rFonts w:ascii="Times New Roman" w:hAnsi="Times New Roman" w:cs="Times New Roman" w:hint="eastAsia"/>
        </w:rPr>
        <w:t>测绘单位不得向测绘质量监督检验机构隐瞒真实情况、提供虚假材料或者伪造资料。</w:t>
      </w:r>
    </w:p>
    <w:p>
      <w:pPr>
        <w:pStyle w:val="Normal"/>
        <w:ind w:endChars="0" w:end="0"/>
        <w:rPr/>
      </w:pPr>
      <w:r>
        <w:rPr>
          <w:rFonts w:ascii="Times New Roman" w:hAnsi="Times New Roman" w:cs="Times New Roman" w:hint="eastAsia" w:eastAsia="黑体;SimHei"/>
        </w:rPr>
        <w:t>第二十八条</w:t>
      </w:r>
      <w:r>
        <w:rPr>
          <w:rFonts w:ascii="Times New Roman" w:hAnsi="Times New Roman" w:cs="Times New Roman" w:hint="eastAsia"/>
        </w:rPr>
        <w:t xml:space="preserve">  测绘主管部门应当建立测绘单位信用档案，及时向社会公布在本行政区域内承揽测绘项目单位的资质、业绩、测绘成果质量以及遵纪守法等情况。</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第四章  测绘成果与测量标志管理</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第二十九条</w:t>
      </w:r>
      <w:r>
        <w:rPr>
          <w:rFonts w:ascii="Times New Roman" w:hAnsi="Times New Roman" w:cs="Times New Roman" w:hint="eastAsia"/>
        </w:rPr>
        <w:t xml:space="preserve">  测绘主管部门应当加强对测绘成果的统一监督管理，其他有关部门按照职责分工，负责本部门有关的测绘成果工作。</w:t>
      </w:r>
    </w:p>
    <w:p>
      <w:pPr>
        <w:pStyle w:val="Normal"/>
        <w:ind w:endChars="0" w:end="0"/>
        <w:rPr/>
      </w:pPr>
      <w:r>
        <w:rPr>
          <w:rFonts w:ascii="Times New Roman" w:hAnsi="Times New Roman" w:cs="Times New Roman" w:hint="eastAsia" w:eastAsia="黑体;SimHei"/>
        </w:rPr>
        <w:t>第三十条</w:t>
      </w:r>
      <w:r>
        <w:rPr>
          <w:rFonts w:ascii="Times New Roman" w:hAnsi="Times New Roman" w:cs="Times New Roman" w:hint="eastAsia"/>
        </w:rPr>
        <w:t xml:space="preserve">  测绘成果依法实行汇交制度。汇交程序和方式按照国家、省有关测绘成果管理的规定执行。</w:t>
      </w:r>
    </w:p>
    <w:p>
      <w:pPr>
        <w:pStyle w:val="Normal"/>
        <w:ind w:endChars="0" w:end="0"/>
        <w:rPr/>
      </w:pPr>
      <w:r>
        <w:rPr>
          <w:rFonts w:ascii="Times New Roman" w:hAnsi="Times New Roman" w:cs="Times New Roman" w:hint="eastAsia" w:eastAsia="黑体;SimHei"/>
        </w:rPr>
        <w:t>第三十一条</w:t>
      </w:r>
      <w:r>
        <w:rPr>
          <w:rFonts w:ascii="Times New Roman" w:hAnsi="Times New Roman" w:cs="Times New Roman" w:hint="eastAsia"/>
        </w:rPr>
        <w:t xml:space="preserve">  测绘项目出资人或者承担国家投资的测绘项目的单位应当在测绘项目检验合格后三个月内汇交测绘成果副本或者目录。</w:t>
      </w:r>
    </w:p>
    <w:p>
      <w:pPr>
        <w:pStyle w:val="Normal"/>
        <w:ind w:endChars="0" w:end="0"/>
        <w:rPr>
          <w:rFonts w:ascii="Times New Roman" w:hAnsi="Times New Roman" w:cs="Times New Roman" w:hint="eastAsia"/>
        </w:rPr>
      </w:pPr>
      <w:r>
        <w:rPr>
          <w:rFonts w:ascii="Times New Roman" w:hAnsi="Times New Roman" w:cs="Times New Roman" w:hint="eastAsia"/>
        </w:rPr>
        <w:t>测绘单位应当对其提交的测绘成果资料的真实性和完整性负责。</w:t>
      </w:r>
    </w:p>
    <w:p>
      <w:pPr>
        <w:pStyle w:val="Normal"/>
        <w:ind w:endChars="0" w:end="0"/>
        <w:rPr/>
      </w:pPr>
      <w:r>
        <w:rPr>
          <w:rFonts w:ascii="Times New Roman" w:hAnsi="Times New Roman" w:cs="Times New Roman" w:hint="eastAsia" w:eastAsia="黑体;SimHei"/>
        </w:rPr>
        <w:t>第三十二条</w:t>
      </w:r>
      <w:r>
        <w:rPr>
          <w:rFonts w:ascii="Times New Roman" w:hAnsi="Times New Roman" w:cs="Times New Roman" w:hint="eastAsia"/>
        </w:rPr>
        <w:t xml:space="preserve">  测绘主管部门应当建立健全测绘成果资料的汇交接收、保管制度，配备必要的存放设施，确保测绘成果的完整和安全。基础测绘成果应当备份异地存放。</w:t>
      </w:r>
    </w:p>
    <w:p>
      <w:pPr>
        <w:pStyle w:val="Normal"/>
        <w:ind w:endChars="0" w:end="0"/>
        <w:rPr>
          <w:rFonts w:ascii="Times New Roman" w:hAnsi="Times New Roman" w:cs="Times New Roman" w:hint="eastAsia"/>
        </w:rPr>
      </w:pPr>
      <w:r>
        <w:rPr>
          <w:rFonts w:ascii="Times New Roman" w:hAnsi="Times New Roman" w:cs="Times New Roman" w:hint="eastAsia"/>
        </w:rPr>
        <w:t>测绘成果资料密级的确定、变更和解密以及涉密测绘成果的生产、制作、传递、保管、销毁等，依据国家、省有关规定执行。</w:t>
      </w:r>
    </w:p>
    <w:p>
      <w:pPr>
        <w:pStyle w:val="Normal"/>
        <w:ind w:endChars="0" w:end="0"/>
        <w:rPr>
          <w:rFonts w:ascii="Times New Roman" w:hAnsi="Times New Roman" w:cs="Times New Roman" w:hint="eastAsia"/>
        </w:rPr>
      </w:pPr>
      <w:r>
        <w:rPr>
          <w:rFonts w:ascii="Times New Roman" w:hAnsi="Times New Roman" w:cs="Times New Roman" w:hint="eastAsia"/>
        </w:rPr>
        <w:t>测绘主管部门会同保密部门负责涉密测绘成果保管和使用情况的监督检查。</w:t>
      </w:r>
    </w:p>
    <w:p>
      <w:pPr>
        <w:pStyle w:val="Normal"/>
        <w:ind w:endChars="0" w:end="0"/>
        <w:rPr/>
      </w:pPr>
      <w:r>
        <w:rPr>
          <w:rFonts w:ascii="Times New Roman" w:hAnsi="Times New Roman" w:cs="Times New Roman" w:hint="eastAsia" w:eastAsia="黑体;SimHei"/>
        </w:rPr>
        <w:t>第三十三条</w:t>
      </w:r>
      <w:r>
        <w:rPr>
          <w:rFonts w:ascii="Times New Roman" w:hAnsi="Times New Roman" w:cs="Times New Roman" w:hint="eastAsia"/>
        </w:rPr>
        <w:t xml:space="preserve">  测绘主管部门应当定期编制测绘成果目录，并向社会公布信息。有关单位和个人需要查询测绘成果的，测绘主管部门应当提供便利。</w:t>
      </w:r>
    </w:p>
    <w:p>
      <w:pPr>
        <w:pStyle w:val="Normal"/>
        <w:ind w:endChars="0" w:end="0"/>
        <w:rPr/>
      </w:pPr>
      <w:r>
        <w:rPr>
          <w:rFonts w:ascii="Times New Roman" w:hAnsi="Times New Roman" w:cs="Times New Roman" w:hint="eastAsia" w:eastAsia="黑体;SimHei"/>
        </w:rPr>
        <w:t>第三十四条</w:t>
      </w:r>
      <w:r>
        <w:rPr>
          <w:rFonts w:ascii="Times New Roman" w:hAnsi="Times New Roman" w:cs="Times New Roman" w:hint="eastAsia"/>
        </w:rPr>
        <w:t xml:space="preserve">  使用财政资金完成的测绘成果如向他人提供，测绘成果提供单位应当报同级测绘主管部门备案。</w:t>
      </w:r>
    </w:p>
    <w:p>
      <w:pPr>
        <w:pStyle w:val="Normal"/>
        <w:ind w:endChars="0" w:end="0"/>
        <w:rPr>
          <w:rFonts w:ascii="Times New Roman" w:hAnsi="Times New Roman" w:cs="Times New Roman" w:hint="eastAsia"/>
        </w:rPr>
      </w:pPr>
      <w:r>
        <w:rPr>
          <w:rFonts w:ascii="Times New Roman" w:hAnsi="Times New Roman" w:cs="Times New Roman" w:hint="eastAsia"/>
        </w:rPr>
        <w:t>使用财政资金完成的测绘成果有下列情形之一的，应当无偿提供：</w:t>
      </w:r>
    </w:p>
    <w:p>
      <w:pPr>
        <w:pStyle w:val="Normal"/>
        <w:ind w:endChars="0" w:end="0"/>
        <w:rPr>
          <w:rFonts w:ascii="Times New Roman" w:hAnsi="Times New Roman" w:cs="Times New Roman" w:hint="eastAsia"/>
        </w:rPr>
      </w:pPr>
      <w:r>
        <w:rPr>
          <w:rFonts w:ascii="Times New Roman" w:hAnsi="Times New Roman" w:cs="Times New Roman" w:hint="eastAsia"/>
        </w:rPr>
        <w:t>（一）用于国家机关决策、行政管理和社会公益性事业的；</w:t>
      </w:r>
    </w:p>
    <w:p>
      <w:pPr>
        <w:pStyle w:val="Normal"/>
        <w:ind w:endChars="0" w:end="0"/>
        <w:rPr>
          <w:rFonts w:ascii="Times New Roman" w:hAnsi="Times New Roman" w:cs="Times New Roman" w:hint="eastAsia"/>
        </w:rPr>
      </w:pPr>
      <w:r>
        <w:rPr>
          <w:rFonts w:ascii="Times New Roman" w:hAnsi="Times New Roman" w:cs="Times New Roman" w:hint="eastAsia"/>
        </w:rPr>
        <w:t>（二）用于政府及其有关部门和军队因防灾、减灾、国防建设等公共利益的；</w:t>
      </w:r>
    </w:p>
    <w:p>
      <w:pPr>
        <w:pStyle w:val="Normal"/>
        <w:ind w:endChars="0" w:end="0"/>
        <w:rPr>
          <w:rFonts w:ascii="Times New Roman" w:hAnsi="Times New Roman" w:cs="Times New Roman" w:hint="eastAsia"/>
        </w:rPr>
      </w:pPr>
      <w:r>
        <w:rPr>
          <w:rFonts w:ascii="Times New Roman" w:hAnsi="Times New Roman" w:cs="Times New Roman" w:hint="eastAsia"/>
        </w:rPr>
        <w:t>（三）法律、法规规定无偿提供的其他情形。</w:t>
      </w:r>
    </w:p>
    <w:p>
      <w:pPr>
        <w:pStyle w:val="Normal"/>
        <w:ind w:endChars="0" w:end="0"/>
        <w:rPr>
          <w:rFonts w:ascii="Times New Roman" w:hAnsi="Times New Roman" w:cs="Times New Roman" w:hint="eastAsia"/>
        </w:rPr>
      </w:pPr>
      <w:r>
        <w:rPr>
          <w:rFonts w:ascii="Times New Roman" w:hAnsi="Times New Roman" w:cs="Times New Roman" w:hint="eastAsia"/>
        </w:rPr>
        <w:t>除前款规定外，测绘成果依法实行有偿使用制度。</w:t>
      </w:r>
    </w:p>
    <w:p>
      <w:pPr>
        <w:pStyle w:val="Normal"/>
        <w:ind w:endChars="0" w:end="0"/>
        <w:rPr/>
      </w:pPr>
      <w:r>
        <w:rPr>
          <w:rFonts w:ascii="Times New Roman" w:hAnsi="Times New Roman" w:cs="Times New Roman" w:hint="eastAsia" w:eastAsia="黑体;SimHei"/>
        </w:rPr>
        <w:t>第三十五条</w:t>
      </w:r>
      <w:r>
        <w:rPr>
          <w:rFonts w:ascii="Times New Roman" w:hAnsi="Times New Roman" w:cs="Times New Roman" w:hint="eastAsia"/>
        </w:rPr>
        <w:t xml:space="preserve">  测绘、民政、文化新闻出版、教育、工商、国家安全等部门按照各自职责分工，对地图及地图产品和地理信息市场实施监督管理。</w:t>
      </w:r>
    </w:p>
    <w:p>
      <w:pPr>
        <w:pStyle w:val="Normal"/>
        <w:ind w:endChars="0" w:end="0"/>
        <w:rPr/>
      </w:pPr>
      <w:r>
        <w:rPr>
          <w:rFonts w:ascii="Times New Roman" w:hAnsi="Times New Roman" w:cs="Times New Roman" w:hint="eastAsia" w:eastAsia="黑体;SimHei"/>
        </w:rPr>
        <w:t>第三十六条</w:t>
      </w:r>
      <w:r>
        <w:rPr>
          <w:rFonts w:ascii="Times New Roman" w:hAnsi="Times New Roman" w:cs="Times New Roman" w:hint="eastAsia"/>
        </w:rPr>
        <w:t xml:space="preserve">  主要表现地在本市行政区域内的地图，由市测绘主管部门负责审核。</w:t>
      </w:r>
    </w:p>
    <w:p>
      <w:pPr>
        <w:pStyle w:val="Normal"/>
        <w:ind w:endChars="0" w:end="0"/>
        <w:rPr>
          <w:rFonts w:ascii="Times New Roman" w:hAnsi="Times New Roman" w:cs="Times New Roman" w:hint="eastAsia"/>
        </w:rPr>
      </w:pPr>
      <w:r>
        <w:rPr>
          <w:rFonts w:ascii="Times New Roman" w:hAnsi="Times New Roman" w:cs="Times New Roman" w:hint="eastAsia"/>
        </w:rPr>
        <w:t>市测绘主管部门可以委托具有相应资质的地图技术机构或者测绘质量监督检验机构完成地图产品审核技术工作。</w:t>
      </w:r>
    </w:p>
    <w:p>
      <w:pPr>
        <w:pStyle w:val="Normal"/>
        <w:ind w:endChars="0" w:end="0"/>
        <w:rPr>
          <w:rFonts w:ascii="Times New Roman" w:hAnsi="Times New Roman" w:cs="Times New Roman" w:hint="eastAsia"/>
        </w:rPr>
      </w:pPr>
      <w:r>
        <w:rPr>
          <w:rFonts w:ascii="Times New Roman" w:hAnsi="Times New Roman" w:cs="Times New Roman" w:hint="eastAsia"/>
        </w:rPr>
        <w:t>地图印刷完成后三十日内，编制单位应当将样本一式两份送市测绘主管部门存档。</w:t>
      </w:r>
    </w:p>
    <w:p>
      <w:pPr>
        <w:pStyle w:val="Normal"/>
        <w:ind w:endChars="0" w:end="0"/>
        <w:rPr/>
      </w:pPr>
      <w:r>
        <w:rPr>
          <w:rFonts w:ascii="Times New Roman" w:hAnsi="Times New Roman" w:cs="Times New Roman" w:hint="eastAsia" w:eastAsia="黑体;SimHei"/>
        </w:rPr>
        <w:t>第三十七条</w:t>
      </w:r>
      <w:r>
        <w:rPr>
          <w:rFonts w:ascii="Times New Roman" w:hAnsi="Times New Roman" w:cs="Times New Roman" w:hint="eastAsia"/>
        </w:rPr>
        <w:t xml:space="preserve">  测绘主管部门负责本行政区域内永久性测量标志的日常管理工作，落实测量标志保护措施。</w:t>
      </w:r>
    </w:p>
    <w:p>
      <w:pPr>
        <w:pStyle w:val="Normal"/>
        <w:ind w:endChars="0" w:end="0"/>
        <w:rPr>
          <w:rFonts w:ascii="Times New Roman" w:hAnsi="Times New Roman" w:cs="Times New Roman" w:hint="eastAsia"/>
        </w:rPr>
      </w:pPr>
      <w:r>
        <w:rPr>
          <w:rFonts w:ascii="Times New Roman" w:hAnsi="Times New Roman" w:cs="Times New Roman" w:hint="eastAsia"/>
        </w:rPr>
        <w:t>其他部门和单位自建的测量标志，由设立测量标志的部门和单位负责维护和管理。</w:t>
      </w:r>
    </w:p>
    <w:p>
      <w:pPr>
        <w:pStyle w:val="Normal"/>
        <w:ind w:endChars="0" w:end="0"/>
        <w:rPr/>
      </w:pPr>
      <w:r>
        <w:rPr>
          <w:rFonts w:ascii="Times New Roman" w:hAnsi="Times New Roman" w:cs="Times New Roman" w:hint="eastAsia" w:eastAsia="黑体;SimHei"/>
        </w:rPr>
        <w:t>第三十八条</w:t>
      </w:r>
      <w:r>
        <w:rPr>
          <w:rFonts w:ascii="Times New Roman" w:hAnsi="Times New Roman" w:cs="Times New Roman" w:hint="eastAsia"/>
        </w:rPr>
        <w:t xml:space="preserve">  永久性测量标志受国家法律保护，禁止损毁或者擅自移动。</w:t>
      </w:r>
    </w:p>
    <w:p>
      <w:pPr>
        <w:pStyle w:val="Normal"/>
        <w:ind w:endChars="0" w:end="0"/>
        <w:rPr>
          <w:rFonts w:ascii="Times New Roman" w:hAnsi="Times New Roman" w:cs="Times New Roman" w:hint="eastAsia"/>
        </w:rPr>
      </w:pPr>
      <w:r>
        <w:rPr>
          <w:rFonts w:ascii="Times New Roman" w:hAnsi="Times New Roman" w:cs="Times New Roman" w:hint="eastAsia"/>
        </w:rPr>
        <w:t>因建设工程需要拆迁永久性测量标志或者使永久性测量标志失去效能的，建设单位应当依法办理迁建手续。</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第五章  法律责任</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第三十九条</w:t>
      </w:r>
      <w:r>
        <w:rPr>
          <w:rFonts w:ascii="Times New Roman" w:hAnsi="Times New Roman" w:cs="Times New Roman" w:hint="eastAsia"/>
        </w:rPr>
        <w:t xml:space="preserve">  违反本条例第十一条规定，采用未经批准的相对独立平面坐标系统进行测绘活动的，由测绘主管部门责令限期改正；逾期不改正的，可以处以五千元以上三万元以下罚款。</w:t>
      </w:r>
    </w:p>
    <w:p>
      <w:pPr>
        <w:pStyle w:val="Normal"/>
        <w:ind w:endChars="0" w:end="0"/>
        <w:rPr/>
      </w:pPr>
      <w:r>
        <w:rPr>
          <w:rFonts w:ascii="Times New Roman" w:hAnsi="Times New Roman" w:cs="Times New Roman" w:hint="eastAsia" w:eastAsia="黑体;SimHei"/>
        </w:rPr>
        <w:t>第四十条</w:t>
      </w:r>
      <w:r>
        <w:rPr>
          <w:rFonts w:ascii="Times New Roman" w:hAnsi="Times New Roman" w:cs="Times New Roman" w:hint="eastAsia"/>
        </w:rPr>
        <w:t xml:space="preserve">  违反本条例第十六条第二款规定，非本市测绘单位在本市行政区域内从事测绘活动前，未向市或者县级市测绘主管部门备案的，由测绘主管部门责令限期改正。</w:t>
      </w:r>
    </w:p>
    <w:p>
      <w:pPr>
        <w:pStyle w:val="Normal"/>
        <w:ind w:endChars="0" w:end="0"/>
        <w:rPr/>
      </w:pPr>
      <w:r>
        <w:rPr>
          <w:rFonts w:ascii="Times New Roman" w:hAnsi="Times New Roman" w:cs="Times New Roman" w:hint="eastAsia" w:eastAsia="黑体;SimHei"/>
        </w:rPr>
        <w:t>第四十一条</w:t>
      </w:r>
      <w:r>
        <w:rPr>
          <w:rFonts w:ascii="Times New Roman" w:hAnsi="Times New Roman" w:cs="Times New Roman" w:hint="eastAsia"/>
        </w:rPr>
        <w:t xml:space="preserve">  违反本条例第二十七条第二款规定，测绘单位以隐瞒真实情况、提供虚假材料或者伪造资料等形式通过测绘质量监督检验机构检测的，由测绘主管部门处以五千元以上三万元以下罚款。</w:t>
      </w:r>
    </w:p>
    <w:p>
      <w:pPr>
        <w:pStyle w:val="Normal"/>
        <w:ind w:endChars="0" w:end="0"/>
        <w:rPr/>
      </w:pPr>
      <w:r>
        <w:rPr>
          <w:rFonts w:ascii="Times New Roman" w:hAnsi="Times New Roman" w:cs="Times New Roman" w:hint="eastAsia" w:eastAsia="黑体;SimHei"/>
        </w:rPr>
        <w:t>第四十二条</w:t>
      </w:r>
      <w:r>
        <w:rPr>
          <w:rFonts w:ascii="Times New Roman" w:hAnsi="Times New Roman" w:cs="Times New Roman" w:hint="eastAsia"/>
        </w:rPr>
        <w:t xml:space="preserve">  测绘单位违反本条例规定，情节严重的，测绘主管部门可以报请测绘资质审批机关依法核减其业务范围、降低其测绘资质等级或者吊销其测绘资质证书。</w:t>
      </w:r>
    </w:p>
    <w:p>
      <w:pPr>
        <w:pStyle w:val="Normal"/>
        <w:ind w:endChars="0" w:end="0"/>
        <w:rPr/>
      </w:pPr>
      <w:r>
        <w:rPr>
          <w:rFonts w:ascii="Times New Roman" w:hAnsi="Times New Roman" w:cs="Times New Roman" w:hint="eastAsia" w:eastAsia="黑体;SimHei"/>
        </w:rPr>
        <w:t>第四十三条</w:t>
      </w:r>
      <w:r>
        <w:rPr>
          <w:rFonts w:ascii="Times New Roman" w:hAnsi="Times New Roman" w:cs="Times New Roman" w:hint="eastAsia"/>
        </w:rPr>
        <w:t xml:space="preserve">  违反本条例，有关法律、法规已有处罚规定的，从其规定。</w:t>
      </w:r>
    </w:p>
    <w:p>
      <w:pPr>
        <w:pStyle w:val="Normal"/>
        <w:ind w:endChars="0" w:end="0"/>
        <w:rPr/>
      </w:pPr>
      <w:r>
        <w:rPr>
          <w:rFonts w:ascii="Times New Roman" w:hAnsi="Times New Roman" w:cs="Times New Roman" w:hint="eastAsia" w:eastAsia="黑体;SimHei"/>
        </w:rPr>
        <w:t>第四十四条</w:t>
      </w:r>
      <w:r>
        <w:rPr>
          <w:rFonts w:ascii="Times New Roman" w:hAnsi="Times New Roman" w:cs="Times New Roman" w:hint="eastAsia"/>
        </w:rPr>
        <w:t xml:space="preserve">  测绘主管部门及其工作人员玩忽职守、滥用职权、徇私舞弊的，对负有直接责任的主管人员和其他直接责任人员，由其所在单位或者上一级主管机关给予行政处分；构成犯罪的，依法追究刑事责任。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第六章  附则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第四十五条</w:t>
      </w:r>
      <w:r>
        <w:rPr>
          <w:rFonts w:ascii="Times New Roman" w:hAnsi="Times New Roman" w:cs="Times New Roman" w:hint="eastAsia"/>
        </w:rPr>
        <w:t xml:space="preserve">  本条例自</w:t>
      </w:r>
      <w:r>
        <w:rPr>
          <w:rFonts w:cs="Times New Roman" w:hint="eastAsia" w:ascii="Times New Roman" w:hAnsi="Times New Roman"/>
        </w:rPr>
        <w:t>2010</w:t>
      </w:r>
      <w:r>
        <w:rPr>
          <w:rFonts w:ascii="Times New Roman" w:hAnsi="Times New Roman" w:cs="Times New Roman" w:hint="eastAsia"/>
        </w:rPr>
        <w:t>年</w:t>
      </w:r>
      <w:r>
        <w:rPr>
          <w:rFonts w:cs="Times New Roman" w:hint="eastAsia" w:ascii="Times New Roman" w:hAnsi="Times New Roman"/>
        </w:rPr>
        <w:t>10</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2017-01-12T11:03:00Z</dcterms:created>
  <dc:creator>admin</dc:creator>
  <dc:description/>
  <cp:keywords/>
  <dc:language>en-US</dc:language>
  <cp:lastModifiedBy>admin</cp:lastModifiedBy>
  <cp:lastPrinted>2016-12-02T10:09:00Z</cp:lastPrinted>
  <dcterms:modified xsi:type="dcterms:W3CDTF">2017-01-12T11:03:00Z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