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autoSpaceDE w:val="false"/>
        <w:ind w:endChars="0" w:end="0"/>
        <w:jc w:val="center"/>
        <w:rPr>
          <w:rFonts w:ascii="宋体" w:hAnsi="宋体" w:eastAsia="宋体" w:cs="宋体" w:hint="eastAsia"/>
          <w:color w:val="000000"/>
          <w:kern w:val="0"/>
          <w:sz w:val="44"/>
          <w:szCs w:val="44"/>
        </w:rPr>
      </w:pPr>
      <w:r>
        <w:rPr>
          <w:rFonts w:eastAsia="宋体" w:cs="宋体" w:hint="eastAsia" w:ascii="宋体" w:hAnsi="宋体"/>
          <w:color w:val="000000"/>
          <w:kern w:val="0"/>
          <w:sz w:val="44"/>
          <w:szCs w:val="44"/>
        </w:rPr>
      </w:r>
    </w:p>
    <w:p>
      <w:pPr>
        <w:pStyle w:val="Normal"/>
        <w:shd w:fill="FFFFFF" w:val="clear"/>
        <w:autoSpaceDE w:val="false"/>
        <w:ind w:endChars="0" w:end="0"/>
        <w:jc w:val="center"/>
        <w:rPr>
          <w:rFonts w:ascii="宋体" w:hAnsi="宋体" w:eastAsia="宋体" w:cs="宋体" w:hint="eastAsia"/>
          <w:color w:val="000000"/>
          <w:kern w:val="0"/>
          <w:sz w:val="44"/>
          <w:szCs w:val="44"/>
        </w:rPr>
      </w:pPr>
      <w:r>
        <w:rPr>
          <w:rFonts w:eastAsia="宋体" w:cs="宋体" w:hint="eastAsia" w:ascii="宋体" w:hAnsi="宋体"/>
          <w:color w:val="000000"/>
          <w:kern w:val="0"/>
          <w:sz w:val="44"/>
          <w:szCs w:val="44"/>
        </w:rPr>
      </w:r>
    </w:p>
    <w:p>
      <w:pPr>
        <w:pStyle w:val="Normal"/>
        <w:shd w:fill="FFFFFF" w:val="clear"/>
        <w:autoSpaceDE w:val="false"/>
        <w:ind w:firstLineChars="0" w:firstLine="0" w:endChars="0" w:end="0"/>
        <w:jc w:val="center"/>
        <w:rPr>
          <w:rFonts w:ascii="宋体" w:hAnsi="宋体" w:eastAsia="宋体" w:cs="宋体" w:hint="eastAsia"/>
          <w:color w:val="000000"/>
          <w:kern w:val="0"/>
          <w:sz w:val="44"/>
          <w:szCs w:val="44"/>
        </w:rPr>
      </w:pPr>
      <w:r>
        <w:rPr>
          <w:rFonts w:ascii="宋体" w:hAnsi="宋体" w:cs="宋体" w:hint="eastAsia" w:eastAsia="宋体"/>
          <w:color w:val="000000"/>
          <w:kern w:val="0"/>
          <w:sz w:val="44"/>
          <w:szCs w:val="44"/>
        </w:rPr>
        <w:t>连云港市乡村清洁条例</w:t>
      </w:r>
    </w:p>
    <w:p>
      <w:pPr>
        <w:pStyle w:val="Normal"/>
        <w:shd w:fill="FFFFFF" w:val="clear"/>
        <w:autoSpaceDE w:val="false"/>
        <w:ind w:endChars="0" w:end="0"/>
        <w:jc w:val="center"/>
        <w:rPr>
          <w:rFonts w:ascii="宋体" w:hAnsi="宋体" w:eastAsia="方正小标宋简体" w:cs="宋体" w:hint="eastAsia"/>
          <w:color w:val="000000"/>
          <w:kern w:val="0"/>
          <w:sz w:val="44"/>
          <w:szCs w:val="32"/>
        </w:rPr>
      </w:pPr>
      <w:r>
        <w:rPr>
          <w:rFonts w:eastAsia="方正小标宋简体" w:cs="宋体" w:hint="eastAsia" w:ascii="宋体" w:hAnsi="宋体"/>
          <w:color w:val="000000"/>
          <w:kern w:val="0"/>
          <w:sz w:val="44"/>
          <w:szCs w:val="32"/>
        </w:rPr>
      </w:r>
    </w:p>
    <w:p>
      <w:pPr>
        <w:pStyle w:val="Normal"/>
        <w:autoSpaceDE w:val="false"/>
        <w:ind w:firstLineChars="0" w:firstLine="0" w:startChars="200" w:endChars="200"/>
        <w:rPr>
          <w:rFonts w:eastAsia="楷体_GB2312"/>
          <w:color w:val="000000"/>
          <w:kern w:val="0"/>
          <w:szCs w:val="32"/>
        </w:rPr>
      </w:pPr>
      <w:r>
        <w:rPr>
          <w:rFonts w:eastAsia="楷体_GB2312"/>
          <w:color w:val="000000"/>
          <w:kern w:val="0"/>
          <w:szCs w:val="32"/>
        </w:rPr>
        <w:t>（</w:t>
      </w:r>
      <w:r>
        <w:rPr>
          <w:rFonts w:eastAsia="楷体_GB2312"/>
          <w:color w:val="000000"/>
          <w:kern w:val="0"/>
          <w:szCs w:val="32"/>
        </w:rPr>
        <w:t>201</w:t>
      </w:r>
      <w:r>
        <w:rPr>
          <w:rFonts w:eastAsia="楷体_GB2312" w:hint="eastAsia"/>
          <w:color w:val="000000"/>
          <w:kern w:val="0"/>
          <w:szCs w:val="32"/>
        </w:rPr>
        <w:t>9</w:t>
      </w:r>
      <w:r>
        <w:rPr>
          <w:rFonts w:eastAsia="楷体_GB2312"/>
          <w:color w:val="000000"/>
          <w:kern w:val="0"/>
          <w:szCs w:val="32"/>
        </w:rPr>
        <w:t>年</w:t>
      </w:r>
      <w:r>
        <w:rPr>
          <w:rFonts w:eastAsia="楷体_GB2312"/>
          <w:color w:val="000000"/>
          <w:kern w:val="0"/>
          <w:szCs w:val="32"/>
        </w:rPr>
        <w:t>10</w:t>
      </w:r>
      <w:r>
        <w:rPr>
          <w:rFonts w:eastAsia="楷体_GB2312"/>
          <w:color w:val="000000"/>
          <w:kern w:val="0"/>
          <w:szCs w:val="32"/>
        </w:rPr>
        <w:t>月</w:t>
      </w:r>
      <w:r>
        <w:rPr>
          <w:rFonts w:eastAsia="楷体_GB2312" w:hint="eastAsia"/>
          <w:color w:val="000000"/>
          <w:kern w:val="0"/>
          <w:szCs w:val="32"/>
        </w:rPr>
        <w:t>29</w:t>
      </w:r>
      <w:r>
        <w:rPr>
          <w:rFonts w:eastAsia="楷体_GB2312"/>
          <w:color w:val="000000"/>
          <w:kern w:val="0"/>
          <w:szCs w:val="32"/>
        </w:rPr>
        <w:t>日连云港市第十四届人民代表大会常务委员会第</w:t>
      </w:r>
      <w:r>
        <w:rPr>
          <w:rFonts w:hint="eastAsia" w:eastAsia="楷体_GB2312"/>
          <w:color w:val="000000"/>
          <w:kern w:val="0"/>
          <w:szCs w:val="32"/>
        </w:rPr>
        <w:t>二</w:t>
      </w:r>
      <w:r>
        <w:rPr>
          <w:rFonts w:eastAsia="楷体_GB2312"/>
          <w:color w:val="000000"/>
          <w:kern w:val="0"/>
          <w:szCs w:val="32"/>
        </w:rPr>
        <w:t>十</w:t>
      </w:r>
      <w:r>
        <w:rPr>
          <w:rFonts w:hint="eastAsia" w:eastAsia="楷体_GB2312"/>
          <w:color w:val="000000"/>
          <w:kern w:val="0"/>
          <w:szCs w:val="32"/>
        </w:rPr>
        <w:t>二</w:t>
      </w:r>
      <w:r>
        <w:rPr>
          <w:rFonts w:eastAsia="楷体_GB2312"/>
          <w:color w:val="000000"/>
          <w:kern w:val="0"/>
          <w:szCs w:val="32"/>
        </w:rPr>
        <w:t>次会议通过</w:t>
      </w:r>
      <w:r>
        <w:rPr>
          <w:rFonts w:hint="eastAsia" w:eastAsia="楷体_GB2312"/>
          <w:color w:val="000000"/>
          <w:kern w:val="0"/>
          <w:szCs w:val="32"/>
        </w:rPr>
        <w:t xml:space="preserve">  </w:t>
      </w:r>
      <w:r>
        <w:rPr>
          <w:rFonts w:eastAsia="楷体_GB2312" w:hint="eastAsia"/>
          <w:color w:val="000000"/>
          <w:kern w:val="0"/>
          <w:szCs w:val="32"/>
        </w:rPr>
        <w:t>2019</w:t>
      </w:r>
      <w:r>
        <w:rPr>
          <w:rFonts w:hint="eastAsia" w:eastAsia="楷体_GB2312"/>
          <w:color w:val="000000"/>
          <w:kern w:val="0"/>
          <w:szCs w:val="32"/>
        </w:rPr>
        <w:t>年</w:t>
      </w:r>
      <w:r>
        <w:rPr>
          <w:rFonts w:eastAsia="楷体_GB2312" w:hint="eastAsia"/>
          <w:color w:val="000000"/>
          <w:kern w:val="0"/>
          <w:szCs w:val="32"/>
        </w:rPr>
        <w:t>11</w:t>
      </w:r>
      <w:r>
        <w:rPr>
          <w:rFonts w:hint="eastAsia" w:eastAsia="楷体_GB2312"/>
          <w:color w:val="000000"/>
          <w:kern w:val="0"/>
          <w:szCs w:val="32"/>
        </w:rPr>
        <w:t>月</w:t>
      </w:r>
      <w:r>
        <w:rPr>
          <w:rFonts w:eastAsia="楷体_GB2312" w:hint="eastAsia"/>
          <w:color w:val="000000"/>
          <w:kern w:val="0"/>
          <w:szCs w:val="32"/>
        </w:rPr>
        <w:t>29</w:t>
      </w:r>
      <w:r>
        <w:rPr>
          <w:rFonts w:hint="eastAsia" w:eastAsia="楷体_GB2312"/>
          <w:color w:val="000000"/>
          <w:kern w:val="0"/>
          <w:szCs w:val="32"/>
        </w:rPr>
        <w:t>日江苏省第十三届人民代表大会常务委员会第十二次会议批准</w:t>
      </w:r>
      <w:r>
        <w:rPr>
          <w:rFonts w:eastAsia="楷体_GB2312"/>
          <w:color w:val="000000"/>
          <w:kern w:val="0"/>
          <w:szCs w:val="32"/>
        </w:rPr>
        <w:t>）</w:t>
      </w:r>
    </w:p>
    <w:p>
      <w:pPr>
        <w:pStyle w:val="Normal"/>
        <w:shd w:fill="FFFFFF" w:val="clear"/>
        <w:autoSpaceDE w:val="false"/>
        <w:ind w:endChars="0" w:end="0"/>
        <w:rPr>
          <w:rFonts w:eastAsia="方正小标宋简体"/>
          <w:color w:val="000000"/>
          <w:kern w:val="0"/>
          <w:szCs w:val="32"/>
        </w:rPr>
      </w:pPr>
      <w:r>
        <w:rPr>
          <w:rFonts w:eastAsia="方正小标宋简体"/>
          <w:color w:val="000000"/>
          <w:kern w:val="0"/>
          <w:szCs w:val="32"/>
        </w:rPr>
      </w:r>
    </w:p>
    <w:p>
      <w:pPr>
        <w:pStyle w:val="Normal"/>
        <w:shd w:fill="FFFFFF" w:val="clear"/>
        <w:autoSpaceDE w:val="false"/>
        <w:ind w:firstLineChars="0" w:firstLine="0" w:endChars="0" w:end="0"/>
        <w:jc w:val="center"/>
        <w:rPr>
          <w:rFonts w:ascii="楷体_GB2312" w:hAnsi="楷体_GB2312" w:eastAsia="楷体_GB2312" w:hint="eastAsia"/>
          <w:color w:val="000000"/>
          <w:kern w:val="0"/>
          <w:szCs w:val="32"/>
        </w:rPr>
      </w:pPr>
      <w:r>
        <w:rPr>
          <w:rFonts w:ascii="楷体_GB2312" w:hAnsi="楷体_GB2312" w:hint="eastAsia" w:eastAsia="楷体_GB2312"/>
          <w:color w:val="000000"/>
          <w:kern w:val="0"/>
          <w:szCs w:val="32"/>
        </w:rPr>
        <w:t>目  录</w:t>
      </w:r>
    </w:p>
    <w:p>
      <w:pPr>
        <w:pStyle w:val="Normal"/>
        <w:shd w:fill="FFFFFF" w:val="clear"/>
        <w:autoSpaceDE w:val="false"/>
        <w:ind w:endChars="0" w:end="0"/>
        <w:jc w:val="start"/>
        <w:rPr>
          <w:rFonts w:ascii="楷体_GB2312" w:hAnsi="楷体_GB2312" w:eastAsia="楷体_GB2312" w:hint="eastAsia"/>
          <w:color w:val="000000"/>
          <w:kern w:val="0"/>
          <w:szCs w:val="32"/>
        </w:rPr>
      </w:pPr>
      <w:r>
        <w:rPr>
          <w:rFonts w:ascii="楷体_GB2312" w:hAnsi="楷体_GB2312" w:hint="eastAsia" w:eastAsia="楷体_GB2312"/>
          <w:color w:val="000000"/>
          <w:kern w:val="0"/>
          <w:szCs w:val="32"/>
        </w:rPr>
        <w:t>第一章  总则</w:t>
      </w:r>
    </w:p>
    <w:p>
      <w:pPr>
        <w:pStyle w:val="Normal"/>
        <w:shd w:fill="FFFFFF" w:val="clear"/>
        <w:autoSpaceDE w:val="false"/>
        <w:ind w:endChars="0" w:end="0"/>
        <w:jc w:val="start"/>
        <w:rPr>
          <w:rFonts w:ascii="楷体_GB2312" w:hAnsi="楷体_GB2312" w:eastAsia="楷体_GB2312" w:hint="eastAsia"/>
          <w:color w:val="000000"/>
          <w:kern w:val="0"/>
          <w:szCs w:val="32"/>
        </w:rPr>
      </w:pPr>
      <w:r>
        <w:rPr>
          <w:rFonts w:ascii="楷体_GB2312" w:hAnsi="楷体_GB2312" w:hint="eastAsia" w:eastAsia="楷体_GB2312"/>
          <w:color w:val="000000"/>
          <w:kern w:val="0"/>
          <w:szCs w:val="32"/>
        </w:rPr>
        <w:t>第二章  清洁设施</w:t>
      </w:r>
    </w:p>
    <w:p>
      <w:pPr>
        <w:pStyle w:val="Normal"/>
        <w:shd w:fill="FFFFFF" w:val="clear"/>
        <w:autoSpaceDE w:val="false"/>
        <w:ind w:endChars="0" w:end="0"/>
        <w:jc w:val="start"/>
        <w:rPr>
          <w:rFonts w:ascii="楷体_GB2312" w:hAnsi="楷体_GB2312" w:eastAsia="楷体_GB2312" w:hint="eastAsia"/>
          <w:color w:val="000000"/>
          <w:kern w:val="0"/>
          <w:szCs w:val="32"/>
        </w:rPr>
      </w:pPr>
      <w:r>
        <w:rPr>
          <w:rFonts w:ascii="楷体_GB2312" w:hAnsi="楷体_GB2312" w:hint="eastAsia" w:eastAsia="楷体_GB2312"/>
          <w:color w:val="000000"/>
          <w:kern w:val="0"/>
          <w:szCs w:val="32"/>
        </w:rPr>
        <w:t>第三章  清洁规范</w:t>
      </w:r>
    </w:p>
    <w:p>
      <w:pPr>
        <w:pStyle w:val="Normal"/>
        <w:shd w:fill="FFFFFF" w:val="clear"/>
        <w:autoSpaceDE w:val="false"/>
        <w:ind w:endChars="0" w:end="0"/>
        <w:jc w:val="start"/>
        <w:rPr>
          <w:rFonts w:ascii="楷体_GB2312" w:hAnsi="楷体_GB2312" w:eastAsia="楷体_GB2312" w:hint="eastAsia"/>
          <w:color w:val="000000"/>
          <w:kern w:val="0"/>
          <w:szCs w:val="32"/>
        </w:rPr>
      </w:pPr>
      <w:r>
        <w:rPr>
          <w:rFonts w:ascii="楷体_GB2312" w:hAnsi="楷体_GB2312" w:hint="eastAsia" w:eastAsia="楷体_GB2312"/>
          <w:color w:val="000000"/>
          <w:kern w:val="0"/>
          <w:szCs w:val="32"/>
        </w:rPr>
        <w:t>第四章  保障措施</w:t>
      </w:r>
    </w:p>
    <w:p>
      <w:pPr>
        <w:pStyle w:val="Normal"/>
        <w:shd w:fill="FFFFFF" w:val="clear"/>
        <w:autoSpaceDE w:val="false"/>
        <w:ind w:endChars="0" w:end="0"/>
        <w:jc w:val="start"/>
        <w:rPr>
          <w:rFonts w:ascii="楷体_GB2312" w:hAnsi="楷体_GB2312" w:eastAsia="楷体_GB2312" w:hint="eastAsia"/>
          <w:color w:val="000000"/>
          <w:kern w:val="0"/>
          <w:szCs w:val="32"/>
        </w:rPr>
      </w:pPr>
      <w:r>
        <w:rPr>
          <w:rFonts w:ascii="楷体_GB2312" w:hAnsi="楷体_GB2312" w:hint="eastAsia" w:eastAsia="楷体_GB2312"/>
          <w:color w:val="000000"/>
          <w:kern w:val="0"/>
          <w:szCs w:val="32"/>
        </w:rPr>
        <w:t>第五章  法律责任</w:t>
      </w:r>
    </w:p>
    <w:p>
      <w:pPr>
        <w:pStyle w:val="Normal"/>
        <w:shd w:fill="FFFFFF" w:val="clear"/>
        <w:autoSpaceDE w:val="false"/>
        <w:ind w:endChars="0" w:end="0"/>
        <w:jc w:val="start"/>
        <w:rPr>
          <w:rFonts w:ascii="楷体_GB2312" w:hAnsi="楷体_GB2312" w:eastAsia="楷体_GB2312" w:hint="eastAsia"/>
          <w:color w:val="000000"/>
          <w:kern w:val="0"/>
          <w:szCs w:val="32"/>
        </w:rPr>
      </w:pPr>
      <w:r>
        <w:rPr>
          <w:rFonts w:ascii="楷体_GB2312" w:hAnsi="楷体_GB2312" w:hint="eastAsia" w:eastAsia="楷体_GB2312"/>
          <w:color w:val="000000"/>
          <w:kern w:val="0"/>
          <w:szCs w:val="32"/>
        </w:rPr>
        <w:t>第六章  附则</w:t>
      </w:r>
    </w:p>
    <w:p>
      <w:pPr>
        <w:pStyle w:val="Normal"/>
        <w:shd w:fill="FFFFFF" w:val="clear"/>
        <w:autoSpaceDE w:val="false"/>
        <w:ind w:endChars="0" w:end="0"/>
        <w:rPr>
          <w:rFonts w:ascii="楷体_GB2312" w:hAnsi="楷体_GB2312" w:eastAsia="楷体_GB2312" w:hint="eastAsia"/>
          <w:color w:val="000000"/>
          <w:kern w:val="0"/>
          <w:szCs w:val="32"/>
        </w:rPr>
      </w:pPr>
      <w:r>
        <w:rPr>
          <w:rFonts w:eastAsia="楷体_GB2312" w:hint="eastAsia" w:ascii="楷体_GB2312" w:hAnsi="楷体_GB2312"/>
          <w:color w:val="000000"/>
          <w:kern w:val="0"/>
          <w:szCs w:val="32"/>
        </w:rPr>
      </w:r>
    </w:p>
    <w:p>
      <w:pPr>
        <w:pStyle w:val="Normal"/>
        <w:shd w:fill="FFFFFF" w:val="clear"/>
        <w:autoSpaceDE w:val="false"/>
        <w:ind w:firstLineChars="0" w:firstLine="0" w:endChars="0" w:end="0"/>
        <w:jc w:val="center"/>
        <w:rPr>
          <w:rFonts w:eastAsia="黑体" w:hint="eastAsia"/>
          <w:color w:val="000000"/>
          <w:kern w:val="0"/>
          <w:szCs w:val="32"/>
        </w:rPr>
      </w:pPr>
      <w:r>
        <w:rPr>
          <w:rFonts w:eastAsia="黑体"/>
          <w:color w:val="000000"/>
          <w:kern w:val="0"/>
          <w:szCs w:val="32"/>
        </w:rPr>
        <w:t>第一章  总则</w:t>
      </w:r>
    </w:p>
    <w:p>
      <w:pPr>
        <w:pStyle w:val="Normal"/>
        <w:shd w:fill="FFFFFF" w:val="clear"/>
        <w:autoSpaceDE w:val="false"/>
        <w:ind w:endChars="0" w:end="0"/>
        <w:jc w:val="center"/>
        <w:rPr>
          <w:rFonts w:eastAsia="黑体" w:hint="eastAsia"/>
          <w:color w:val="000000"/>
          <w:kern w:val="0"/>
          <w:szCs w:val="32"/>
        </w:rPr>
      </w:pPr>
      <w:r>
        <w:rPr>
          <w:rFonts w:eastAsia="黑体" w:hint="eastAsia"/>
          <w:color w:val="000000"/>
          <w:kern w:val="0"/>
          <w:szCs w:val="32"/>
        </w:rPr>
      </w:r>
    </w:p>
    <w:p>
      <w:pPr>
        <w:pStyle w:val="Normal"/>
        <w:shd w:fill="FFFFFF" w:val="clear"/>
        <w:autoSpaceDE w:val="false"/>
        <w:ind w:endChars="0" w:end="0"/>
        <w:rPr>
          <w:color w:val="000000"/>
          <w:kern w:val="0"/>
          <w:szCs w:val="32"/>
        </w:rPr>
      </w:pPr>
      <w:r>
        <w:rPr>
          <w:rFonts w:eastAsia="黑体"/>
          <w:color w:val="000000"/>
          <w:kern w:val="0"/>
          <w:szCs w:val="32"/>
        </w:rPr>
        <w:t xml:space="preserve">第一条 </w:t>
      </w:r>
      <w:r>
        <w:rPr>
          <w:rFonts w:hint="eastAsia" w:eastAsia="黑体"/>
          <w:color w:val="000000"/>
          <w:kern w:val="0"/>
          <w:szCs w:val="32"/>
        </w:rPr>
        <w:t xml:space="preserve"> </w:t>
      </w:r>
      <w:r>
        <w:rPr>
          <w:color w:val="000000"/>
          <w:kern w:val="0"/>
          <w:szCs w:val="32"/>
        </w:rPr>
        <w:t>为了改善乡村人居环境，建设美丽宜居乡村，实施乡村振兴战略</w:t>
      </w:r>
      <w:r>
        <w:rPr>
          <w:rFonts w:hint="eastAsia"/>
          <w:color w:val="000000"/>
          <w:kern w:val="0"/>
          <w:szCs w:val="32"/>
        </w:rPr>
        <w:t>，推进生态文明建设，</w:t>
      </w:r>
      <w:r>
        <w:rPr>
          <w:color w:val="000000"/>
          <w:kern w:val="0"/>
          <w:szCs w:val="32"/>
        </w:rPr>
        <w:t>根据</w:t>
      </w:r>
      <w:r>
        <w:rPr>
          <w:rFonts w:hint="eastAsia"/>
          <w:color w:val="000000"/>
          <w:kern w:val="0"/>
          <w:szCs w:val="32"/>
        </w:rPr>
        <w:t>有关</w:t>
      </w:r>
      <w:r>
        <w:rPr>
          <w:color w:val="000000"/>
          <w:kern w:val="0"/>
          <w:szCs w:val="32"/>
        </w:rPr>
        <w:t>法律</w:t>
      </w:r>
      <w:r>
        <w:rPr>
          <w:rFonts w:hint="eastAsia"/>
          <w:color w:val="000000"/>
          <w:kern w:val="0"/>
          <w:szCs w:val="32"/>
        </w:rPr>
        <w:t>、</w:t>
      </w:r>
      <w:r>
        <w:rPr>
          <w:color w:val="000000"/>
          <w:kern w:val="0"/>
          <w:szCs w:val="32"/>
        </w:rPr>
        <w:t>法规，结合本市实际，制定本条例。</w:t>
      </w:r>
    </w:p>
    <w:p>
      <w:pPr>
        <w:pStyle w:val="Normal"/>
        <w:shd w:fill="FFFFFF" w:val="clear"/>
        <w:autoSpaceDE w:val="false"/>
        <w:ind w:endChars="0" w:end="0"/>
        <w:rPr>
          <w:color w:val="000000"/>
          <w:spacing w:val="-6"/>
          <w:kern w:val="0"/>
          <w:szCs w:val="32"/>
        </w:rPr>
      </w:pPr>
      <w:r>
        <w:rPr>
          <w:rFonts w:eastAsia="黑体"/>
          <w:color w:val="000000"/>
          <w:kern w:val="0"/>
          <w:szCs w:val="32"/>
        </w:rPr>
        <w:t xml:space="preserve">第二条 </w:t>
      </w:r>
      <w:r>
        <w:rPr>
          <w:rFonts w:hint="eastAsia" w:eastAsia="黑体"/>
          <w:color w:val="000000"/>
          <w:kern w:val="0"/>
          <w:szCs w:val="32"/>
        </w:rPr>
        <w:t xml:space="preserve"> </w:t>
      </w:r>
      <w:r>
        <w:rPr>
          <w:color w:val="000000"/>
          <w:kern w:val="0"/>
          <w:szCs w:val="32"/>
        </w:rPr>
        <w:t>本</w:t>
      </w:r>
      <w:r>
        <w:rPr>
          <w:color w:val="000000"/>
          <w:spacing w:val="-6"/>
          <w:kern w:val="0"/>
          <w:szCs w:val="32"/>
        </w:rPr>
        <w:t>市城市化</w:t>
      </w:r>
      <w:r>
        <w:rPr>
          <w:rFonts w:hint="eastAsia"/>
          <w:color w:val="000000"/>
          <w:spacing w:val="-6"/>
          <w:kern w:val="0"/>
          <w:szCs w:val="32"/>
        </w:rPr>
        <w:t>地</w:t>
      </w:r>
      <w:r>
        <w:rPr>
          <w:color w:val="000000"/>
          <w:spacing w:val="-6"/>
          <w:kern w:val="0"/>
          <w:szCs w:val="32"/>
        </w:rPr>
        <w:t>区</w:t>
      </w:r>
      <w:r>
        <w:rPr>
          <w:rFonts w:hint="eastAsia"/>
          <w:color w:val="000000"/>
          <w:spacing w:val="-6"/>
          <w:kern w:val="0"/>
          <w:szCs w:val="32"/>
        </w:rPr>
        <w:t>以</w:t>
      </w:r>
      <w:r>
        <w:rPr>
          <w:color w:val="000000"/>
          <w:spacing w:val="-6"/>
          <w:kern w:val="0"/>
          <w:szCs w:val="32"/>
        </w:rPr>
        <w:t>外的乡村清洁活动，适用本条例。</w:t>
      </w:r>
    </w:p>
    <w:p>
      <w:pPr>
        <w:pStyle w:val="Normal"/>
        <w:shd w:fill="FFFFFF" w:val="clear"/>
        <w:autoSpaceDE w:val="false"/>
        <w:ind w:endChars="0" w:end="0"/>
        <w:rPr>
          <w:rFonts w:hint="eastAsia"/>
          <w:color w:val="000000"/>
          <w:kern w:val="0"/>
          <w:szCs w:val="32"/>
        </w:rPr>
      </w:pPr>
      <w:r>
        <w:rPr>
          <w:color w:val="000000"/>
          <w:kern w:val="0"/>
          <w:szCs w:val="32"/>
        </w:rPr>
        <w:t>本条例所称乡村清洁，是指乡村</w:t>
      </w:r>
      <w:r>
        <w:rPr>
          <w:rFonts w:hint="eastAsia"/>
          <w:color w:val="000000"/>
          <w:kern w:val="0"/>
          <w:szCs w:val="32"/>
        </w:rPr>
        <w:t>生活垃圾、生活污水、人畜粪污和农业</w:t>
      </w:r>
      <w:r>
        <w:rPr>
          <w:color w:val="000000"/>
          <w:kern w:val="0"/>
          <w:szCs w:val="32"/>
        </w:rPr>
        <w:t>废弃物</w:t>
      </w:r>
      <w:r>
        <w:rPr>
          <w:rFonts w:hint="eastAsia"/>
          <w:color w:val="000000"/>
          <w:kern w:val="0"/>
          <w:szCs w:val="32"/>
        </w:rPr>
        <w:t>等的</w:t>
      </w:r>
      <w:r>
        <w:rPr>
          <w:color w:val="000000"/>
          <w:kern w:val="0"/>
          <w:szCs w:val="32"/>
        </w:rPr>
        <w:t>收集处理</w:t>
      </w:r>
      <w:r>
        <w:rPr>
          <w:rFonts w:hint="eastAsia"/>
          <w:color w:val="000000"/>
          <w:kern w:val="0"/>
          <w:szCs w:val="32"/>
        </w:rPr>
        <w:t>和村容村貌的日常维护。</w:t>
      </w:r>
    </w:p>
    <w:p>
      <w:pPr>
        <w:pStyle w:val="Normal"/>
        <w:shd w:fill="FFFFFF" w:val="clear"/>
        <w:autoSpaceDE w:val="false"/>
        <w:ind w:endChars="0" w:end="0"/>
        <w:rPr>
          <w:rFonts w:hint="eastAsia"/>
          <w:color w:val="000000"/>
          <w:kern w:val="0"/>
          <w:szCs w:val="32"/>
        </w:rPr>
      </w:pPr>
      <w:r>
        <w:rPr>
          <w:rFonts w:eastAsia="黑体"/>
          <w:color w:val="000000"/>
          <w:kern w:val="0"/>
          <w:szCs w:val="32"/>
        </w:rPr>
        <w:t xml:space="preserve">第三条 </w:t>
      </w:r>
      <w:r>
        <w:rPr>
          <w:rFonts w:hint="eastAsia" w:eastAsia="黑体"/>
          <w:color w:val="000000"/>
          <w:kern w:val="0"/>
          <w:szCs w:val="32"/>
        </w:rPr>
        <w:t xml:space="preserve"> </w:t>
      </w:r>
      <w:r>
        <w:rPr>
          <w:color w:val="000000"/>
          <w:kern w:val="0"/>
          <w:szCs w:val="32"/>
        </w:rPr>
        <w:t>乡村清洁遵循政府主导、村民</w:t>
      </w:r>
      <w:r>
        <w:rPr>
          <w:rFonts w:hint="eastAsia"/>
          <w:color w:val="000000"/>
          <w:kern w:val="0"/>
          <w:szCs w:val="32"/>
        </w:rPr>
        <w:t>主体、社会参与、多元投入</w:t>
      </w:r>
      <w:r>
        <w:rPr>
          <w:color w:val="000000"/>
          <w:kern w:val="0"/>
          <w:szCs w:val="32"/>
        </w:rPr>
        <w:t>的原则。</w:t>
      </w:r>
    </w:p>
    <w:p>
      <w:pPr>
        <w:pStyle w:val="Normal"/>
        <w:shd w:fill="FFFFFF" w:val="clear"/>
        <w:autoSpaceDE w:val="false"/>
        <w:ind w:endChars="0" w:end="0"/>
        <w:rPr>
          <w:rFonts w:hint="eastAsia"/>
          <w:color w:val="000000"/>
          <w:kern w:val="0"/>
          <w:szCs w:val="32"/>
        </w:rPr>
      </w:pPr>
      <w:r>
        <w:rPr>
          <w:rFonts w:eastAsia="黑体"/>
          <w:color w:val="000000"/>
          <w:kern w:val="0"/>
          <w:szCs w:val="32"/>
        </w:rPr>
        <w:t>第四条</w:t>
      </w:r>
      <w:r>
        <w:rPr>
          <w:rFonts w:hint="eastAsia" w:eastAsia="黑体"/>
          <w:color w:val="000000"/>
          <w:kern w:val="0"/>
          <w:szCs w:val="32"/>
        </w:rPr>
        <w:t xml:space="preserve"> </w:t>
      </w:r>
      <w:r>
        <w:rPr>
          <w:rFonts w:eastAsia="黑体"/>
          <w:color w:val="000000"/>
          <w:kern w:val="0"/>
          <w:szCs w:val="32"/>
        </w:rPr>
        <w:t xml:space="preserve"> </w:t>
      </w:r>
      <w:r>
        <w:rPr>
          <w:color w:val="000000"/>
          <w:kern w:val="0"/>
          <w:szCs w:val="32"/>
        </w:rPr>
        <w:t>市、县（区）人民政府应当加强</w:t>
      </w:r>
      <w:r>
        <w:rPr>
          <w:rFonts w:hint="eastAsia"/>
          <w:color w:val="000000"/>
          <w:kern w:val="0"/>
          <w:szCs w:val="32"/>
        </w:rPr>
        <w:t>对乡村清洁工作的组织领导，统筹规划、因地制宜建设乡村清洁设施，鼓励社会主体参与乡村清洁设施建设与管理。</w:t>
      </w:r>
    </w:p>
    <w:p>
      <w:pPr>
        <w:pStyle w:val="Normal"/>
        <w:shd w:fill="FFFFFF" w:val="clear"/>
        <w:autoSpaceDE w:val="false"/>
        <w:ind w:endChars="0" w:end="0"/>
        <w:rPr>
          <w:color w:val="000000"/>
          <w:kern w:val="0"/>
          <w:szCs w:val="32"/>
        </w:rPr>
      </w:pPr>
      <w:r>
        <w:rPr>
          <w:rFonts w:hint="eastAsia"/>
          <w:color w:val="000000"/>
          <w:kern w:val="0"/>
          <w:szCs w:val="32"/>
        </w:rPr>
        <w:t>乡（镇）人民政府负责组织实施辖区范围内的乡村清洁工作，指导和督促村民委员会履行乡村清洁职责。</w:t>
      </w:r>
    </w:p>
    <w:p>
      <w:pPr>
        <w:pStyle w:val="Normal"/>
        <w:shd w:fill="FFFFFF" w:val="clear"/>
        <w:autoSpaceDE w:val="false"/>
        <w:ind w:endChars="0" w:end="0"/>
        <w:rPr>
          <w:rFonts w:hint="eastAsia"/>
          <w:color w:val="000000"/>
          <w:kern w:val="0"/>
          <w:szCs w:val="32"/>
        </w:rPr>
      </w:pPr>
      <w:r>
        <w:rPr>
          <w:rFonts w:ascii="黑体" w:hAnsi="黑体" w:cs="黑体" w:hint="eastAsia" w:eastAsia="黑体"/>
          <w:color w:val="000000"/>
          <w:kern w:val="0"/>
          <w:szCs w:val="32"/>
        </w:rPr>
        <w:t xml:space="preserve">第五条  </w:t>
      </w:r>
      <w:r>
        <w:rPr>
          <w:rFonts w:hint="eastAsia"/>
          <w:color w:val="000000"/>
          <w:kern w:val="0"/>
          <w:szCs w:val="32"/>
        </w:rPr>
        <w:t>农业农村主管部门负责乡村清洁工作的统筹协调、监督管理、检查考核。</w:t>
      </w:r>
    </w:p>
    <w:p>
      <w:pPr>
        <w:pStyle w:val="Normal"/>
        <w:shd w:fill="FFFFFF" w:val="clear"/>
        <w:autoSpaceDE w:val="false"/>
        <w:ind w:endChars="0" w:end="0"/>
        <w:rPr>
          <w:color w:val="000000"/>
          <w:kern w:val="0"/>
          <w:szCs w:val="32"/>
        </w:rPr>
      </w:pPr>
      <w:r>
        <w:rPr>
          <w:color w:val="000000"/>
          <w:spacing w:val="-10"/>
          <w:kern w:val="0"/>
          <w:szCs w:val="32"/>
        </w:rPr>
        <w:t>发展和改革、</w:t>
      </w:r>
      <w:r>
        <w:rPr>
          <w:rFonts w:hint="eastAsia"/>
          <w:color w:val="000000"/>
          <w:spacing w:val="-10"/>
          <w:kern w:val="0"/>
          <w:szCs w:val="32"/>
        </w:rPr>
        <w:t>生态环境、城</w:t>
      </w:r>
      <w:r>
        <w:rPr>
          <w:color w:val="000000"/>
          <w:spacing w:val="-10"/>
          <w:kern w:val="0"/>
          <w:szCs w:val="32"/>
        </w:rPr>
        <w:t>市管理、住房和城乡建设、</w:t>
      </w:r>
      <w:r>
        <w:rPr>
          <w:rFonts w:hint="eastAsia"/>
          <w:color w:val="000000"/>
          <w:spacing w:val="-10"/>
          <w:kern w:val="0"/>
          <w:szCs w:val="32"/>
        </w:rPr>
        <w:t>交通运输、</w:t>
      </w:r>
      <w:r>
        <w:rPr>
          <w:color w:val="000000"/>
          <w:spacing w:val="-10"/>
          <w:kern w:val="0"/>
          <w:szCs w:val="32"/>
        </w:rPr>
        <w:t>水利、卫生健康等</w:t>
      </w:r>
      <w:r>
        <w:rPr>
          <w:rFonts w:hint="eastAsia"/>
          <w:color w:val="000000"/>
          <w:spacing w:val="-10"/>
          <w:kern w:val="0"/>
          <w:szCs w:val="32"/>
        </w:rPr>
        <w:t>主管</w:t>
      </w:r>
      <w:r>
        <w:rPr>
          <w:color w:val="000000"/>
          <w:spacing w:val="-10"/>
          <w:kern w:val="0"/>
          <w:szCs w:val="32"/>
        </w:rPr>
        <w:t>部门按照各自职责共同做好乡村清洁工作</w:t>
      </w:r>
      <w:r>
        <w:rPr>
          <w:color w:val="000000"/>
          <w:kern w:val="0"/>
          <w:szCs w:val="32"/>
        </w:rPr>
        <w:t>。</w:t>
      </w:r>
    </w:p>
    <w:p>
      <w:pPr>
        <w:pStyle w:val="Normal"/>
        <w:shd w:fill="FFFFFF" w:val="clear"/>
        <w:autoSpaceDE w:val="false"/>
        <w:ind w:endChars="0" w:end="0"/>
        <w:rPr>
          <w:rFonts w:hint="eastAsia"/>
          <w:color w:val="000000"/>
          <w:kern w:val="0"/>
          <w:szCs w:val="32"/>
        </w:rPr>
      </w:pPr>
      <w:r>
        <w:rPr>
          <w:rFonts w:eastAsia="黑体"/>
          <w:color w:val="000000"/>
          <w:kern w:val="0"/>
          <w:szCs w:val="32"/>
        </w:rPr>
        <w:t>第</w:t>
      </w:r>
      <w:r>
        <w:rPr>
          <w:rFonts w:hint="eastAsia" w:eastAsia="黑体"/>
          <w:color w:val="000000"/>
          <w:kern w:val="0"/>
          <w:szCs w:val="32"/>
        </w:rPr>
        <w:t>六</w:t>
      </w:r>
      <w:r>
        <w:rPr>
          <w:rFonts w:eastAsia="黑体"/>
          <w:color w:val="000000"/>
          <w:kern w:val="0"/>
          <w:szCs w:val="32"/>
        </w:rPr>
        <w:t>条</w:t>
      </w:r>
      <w:r>
        <w:rPr>
          <w:rFonts w:hint="eastAsia"/>
          <w:color w:val="000000"/>
          <w:kern w:val="0"/>
          <w:szCs w:val="32"/>
        </w:rPr>
        <w:t xml:space="preserve">  </w:t>
      </w:r>
      <w:r>
        <w:rPr>
          <w:rFonts w:ascii="仿宋_GB2312" w:hAnsi="仿宋_GB2312" w:cs="仿宋_GB2312" w:hint="eastAsia"/>
          <w:color w:val="000000"/>
          <w:kern w:val="0"/>
          <w:szCs w:val="32"/>
        </w:rPr>
        <w:t>各</w:t>
      </w:r>
      <w:r>
        <w:rPr>
          <w:rFonts w:hint="eastAsia"/>
          <w:color w:val="000000"/>
          <w:kern w:val="0"/>
          <w:szCs w:val="32"/>
        </w:rPr>
        <w:t>级</w:t>
      </w:r>
      <w:r>
        <w:rPr>
          <w:color w:val="000000"/>
          <w:kern w:val="0"/>
          <w:szCs w:val="32"/>
        </w:rPr>
        <w:t>人民政府应当加强</w:t>
      </w:r>
      <w:r>
        <w:rPr>
          <w:rFonts w:hint="eastAsia"/>
          <w:color w:val="000000"/>
          <w:kern w:val="0"/>
          <w:szCs w:val="32"/>
        </w:rPr>
        <w:t>乡村清洁工作的</w:t>
      </w:r>
      <w:r>
        <w:rPr>
          <w:color w:val="000000"/>
          <w:kern w:val="0"/>
          <w:szCs w:val="32"/>
        </w:rPr>
        <w:t>宣传教育，倡导绿色、</w:t>
      </w:r>
      <w:r>
        <w:rPr>
          <w:rFonts w:hint="eastAsia"/>
          <w:color w:val="000000"/>
          <w:kern w:val="0"/>
          <w:szCs w:val="32"/>
        </w:rPr>
        <w:t>低碳</w:t>
      </w:r>
      <w:r>
        <w:rPr>
          <w:color w:val="000000"/>
          <w:kern w:val="0"/>
          <w:szCs w:val="32"/>
        </w:rPr>
        <w:t>、健康</w:t>
      </w:r>
      <w:r>
        <w:rPr>
          <w:rFonts w:hint="eastAsia"/>
          <w:color w:val="000000"/>
          <w:kern w:val="0"/>
          <w:szCs w:val="32"/>
        </w:rPr>
        <w:t>的生活方式。</w:t>
      </w:r>
    </w:p>
    <w:p>
      <w:pPr>
        <w:pStyle w:val="Normal"/>
        <w:shd w:fill="FFFFFF" w:val="clear"/>
        <w:autoSpaceDE w:val="false"/>
        <w:ind w:endChars="0" w:end="0"/>
        <w:rPr>
          <w:rFonts w:hint="eastAsia"/>
          <w:color w:val="000000"/>
          <w:kern w:val="0"/>
          <w:szCs w:val="32"/>
        </w:rPr>
      </w:pPr>
      <w:r>
        <w:rPr>
          <w:rFonts w:hint="eastAsia"/>
          <w:color w:val="000000"/>
          <w:kern w:val="0"/>
          <w:szCs w:val="32"/>
        </w:rPr>
        <w:t>乡（镇）人民政府、村民委员会应当普及乡村清洁法律法规和科学知识，引导村民主动参与乡村清洁活动。</w:t>
      </w:r>
    </w:p>
    <w:p>
      <w:pPr>
        <w:pStyle w:val="Normal"/>
        <w:shd w:fill="FFFFFF" w:val="clear"/>
        <w:autoSpaceDE w:val="false"/>
        <w:ind w:endChars="0" w:end="0"/>
        <w:rPr>
          <w:rFonts w:hint="eastAsia"/>
          <w:color w:val="000000"/>
          <w:kern w:val="0"/>
          <w:szCs w:val="32"/>
        </w:rPr>
      </w:pPr>
      <w:r>
        <w:rPr>
          <w:rFonts w:hint="eastAsia"/>
          <w:color w:val="000000"/>
          <w:kern w:val="0"/>
          <w:szCs w:val="32"/>
        </w:rPr>
        <w:t>广播电视、报刊杂志、互联网等媒体，应</w:t>
      </w:r>
      <w:r>
        <w:rPr>
          <w:color w:val="000000"/>
          <w:kern w:val="0"/>
          <w:szCs w:val="32"/>
        </w:rPr>
        <w:t>当加强乡村清洁工作的公益宣传。</w:t>
      </w:r>
    </w:p>
    <w:p>
      <w:pPr>
        <w:pStyle w:val="Normal"/>
        <w:shd w:fill="FFFFFF" w:val="clear"/>
        <w:autoSpaceDE w:val="false"/>
        <w:ind w:endChars="0" w:end="0"/>
        <w:jc w:val="center"/>
        <w:rPr>
          <w:rFonts w:eastAsia="黑体" w:hint="eastAsia"/>
          <w:color w:val="000000"/>
          <w:kern w:val="0"/>
          <w:szCs w:val="32"/>
        </w:rPr>
      </w:pPr>
      <w:r>
        <w:rPr>
          <w:rFonts w:eastAsia="黑体" w:hint="eastAsia"/>
          <w:color w:val="000000"/>
          <w:kern w:val="0"/>
          <w:szCs w:val="32"/>
        </w:rPr>
      </w:r>
    </w:p>
    <w:p>
      <w:pPr>
        <w:pStyle w:val="Normal"/>
        <w:shd w:fill="FFFFFF" w:val="clear"/>
        <w:autoSpaceDE w:val="false"/>
        <w:ind w:firstLineChars="0" w:firstLine="0" w:endChars="0" w:end="0"/>
        <w:jc w:val="center"/>
        <w:rPr>
          <w:rFonts w:eastAsia="黑体" w:hint="eastAsia"/>
          <w:color w:val="000000"/>
          <w:kern w:val="0"/>
          <w:szCs w:val="32"/>
        </w:rPr>
      </w:pPr>
      <w:r>
        <w:rPr>
          <w:rFonts w:eastAsia="黑体"/>
          <w:color w:val="000000"/>
          <w:kern w:val="0"/>
          <w:szCs w:val="32"/>
        </w:rPr>
        <w:t>第</w:t>
      </w:r>
      <w:r>
        <w:rPr>
          <w:rFonts w:hint="eastAsia" w:eastAsia="黑体"/>
          <w:color w:val="000000"/>
          <w:kern w:val="0"/>
          <w:szCs w:val="32"/>
        </w:rPr>
        <w:t>二</w:t>
      </w:r>
      <w:r>
        <w:rPr>
          <w:rFonts w:eastAsia="黑体"/>
          <w:color w:val="000000"/>
          <w:kern w:val="0"/>
          <w:szCs w:val="32"/>
        </w:rPr>
        <w:t xml:space="preserve">章 </w:t>
      </w:r>
      <w:r>
        <w:rPr>
          <w:rFonts w:hint="eastAsia" w:eastAsia="黑体"/>
          <w:color w:val="000000"/>
          <w:kern w:val="0"/>
          <w:szCs w:val="32"/>
        </w:rPr>
        <w:t xml:space="preserve"> </w:t>
      </w:r>
      <w:r>
        <w:rPr>
          <w:rFonts w:eastAsia="黑体"/>
          <w:color w:val="000000"/>
          <w:kern w:val="0"/>
          <w:szCs w:val="32"/>
        </w:rPr>
        <w:t>清洁设施</w:t>
      </w:r>
    </w:p>
    <w:p>
      <w:pPr>
        <w:pStyle w:val="Normal"/>
        <w:shd w:fill="FFFFFF" w:val="clear"/>
        <w:autoSpaceDE w:val="false"/>
        <w:ind w:endChars="0" w:end="0"/>
        <w:jc w:val="center"/>
        <w:rPr>
          <w:rFonts w:eastAsia="黑体" w:hint="eastAsia"/>
          <w:color w:val="000000"/>
          <w:kern w:val="0"/>
          <w:szCs w:val="32"/>
        </w:rPr>
      </w:pPr>
      <w:r>
        <w:rPr>
          <w:rFonts w:eastAsia="黑体" w:hint="eastAsia"/>
          <w:color w:val="000000"/>
          <w:kern w:val="0"/>
          <w:szCs w:val="32"/>
        </w:rPr>
      </w:r>
    </w:p>
    <w:p>
      <w:pPr>
        <w:pStyle w:val="Normal"/>
        <w:shd w:fill="FFFFFF" w:val="clear"/>
        <w:autoSpaceDE w:val="false"/>
        <w:ind w:endChars="0" w:end="0"/>
        <w:rPr>
          <w:color w:val="000000"/>
          <w:kern w:val="0"/>
          <w:szCs w:val="32"/>
        </w:rPr>
      </w:pPr>
      <w:r>
        <w:rPr>
          <w:rFonts w:eastAsia="黑体"/>
          <w:color w:val="000000"/>
          <w:kern w:val="0"/>
          <w:szCs w:val="32"/>
        </w:rPr>
        <w:t>第</w:t>
      </w:r>
      <w:r>
        <w:rPr>
          <w:rFonts w:hint="eastAsia" w:eastAsia="黑体"/>
          <w:color w:val="000000"/>
          <w:kern w:val="0"/>
          <w:szCs w:val="32"/>
        </w:rPr>
        <w:t>七</w:t>
      </w:r>
      <w:r>
        <w:rPr>
          <w:rFonts w:eastAsia="黑体"/>
          <w:color w:val="000000"/>
          <w:kern w:val="0"/>
          <w:szCs w:val="32"/>
        </w:rPr>
        <w:t xml:space="preserve">条 </w:t>
      </w:r>
      <w:r>
        <w:rPr>
          <w:rFonts w:hint="eastAsia" w:eastAsia="黑体"/>
          <w:color w:val="000000"/>
          <w:kern w:val="0"/>
          <w:szCs w:val="32"/>
        </w:rPr>
        <w:t xml:space="preserve"> </w:t>
      </w:r>
      <w:r>
        <w:rPr>
          <w:color w:val="000000"/>
          <w:kern w:val="0"/>
          <w:szCs w:val="32"/>
        </w:rPr>
        <w:t>市、县（区）人民政府应当按照乡村清洁的</w:t>
      </w:r>
      <w:r>
        <w:rPr>
          <w:rFonts w:hint="eastAsia"/>
          <w:color w:val="000000"/>
          <w:kern w:val="0"/>
          <w:szCs w:val="32"/>
        </w:rPr>
        <w:t>要求，</w:t>
      </w:r>
      <w:r>
        <w:rPr>
          <w:color w:val="000000"/>
          <w:kern w:val="0"/>
          <w:szCs w:val="32"/>
        </w:rPr>
        <w:t>规划和建设生活垃圾、生活污水、人畜粪污、农业废弃物</w:t>
      </w:r>
      <w:r>
        <w:rPr>
          <w:rFonts w:hint="eastAsia"/>
          <w:color w:val="000000"/>
          <w:kern w:val="0"/>
          <w:szCs w:val="32"/>
        </w:rPr>
        <w:t>的收集、处理等清洁</w:t>
      </w:r>
      <w:r>
        <w:rPr>
          <w:color w:val="000000"/>
          <w:kern w:val="0"/>
          <w:szCs w:val="32"/>
        </w:rPr>
        <w:t>设施。</w:t>
      </w:r>
    </w:p>
    <w:p>
      <w:pPr>
        <w:pStyle w:val="Normal"/>
        <w:shd w:fill="FFFFFF" w:val="clear"/>
        <w:autoSpaceDE w:val="false"/>
        <w:ind w:endChars="0" w:end="0"/>
        <w:rPr>
          <w:rFonts w:hint="eastAsia"/>
          <w:color w:val="000000"/>
          <w:spacing w:val="-6"/>
          <w:kern w:val="0"/>
          <w:szCs w:val="32"/>
        </w:rPr>
      </w:pPr>
      <w:r>
        <w:rPr>
          <w:rFonts w:ascii="黑体" w:hAnsi="黑体" w:cs="黑体" w:hint="eastAsia" w:eastAsia="黑体"/>
          <w:color w:val="000000"/>
          <w:kern w:val="0"/>
          <w:szCs w:val="32"/>
        </w:rPr>
        <w:t xml:space="preserve">第八条 </w:t>
      </w:r>
      <w:r>
        <w:rPr>
          <w:rFonts w:hint="eastAsia"/>
          <w:color w:val="000000"/>
          <w:kern w:val="0"/>
          <w:szCs w:val="32"/>
        </w:rPr>
        <w:t xml:space="preserve"> 乡</w:t>
      </w:r>
      <w:r>
        <w:rPr>
          <w:rFonts w:hint="eastAsia"/>
          <w:color w:val="000000"/>
          <w:spacing w:val="-6"/>
          <w:kern w:val="0"/>
          <w:szCs w:val="32"/>
        </w:rPr>
        <w:t>（镇）人民政府应当根据规划和污水水量、经济发展水平等确定乡村生活污水收集、处理方式，建设污水处理设施。</w:t>
      </w:r>
    </w:p>
    <w:p>
      <w:pPr>
        <w:pStyle w:val="Normal"/>
        <w:shd w:fill="FFFFFF" w:val="clear"/>
        <w:autoSpaceDE w:val="false"/>
        <w:ind w:endChars="0" w:end="0"/>
        <w:rPr>
          <w:color w:val="000000"/>
          <w:kern w:val="0"/>
          <w:szCs w:val="32"/>
        </w:rPr>
      </w:pPr>
      <w:r>
        <w:rPr>
          <w:rFonts w:ascii="黑体" w:hAnsi="黑体" w:cs="黑体" w:hint="eastAsia" w:eastAsia="黑体"/>
          <w:color w:val="000000"/>
          <w:kern w:val="0"/>
          <w:szCs w:val="32"/>
        </w:rPr>
        <w:t xml:space="preserve">第九条  </w:t>
      </w:r>
      <w:r>
        <w:rPr>
          <w:rFonts w:hint="eastAsia"/>
          <w:color w:val="000000"/>
          <w:kern w:val="0"/>
          <w:szCs w:val="32"/>
        </w:rPr>
        <w:t>新建的</w:t>
      </w:r>
      <w:r>
        <w:rPr>
          <w:color w:val="000000"/>
          <w:kern w:val="0"/>
          <w:szCs w:val="32"/>
        </w:rPr>
        <w:t>农村集中居住区</w:t>
      </w:r>
      <w:r>
        <w:rPr>
          <w:rFonts w:hint="eastAsia"/>
          <w:color w:val="000000"/>
          <w:kern w:val="0"/>
          <w:szCs w:val="32"/>
        </w:rPr>
        <w:t>，应当</w:t>
      </w:r>
      <w:r>
        <w:rPr>
          <w:color w:val="000000"/>
          <w:kern w:val="0"/>
          <w:szCs w:val="32"/>
        </w:rPr>
        <w:t>统</w:t>
      </w:r>
      <w:r>
        <w:rPr>
          <w:rFonts w:hint="eastAsia"/>
          <w:color w:val="000000"/>
          <w:kern w:val="0"/>
          <w:szCs w:val="32"/>
        </w:rPr>
        <w:t>一建设雨污分流管网和</w:t>
      </w:r>
      <w:r>
        <w:rPr>
          <w:color w:val="000000"/>
          <w:kern w:val="0"/>
          <w:szCs w:val="32"/>
        </w:rPr>
        <w:t>处理设施，并配备符合要求的垃圾分类收集设施。</w:t>
      </w:r>
    </w:p>
    <w:p>
      <w:pPr>
        <w:pStyle w:val="Normal"/>
        <w:shd w:fill="FFFFFF" w:val="clear"/>
        <w:autoSpaceDE w:val="false"/>
        <w:ind w:endChars="0" w:end="0"/>
        <w:rPr>
          <w:rFonts w:hint="eastAsia"/>
          <w:color w:val="000000"/>
          <w:kern w:val="0"/>
          <w:szCs w:val="32"/>
        </w:rPr>
      </w:pPr>
      <w:r>
        <w:rPr>
          <w:rFonts w:ascii="黑体" w:hAnsi="黑体" w:cs="黑体" w:hint="eastAsia" w:eastAsia="黑体"/>
          <w:color w:val="000000"/>
          <w:kern w:val="0"/>
          <w:szCs w:val="32"/>
        </w:rPr>
        <w:t xml:space="preserve">第十条  </w:t>
      </w:r>
      <w:r>
        <w:rPr>
          <w:rFonts w:hint="eastAsia"/>
          <w:color w:val="000000"/>
          <w:kern w:val="0"/>
          <w:szCs w:val="32"/>
        </w:rPr>
        <w:t>鼓励逐步实施农村生活垃圾分类投放、分类收集、分类运输、分类处理。</w:t>
      </w:r>
    </w:p>
    <w:p>
      <w:pPr>
        <w:pStyle w:val="Normal"/>
        <w:shd w:fill="FFFFFF" w:val="clear"/>
        <w:autoSpaceDE w:val="false"/>
        <w:ind w:endChars="0" w:end="0"/>
        <w:rPr>
          <w:rFonts w:hint="eastAsia"/>
          <w:color w:val="000000"/>
          <w:kern w:val="0"/>
          <w:szCs w:val="32"/>
        </w:rPr>
      </w:pPr>
      <w:r>
        <w:rPr>
          <w:rFonts w:hint="eastAsia"/>
          <w:color w:val="000000"/>
          <w:kern w:val="0"/>
          <w:szCs w:val="32"/>
        </w:rPr>
        <w:t>具备条件的乡（镇）按照垃圾分类要求配备垃圾收集、处理设施。</w:t>
      </w:r>
    </w:p>
    <w:p>
      <w:pPr>
        <w:pStyle w:val="Normal"/>
        <w:shd w:fill="FFFFFF" w:val="clear"/>
        <w:autoSpaceDE w:val="false"/>
        <w:ind w:endChars="0" w:end="0"/>
        <w:rPr>
          <w:color w:val="000000"/>
          <w:kern w:val="0"/>
          <w:szCs w:val="32"/>
        </w:rPr>
      </w:pPr>
      <w:r>
        <w:rPr>
          <w:rFonts w:eastAsia="黑体"/>
          <w:color w:val="000000"/>
          <w:kern w:val="0"/>
          <w:szCs w:val="32"/>
        </w:rPr>
        <w:t>第</w:t>
      </w:r>
      <w:r>
        <w:rPr>
          <w:rFonts w:hint="eastAsia" w:eastAsia="黑体"/>
          <w:color w:val="000000"/>
          <w:kern w:val="0"/>
          <w:szCs w:val="32"/>
        </w:rPr>
        <w:t>十一</w:t>
      </w:r>
      <w:r>
        <w:rPr>
          <w:rFonts w:eastAsia="黑体"/>
          <w:color w:val="000000"/>
          <w:kern w:val="0"/>
          <w:szCs w:val="32"/>
        </w:rPr>
        <w:t xml:space="preserve">条 </w:t>
      </w:r>
      <w:r>
        <w:rPr>
          <w:rFonts w:hint="eastAsia" w:eastAsia="黑体"/>
          <w:color w:val="000000"/>
          <w:kern w:val="0"/>
          <w:szCs w:val="32"/>
        </w:rPr>
        <w:t xml:space="preserve"> </w:t>
      </w:r>
      <w:r>
        <w:rPr>
          <w:color w:val="000000"/>
          <w:kern w:val="0"/>
          <w:szCs w:val="32"/>
        </w:rPr>
        <w:t>市、县（区）人民政府应当组织实施乡村户用厕所无害化改造</w:t>
      </w:r>
      <w:r>
        <w:rPr>
          <w:rFonts w:hint="eastAsia"/>
          <w:color w:val="000000"/>
          <w:kern w:val="0"/>
          <w:szCs w:val="32"/>
        </w:rPr>
        <w:t>工作，合理规划、建设无害化卫生公厕</w:t>
      </w:r>
      <w:r>
        <w:rPr>
          <w:color w:val="000000"/>
          <w:kern w:val="0"/>
          <w:szCs w:val="32"/>
        </w:rPr>
        <w:t>。</w:t>
      </w:r>
    </w:p>
    <w:p>
      <w:pPr>
        <w:pStyle w:val="Normal"/>
        <w:shd w:fill="FFFFFF" w:val="clear"/>
        <w:autoSpaceDE w:val="false"/>
        <w:ind w:endChars="0" w:end="0"/>
        <w:rPr>
          <w:rFonts w:hint="eastAsia"/>
          <w:color w:val="000000"/>
          <w:kern w:val="0"/>
          <w:szCs w:val="32"/>
        </w:rPr>
      </w:pPr>
      <w:r>
        <w:rPr>
          <w:color w:val="000000"/>
          <w:kern w:val="0"/>
          <w:szCs w:val="32"/>
        </w:rPr>
        <w:t>乡（镇）人民政府负责具体实施乡村厕所无害化改造工作。</w:t>
      </w:r>
    </w:p>
    <w:p>
      <w:pPr>
        <w:pStyle w:val="Normal"/>
        <w:shd w:fill="FFFFFF" w:val="clear"/>
        <w:autoSpaceDE w:val="false"/>
        <w:ind w:endChars="0" w:end="0"/>
        <w:rPr>
          <w:color w:val="000000"/>
          <w:spacing w:val="-6"/>
          <w:kern w:val="0"/>
          <w:szCs w:val="32"/>
        </w:rPr>
      </w:pPr>
      <w:r>
        <w:rPr>
          <w:color w:val="000000"/>
          <w:spacing w:val="-6"/>
          <w:kern w:val="0"/>
          <w:szCs w:val="32"/>
        </w:rPr>
        <w:t>新建</w:t>
      </w:r>
      <w:r>
        <w:rPr>
          <w:rFonts w:hint="eastAsia"/>
          <w:color w:val="000000"/>
          <w:spacing w:val="-6"/>
          <w:kern w:val="0"/>
          <w:szCs w:val="32"/>
        </w:rPr>
        <w:t>、改建、扩建农村住房的，应当配套建设无</w:t>
      </w:r>
      <w:r>
        <w:rPr>
          <w:color w:val="000000"/>
          <w:spacing w:val="-6"/>
          <w:kern w:val="0"/>
          <w:szCs w:val="32"/>
        </w:rPr>
        <w:t>害化卫生厕</w:t>
      </w:r>
      <w:r>
        <w:rPr>
          <w:rFonts w:hint="eastAsia"/>
          <w:color w:val="000000"/>
          <w:spacing w:val="-6"/>
          <w:kern w:val="0"/>
          <w:szCs w:val="32"/>
        </w:rPr>
        <w:t>所</w:t>
      </w:r>
      <w:r>
        <w:rPr>
          <w:color w:val="000000"/>
          <w:spacing w:val="-6"/>
          <w:kern w:val="0"/>
          <w:szCs w:val="32"/>
        </w:rPr>
        <w:t>。</w:t>
      </w:r>
    </w:p>
    <w:p>
      <w:pPr>
        <w:pStyle w:val="Normal"/>
        <w:shd w:fill="FFFFFF" w:val="clear"/>
        <w:autoSpaceDE w:val="false"/>
        <w:ind w:endChars="0" w:end="0"/>
        <w:rPr>
          <w:rFonts w:hint="eastAsia"/>
          <w:color w:val="000000"/>
          <w:kern w:val="0"/>
          <w:szCs w:val="32"/>
        </w:rPr>
      </w:pPr>
      <w:r>
        <w:rPr>
          <w:rFonts w:eastAsia="黑体"/>
          <w:color w:val="000000"/>
          <w:kern w:val="0"/>
          <w:szCs w:val="32"/>
        </w:rPr>
        <w:t>第</w:t>
      </w:r>
      <w:r>
        <w:rPr>
          <w:rFonts w:hint="eastAsia" w:eastAsia="黑体"/>
          <w:color w:val="000000"/>
          <w:kern w:val="0"/>
          <w:szCs w:val="32"/>
        </w:rPr>
        <w:t>十二</w:t>
      </w:r>
      <w:r>
        <w:rPr>
          <w:rFonts w:eastAsia="黑体"/>
          <w:color w:val="000000"/>
          <w:kern w:val="0"/>
          <w:szCs w:val="32"/>
        </w:rPr>
        <w:t xml:space="preserve">条 </w:t>
      </w:r>
      <w:r>
        <w:rPr>
          <w:rFonts w:hint="eastAsia" w:eastAsia="黑体"/>
          <w:color w:val="000000"/>
          <w:kern w:val="0"/>
          <w:szCs w:val="32"/>
        </w:rPr>
        <w:t xml:space="preserve"> </w:t>
      </w:r>
      <w:r>
        <w:rPr>
          <w:color w:val="000000"/>
          <w:kern w:val="0"/>
          <w:szCs w:val="32"/>
        </w:rPr>
        <w:t>乡（镇）人民政府、村民委员会</w:t>
      </w:r>
      <w:r>
        <w:rPr>
          <w:rFonts w:hint="eastAsia"/>
          <w:color w:val="000000"/>
          <w:kern w:val="0"/>
          <w:szCs w:val="32"/>
        </w:rPr>
        <w:t>负责</w:t>
      </w:r>
      <w:r>
        <w:rPr>
          <w:color w:val="000000"/>
          <w:kern w:val="0"/>
          <w:szCs w:val="32"/>
        </w:rPr>
        <w:t>乡村卫生公厕、生活垃圾和污水处理等乡村清洁设施</w:t>
      </w:r>
      <w:r>
        <w:rPr>
          <w:rFonts w:hint="eastAsia"/>
          <w:color w:val="000000"/>
          <w:kern w:val="0"/>
          <w:szCs w:val="32"/>
        </w:rPr>
        <w:t>的</w:t>
      </w:r>
      <w:r>
        <w:rPr>
          <w:color w:val="000000"/>
          <w:kern w:val="0"/>
          <w:szCs w:val="32"/>
        </w:rPr>
        <w:t>日常管理和维护。</w:t>
      </w:r>
    </w:p>
    <w:p>
      <w:pPr>
        <w:pStyle w:val="Normal"/>
        <w:shd w:fill="FFFFFF" w:val="clear"/>
        <w:autoSpaceDE w:val="false"/>
        <w:ind w:endChars="0" w:end="0"/>
        <w:rPr>
          <w:color w:val="000000"/>
          <w:kern w:val="0"/>
          <w:szCs w:val="32"/>
        </w:rPr>
      </w:pPr>
      <w:r>
        <w:rPr>
          <w:color w:val="000000"/>
          <w:kern w:val="0"/>
          <w:szCs w:val="32"/>
        </w:rPr>
        <w:t>任何单位和个人不得侵占、损坏、拆除</w:t>
      </w:r>
      <w:r>
        <w:rPr>
          <w:rFonts w:hint="eastAsia"/>
          <w:color w:val="000000"/>
          <w:kern w:val="0"/>
          <w:szCs w:val="32"/>
        </w:rPr>
        <w:t>垃圾箱（桶）、</w:t>
      </w:r>
      <w:r>
        <w:rPr>
          <w:color w:val="000000"/>
          <w:kern w:val="0"/>
          <w:szCs w:val="32"/>
        </w:rPr>
        <w:t>乡村卫生公厕</w:t>
      </w:r>
      <w:r>
        <w:rPr>
          <w:rFonts w:hint="eastAsia"/>
          <w:color w:val="000000"/>
          <w:kern w:val="0"/>
          <w:szCs w:val="32"/>
        </w:rPr>
        <w:t>、垃圾处理设施</w:t>
      </w:r>
      <w:r>
        <w:rPr>
          <w:color w:val="000000"/>
          <w:kern w:val="0"/>
          <w:szCs w:val="32"/>
        </w:rPr>
        <w:t>等乡村清洁设施，或者擅自改变其用途。</w:t>
      </w:r>
    </w:p>
    <w:p>
      <w:pPr>
        <w:pStyle w:val="Normal"/>
        <w:shd w:fill="FFFFFF" w:val="clear"/>
        <w:autoSpaceDE w:val="false"/>
        <w:ind w:endChars="0" w:end="0"/>
        <w:jc w:val="center"/>
        <w:rPr>
          <w:rFonts w:eastAsia="黑体"/>
          <w:color w:val="000000"/>
          <w:kern w:val="0"/>
          <w:szCs w:val="32"/>
        </w:rPr>
      </w:pPr>
      <w:r>
        <w:rPr>
          <w:rFonts w:eastAsia="黑体"/>
          <w:color w:val="000000"/>
          <w:kern w:val="0"/>
          <w:szCs w:val="32"/>
        </w:rPr>
      </w:r>
    </w:p>
    <w:p>
      <w:pPr>
        <w:pStyle w:val="Normal"/>
        <w:shd w:fill="FFFFFF" w:val="clear"/>
        <w:autoSpaceDE w:val="false"/>
        <w:ind w:firstLineChars="0" w:firstLine="0" w:endChars="0" w:end="0"/>
        <w:jc w:val="center"/>
        <w:rPr>
          <w:rFonts w:eastAsia="黑体" w:hint="eastAsia"/>
          <w:color w:val="000000"/>
          <w:kern w:val="0"/>
          <w:szCs w:val="32"/>
        </w:rPr>
      </w:pPr>
      <w:r>
        <w:rPr>
          <w:rFonts w:eastAsia="黑体"/>
          <w:color w:val="000000"/>
          <w:kern w:val="0"/>
          <w:szCs w:val="32"/>
        </w:rPr>
        <w:t>第</w:t>
      </w:r>
      <w:r>
        <w:rPr>
          <w:rFonts w:hint="eastAsia" w:eastAsia="黑体"/>
          <w:color w:val="000000"/>
          <w:kern w:val="0"/>
          <w:szCs w:val="32"/>
        </w:rPr>
        <w:t>三</w:t>
      </w:r>
      <w:r>
        <w:rPr>
          <w:rFonts w:eastAsia="黑体"/>
          <w:color w:val="000000"/>
          <w:kern w:val="0"/>
          <w:szCs w:val="32"/>
        </w:rPr>
        <w:t>章  清洁规范</w:t>
      </w:r>
    </w:p>
    <w:p>
      <w:pPr>
        <w:pStyle w:val="Normal"/>
        <w:shd w:fill="FFFFFF" w:val="clear"/>
        <w:autoSpaceDE w:val="false"/>
        <w:ind w:endChars="0" w:end="0"/>
        <w:jc w:val="center"/>
        <w:rPr>
          <w:rFonts w:eastAsia="黑体" w:hint="eastAsia"/>
          <w:color w:val="000000"/>
          <w:kern w:val="0"/>
          <w:szCs w:val="32"/>
        </w:rPr>
      </w:pPr>
      <w:r>
        <w:rPr>
          <w:rFonts w:eastAsia="黑体" w:hint="eastAsia"/>
          <w:color w:val="000000"/>
          <w:kern w:val="0"/>
          <w:szCs w:val="32"/>
        </w:rPr>
      </w:r>
    </w:p>
    <w:p>
      <w:pPr>
        <w:pStyle w:val="Normal"/>
        <w:shd w:fill="FFFFFF" w:val="clear"/>
        <w:autoSpaceDE w:val="false"/>
        <w:ind w:endChars="0" w:end="0"/>
        <w:rPr>
          <w:rFonts w:hint="eastAsia"/>
          <w:color w:val="000000"/>
          <w:kern w:val="0"/>
          <w:szCs w:val="32"/>
        </w:rPr>
      </w:pPr>
      <w:r>
        <w:rPr>
          <w:rFonts w:hint="eastAsia" w:eastAsia="黑体"/>
          <w:color w:val="000000"/>
          <w:kern w:val="0"/>
          <w:szCs w:val="32"/>
        </w:rPr>
        <w:t xml:space="preserve">第十三条  </w:t>
      </w:r>
      <w:r>
        <w:rPr>
          <w:rFonts w:hint="eastAsia"/>
          <w:color w:val="000000"/>
          <w:kern w:val="0"/>
          <w:szCs w:val="32"/>
        </w:rPr>
        <w:t>村民负责其住宅庭院、房前屋后以及承包的田地、山林、水塘、滩涂等区域的清洁工作。</w:t>
      </w:r>
    </w:p>
    <w:p>
      <w:pPr>
        <w:pStyle w:val="Normal"/>
        <w:shd w:fill="FFFFFF" w:val="clear"/>
        <w:autoSpaceDE w:val="false"/>
        <w:ind w:endChars="0" w:end="0"/>
        <w:rPr>
          <w:color w:val="000000"/>
          <w:kern w:val="0"/>
          <w:szCs w:val="32"/>
        </w:rPr>
      </w:pPr>
      <w:r>
        <w:rPr>
          <w:rFonts w:hint="eastAsia"/>
          <w:color w:val="000000"/>
          <w:kern w:val="0"/>
          <w:szCs w:val="32"/>
        </w:rPr>
        <w:t>村民委员会负责村庄内道路、河道、水渠、广场等公共区域的清洁工作。</w:t>
      </w:r>
    </w:p>
    <w:p>
      <w:pPr>
        <w:pStyle w:val="Normal"/>
        <w:shd w:fill="FFFFFF" w:val="clear"/>
        <w:autoSpaceDE w:val="false"/>
        <w:ind w:endChars="0" w:end="0"/>
        <w:rPr>
          <w:rFonts w:hint="eastAsia"/>
          <w:color w:val="000000"/>
          <w:kern w:val="0"/>
          <w:szCs w:val="32"/>
        </w:rPr>
      </w:pPr>
      <w:r>
        <w:rPr>
          <w:rFonts w:hint="eastAsia"/>
          <w:color w:val="000000"/>
          <w:kern w:val="0"/>
          <w:szCs w:val="32"/>
        </w:rPr>
        <w:t>机关、企事业单位、社会组织等负责其管理、使用范围内的清洁工作。</w:t>
      </w:r>
    </w:p>
    <w:p>
      <w:pPr>
        <w:pStyle w:val="Normal"/>
        <w:shd w:fill="FFFFFF" w:val="clear"/>
        <w:autoSpaceDE w:val="false"/>
        <w:ind w:endChars="0" w:end="0"/>
        <w:rPr>
          <w:rFonts w:hint="eastAsia"/>
          <w:color w:val="000000"/>
          <w:kern w:val="0"/>
          <w:szCs w:val="32"/>
        </w:rPr>
      </w:pPr>
      <w:r>
        <w:rPr>
          <w:rFonts w:eastAsia="黑体"/>
          <w:color w:val="000000"/>
          <w:spacing w:val="2"/>
          <w:kern w:val="0"/>
          <w:szCs w:val="32"/>
        </w:rPr>
        <w:t>第</w:t>
      </w:r>
      <w:r>
        <w:rPr>
          <w:rFonts w:hint="eastAsia" w:eastAsia="黑体"/>
          <w:color w:val="000000"/>
          <w:spacing w:val="2"/>
          <w:kern w:val="0"/>
          <w:szCs w:val="32"/>
        </w:rPr>
        <w:t>十四</w:t>
      </w:r>
      <w:r>
        <w:rPr>
          <w:rFonts w:eastAsia="黑体"/>
          <w:color w:val="000000"/>
          <w:spacing w:val="2"/>
          <w:kern w:val="0"/>
          <w:szCs w:val="32"/>
        </w:rPr>
        <w:t>条</w:t>
      </w:r>
      <w:r>
        <w:rPr>
          <w:rFonts w:hint="eastAsia" w:eastAsia="黑体"/>
          <w:color w:val="000000"/>
          <w:spacing w:val="2"/>
          <w:kern w:val="0"/>
          <w:szCs w:val="32"/>
        </w:rPr>
        <w:t xml:space="preserve"> </w:t>
      </w:r>
      <w:r>
        <w:rPr>
          <w:rFonts w:eastAsia="黑体"/>
          <w:color w:val="000000"/>
          <w:spacing w:val="2"/>
          <w:kern w:val="0"/>
          <w:szCs w:val="32"/>
        </w:rPr>
        <w:t xml:space="preserve"> </w:t>
      </w:r>
      <w:r>
        <w:rPr>
          <w:rFonts w:hint="eastAsia"/>
          <w:color w:val="000000"/>
          <w:spacing w:val="2"/>
          <w:kern w:val="0"/>
          <w:szCs w:val="32"/>
        </w:rPr>
        <w:t>乡村清洁实行保洁员制</w:t>
      </w:r>
      <w:r>
        <w:rPr>
          <w:rFonts w:hint="eastAsia"/>
          <w:color w:val="000000"/>
          <w:kern w:val="0"/>
          <w:szCs w:val="32"/>
        </w:rPr>
        <w:t>度。</w:t>
      </w:r>
    </w:p>
    <w:p>
      <w:pPr>
        <w:pStyle w:val="Normal"/>
        <w:shd w:fill="FFFFFF" w:val="clear"/>
        <w:autoSpaceDE w:val="false"/>
        <w:ind w:endChars="0" w:end="0"/>
        <w:rPr>
          <w:color w:val="000000"/>
          <w:spacing w:val="2"/>
          <w:kern w:val="0"/>
          <w:szCs w:val="32"/>
        </w:rPr>
      </w:pPr>
      <w:r>
        <w:rPr>
          <w:rFonts w:hint="eastAsia"/>
          <w:color w:val="000000"/>
          <w:kern w:val="0"/>
          <w:szCs w:val="32"/>
        </w:rPr>
        <w:t>乡（镇）人民政府、村</w:t>
      </w:r>
      <w:r>
        <w:rPr>
          <w:color w:val="000000"/>
          <w:spacing w:val="2"/>
          <w:kern w:val="0"/>
          <w:szCs w:val="32"/>
        </w:rPr>
        <w:t>民委员会</w:t>
      </w:r>
      <w:r>
        <w:rPr>
          <w:rFonts w:hint="eastAsia"/>
          <w:color w:val="000000"/>
          <w:spacing w:val="2"/>
          <w:kern w:val="0"/>
          <w:szCs w:val="32"/>
        </w:rPr>
        <w:t>可以</w:t>
      </w:r>
      <w:r>
        <w:rPr>
          <w:color w:val="000000"/>
          <w:spacing w:val="2"/>
          <w:kern w:val="0"/>
          <w:szCs w:val="32"/>
        </w:rPr>
        <w:t>根据实际情况和相关规定，确定保洁</w:t>
      </w:r>
      <w:r>
        <w:rPr>
          <w:rFonts w:hint="eastAsia"/>
          <w:color w:val="000000"/>
          <w:spacing w:val="2"/>
          <w:kern w:val="0"/>
          <w:szCs w:val="32"/>
        </w:rPr>
        <w:t>方式</w:t>
      </w:r>
      <w:r>
        <w:rPr>
          <w:color w:val="000000"/>
          <w:spacing w:val="2"/>
          <w:kern w:val="0"/>
          <w:szCs w:val="32"/>
        </w:rPr>
        <w:t>和保洁人员的聘用。</w:t>
      </w:r>
    </w:p>
    <w:p>
      <w:pPr>
        <w:pStyle w:val="Normal"/>
        <w:shd w:fill="FFFFFF" w:val="clear"/>
        <w:autoSpaceDE w:val="false"/>
        <w:ind w:endChars="0" w:end="0"/>
        <w:rPr>
          <w:rFonts w:hint="eastAsia"/>
          <w:color w:val="000000"/>
          <w:kern w:val="0"/>
          <w:szCs w:val="32"/>
        </w:rPr>
      </w:pPr>
      <w:r>
        <w:rPr>
          <w:rFonts w:eastAsia="黑体"/>
          <w:color w:val="000000"/>
          <w:kern w:val="0"/>
          <w:szCs w:val="32"/>
        </w:rPr>
        <w:t>第</w:t>
      </w:r>
      <w:r>
        <w:rPr>
          <w:rFonts w:hint="eastAsia" w:eastAsia="黑体"/>
          <w:color w:val="000000"/>
          <w:kern w:val="0"/>
          <w:szCs w:val="32"/>
        </w:rPr>
        <w:t>十五</w:t>
      </w:r>
      <w:r>
        <w:rPr>
          <w:rFonts w:eastAsia="黑体"/>
          <w:color w:val="000000"/>
          <w:kern w:val="0"/>
          <w:szCs w:val="32"/>
        </w:rPr>
        <w:t>条</w:t>
      </w:r>
      <w:r>
        <w:rPr>
          <w:rFonts w:hint="eastAsia" w:eastAsia="黑体"/>
          <w:color w:val="000000"/>
          <w:kern w:val="0"/>
          <w:szCs w:val="32"/>
        </w:rPr>
        <w:t xml:space="preserve">  </w:t>
      </w:r>
      <w:r>
        <w:rPr>
          <w:color w:val="000000"/>
          <w:kern w:val="0"/>
          <w:szCs w:val="32"/>
        </w:rPr>
        <w:t>县（区）人民政府应当建立和完善农村生活垃圾</w:t>
      </w:r>
      <w:r>
        <w:rPr>
          <w:rFonts w:hint="eastAsia"/>
          <w:color w:val="000000"/>
          <w:kern w:val="0"/>
          <w:szCs w:val="32"/>
        </w:rPr>
        <w:t>城乡统筹收运处置</w:t>
      </w:r>
      <w:r>
        <w:rPr>
          <w:color w:val="000000"/>
          <w:kern w:val="0"/>
          <w:szCs w:val="32"/>
        </w:rPr>
        <w:t>机制，实现无害化、减量化、资源化处理。</w:t>
      </w:r>
    </w:p>
    <w:p>
      <w:pPr>
        <w:pStyle w:val="Normal"/>
        <w:shd w:fill="FFFFFF" w:val="clear"/>
        <w:autoSpaceDE w:val="false"/>
        <w:ind w:endChars="0" w:end="0"/>
        <w:rPr>
          <w:rFonts w:hint="eastAsia"/>
          <w:color w:val="000000"/>
          <w:kern w:val="0"/>
          <w:szCs w:val="32"/>
        </w:rPr>
      </w:pPr>
      <w:r>
        <w:rPr>
          <w:rFonts w:hint="eastAsia"/>
          <w:color w:val="000000"/>
          <w:kern w:val="0"/>
          <w:szCs w:val="32"/>
        </w:rPr>
        <w:t>收集、贮存、运输、利用、处置垃圾的单位和个人，应当采取有效措施防止扬散、流失和渗漏。</w:t>
      </w:r>
    </w:p>
    <w:p>
      <w:pPr>
        <w:pStyle w:val="Normal"/>
        <w:shd w:fill="FFFFFF" w:val="clear"/>
        <w:autoSpaceDE w:val="false"/>
        <w:ind w:endChars="0" w:end="0"/>
        <w:rPr>
          <w:rFonts w:hint="eastAsia"/>
          <w:color w:val="000000"/>
          <w:kern w:val="0"/>
          <w:szCs w:val="32"/>
        </w:rPr>
      </w:pPr>
      <w:r>
        <w:rPr>
          <w:rFonts w:eastAsia="黑体"/>
          <w:color w:val="000000"/>
          <w:kern w:val="0"/>
          <w:szCs w:val="32"/>
        </w:rPr>
        <w:t>第十</w:t>
      </w:r>
      <w:r>
        <w:rPr>
          <w:rFonts w:hint="eastAsia" w:eastAsia="黑体"/>
          <w:color w:val="000000"/>
          <w:kern w:val="0"/>
          <w:szCs w:val="32"/>
        </w:rPr>
        <w:t>六</w:t>
      </w:r>
      <w:r>
        <w:rPr>
          <w:rFonts w:eastAsia="黑体"/>
          <w:color w:val="000000"/>
          <w:kern w:val="0"/>
          <w:szCs w:val="32"/>
        </w:rPr>
        <w:t>条</w:t>
      </w:r>
      <w:r>
        <w:rPr>
          <w:rFonts w:hint="eastAsia" w:eastAsia="黑体"/>
          <w:color w:val="000000"/>
          <w:kern w:val="0"/>
          <w:szCs w:val="32"/>
        </w:rPr>
        <w:t xml:space="preserve">  </w:t>
      </w:r>
      <w:r>
        <w:rPr>
          <w:rFonts w:hint="eastAsia"/>
          <w:color w:val="000000"/>
          <w:kern w:val="0"/>
          <w:szCs w:val="32"/>
        </w:rPr>
        <w:t>实行生活垃圾分类管理的区域，单位和个人</w:t>
      </w:r>
      <w:r>
        <w:rPr>
          <w:color w:val="000000"/>
          <w:kern w:val="0"/>
          <w:szCs w:val="32"/>
        </w:rPr>
        <w:t>应当按照分类</w:t>
      </w:r>
      <w:r>
        <w:rPr>
          <w:rFonts w:hint="eastAsia"/>
          <w:color w:val="000000"/>
          <w:kern w:val="0"/>
          <w:szCs w:val="32"/>
        </w:rPr>
        <w:t>管理的</w:t>
      </w:r>
      <w:r>
        <w:rPr>
          <w:color w:val="000000"/>
          <w:kern w:val="0"/>
          <w:szCs w:val="32"/>
        </w:rPr>
        <w:t>规定</w:t>
      </w:r>
      <w:r>
        <w:rPr>
          <w:rFonts w:hint="eastAsia"/>
          <w:color w:val="000000"/>
          <w:kern w:val="0"/>
          <w:szCs w:val="32"/>
        </w:rPr>
        <w:t>将生活垃圾投放</w:t>
      </w:r>
      <w:r>
        <w:rPr>
          <w:color w:val="000000"/>
          <w:kern w:val="0"/>
          <w:szCs w:val="32"/>
        </w:rPr>
        <w:t>在相应</w:t>
      </w:r>
      <w:r>
        <w:rPr>
          <w:rFonts w:hint="eastAsia"/>
          <w:color w:val="000000"/>
          <w:kern w:val="0"/>
          <w:szCs w:val="32"/>
        </w:rPr>
        <w:t>的垃圾收集设施</w:t>
      </w:r>
      <w:r>
        <w:rPr>
          <w:color w:val="000000"/>
          <w:kern w:val="0"/>
          <w:szCs w:val="32"/>
        </w:rPr>
        <w:t>内，不得</w:t>
      </w:r>
      <w:r>
        <w:rPr>
          <w:rFonts w:hint="eastAsia"/>
          <w:color w:val="000000"/>
          <w:kern w:val="0"/>
          <w:szCs w:val="32"/>
        </w:rPr>
        <w:t xml:space="preserve">乱倒、乱放。 </w:t>
      </w:r>
    </w:p>
    <w:p>
      <w:pPr>
        <w:pStyle w:val="Normal"/>
        <w:shd w:fill="FFFFFF" w:val="clear"/>
        <w:autoSpaceDE w:val="false"/>
        <w:ind w:endChars="0" w:end="0"/>
        <w:rPr>
          <w:rFonts w:hint="eastAsia"/>
          <w:color w:val="000000"/>
          <w:kern w:val="0"/>
          <w:szCs w:val="32"/>
        </w:rPr>
      </w:pPr>
      <w:r>
        <w:rPr>
          <w:rFonts w:hint="eastAsia"/>
          <w:color w:val="000000"/>
          <w:kern w:val="0"/>
          <w:szCs w:val="32"/>
        </w:rPr>
        <w:t>废弃含汞荧光灯、铅酸蓄电池、含汞温度计、电子类产品等有毒有害垃圾应当单独收集，运送至相关废物处理中心或者按有关规定处理。</w:t>
      </w:r>
    </w:p>
    <w:p>
      <w:pPr>
        <w:pStyle w:val="Normal"/>
        <w:shd w:fill="FFFFFF" w:val="clear"/>
        <w:autoSpaceDE w:val="false"/>
        <w:ind w:endChars="0" w:end="0"/>
        <w:rPr>
          <w:rFonts w:hint="eastAsia"/>
          <w:color w:val="000000"/>
          <w:kern w:val="0"/>
          <w:szCs w:val="32"/>
        </w:rPr>
      </w:pPr>
      <w:r>
        <w:rPr>
          <w:rFonts w:eastAsia="黑体"/>
          <w:color w:val="000000"/>
          <w:kern w:val="0"/>
          <w:szCs w:val="32"/>
        </w:rPr>
        <w:t>第</w:t>
      </w:r>
      <w:r>
        <w:rPr>
          <w:rFonts w:hint="eastAsia" w:eastAsia="黑体"/>
          <w:color w:val="000000"/>
          <w:kern w:val="0"/>
          <w:szCs w:val="32"/>
        </w:rPr>
        <w:t>十七</w:t>
      </w:r>
      <w:r>
        <w:rPr>
          <w:rFonts w:eastAsia="黑体"/>
          <w:color w:val="000000"/>
          <w:kern w:val="0"/>
          <w:szCs w:val="32"/>
        </w:rPr>
        <w:t>条</w:t>
      </w:r>
      <w:r>
        <w:rPr>
          <w:rFonts w:hint="eastAsia" w:eastAsia="黑体"/>
          <w:color w:val="000000"/>
          <w:kern w:val="0"/>
          <w:szCs w:val="32"/>
        </w:rPr>
        <w:t xml:space="preserve"> </w:t>
      </w:r>
      <w:r>
        <w:rPr>
          <w:rFonts w:eastAsia="黑体"/>
          <w:color w:val="000000"/>
          <w:kern w:val="0"/>
          <w:szCs w:val="32"/>
        </w:rPr>
        <w:t xml:space="preserve"> </w:t>
      </w:r>
      <w:r>
        <w:rPr>
          <w:color w:val="000000"/>
          <w:kern w:val="0"/>
          <w:szCs w:val="32"/>
        </w:rPr>
        <w:t>乡村畜禽养殖场、养殖小区应当</w:t>
      </w:r>
      <w:r>
        <w:rPr>
          <w:rFonts w:hint="eastAsia"/>
          <w:color w:val="000000"/>
          <w:kern w:val="0"/>
          <w:szCs w:val="32"/>
        </w:rPr>
        <w:t xml:space="preserve">按照有关规定，配套建设粪污收集处置设施并正常运转，鼓励实施种养结合循环模式，推进养殖废弃物资源化利用。 </w:t>
      </w:r>
    </w:p>
    <w:p>
      <w:pPr>
        <w:pStyle w:val="Normal"/>
        <w:shd w:fill="FFFFFF" w:val="clear"/>
        <w:autoSpaceDE w:val="false"/>
        <w:ind w:endChars="0" w:end="0"/>
        <w:rPr>
          <w:rFonts w:hint="eastAsia"/>
          <w:color w:val="000000"/>
          <w:kern w:val="0"/>
          <w:szCs w:val="32"/>
        </w:rPr>
      </w:pPr>
      <w:r>
        <w:rPr>
          <w:rFonts w:hint="eastAsia"/>
          <w:color w:val="000000"/>
          <w:kern w:val="0"/>
          <w:szCs w:val="32"/>
        </w:rPr>
        <w:t>畜禽养殖专业户、畜禽散养户应当及时对畜禽粪便、污水等进行收集、贮存、清运，不得污染环境。</w:t>
      </w:r>
    </w:p>
    <w:p>
      <w:pPr>
        <w:pStyle w:val="Normal"/>
        <w:shd w:fill="FFFFFF" w:val="clear"/>
        <w:autoSpaceDE w:val="false"/>
        <w:ind w:endChars="0" w:end="0"/>
        <w:rPr>
          <w:rFonts w:hint="eastAsia"/>
          <w:color w:val="000000"/>
          <w:kern w:val="0"/>
          <w:szCs w:val="32"/>
        </w:rPr>
      </w:pPr>
      <w:r>
        <w:rPr>
          <w:rFonts w:hint="eastAsia"/>
          <w:color w:val="000000"/>
          <w:kern w:val="0"/>
          <w:szCs w:val="32"/>
        </w:rPr>
        <w:t>鼓励和支持畜禽养殖专业户、畜禽散养户采取粪肥还田等方式，对畜禽养殖废弃物进行综合利用。</w:t>
      </w:r>
    </w:p>
    <w:p>
      <w:pPr>
        <w:pStyle w:val="Normal"/>
        <w:shd w:fill="FFFFFF" w:val="clear"/>
        <w:autoSpaceDE w:val="false"/>
        <w:ind w:endChars="0" w:end="0"/>
        <w:rPr>
          <w:color w:val="000000"/>
          <w:kern w:val="0"/>
          <w:szCs w:val="32"/>
        </w:rPr>
      </w:pPr>
      <w:r>
        <w:rPr>
          <w:rFonts w:eastAsia="黑体"/>
          <w:color w:val="000000"/>
          <w:kern w:val="0"/>
          <w:szCs w:val="32"/>
        </w:rPr>
        <w:t>第</w:t>
      </w:r>
      <w:r>
        <w:rPr>
          <w:rFonts w:hint="eastAsia" w:eastAsia="黑体"/>
          <w:color w:val="000000"/>
          <w:kern w:val="0"/>
          <w:szCs w:val="32"/>
        </w:rPr>
        <w:t>十八</w:t>
      </w:r>
      <w:r>
        <w:rPr>
          <w:rFonts w:eastAsia="黑体"/>
          <w:color w:val="000000"/>
          <w:kern w:val="0"/>
          <w:szCs w:val="32"/>
        </w:rPr>
        <w:t xml:space="preserve">条 </w:t>
      </w:r>
      <w:r>
        <w:rPr>
          <w:rFonts w:hint="eastAsia" w:eastAsia="黑体"/>
          <w:color w:val="000000"/>
          <w:kern w:val="0"/>
          <w:szCs w:val="32"/>
        </w:rPr>
        <w:t xml:space="preserve"> </w:t>
      </w:r>
      <w:r>
        <w:rPr>
          <w:color w:val="000000"/>
          <w:kern w:val="0"/>
          <w:szCs w:val="32"/>
        </w:rPr>
        <w:t>农业生产</w:t>
      </w:r>
      <w:r>
        <w:rPr>
          <w:rFonts w:hint="eastAsia"/>
          <w:color w:val="000000"/>
          <w:kern w:val="0"/>
          <w:szCs w:val="32"/>
        </w:rPr>
        <w:t>经营</w:t>
      </w:r>
      <w:r>
        <w:rPr>
          <w:color w:val="000000"/>
          <w:kern w:val="0"/>
          <w:szCs w:val="32"/>
        </w:rPr>
        <w:t>者应当科学合理使用化肥、农药、农用薄膜、秧盘等，及时清理、回收各类农业废弃物，防止污染环境。</w:t>
      </w:r>
    </w:p>
    <w:p>
      <w:pPr>
        <w:pStyle w:val="Normal"/>
        <w:shd w:fill="FFFFFF" w:val="clear"/>
        <w:autoSpaceDE w:val="false"/>
        <w:ind w:endChars="0" w:end="0"/>
        <w:rPr>
          <w:color w:val="000000"/>
          <w:kern w:val="0"/>
          <w:szCs w:val="32"/>
        </w:rPr>
      </w:pPr>
      <w:r>
        <w:rPr>
          <w:rFonts w:hint="eastAsia"/>
          <w:color w:val="000000"/>
          <w:kern w:val="0"/>
          <w:szCs w:val="32"/>
        </w:rPr>
        <w:t>鼓励</w:t>
      </w:r>
      <w:r>
        <w:rPr>
          <w:color w:val="000000"/>
          <w:kern w:val="0"/>
          <w:szCs w:val="32"/>
        </w:rPr>
        <w:t>农业生产经营者使用有机肥、生物农药、高效低毒低残留农药和可降解农用薄膜，推广生态环保、清洁安全的农业生产技术，促进农</w:t>
      </w:r>
      <w:r>
        <w:rPr>
          <w:rFonts w:hint="eastAsia"/>
          <w:color w:val="000000"/>
          <w:kern w:val="0"/>
          <w:szCs w:val="32"/>
        </w:rPr>
        <w:t>村生态</w:t>
      </w:r>
      <w:r>
        <w:rPr>
          <w:color w:val="000000"/>
          <w:kern w:val="0"/>
          <w:szCs w:val="32"/>
        </w:rPr>
        <w:t>环境改善。</w:t>
      </w:r>
    </w:p>
    <w:p>
      <w:pPr>
        <w:pStyle w:val="Normal"/>
        <w:shd w:fill="FFFFFF" w:val="clear"/>
        <w:autoSpaceDE w:val="false"/>
        <w:ind w:endChars="0" w:end="0"/>
        <w:rPr>
          <w:color w:val="000000"/>
          <w:kern w:val="0"/>
          <w:szCs w:val="32"/>
        </w:rPr>
      </w:pPr>
      <w:r>
        <w:rPr>
          <w:rFonts w:eastAsia="黑体"/>
          <w:color w:val="000000"/>
          <w:kern w:val="0"/>
          <w:szCs w:val="32"/>
        </w:rPr>
        <w:t>第</w:t>
      </w:r>
      <w:r>
        <w:rPr>
          <w:rFonts w:hint="eastAsia" w:eastAsia="黑体"/>
          <w:color w:val="000000"/>
          <w:kern w:val="0"/>
          <w:szCs w:val="32"/>
        </w:rPr>
        <w:t>十九</w:t>
      </w:r>
      <w:r>
        <w:rPr>
          <w:rFonts w:eastAsia="黑体"/>
          <w:color w:val="000000"/>
          <w:kern w:val="0"/>
          <w:szCs w:val="32"/>
        </w:rPr>
        <w:t xml:space="preserve">条 </w:t>
      </w:r>
      <w:r>
        <w:rPr>
          <w:rFonts w:hint="eastAsia" w:eastAsia="黑体"/>
          <w:color w:val="000000"/>
          <w:kern w:val="0"/>
          <w:szCs w:val="32"/>
        </w:rPr>
        <w:t xml:space="preserve"> </w:t>
      </w:r>
      <w:r>
        <w:rPr>
          <w:rFonts w:hint="eastAsia"/>
          <w:color w:val="000000"/>
          <w:kern w:val="0"/>
          <w:szCs w:val="32"/>
        </w:rPr>
        <w:t>各级</w:t>
      </w:r>
      <w:r>
        <w:rPr>
          <w:color w:val="000000"/>
          <w:kern w:val="0"/>
          <w:szCs w:val="32"/>
        </w:rPr>
        <w:t>人民政府应当</w:t>
      </w:r>
      <w:r>
        <w:rPr>
          <w:rFonts w:hint="eastAsia"/>
          <w:color w:val="000000"/>
          <w:kern w:val="0"/>
          <w:szCs w:val="32"/>
        </w:rPr>
        <w:t>制定秸秆综合利用的扶持政策，</w:t>
      </w:r>
      <w:r>
        <w:rPr>
          <w:color w:val="000000"/>
          <w:kern w:val="0"/>
          <w:szCs w:val="32"/>
        </w:rPr>
        <w:t>推广秸秆综合利用新技术、新方法，鼓励开发引进先进实用的秸秆收集、储运、利用技术工艺和装备</w:t>
      </w:r>
      <w:r>
        <w:rPr>
          <w:rFonts w:hint="eastAsia"/>
          <w:color w:val="000000"/>
          <w:kern w:val="0"/>
          <w:szCs w:val="32"/>
        </w:rPr>
        <w:t>，促进秸秆综合利用</w:t>
      </w:r>
      <w:r>
        <w:rPr>
          <w:color w:val="000000"/>
          <w:kern w:val="0"/>
          <w:szCs w:val="32"/>
        </w:rPr>
        <w:t>。</w:t>
      </w:r>
    </w:p>
    <w:p>
      <w:pPr>
        <w:pStyle w:val="Normal"/>
        <w:shd w:fill="FFFFFF" w:val="clear"/>
        <w:autoSpaceDE w:val="false"/>
        <w:ind w:endChars="0" w:end="0"/>
        <w:rPr>
          <w:rFonts w:hint="eastAsia"/>
          <w:color w:val="000000"/>
          <w:kern w:val="0"/>
          <w:szCs w:val="32"/>
        </w:rPr>
      </w:pPr>
      <w:r>
        <w:rPr>
          <w:rFonts w:hint="eastAsia"/>
          <w:color w:val="000000"/>
          <w:kern w:val="0"/>
          <w:szCs w:val="32"/>
        </w:rPr>
        <w:t>任何单位和个人不得露天焚烧秸秆。</w:t>
      </w:r>
    </w:p>
    <w:p>
      <w:pPr>
        <w:pStyle w:val="Normal"/>
        <w:shd w:fill="FFFFFF" w:val="clear"/>
        <w:autoSpaceDE w:val="false"/>
        <w:ind w:endChars="0" w:end="0"/>
        <w:rPr>
          <w:color w:val="000000"/>
          <w:kern w:val="0"/>
          <w:szCs w:val="32"/>
        </w:rPr>
      </w:pPr>
      <w:r>
        <w:rPr>
          <w:rFonts w:eastAsia="黑体"/>
          <w:color w:val="000000"/>
          <w:kern w:val="0"/>
          <w:szCs w:val="32"/>
        </w:rPr>
        <w:t>第</w:t>
      </w:r>
      <w:r>
        <w:rPr>
          <w:rFonts w:hint="eastAsia" w:eastAsia="黑体"/>
          <w:color w:val="000000"/>
          <w:kern w:val="0"/>
          <w:szCs w:val="32"/>
        </w:rPr>
        <w:t>二十</w:t>
      </w:r>
      <w:r>
        <w:rPr>
          <w:rFonts w:eastAsia="黑体"/>
          <w:color w:val="000000"/>
          <w:kern w:val="0"/>
          <w:szCs w:val="32"/>
        </w:rPr>
        <w:t>条</w:t>
      </w:r>
      <w:r>
        <w:rPr>
          <w:rFonts w:hint="eastAsia" w:eastAsia="黑体"/>
          <w:color w:val="000000"/>
          <w:kern w:val="0"/>
          <w:szCs w:val="32"/>
        </w:rPr>
        <w:t xml:space="preserve"> </w:t>
      </w:r>
      <w:r>
        <w:rPr>
          <w:rFonts w:hint="eastAsia"/>
          <w:color w:val="000000"/>
          <w:kern w:val="0"/>
          <w:szCs w:val="32"/>
        </w:rPr>
        <w:t xml:space="preserve"> 乡（镇）人民政府、</w:t>
      </w:r>
      <w:r>
        <w:rPr>
          <w:color w:val="000000"/>
          <w:kern w:val="0"/>
          <w:szCs w:val="32"/>
        </w:rPr>
        <w:t>村民委员会应当对村庄</w:t>
      </w:r>
      <w:r>
        <w:rPr>
          <w:rFonts w:hint="eastAsia"/>
          <w:color w:val="000000"/>
          <w:kern w:val="0"/>
          <w:szCs w:val="32"/>
        </w:rPr>
        <w:t>广场、公园以及</w:t>
      </w:r>
      <w:r>
        <w:rPr>
          <w:color w:val="000000"/>
          <w:kern w:val="0"/>
          <w:szCs w:val="32"/>
        </w:rPr>
        <w:t>道路</w:t>
      </w:r>
      <w:r>
        <w:rPr>
          <w:rFonts w:hint="eastAsia"/>
          <w:color w:val="000000"/>
          <w:kern w:val="0"/>
          <w:szCs w:val="32"/>
        </w:rPr>
        <w:t>沿线、沟渠河道沿岸等公共区域</w:t>
      </w:r>
      <w:r>
        <w:rPr>
          <w:color w:val="000000"/>
          <w:kern w:val="0"/>
          <w:szCs w:val="32"/>
        </w:rPr>
        <w:t>进行绿化、美化、</w:t>
      </w:r>
      <w:r>
        <w:rPr>
          <w:rFonts w:hint="eastAsia"/>
          <w:color w:val="000000"/>
          <w:kern w:val="0"/>
          <w:szCs w:val="32"/>
        </w:rPr>
        <w:t>清</w:t>
      </w:r>
      <w:r>
        <w:rPr>
          <w:color w:val="000000"/>
          <w:kern w:val="0"/>
          <w:szCs w:val="32"/>
        </w:rPr>
        <w:t>洁化</w:t>
      </w:r>
      <w:r>
        <w:rPr>
          <w:rFonts w:hint="eastAsia"/>
          <w:color w:val="000000"/>
          <w:kern w:val="0"/>
          <w:szCs w:val="32"/>
        </w:rPr>
        <w:t>管理</w:t>
      </w:r>
      <w:r>
        <w:rPr>
          <w:color w:val="000000"/>
          <w:kern w:val="0"/>
          <w:szCs w:val="32"/>
        </w:rPr>
        <w:t>。</w:t>
      </w:r>
    </w:p>
    <w:p>
      <w:pPr>
        <w:pStyle w:val="Normal"/>
        <w:shd w:fill="FFFFFF" w:val="clear"/>
        <w:autoSpaceDE w:val="false"/>
        <w:ind w:endChars="0" w:end="0"/>
        <w:rPr>
          <w:color w:val="000000"/>
          <w:kern w:val="0"/>
          <w:szCs w:val="32"/>
        </w:rPr>
      </w:pPr>
      <w:r>
        <w:rPr>
          <w:color w:val="000000"/>
          <w:kern w:val="0"/>
          <w:szCs w:val="32"/>
        </w:rPr>
        <w:t>鼓励和引导社会主体参与乡村道路两旁</w:t>
      </w:r>
      <w:r>
        <w:rPr>
          <w:rFonts w:hint="eastAsia"/>
          <w:color w:val="000000"/>
          <w:kern w:val="0"/>
          <w:szCs w:val="32"/>
        </w:rPr>
        <w:t>、沟渠库塘沿岸</w:t>
      </w:r>
      <w:r>
        <w:rPr>
          <w:color w:val="000000"/>
          <w:kern w:val="0"/>
          <w:szCs w:val="32"/>
        </w:rPr>
        <w:t>以及闲置空地绿化建设。</w:t>
      </w:r>
    </w:p>
    <w:p>
      <w:pPr>
        <w:pStyle w:val="Normal"/>
        <w:shd w:fill="FFFFFF" w:val="clear"/>
        <w:autoSpaceDE w:val="false"/>
        <w:ind w:endChars="0" w:end="0"/>
        <w:rPr>
          <w:rFonts w:hint="eastAsia"/>
          <w:color w:val="000000"/>
          <w:spacing w:val="-8"/>
          <w:kern w:val="0"/>
          <w:szCs w:val="32"/>
        </w:rPr>
      </w:pPr>
      <w:r>
        <w:rPr>
          <w:rFonts w:hint="eastAsia"/>
          <w:color w:val="000000"/>
          <w:spacing w:val="-8"/>
          <w:kern w:val="0"/>
          <w:szCs w:val="32"/>
        </w:rPr>
        <w:t>引导村民利用房前屋后和空置的土地进行绿化建设，美化家园。</w:t>
      </w:r>
    </w:p>
    <w:p>
      <w:pPr>
        <w:pStyle w:val="Normal"/>
        <w:shd w:fill="FFFFFF" w:val="clear"/>
        <w:autoSpaceDE w:val="false"/>
        <w:ind w:endChars="0" w:end="0"/>
        <w:rPr>
          <w:rFonts w:hint="eastAsia"/>
          <w:color w:val="000000"/>
          <w:kern w:val="0"/>
          <w:szCs w:val="32"/>
        </w:rPr>
      </w:pPr>
      <w:r>
        <w:rPr>
          <w:rFonts w:eastAsia="黑体"/>
          <w:color w:val="000000"/>
          <w:kern w:val="0"/>
          <w:szCs w:val="32"/>
        </w:rPr>
        <w:t>第</w:t>
      </w:r>
      <w:r>
        <w:rPr>
          <w:rFonts w:hint="eastAsia" w:eastAsia="黑体"/>
          <w:color w:val="000000"/>
          <w:kern w:val="0"/>
          <w:szCs w:val="32"/>
        </w:rPr>
        <w:t>二十一</w:t>
      </w:r>
      <w:r>
        <w:rPr>
          <w:rFonts w:eastAsia="黑体"/>
          <w:color w:val="000000"/>
          <w:kern w:val="0"/>
          <w:szCs w:val="32"/>
        </w:rPr>
        <w:t>条</w:t>
      </w:r>
      <w:r>
        <w:rPr>
          <w:rFonts w:hint="eastAsia" w:eastAsia="黑体"/>
          <w:color w:val="000000"/>
          <w:kern w:val="0"/>
          <w:szCs w:val="32"/>
        </w:rPr>
        <w:t xml:space="preserve">  </w:t>
      </w:r>
      <w:r>
        <w:rPr>
          <w:rFonts w:hint="eastAsia"/>
          <w:color w:val="000000"/>
          <w:kern w:val="0"/>
          <w:szCs w:val="32"/>
        </w:rPr>
        <w:t>任何</w:t>
      </w:r>
      <w:r>
        <w:rPr>
          <w:color w:val="000000"/>
          <w:kern w:val="0"/>
          <w:szCs w:val="32"/>
        </w:rPr>
        <w:t>单位和个人</w:t>
      </w:r>
      <w:r>
        <w:rPr>
          <w:rFonts w:hint="eastAsia"/>
          <w:color w:val="000000"/>
          <w:kern w:val="0"/>
          <w:szCs w:val="32"/>
        </w:rPr>
        <w:t>都</w:t>
      </w:r>
      <w:r>
        <w:rPr>
          <w:color w:val="000000"/>
          <w:kern w:val="0"/>
          <w:szCs w:val="32"/>
        </w:rPr>
        <w:t>应当维护乡村清洁，</w:t>
      </w:r>
      <w:r>
        <w:rPr>
          <w:rFonts w:hint="eastAsia"/>
          <w:color w:val="000000"/>
          <w:kern w:val="0"/>
          <w:szCs w:val="32"/>
        </w:rPr>
        <w:t>不得有</w:t>
      </w:r>
      <w:r>
        <w:rPr>
          <w:color w:val="000000"/>
          <w:kern w:val="0"/>
          <w:szCs w:val="32"/>
        </w:rPr>
        <w:t>下列行为：</w:t>
      </w:r>
    </w:p>
    <w:p>
      <w:pPr>
        <w:pStyle w:val="Normal"/>
        <w:shd w:fill="FFFFFF" w:val="clear"/>
        <w:autoSpaceDE w:val="false"/>
        <w:ind w:endChars="0" w:end="0"/>
        <w:rPr>
          <w:color w:val="000000"/>
          <w:kern w:val="0"/>
          <w:szCs w:val="32"/>
        </w:rPr>
      </w:pPr>
      <w:r>
        <w:rPr>
          <w:color w:val="000000"/>
          <w:kern w:val="0"/>
          <w:szCs w:val="32"/>
        </w:rPr>
        <w:t>（一）随地吐痰、便溺、乱丢</w:t>
      </w:r>
      <w:r>
        <w:rPr>
          <w:rFonts w:hint="eastAsia"/>
          <w:color w:val="000000"/>
          <w:kern w:val="0"/>
          <w:szCs w:val="32"/>
        </w:rPr>
        <w:t>杂物瓜果皮核、纸屑、食品包装物和烟头等废弃物</w:t>
      </w:r>
      <w:r>
        <w:rPr>
          <w:color w:val="000000"/>
          <w:kern w:val="0"/>
          <w:szCs w:val="32"/>
        </w:rPr>
        <w:t>；</w:t>
      </w:r>
    </w:p>
    <w:p>
      <w:pPr>
        <w:pStyle w:val="Normal"/>
        <w:shd w:fill="FFFFFF" w:val="clear"/>
        <w:autoSpaceDE w:val="false"/>
        <w:ind w:endChars="0" w:end="0"/>
        <w:rPr>
          <w:color w:val="000000"/>
          <w:kern w:val="0"/>
          <w:szCs w:val="32"/>
        </w:rPr>
      </w:pPr>
      <w:r>
        <w:rPr>
          <w:color w:val="000000"/>
          <w:kern w:val="0"/>
          <w:szCs w:val="32"/>
        </w:rPr>
        <w:t>（</w:t>
      </w:r>
      <w:r>
        <w:rPr>
          <w:rFonts w:hint="eastAsia"/>
          <w:color w:val="000000"/>
          <w:kern w:val="0"/>
          <w:szCs w:val="32"/>
        </w:rPr>
        <w:t>二</w:t>
      </w:r>
      <w:r>
        <w:rPr>
          <w:color w:val="000000"/>
          <w:kern w:val="0"/>
          <w:szCs w:val="32"/>
        </w:rPr>
        <w:t>）在</w:t>
      </w:r>
      <w:r>
        <w:rPr>
          <w:rFonts w:hint="eastAsia"/>
          <w:color w:val="000000"/>
          <w:kern w:val="0"/>
          <w:szCs w:val="32"/>
        </w:rPr>
        <w:t>公共区域</w:t>
      </w:r>
      <w:r>
        <w:rPr>
          <w:color w:val="000000"/>
          <w:kern w:val="0"/>
          <w:szCs w:val="32"/>
        </w:rPr>
        <w:t>打场晒粮、晾晒物品</w:t>
      </w:r>
      <w:r>
        <w:rPr>
          <w:rFonts w:hint="eastAsia"/>
          <w:color w:val="000000"/>
          <w:kern w:val="0"/>
          <w:szCs w:val="32"/>
        </w:rPr>
        <w:t>，乱堆粪便、柴草、杂物等</w:t>
      </w:r>
      <w:r>
        <w:rPr>
          <w:color w:val="000000"/>
          <w:kern w:val="0"/>
          <w:szCs w:val="32"/>
        </w:rPr>
        <w:t>；</w:t>
      </w:r>
    </w:p>
    <w:p>
      <w:pPr>
        <w:pStyle w:val="Normal"/>
        <w:shd w:fill="FFFFFF" w:val="clear"/>
        <w:autoSpaceDE w:val="false"/>
        <w:ind w:endChars="0" w:end="0"/>
        <w:rPr>
          <w:color w:val="000000"/>
          <w:kern w:val="0"/>
          <w:szCs w:val="32"/>
        </w:rPr>
      </w:pPr>
      <w:r>
        <w:rPr>
          <w:rFonts w:hint="eastAsia"/>
          <w:color w:val="000000"/>
          <w:kern w:val="0"/>
          <w:szCs w:val="32"/>
        </w:rPr>
        <w:t>（三）在田间、沟渠、河流、池塘、湖泊等区域丢弃农药和化肥包装物、废旧农膜以及秧盘、秸秆等农业废弃物、畜禽尸体等污染物；</w:t>
      </w:r>
    </w:p>
    <w:p>
      <w:pPr>
        <w:pStyle w:val="Normal"/>
        <w:shd w:fill="FFFFFF" w:val="clear"/>
        <w:autoSpaceDE w:val="false"/>
        <w:ind w:endChars="0" w:end="0"/>
        <w:rPr>
          <w:rFonts w:hint="eastAsia"/>
          <w:color w:val="000000"/>
          <w:kern w:val="0"/>
          <w:szCs w:val="32"/>
        </w:rPr>
      </w:pPr>
      <w:r>
        <w:rPr>
          <w:rFonts w:hint="eastAsia"/>
          <w:color w:val="000000"/>
          <w:kern w:val="0"/>
          <w:szCs w:val="32"/>
        </w:rPr>
        <w:t>（四）随意堆放、倾倒、弃置生活垃圾、渣土、建筑垃圾；</w:t>
      </w:r>
    </w:p>
    <w:p>
      <w:pPr>
        <w:pStyle w:val="Normal"/>
        <w:shd w:fill="FFFFFF" w:val="clear"/>
        <w:autoSpaceDE w:val="false"/>
        <w:ind w:endChars="0" w:end="0"/>
        <w:rPr>
          <w:rFonts w:hint="eastAsia"/>
          <w:color w:val="000000"/>
          <w:kern w:val="0"/>
          <w:szCs w:val="32"/>
        </w:rPr>
      </w:pPr>
      <w:r>
        <w:rPr>
          <w:rFonts w:hint="eastAsia"/>
          <w:color w:val="000000"/>
          <w:kern w:val="0"/>
          <w:szCs w:val="32"/>
        </w:rPr>
        <w:t>（五）在房前屋后或者屋面堆放杂物；</w:t>
      </w:r>
    </w:p>
    <w:p>
      <w:pPr>
        <w:pStyle w:val="Normal"/>
        <w:shd w:fill="FFFFFF" w:val="clear"/>
        <w:autoSpaceDE w:val="false"/>
        <w:ind w:endChars="0" w:end="0"/>
        <w:rPr>
          <w:color w:val="000000"/>
          <w:kern w:val="0"/>
          <w:szCs w:val="32"/>
        </w:rPr>
      </w:pPr>
      <w:r>
        <w:rPr>
          <w:rFonts w:hint="eastAsia"/>
          <w:color w:val="000000"/>
          <w:kern w:val="0"/>
          <w:szCs w:val="32"/>
        </w:rPr>
        <w:t>（六）</w:t>
      </w:r>
      <w:r>
        <w:rPr>
          <w:color w:val="000000"/>
          <w:kern w:val="0"/>
          <w:szCs w:val="32"/>
        </w:rPr>
        <w:t>其他</w:t>
      </w:r>
      <w:r>
        <w:rPr>
          <w:rFonts w:hint="eastAsia"/>
          <w:color w:val="000000"/>
          <w:kern w:val="0"/>
          <w:szCs w:val="32"/>
        </w:rPr>
        <w:t>破坏</w:t>
      </w:r>
      <w:r>
        <w:rPr>
          <w:color w:val="000000"/>
          <w:kern w:val="0"/>
          <w:szCs w:val="32"/>
        </w:rPr>
        <w:t>乡村清洁的行为。</w:t>
      </w:r>
    </w:p>
    <w:p>
      <w:pPr>
        <w:pStyle w:val="Normal"/>
        <w:shd w:fill="FFFFFF" w:val="clear"/>
        <w:autoSpaceDE w:val="false"/>
        <w:ind w:endChars="0" w:end="0"/>
        <w:rPr>
          <w:rFonts w:ascii="黑体" w:hAnsi="黑体" w:eastAsia="黑体" w:cs="黑体" w:hint="eastAsia"/>
          <w:color w:val="000000"/>
          <w:kern w:val="0"/>
          <w:szCs w:val="32"/>
        </w:rPr>
      </w:pPr>
      <w:r>
        <w:rPr>
          <w:rFonts w:eastAsia="黑体" w:cs="黑体" w:hint="eastAsia" w:ascii="黑体" w:hAnsi="黑体"/>
          <w:color w:val="000000"/>
          <w:kern w:val="0"/>
          <w:szCs w:val="32"/>
        </w:rPr>
      </w:r>
    </w:p>
    <w:p>
      <w:pPr>
        <w:pStyle w:val="Normal"/>
        <w:shd w:fill="FFFFFF" w:val="clear"/>
        <w:autoSpaceDE w:val="false"/>
        <w:ind w:firstLineChars="0" w:firstLine="0" w:endChars="0" w:end="0"/>
        <w:jc w:val="center"/>
        <w:rPr>
          <w:rFonts w:eastAsia="黑体" w:hint="eastAsia"/>
          <w:color w:val="000000"/>
          <w:kern w:val="0"/>
          <w:szCs w:val="32"/>
        </w:rPr>
      </w:pPr>
      <w:r>
        <w:rPr>
          <w:rFonts w:eastAsia="黑体"/>
          <w:color w:val="000000"/>
          <w:kern w:val="0"/>
          <w:szCs w:val="32"/>
        </w:rPr>
        <w:t>第</w:t>
      </w:r>
      <w:r>
        <w:rPr>
          <w:rFonts w:hint="eastAsia" w:eastAsia="黑体"/>
          <w:color w:val="000000"/>
          <w:kern w:val="0"/>
          <w:szCs w:val="32"/>
        </w:rPr>
        <w:t>四</w:t>
      </w:r>
      <w:r>
        <w:rPr>
          <w:rFonts w:eastAsia="黑体"/>
          <w:color w:val="000000"/>
          <w:kern w:val="0"/>
          <w:szCs w:val="32"/>
        </w:rPr>
        <w:t>章  保障措施</w:t>
      </w:r>
    </w:p>
    <w:p>
      <w:pPr>
        <w:pStyle w:val="Normal"/>
        <w:shd w:fill="FFFFFF" w:val="clear"/>
        <w:autoSpaceDE w:val="false"/>
        <w:ind w:endChars="0" w:end="0"/>
        <w:jc w:val="center"/>
        <w:rPr>
          <w:rFonts w:eastAsia="黑体" w:hint="eastAsia"/>
          <w:color w:val="000000"/>
          <w:kern w:val="0"/>
          <w:szCs w:val="32"/>
        </w:rPr>
      </w:pPr>
      <w:r>
        <w:rPr>
          <w:rFonts w:eastAsia="黑体" w:hint="eastAsia"/>
          <w:color w:val="000000"/>
          <w:kern w:val="0"/>
          <w:szCs w:val="32"/>
        </w:rPr>
      </w:r>
    </w:p>
    <w:p>
      <w:pPr>
        <w:pStyle w:val="Normal"/>
        <w:shd w:fill="FFFFFF" w:val="clear"/>
        <w:autoSpaceDE w:val="false"/>
        <w:ind w:endChars="0" w:end="0"/>
        <w:rPr>
          <w:rFonts w:hint="eastAsia"/>
          <w:color w:val="000000"/>
          <w:kern w:val="0"/>
          <w:szCs w:val="32"/>
        </w:rPr>
      </w:pPr>
      <w:r>
        <w:rPr>
          <w:rFonts w:eastAsia="黑体"/>
          <w:color w:val="000000"/>
          <w:kern w:val="0"/>
          <w:szCs w:val="32"/>
        </w:rPr>
        <w:t>第</w:t>
      </w:r>
      <w:r>
        <w:rPr>
          <w:rFonts w:hint="eastAsia" w:eastAsia="黑体"/>
          <w:color w:val="000000"/>
          <w:kern w:val="0"/>
          <w:szCs w:val="32"/>
        </w:rPr>
        <w:t>二十二</w:t>
      </w:r>
      <w:r>
        <w:rPr>
          <w:rFonts w:eastAsia="黑体"/>
          <w:color w:val="000000"/>
          <w:kern w:val="0"/>
          <w:szCs w:val="32"/>
        </w:rPr>
        <w:t>条</w:t>
      </w:r>
      <w:r>
        <w:rPr>
          <w:rFonts w:hint="eastAsia" w:eastAsia="黑体"/>
          <w:color w:val="000000"/>
          <w:kern w:val="0"/>
          <w:szCs w:val="32"/>
        </w:rPr>
        <w:t xml:space="preserve"> </w:t>
      </w:r>
      <w:r>
        <w:rPr>
          <w:rFonts w:eastAsia="黑体"/>
          <w:color w:val="000000"/>
          <w:kern w:val="0"/>
          <w:szCs w:val="32"/>
        </w:rPr>
        <w:t xml:space="preserve"> </w:t>
      </w:r>
      <w:r>
        <w:rPr>
          <w:rFonts w:hint="eastAsia"/>
          <w:color w:val="000000"/>
          <w:kern w:val="0"/>
          <w:szCs w:val="32"/>
        </w:rPr>
        <w:t>各级</w:t>
      </w:r>
      <w:r>
        <w:rPr>
          <w:color w:val="000000"/>
          <w:kern w:val="0"/>
          <w:szCs w:val="32"/>
        </w:rPr>
        <w:t>人民政府应当将乡村清洁经费纳入年度财政预算，建立政府扶持、村集体组织投入、村民自筹、受益主体付费、社会资金支持的多元化投入机制。</w:t>
      </w:r>
    </w:p>
    <w:p>
      <w:pPr>
        <w:pStyle w:val="Normal"/>
        <w:shd w:fill="FFFFFF" w:val="clear"/>
        <w:autoSpaceDE w:val="false"/>
        <w:ind w:endChars="0" w:end="0"/>
        <w:rPr>
          <w:rFonts w:hint="eastAsia"/>
          <w:color w:val="000000"/>
          <w:kern w:val="0"/>
          <w:szCs w:val="32"/>
        </w:rPr>
      </w:pPr>
      <w:r>
        <w:rPr>
          <w:rFonts w:hint="eastAsia"/>
          <w:color w:val="000000"/>
          <w:kern w:val="0"/>
          <w:szCs w:val="32"/>
        </w:rPr>
        <w:t>各级人民政府应当对乡村保洁费给予补助，乡（镇）人民政府、村民委员会可以向产生垃圾的单位、农村经济组织、经营者和村民适当收取保洁费。具体区域和收费标准由县（区）人民政府确定。</w:t>
      </w:r>
    </w:p>
    <w:p>
      <w:pPr>
        <w:pStyle w:val="Normal"/>
        <w:shd w:fill="FFFFFF" w:val="clear"/>
        <w:autoSpaceDE w:val="false"/>
        <w:ind w:endChars="0" w:end="0"/>
        <w:rPr>
          <w:rFonts w:hint="eastAsia"/>
          <w:color w:val="000000"/>
          <w:kern w:val="0"/>
          <w:szCs w:val="32"/>
        </w:rPr>
      </w:pPr>
      <w:r>
        <w:rPr>
          <w:rFonts w:hint="eastAsia"/>
          <w:color w:val="000000"/>
          <w:kern w:val="0"/>
          <w:szCs w:val="32"/>
        </w:rPr>
        <w:t>乡村清洁经</w:t>
      </w:r>
      <w:r>
        <w:rPr>
          <w:color w:val="000000"/>
          <w:kern w:val="0"/>
          <w:szCs w:val="32"/>
        </w:rPr>
        <w:t>费应</w:t>
      </w:r>
      <w:r>
        <w:rPr>
          <w:rFonts w:hint="eastAsia"/>
          <w:color w:val="000000"/>
          <w:kern w:val="0"/>
          <w:szCs w:val="32"/>
        </w:rPr>
        <w:t>当</w:t>
      </w:r>
      <w:r>
        <w:rPr>
          <w:color w:val="000000"/>
          <w:kern w:val="0"/>
          <w:szCs w:val="32"/>
        </w:rPr>
        <w:t>专款专用，</w:t>
      </w:r>
      <w:r>
        <w:rPr>
          <w:rFonts w:hint="eastAsia"/>
          <w:color w:val="000000"/>
          <w:kern w:val="0"/>
          <w:szCs w:val="32"/>
        </w:rPr>
        <w:t>每年</w:t>
      </w:r>
      <w:r>
        <w:rPr>
          <w:color w:val="000000"/>
          <w:kern w:val="0"/>
          <w:szCs w:val="32"/>
        </w:rPr>
        <w:t>定期公布收支使用情况，接受群众监督。</w:t>
      </w:r>
    </w:p>
    <w:p>
      <w:pPr>
        <w:pStyle w:val="Normal"/>
        <w:shd w:fill="FFFFFF" w:val="clear"/>
        <w:autoSpaceDE w:val="false"/>
        <w:ind w:endChars="0" w:end="0"/>
        <w:rPr>
          <w:color w:val="000000"/>
          <w:kern w:val="0"/>
          <w:szCs w:val="32"/>
        </w:rPr>
      </w:pPr>
      <w:r>
        <w:rPr>
          <w:rFonts w:eastAsia="黑体"/>
          <w:color w:val="000000"/>
          <w:kern w:val="0"/>
          <w:szCs w:val="32"/>
        </w:rPr>
        <w:t>第</w:t>
      </w:r>
      <w:r>
        <w:rPr>
          <w:rFonts w:hint="eastAsia" w:eastAsia="黑体"/>
          <w:color w:val="000000"/>
          <w:kern w:val="0"/>
          <w:szCs w:val="32"/>
        </w:rPr>
        <w:t>二十三</w:t>
      </w:r>
      <w:r>
        <w:rPr>
          <w:rFonts w:eastAsia="黑体"/>
          <w:color w:val="000000"/>
          <w:kern w:val="0"/>
          <w:szCs w:val="32"/>
        </w:rPr>
        <w:t>条</w:t>
      </w:r>
      <w:r>
        <w:rPr>
          <w:rFonts w:hint="eastAsia" w:eastAsia="黑体"/>
          <w:color w:val="000000"/>
          <w:kern w:val="0"/>
          <w:szCs w:val="32"/>
        </w:rPr>
        <w:t xml:space="preserve"> </w:t>
      </w:r>
      <w:r>
        <w:rPr>
          <w:rFonts w:eastAsia="黑体"/>
          <w:color w:val="000000"/>
          <w:kern w:val="0"/>
          <w:szCs w:val="32"/>
        </w:rPr>
        <w:t xml:space="preserve"> </w:t>
      </w:r>
      <w:r>
        <w:rPr>
          <w:rFonts w:hint="eastAsia"/>
          <w:color w:val="000000"/>
          <w:kern w:val="0"/>
          <w:szCs w:val="32"/>
        </w:rPr>
        <w:t>各级</w:t>
      </w:r>
      <w:r>
        <w:rPr>
          <w:color w:val="000000"/>
          <w:kern w:val="0"/>
          <w:szCs w:val="32"/>
        </w:rPr>
        <w:t>人民政府应当加强对乡村垃圾和污水处理、农业清洁生产等人才的引进和培养，推广先进适用的垃圾和污水处理以及废弃物综合利用等乡村清洁技术，促进乡村清洁技术水平的提高。</w:t>
      </w:r>
    </w:p>
    <w:p>
      <w:pPr>
        <w:pStyle w:val="Normal"/>
        <w:shd w:fill="FFFFFF" w:val="clear"/>
        <w:autoSpaceDE w:val="false"/>
        <w:ind w:endChars="0" w:end="0"/>
        <w:rPr>
          <w:color w:val="000000"/>
          <w:kern w:val="0"/>
          <w:szCs w:val="32"/>
        </w:rPr>
      </w:pPr>
      <w:r>
        <w:rPr>
          <w:rFonts w:eastAsia="黑体"/>
          <w:color w:val="000000"/>
          <w:kern w:val="0"/>
          <w:szCs w:val="32"/>
        </w:rPr>
        <w:t>第</w:t>
      </w:r>
      <w:r>
        <w:rPr>
          <w:rFonts w:hint="eastAsia" w:eastAsia="黑体"/>
          <w:color w:val="000000"/>
          <w:kern w:val="0"/>
          <w:szCs w:val="32"/>
        </w:rPr>
        <w:t>二十四</w:t>
      </w:r>
      <w:r>
        <w:rPr>
          <w:rFonts w:eastAsia="黑体"/>
          <w:color w:val="000000"/>
          <w:kern w:val="0"/>
          <w:szCs w:val="32"/>
        </w:rPr>
        <w:t>条</w:t>
      </w:r>
      <w:r>
        <w:rPr>
          <w:rFonts w:hint="eastAsia" w:eastAsia="黑体"/>
          <w:color w:val="000000"/>
          <w:kern w:val="0"/>
          <w:szCs w:val="32"/>
        </w:rPr>
        <w:t xml:space="preserve">  </w:t>
      </w:r>
      <w:r>
        <w:rPr>
          <w:color w:val="000000"/>
          <w:kern w:val="0"/>
          <w:szCs w:val="32"/>
        </w:rPr>
        <w:t>任何单位和个人都有义务维护乡村清洁，有权劝阻、投诉、举报影响乡村清洁的行为。</w:t>
      </w:r>
    </w:p>
    <w:p>
      <w:pPr>
        <w:pStyle w:val="Normal"/>
        <w:shd w:fill="FFFFFF" w:val="clear"/>
        <w:autoSpaceDE w:val="false"/>
        <w:ind w:endChars="0" w:end="0"/>
        <w:rPr>
          <w:rFonts w:ascii="黑体" w:hAnsi="黑体" w:eastAsia="黑体" w:cs="黑体" w:hint="eastAsia"/>
          <w:color w:val="000000"/>
          <w:kern w:val="0"/>
          <w:szCs w:val="32"/>
        </w:rPr>
      </w:pPr>
      <w:r>
        <w:rPr>
          <w:color w:val="000000"/>
          <w:kern w:val="0"/>
          <w:szCs w:val="32"/>
        </w:rPr>
        <w:t>县（区）人民政府相关</w:t>
      </w:r>
      <w:r>
        <w:rPr>
          <w:rFonts w:hint="eastAsia"/>
          <w:color w:val="000000"/>
          <w:kern w:val="0"/>
          <w:szCs w:val="32"/>
        </w:rPr>
        <w:t>主管</w:t>
      </w:r>
      <w:r>
        <w:rPr>
          <w:color w:val="000000"/>
          <w:kern w:val="0"/>
          <w:szCs w:val="32"/>
        </w:rPr>
        <w:t>部门、乡（镇）人民政府应当建立举报制度，公布举报电话和邮箱。</w:t>
      </w:r>
      <w:r>
        <w:rPr>
          <w:rFonts w:hint="eastAsia"/>
          <w:color w:val="000000"/>
          <w:kern w:val="0"/>
          <w:szCs w:val="32"/>
        </w:rPr>
        <w:t>接受举报的机关应当对举报人的相关信息予以保密，保护举报人的合法权益。</w:t>
      </w:r>
    </w:p>
    <w:p>
      <w:pPr>
        <w:pStyle w:val="Normal"/>
        <w:shd w:fill="FFFFFF" w:val="clear"/>
        <w:autoSpaceDE w:val="false"/>
        <w:ind w:endChars="0" w:end="0"/>
        <w:rPr>
          <w:color w:val="000000"/>
          <w:kern w:val="0"/>
          <w:szCs w:val="32"/>
        </w:rPr>
      </w:pPr>
      <w:r>
        <w:rPr>
          <w:rFonts w:eastAsia="黑体"/>
          <w:color w:val="000000"/>
          <w:kern w:val="0"/>
          <w:szCs w:val="32"/>
        </w:rPr>
        <w:t>第</w:t>
      </w:r>
      <w:r>
        <w:rPr>
          <w:rFonts w:hint="eastAsia" w:eastAsia="黑体"/>
          <w:color w:val="000000"/>
          <w:kern w:val="0"/>
          <w:szCs w:val="32"/>
        </w:rPr>
        <w:t>二十五</w:t>
      </w:r>
      <w:r>
        <w:rPr>
          <w:rFonts w:eastAsia="黑体"/>
          <w:color w:val="000000"/>
          <w:kern w:val="0"/>
          <w:szCs w:val="32"/>
        </w:rPr>
        <w:t>条</w:t>
      </w:r>
      <w:r>
        <w:rPr>
          <w:rFonts w:hint="eastAsia" w:eastAsia="黑体"/>
          <w:color w:val="000000"/>
          <w:kern w:val="0"/>
          <w:szCs w:val="32"/>
        </w:rPr>
        <w:t xml:space="preserve"> </w:t>
      </w:r>
      <w:r>
        <w:rPr>
          <w:rFonts w:eastAsia="黑体"/>
          <w:color w:val="000000"/>
          <w:kern w:val="0"/>
          <w:szCs w:val="32"/>
        </w:rPr>
        <w:t xml:space="preserve"> </w:t>
      </w:r>
      <w:r>
        <w:rPr>
          <w:color w:val="000000"/>
          <w:kern w:val="0"/>
          <w:szCs w:val="32"/>
        </w:rPr>
        <w:t>乡（镇）人民政府应当建立乡村巡查机制，定期组织检查，发现问题及时要求整改，督促有关单位和个人依法履行乡村清洁义务。</w:t>
      </w:r>
    </w:p>
    <w:p>
      <w:pPr>
        <w:pStyle w:val="Normal"/>
        <w:shd w:fill="FFFFFF" w:val="clear"/>
        <w:autoSpaceDE w:val="false"/>
        <w:ind w:endChars="0" w:end="0"/>
        <w:rPr>
          <w:rFonts w:hint="eastAsia"/>
          <w:color w:val="000000"/>
          <w:kern w:val="0"/>
          <w:szCs w:val="32"/>
        </w:rPr>
      </w:pPr>
      <w:r>
        <w:rPr>
          <w:rFonts w:hint="eastAsia"/>
          <w:color w:val="000000"/>
          <w:kern w:val="0"/>
          <w:szCs w:val="32"/>
        </w:rPr>
      </w:r>
    </w:p>
    <w:p>
      <w:pPr>
        <w:pStyle w:val="Normal"/>
        <w:shd w:fill="FFFFFF" w:val="clear"/>
        <w:autoSpaceDE w:val="false"/>
        <w:ind w:firstLineChars="0" w:firstLine="0" w:endChars="0" w:end="0"/>
        <w:jc w:val="center"/>
        <w:rPr>
          <w:rFonts w:eastAsia="黑体" w:hint="eastAsia"/>
          <w:color w:val="000000"/>
          <w:kern w:val="0"/>
          <w:szCs w:val="32"/>
        </w:rPr>
      </w:pPr>
      <w:r>
        <w:rPr>
          <w:rFonts w:eastAsia="黑体"/>
          <w:color w:val="000000"/>
          <w:kern w:val="0"/>
          <w:szCs w:val="32"/>
        </w:rPr>
        <w:t>第</w:t>
      </w:r>
      <w:r>
        <w:rPr>
          <w:rFonts w:hint="eastAsia" w:eastAsia="黑体"/>
          <w:color w:val="000000"/>
          <w:kern w:val="0"/>
          <w:szCs w:val="32"/>
        </w:rPr>
        <w:t>五</w:t>
      </w:r>
      <w:r>
        <w:rPr>
          <w:rFonts w:eastAsia="黑体"/>
          <w:color w:val="000000"/>
          <w:kern w:val="0"/>
          <w:szCs w:val="32"/>
        </w:rPr>
        <w:t>章  法律责任</w:t>
      </w:r>
    </w:p>
    <w:p>
      <w:pPr>
        <w:pStyle w:val="Normal"/>
        <w:shd w:fill="FFFFFF" w:val="clear"/>
        <w:autoSpaceDE w:val="false"/>
        <w:ind w:endChars="0" w:end="0"/>
        <w:jc w:val="center"/>
        <w:rPr>
          <w:rFonts w:eastAsia="黑体" w:hint="eastAsia"/>
          <w:color w:val="000000"/>
          <w:kern w:val="0"/>
          <w:szCs w:val="32"/>
        </w:rPr>
      </w:pPr>
      <w:r>
        <w:rPr>
          <w:rFonts w:eastAsia="黑体" w:hint="eastAsia"/>
          <w:color w:val="000000"/>
          <w:kern w:val="0"/>
          <w:szCs w:val="32"/>
        </w:rPr>
      </w:r>
    </w:p>
    <w:p>
      <w:pPr>
        <w:pStyle w:val="Normal"/>
        <w:shd w:fill="FFFFFF" w:val="clear"/>
        <w:autoSpaceDE w:val="false"/>
        <w:ind w:endChars="0" w:end="0"/>
        <w:rPr>
          <w:color w:val="000000"/>
          <w:kern w:val="0"/>
          <w:szCs w:val="32"/>
        </w:rPr>
      </w:pPr>
      <w:r>
        <w:rPr>
          <w:rFonts w:eastAsia="黑体"/>
          <w:color w:val="000000"/>
          <w:kern w:val="0"/>
          <w:szCs w:val="32"/>
        </w:rPr>
        <w:t>第</w:t>
      </w:r>
      <w:r>
        <w:rPr>
          <w:rFonts w:hint="eastAsia" w:eastAsia="黑体"/>
          <w:color w:val="000000"/>
          <w:kern w:val="0"/>
          <w:szCs w:val="32"/>
        </w:rPr>
        <w:t>二十六</w:t>
      </w:r>
      <w:r>
        <w:rPr>
          <w:rFonts w:eastAsia="黑体"/>
          <w:color w:val="000000"/>
          <w:kern w:val="0"/>
          <w:szCs w:val="32"/>
        </w:rPr>
        <w:t>条</w:t>
      </w:r>
      <w:r>
        <w:rPr>
          <w:rFonts w:hint="eastAsia" w:eastAsia="黑体"/>
          <w:color w:val="000000"/>
          <w:kern w:val="0"/>
          <w:szCs w:val="32"/>
        </w:rPr>
        <w:t xml:space="preserve">  </w:t>
      </w:r>
      <w:r>
        <w:rPr>
          <w:color w:val="000000"/>
          <w:kern w:val="0"/>
          <w:szCs w:val="32"/>
        </w:rPr>
        <w:t>违反本条例规定的行为，其他法律法规已有规定的，从其规定。</w:t>
      </w:r>
    </w:p>
    <w:p>
      <w:pPr>
        <w:pStyle w:val="Normal"/>
        <w:shd w:fill="FFFFFF" w:val="clear"/>
        <w:autoSpaceDE w:val="false"/>
        <w:ind w:endChars="0" w:end="0"/>
        <w:rPr>
          <w:rFonts w:hint="eastAsia"/>
          <w:color w:val="000000"/>
          <w:kern w:val="0"/>
          <w:szCs w:val="32"/>
        </w:rPr>
      </w:pPr>
      <w:r>
        <w:rPr>
          <w:rFonts w:hint="eastAsia"/>
          <w:color w:val="000000"/>
          <w:kern w:val="0"/>
          <w:szCs w:val="32"/>
        </w:rPr>
        <w:t>本条例规定的行政处罚，可以按照相对集中行政处罚权规定，由相关部门行使。</w:t>
      </w:r>
    </w:p>
    <w:p>
      <w:pPr>
        <w:pStyle w:val="Normal"/>
        <w:shd w:fill="FFFFFF" w:val="clear"/>
        <w:autoSpaceDE w:val="false"/>
        <w:ind w:endChars="0" w:end="0"/>
        <w:rPr>
          <w:rFonts w:hint="eastAsia"/>
          <w:color w:val="000000"/>
          <w:kern w:val="0"/>
          <w:szCs w:val="32"/>
        </w:rPr>
      </w:pPr>
      <w:r>
        <w:rPr>
          <w:rFonts w:eastAsia="黑体"/>
          <w:color w:val="000000"/>
          <w:kern w:val="0"/>
          <w:szCs w:val="32"/>
        </w:rPr>
        <w:t>第</w:t>
      </w:r>
      <w:r>
        <w:rPr>
          <w:rFonts w:hint="eastAsia" w:eastAsia="黑体"/>
          <w:color w:val="000000"/>
          <w:kern w:val="0"/>
          <w:szCs w:val="32"/>
        </w:rPr>
        <w:t>二十七</w:t>
      </w:r>
      <w:r>
        <w:rPr>
          <w:rFonts w:eastAsia="黑体"/>
          <w:color w:val="000000"/>
          <w:kern w:val="0"/>
          <w:szCs w:val="32"/>
        </w:rPr>
        <w:t>条</w:t>
      </w:r>
      <w:r>
        <w:rPr>
          <w:color w:val="000000"/>
          <w:kern w:val="0"/>
          <w:szCs w:val="32"/>
        </w:rPr>
        <w:t xml:space="preserve"> </w:t>
      </w:r>
      <w:r>
        <w:rPr>
          <w:rFonts w:hint="eastAsia"/>
          <w:color w:val="000000"/>
          <w:kern w:val="0"/>
          <w:szCs w:val="32"/>
        </w:rPr>
        <w:t xml:space="preserve"> </w:t>
      </w:r>
      <w:r>
        <w:rPr>
          <w:color w:val="000000"/>
          <w:kern w:val="0"/>
          <w:szCs w:val="32"/>
        </w:rPr>
        <w:t>违反本条例第</w:t>
      </w:r>
      <w:r>
        <w:rPr>
          <w:rFonts w:hint="eastAsia"/>
          <w:color w:val="000000"/>
          <w:kern w:val="0"/>
          <w:szCs w:val="32"/>
        </w:rPr>
        <w:t>十二条第二款规定，侵占、损坏、拆除垃圾箱（桶），或者擅自改变其用途的，由乡（镇）人民政府责令停止侵害，处五十元以上二百元以下罚款；造成损失的，依法承担赔偿责任。</w:t>
      </w:r>
    </w:p>
    <w:p>
      <w:pPr>
        <w:pStyle w:val="Normal"/>
        <w:shd w:fill="FFFFFF" w:val="clear"/>
        <w:autoSpaceDE w:val="false"/>
        <w:ind w:endChars="0" w:end="0"/>
        <w:rPr>
          <w:color w:val="000000"/>
          <w:kern w:val="0"/>
          <w:szCs w:val="32"/>
        </w:rPr>
      </w:pPr>
      <w:r>
        <w:rPr>
          <w:rFonts w:hint="eastAsia"/>
          <w:color w:val="000000"/>
          <w:kern w:val="0"/>
          <w:szCs w:val="32"/>
        </w:rPr>
        <w:t>违反本条例第十二条第二款规定，</w:t>
      </w:r>
      <w:r>
        <w:rPr>
          <w:color w:val="000000"/>
          <w:kern w:val="0"/>
          <w:szCs w:val="32"/>
        </w:rPr>
        <w:t>侵占、损坏、拆除</w:t>
      </w:r>
      <w:r>
        <w:rPr>
          <w:rFonts w:hint="eastAsia"/>
          <w:color w:val="000000"/>
          <w:kern w:val="0"/>
          <w:szCs w:val="32"/>
        </w:rPr>
        <w:t>乡村</w:t>
      </w:r>
      <w:r>
        <w:rPr>
          <w:color w:val="000000"/>
          <w:kern w:val="0"/>
          <w:szCs w:val="32"/>
        </w:rPr>
        <w:t>卫生公厕</w:t>
      </w:r>
      <w:r>
        <w:rPr>
          <w:rFonts w:hint="eastAsia"/>
          <w:color w:val="000000"/>
          <w:kern w:val="0"/>
          <w:szCs w:val="32"/>
        </w:rPr>
        <w:t>、生活垃圾处理设施</w:t>
      </w:r>
      <w:r>
        <w:rPr>
          <w:color w:val="000000"/>
          <w:kern w:val="0"/>
          <w:szCs w:val="32"/>
        </w:rPr>
        <w:t>等乡村清洁设施，或者擅自改变其用途的，由</w:t>
      </w:r>
      <w:r>
        <w:rPr>
          <w:rFonts w:hint="eastAsia"/>
          <w:color w:val="000000"/>
          <w:kern w:val="0"/>
          <w:szCs w:val="32"/>
        </w:rPr>
        <w:t>乡（镇）</w:t>
      </w:r>
      <w:r>
        <w:rPr>
          <w:color w:val="000000"/>
          <w:kern w:val="0"/>
          <w:szCs w:val="32"/>
        </w:rPr>
        <w:t>人民</w:t>
      </w:r>
      <w:r>
        <w:rPr>
          <w:rFonts w:hint="eastAsia"/>
          <w:color w:val="000000"/>
          <w:kern w:val="0"/>
          <w:szCs w:val="32"/>
        </w:rPr>
        <w:t>政府责令限期改正；逾期拒不改正的，</w:t>
      </w:r>
      <w:r>
        <w:rPr>
          <w:color w:val="000000"/>
          <w:kern w:val="0"/>
          <w:szCs w:val="32"/>
        </w:rPr>
        <w:t>处</w:t>
      </w:r>
      <w:r>
        <w:rPr>
          <w:rFonts w:hint="eastAsia"/>
          <w:color w:val="000000"/>
          <w:kern w:val="0"/>
          <w:szCs w:val="32"/>
        </w:rPr>
        <w:t>五百</w:t>
      </w:r>
      <w:r>
        <w:rPr>
          <w:color w:val="000000"/>
          <w:kern w:val="0"/>
          <w:szCs w:val="32"/>
        </w:rPr>
        <w:t>元以上</w:t>
      </w:r>
      <w:r>
        <w:rPr>
          <w:rFonts w:hint="eastAsia"/>
          <w:color w:val="000000"/>
          <w:kern w:val="0"/>
          <w:szCs w:val="32"/>
        </w:rPr>
        <w:t>二千</w:t>
      </w:r>
      <w:r>
        <w:rPr>
          <w:color w:val="000000"/>
          <w:kern w:val="0"/>
          <w:szCs w:val="32"/>
        </w:rPr>
        <w:t>元以下罚款</w:t>
      </w:r>
      <w:r>
        <w:rPr>
          <w:rFonts w:hint="eastAsia"/>
          <w:color w:val="000000"/>
          <w:kern w:val="0"/>
          <w:szCs w:val="32"/>
        </w:rPr>
        <w:t>；造成损失的，依法承担赔偿责任。</w:t>
      </w:r>
    </w:p>
    <w:p>
      <w:pPr>
        <w:pStyle w:val="Normal"/>
        <w:shd w:fill="FFFFFF" w:val="clear"/>
        <w:autoSpaceDE w:val="false"/>
        <w:ind w:endChars="0" w:end="0"/>
        <w:rPr>
          <w:rFonts w:hint="eastAsia"/>
          <w:color w:val="000000"/>
          <w:kern w:val="0"/>
          <w:szCs w:val="32"/>
        </w:rPr>
      </w:pPr>
      <w:r>
        <w:rPr>
          <w:rFonts w:ascii="黑体" w:hAnsi="黑体" w:cs="黑体" w:hint="eastAsia" w:eastAsia="黑体"/>
          <w:color w:val="000000"/>
          <w:kern w:val="0"/>
          <w:szCs w:val="32"/>
        </w:rPr>
        <w:t xml:space="preserve">第二十八条  </w:t>
      </w:r>
      <w:r>
        <w:rPr>
          <w:rFonts w:hint="eastAsia"/>
          <w:color w:val="000000"/>
          <w:kern w:val="0"/>
          <w:szCs w:val="32"/>
        </w:rPr>
        <w:t>违反本条例第二十一条第二项规定，在公共区域打场晒粮、晾晒物品，或者乱堆粪便、柴草、杂物的，由乡（镇）人民政府责令限期改正；逾期拒不改正的，对单位处一百元以上一千元以下罚款，对个人处二十元以上一百元以下罚款；造成损失的，依法承担赔偿责任。</w:t>
      </w:r>
    </w:p>
    <w:p>
      <w:pPr>
        <w:pStyle w:val="Normal"/>
        <w:shd w:fill="FFFFFF" w:val="clear"/>
        <w:autoSpaceDE w:val="false"/>
        <w:ind w:endChars="0" w:end="0"/>
        <w:jc w:val="center"/>
        <w:rPr>
          <w:rFonts w:eastAsia="黑体" w:hint="eastAsia"/>
          <w:color w:val="000000"/>
          <w:kern w:val="0"/>
          <w:szCs w:val="32"/>
        </w:rPr>
      </w:pPr>
      <w:r>
        <w:rPr>
          <w:rFonts w:eastAsia="黑体" w:hint="eastAsia"/>
          <w:color w:val="000000"/>
          <w:kern w:val="0"/>
          <w:szCs w:val="32"/>
        </w:rPr>
      </w:r>
    </w:p>
    <w:p>
      <w:pPr>
        <w:pStyle w:val="Normal"/>
        <w:shd w:fill="FFFFFF" w:val="clear"/>
        <w:autoSpaceDE w:val="false"/>
        <w:ind w:firstLineChars="0" w:firstLine="0" w:endChars="0" w:end="0"/>
        <w:jc w:val="center"/>
        <w:rPr>
          <w:rFonts w:eastAsia="黑体" w:hint="eastAsia"/>
          <w:color w:val="000000"/>
          <w:kern w:val="0"/>
          <w:szCs w:val="32"/>
        </w:rPr>
      </w:pPr>
      <w:r>
        <w:rPr>
          <w:rFonts w:eastAsia="黑体"/>
          <w:color w:val="000000"/>
          <w:kern w:val="0"/>
          <w:szCs w:val="32"/>
        </w:rPr>
        <w:t>第</w:t>
      </w:r>
      <w:r>
        <w:rPr>
          <w:rFonts w:hint="eastAsia" w:eastAsia="黑体"/>
          <w:color w:val="000000"/>
          <w:kern w:val="0"/>
          <w:szCs w:val="32"/>
        </w:rPr>
        <w:t>六</w:t>
      </w:r>
      <w:r>
        <w:rPr>
          <w:rFonts w:eastAsia="黑体"/>
          <w:color w:val="000000"/>
          <w:kern w:val="0"/>
          <w:szCs w:val="32"/>
        </w:rPr>
        <w:t>章  附则</w:t>
      </w:r>
    </w:p>
    <w:p>
      <w:pPr>
        <w:pStyle w:val="Normal"/>
        <w:shd w:fill="FFFFFF" w:val="clear"/>
        <w:autoSpaceDE w:val="false"/>
        <w:ind w:endChars="0" w:end="0"/>
        <w:jc w:val="center"/>
        <w:rPr>
          <w:rFonts w:eastAsia="黑体" w:hint="eastAsia"/>
          <w:color w:val="000000"/>
          <w:kern w:val="0"/>
          <w:szCs w:val="32"/>
        </w:rPr>
      </w:pPr>
      <w:r>
        <w:rPr>
          <w:rFonts w:eastAsia="黑体" w:hint="eastAsia"/>
          <w:color w:val="000000"/>
          <w:kern w:val="0"/>
          <w:szCs w:val="32"/>
        </w:rPr>
      </w:r>
    </w:p>
    <w:p>
      <w:pPr>
        <w:pStyle w:val="Normal"/>
        <w:shd w:fill="FFFFFF" w:val="clear"/>
        <w:autoSpaceDE w:val="false"/>
        <w:ind w:endChars="0" w:end="0"/>
        <w:rPr>
          <w:rFonts w:eastAsia="黑体"/>
          <w:color w:val="000000"/>
          <w:kern w:val="0"/>
          <w:szCs w:val="32"/>
        </w:rPr>
      </w:pPr>
      <w:r>
        <w:rPr>
          <w:rFonts w:hint="eastAsia" w:eastAsia="黑体"/>
          <w:color w:val="000000"/>
          <w:kern w:val="0"/>
          <w:szCs w:val="32"/>
        </w:rPr>
        <w:t xml:space="preserve">第二十九条  </w:t>
      </w:r>
      <w:r>
        <w:rPr>
          <w:rFonts w:hint="eastAsia"/>
          <w:color w:val="000000"/>
          <w:kern w:val="0"/>
          <w:szCs w:val="32"/>
        </w:rPr>
        <w:t>涉农街道、开发园区的乡村清洁活动，参照本条例执行。</w:t>
      </w:r>
    </w:p>
    <w:p>
      <w:pPr>
        <w:pStyle w:val="Normal"/>
        <w:ind w:endChars="0" w:end="0"/>
        <w:rPr/>
      </w:pPr>
      <w:r>
        <w:rPr>
          <w:rFonts w:eastAsia="黑体"/>
          <w:color w:val="000000"/>
          <w:kern w:val="0"/>
          <w:szCs w:val="32"/>
        </w:rPr>
        <w:t>第</w:t>
      </w:r>
      <w:r>
        <w:rPr>
          <w:rFonts w:hint="eastAsia" w:eastAsia="黑体"/>
          <w:color w:val="000000"/>
          <w:kern w:val="0"/>
          <w:szCs w:val="32"/>
        </w:rPr>
        <w:t>三十</w:t>
      </w:r>
      <w:r>
        <w:rPr>
          <w:rFonts w:eastAsia="黑体"/>
          <w:color w:val="000000"/>
          <w:kern w:val="0"/>
          <w:szCs w:val="32"/>
        </w:rPr>
        <w:t xml:space="preserve">条 </w:t>
      </w:r>
      <w:r>
        <w:rPr>
          <w:rFonts w:hint="eastAsia" w:eastAsia="黑体"/>
          <w:color w:val="000000"/>
          <w:kern w:val="0"/>
          <w:szCs w:val="32"/>
        </w:rPr>
        <w:t xml:space="preserve"> </w:t>
      </w:r>
      <w:r>
        <w:rPr>
          <w:color w:val="000000"/>
          <w:kern w:val="0"/>
          <w:szCs w:val="32"/>
        </w:rPr>
        <w:t>本条例自</w:t>
      </w:r>
      <w:r>
        <w:rPr>
          <w:rFonts w:hint="eastAsia"/>
          <w:color w:val="000000"/>
          <w:kern w:val="0"/>
          <w:szCs w:val="32"/>
        </w:rPr>
        <w:t>2020</w:t>
      </w:r>
      <w:r>
        <w:rPr>
          <w:color w:val="000000"/>
          <w:kern w:val="0"/>
          <w:szCs w:val="32"/>
        </w:rPr>
        <w:t>年</w:t>
      </w:r>
      <w:r>
        <w:rPr>
          <w:rFonts w:hint="eastAsia"/>
          <w:color w:val="000000"/>
          <w:kern w:val="0"/>
          <w:szCs w:val="32"/>
        </w:rPr>
        <w:t>1</w:t>
      </w:r>
      <w:r>
        <w:rPr>
          <w:color w:val="000000"/>
          <w:kern w:val="0"/>
          <w:szCs w:val="32"/>
        </w:rPr>
        <w:t>月</w:t>
      </w:r>
      <w:r>
        <w:rPr>
          <w:rFonts w:hint="eastAsia"/>
          <w:color w:val="000000"/>
          <w:kern w:val="0"/>
          <w:szCs w:val="32"/>
        </w:rPr>
        <w:t>1</w:t>
      </w:r>
      <w:r>
        <w:rPr>
          <w:color w:val="000000"/>
          <w:kern w:val="0"/>
          <w:szCs w:val="32"/>
        </w:rPr>
        <w:t>日起施行。</w:t>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方正楷体简体">
    <w:charset w:val="86"/>
    <w:family w:val="script"/>
    <w:pitch w:val="default"/>
  </w:font>
  <w:font w:name="仿宋_GB2312">
    <w:charset w:val="86"/>
    <w:family w:val="modern"/>
    <w:pitch w:val="default"/>
  </w:font>
  <w:font w:name="方正小标宋_GBK">
    <w:altName w:val="微软雅黑"/>
    <w:charset w:val="86"/>
    <w:family w:val="script"/>
    <w:pitch w:val="default"/>
  </w:font>
  <w:font w:name="Calibri">
    <w:charset w:val="00" w:characterSet="windows-1252"/>
    <w:family w:val="swiss"/>
    <w:pitch w:val="default"/>
  </w:font>
  <w:font w:name="方正楷体_GBK">
    <w:altName w:val="微软雅黑"/>
    <w:charset w:val="86"/>
    <w:family w:val="script"/>
    <w:pitch w:val="default"/>
  </w:font>
  <w:font w:name="Tahoma">
    <w:charset w:val="00" w:characterSet="windows-1252"/>
    <w:family w:val="swiss"/>
    <w:pitch w:val="default"/>
  </w:font>
  <w:font w:name="方正黑体简体">
    <w:altName w:val="微软雅黑"/>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
    <w:name w:val="标题5"/>
    <w:basedOn w:val="Normal"/>
    <w:next w:val="Normal"/>
    <w:qFormat/>
    <w:pPr/>
    <w:rPr>
      <w:rFonts w:ascii="方正楷体简体" w:hAnsi="方正楷体简体" w:eastAsia="方正楷体简体"/>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11">
    <w:name w:val="样式1"/>
    <w:basedOn w:val="Normal"/>
    <w:qFormat/>
    <w:pPr>
      <w:spacing w:lineRule="atLeast" w:line="760"/>
      <w:jc w:val="center"/>
    </w:pPr>
    <w:rPr>
      <w:rFonts w:eastAsia="方正小标宋简体"/>
      <w:sz w:val="44"/>
      <w:szCs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Style16">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2013-06-11T19:56:00Z</dcterms:created>
  <dc:creator>admin</dc:creator>
  <dc:description/>
  <dc:language>en-US</dc:language>
  <cp:lastModifiedBy>学霸</cp:lastModifiedBy>
  <cp:lastPrinted>2018-06-27T14:51:00Z</cp:lastPrinted>
  <dcterms:modified xsi:type="dcterms:W3CDTF">2020-02-18T09:58:47Z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