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center"/>
        <w:rPr>
          <w:rFonts w:hint="eastAsia"/>
          <w:bCs/>
          <w:color w:val="000000"/>
          <w:sz w:val="44"/>
          <w:szCs w:val="44"/>
        </w:rPr>
      </w:pPr>
      <w:r>
        <w:rPr>
          <w:rFonts w:hint="eastAsia"/>
          <w:bCs/>
          <w:color w:val="000000"/>
          <w:sz w:val="44"/>
          <w:szCs w:val="44"/>
        </w:rPr>
      </w:r>
    </w:p>
    <w:p>
      <w:pPr>
        <w:pStyle w:val="Style15"/>
        <w:widowControl w:val="false"/>
        <w:spacing w:lineRule="exact" w:line="576" w:before="0" w:after="0"/>
        <w:jc w:val="center"/>
        <w:rPr>
          <w:rFonts w:hint="eastAsia"/>
          <w:bCs/>
          <w:color w:val="000000"/>
          <w:sz w:val="44"/>
          <w:szCs w:val="44"/>
        </w:rPr>
      </w:pPr>
      <w:r>
        <w:rPr>
          <w:rFonts w:hint="eastAsia"/>
          <w:bCs/>
          <w:color w:val="000000"/>
          <w:sz w:val="44"/>
          <w:szCs w:val="44"/>
        </w:rPr>
      </w:r>
    </w:p>
    <w:p>
      <w:pPr>
        <w:pStyle w:val="Style15"/>
        <w:widowControl w:val="false"/>
        <w:spacing w:lineRule="exact" w:line="576" w:before="0" w:after="0"/>
        <w:jc w:val="center"/>
        <w:rPr>
          <w:rFonts w:hint="eastAsia"/>
          <w:bCs/>
          <w:color w:val="000000"/>
          <w:sz w:val="44"/>
          <w:szCs w:val="44"/>
        </w:rPr>
      </w:pPr>
      <w:bookmarkStart w:id="0" w:name="OLE_LINK2"/>
      <w:bookmarkStart w:id="1" w:name="OLE_LINK1"/>
      <w:r>
        <w:rPr>
          <w:rFonts w:hint="eastAsia"/>
          <w:bCs/>
          <w:color w:val="000000"/>
          <w:sz w:val="44"/>
          <w:szCs w:val="44"/>
        </w:rPr>
        <w:t>西藏自治区实施</w:t>
      </w:r>
    </w:p>
    <w:p>
      <w:pPr>
        <w:pStyle w:val="Style15"/>
        <w:widowControl w:val="false"/>
        <w:spacing w:lineRule="exact" w:line="576" w:before="0" w:after="0"/>
        <w:jc w:val="center"/>
        <w:rPr>
          <w:rFonts w:hint="eastAsia"/>
          <w:bCs/>
          <w:color w:val="000000"/>
          <w:sz w:val="44"/>
          <w:szCs w:val="44"/>
        </w:rPr>
      </w:pPr>
      <w:r>
        <w:rPr>
          <w:rFonts w:hint="eastAsia"/>
          <w:bCs/>
          <w:color w:val="000000"/>
          <w:sz w:val="44"/>
          <w:szCs w:val="44"/>
        </w:rPr>
        <w:t>《中华人民共和国档案法》办法</w:t>
      </w:r>
    </w:p>
    <w:p>
      <w:pPr>
        <w:pStyle w:val="Style15"/>
        <w:widowControl w:val="false"/>
        <w:spacing w:lineRule="exact" w:line="576" w:before="0" w:after="0"/>
        <w:jc w:val="center"/>
        <w:rPr>
          <w:rFonts w:hint="eastAsia"/>
          <w:bCs/>
          <w:color w:val="000000"/>
          <w:sz w:val="44"/>
          <w:szCs w:val="44"/>
        </w:rPr>
      </w:pPr>
      <w:r>
        <w:rPr>
          <w:rFonts w:hint="eastAsia"/>
          <w:bCs/>
          <w:color w:val="000000"/>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2010</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7</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30</w:t>
      </w:r>
      <w:r>
        <w:rPr>
          <w:rFonts w:ascii="楷体_GB2312" w:hAnsi="楷体_GB2312" w:hint="eastAsia" w:eastAsia="楷体_GB2312"/>
          <w:color w:val="000000"/>
          <w:sz w:val="32"/>
          <w:szCs w:val="32"/>
        </w:rPr>
        <w:t>日西藏自治区第九届人民代表大会常务委员会第十七次会议通过）</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目  录</w:t>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spacing w:lineRule="exact" w:line="576"/>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第一章  总则</w:t>
      </w:r>
    </w:p>
    <w:p>
      <w:pPr>
        <w:pStyle w:val="Normal"/>
        <w:spacing w:lineRule="exact" w:line="576"/>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第二章  档案机构及其职责</w:t>
      </w:r>
    </w:p>
    <w:p>
      <w:pPr>
        <w:pStyle w:val="Normal"/>
        <w:spacing w:lineRule="exact" w:line="576"/>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第三章  档案的收集和移交</w:t>
      </w:r>
    </w:p>
    <w:p>
      <w:pPr>
        <w:pStyle w:val="Normal"/>
        <w:spacing w:lineRule="exact" w:line="576"/>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第四章  档案的管理</w:t>
      </w:r>
    </w:p>
    <w:p>
      <w:pPr>
        <w:pStyle w:val="Normal"/>
        <w:spacing w:lineRule="exact" w:line="576"/>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第五章  档案的公布和利用</w:t>
      </w:r>
    </w:p>
    <w:p>
      <w:pPr>
        <w:pStyle w:val="Normal"/>
        <w:spacing w:lineRule="exact" w:line="576"/>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第六章  法律责任</w:t>
      </w:r>
    </w:p>
    <w:p>
      <w:pPr>
        <w:pStyle w:val="Normal"/>
        <w:spacing w:lineRule="exact" w:line="576"/>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第七章  附则</w:t>
      </w:r>
    </w:p>
    <w:p>
      <w:pPr>
        <w:pStyle w:val="Style15"/>
        <w:widowControl w:val="false"/>
        <w:spacing w:lineRule="exact" w:line="576" w:before="0" w:after="0"/>
        <w:ind w:firstLineChars="0" w:firstLine="0" w:startChars="0" w:start="0" w:endChars="200"/>
        <w:jc w:val="both"/>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napToGrid w:val="false"/>
        <w:spacing w:lineRule="exact" w:line="576"/>
        <w:jc w:val="center"/>
        <w:rPr>
          <w:rFonts w:ascii="黑体" w:hAnsi="黑体" w:eastAsia="黑体" w:hint="eastAsia"/>
          <w:color w:val="000000"/>
          <w:sz w:val="32"/>
          <w:szCs w:val="32"/>
        </w:rPr>
      </w:pPr>
      <w:bookmarkEnd w:id="0"/>
      <w:bookmarkEnd w:id="1"/>
      <w:r>
        <w:rPr>
          <w:rFonts w:ascii="黑体" w:hAnsi="黑体" w:hint="eastAsia" w:eastAsia="黑体"/>
          <w:color w:val="000000"/>
          <w:sz w:val="32"/>
          <w:szCs w:val="32"/>
        </w:rPr>
        <w:t>第一章  总则</w:t>
      </w:r>
    </w:p>
    <w:p>
      <w:pPr>
        <w:pStyle w:val="Normal"/>
        <w:snapToGrid w:val="false"/>
        <w:spacing w:lineRule="exact" w:line="576"/>
        <w:jc w:val="center"/>
        <w:rPr>
          <w:rFonts w:ascii="仿宋_GB2312" w:hAnsi="仿宋_GB2312" w:eastAsia="仿宋_GB2312" w:hint="eastAsia"/>
          <w:b/>
          <w:color w:val="000000"/>
          <w:sz w:val="36"/>
          <w:szCs w:val="36"/>
        </w:rPr>
      </w:pPr>
      <w:r>
        <w:rPr>
          <w:rFonts w:eastAsia="仿宋_GB2312" w:hint="eastAsia" w:ascii="仿宋_GB2312" w:hAnsi="仿宋_GB2312"/>
          <w:b/>
          <w:color w:val="000000"/>
          <w:sz w:val="36"/>
          <w:szCs w:val="36"/>
        </w:rPr>
      </w:r>
    </w:p>
    <w:p>
      <w:pPr>
        <w:pStyle w:val="Normal"/>
        <w:spacing w:lineRule="exact" w:line="576"/>
        <w:ind w:firstLineChars="200" w:startChars="0" w:start="0" w:endChars="0" w:end="0"/>
        <w:rPr>
          <w:rFonts w:ascii="仿宋_GB2312" w:hAnsi="仿宋_GB2312" w:eastAsia="仿宋_GB2312" w:hint="eastAsia"/>
          <w:b/>
          <w:i/>
          <w:color w:val="FF0000"/>
          <w:sz w:val="36"/>
          <w:szCs w:val="36"/>
          <w:u w:val="single"/>
          <w:shd w:fill="E5E5E5" w:val="clear"/>
        </w:rPr>
      </w:pPr>
      <w:r>
        <w:rPr>
          <w:rFonts w:ascii="黑体" w:hAnsi="黑体" w:hint="eastAsia" w:eastAsia="黑体"/>
          <w:color w:val="000000"/>
          <w:sz w:val="32"/>
          <w:szCs w:val="32"/>
        </w:rPr>
        <w:t xml:space="preserve">第一条 </w:t>
      </w:r>
      <w:r>
        <w:rPr>
          <w:rFonts w:ascii="仿宋_GB2312" w:hAnsi="仿宋_GB2312" w:hint="eastAsia" w:eastAsia="仿宋_GB2312"/>
          <w:color w:val="000000"/>
          <w:sz w:val="32"/>
          <w:szCs w:val="32"/>
        </w:rPr>
        <w:t xml:space="preserve"> 为了加强档案事业建设，规范档案管理，有效保护和利用档案，为自治区经济社会发展服务，根据《中华人民共和国档案法》等有关法律、法规，结合自治区实际，制定本办法。</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hint="eastAsia" w:eastAsia="黑体"/>
          <w:color w:val="000000"/>
          <w:sz w:val="32"/>
          <w:szCs w:val="32"/>
        </w:rPr>
        <w:t xml:space="preserve">第二条 </w:t>
      </w:r>
      <w:r>
        <w:rPr>
          <w:rFonts w:ascii="仿宋_GB2312" w:hAnsi="仿宋_GB2312" w:hint="eastAsia" w:eastAsia="仿宋_GB2312"/>
          <w:color w:val="000000"/>
          <w:sz w:val="32"/>
          <w:szCs w:val="32"/>
        </w:rPr>
        <w:t xml:space="preserve"> 本办法所称档案，是指</w:t>
      </w:r>
      <w:r>
        <w:rPr>
          <w:rFonts w:ascii="仿宋_GB2312" w:hAnsi="仿宋_GB2312" w:hint="eastAsia" w:eastAsia="仿宋_GB2312"/>
          <w:sz w:val="32"/>
          <w:szCs w:val="32"/>
        </w:rPr>
        <w:t>过去和现在的国家机构</w:t>
      </w:r>
      <w:r>
        <w:rPr>
          <w:rFonts w:hint="eastAsia"/>
          <w:color w:val="000000"/>
          <w:sz w:val="32"/>
          <w:szCs w:val="32"/>
        </w:rPr>
        <w:t>、</w:t>
      </w:r>
      <w:r>
        <w:rPr>
          <w:rFonts w:ascii="仿宋_GB2312" w:hAnsi="仿宋_GB2312" w:hint="eastAsia" w:eastAsia="仿宋_GB2312"/>
          <w:sz w:val="32"/>
          <w:szCs w:val="32"/>
        </w:rPr>
        <w:t>社会组织以及个人从事政治、军事、经济、科学、技术、文化、宗教等活动直接形成的对国家和社会有保存价值的文字、图表、声像等不同形式的历史记录。</w:t>
      </w:r>
    </w:p>
    <w:p>
      <w:pPr>
        <w:pStyle w:val="Normal"/>
        <w:spacing w:lineRule="exact" w:line="576"/>
        <w:ind w:firstLineChars="200" w:startChars="0" w:start="0" w:endChars="0" w:end="0"/>
        <w:rPr>
          <w:rFonts w:ascii="仿宋_GB2312" w:hAnsi="仿宋_GB2312" w:eastAsia="仿宋_GB2312" w:hint="eastAsia"/>
          <w:i/>
          <w:color w:val="000000"/>
          <w:sz w:val="32"/>
          <w:szCs w:val="32"/>
          <w:u w:val="single"/>
          <w:shd w:fill="E5E5E5" w:val="clear"/>
        </w:rPr>
      </w:pPr>
      <w:r>
        <w:rPr>
          <w:rFonts w:ascii="黑体" w:hAnsi="黑体" w:hint="eastAsia" w:eastAsia="黑体"/>
          <w:color w:val="000000"/>
          <w:sz w:val="32"/>
          <w:szCs w:val="32"/>
        </w:rPr>
        <w:t xml:space="preserve">第三条  </w:t>
      </w:r>
      <w:r>
        <w:rPr>
          <w:rFonts w:ascii="仿宋_GB2312" w:hAnsi="仿宋_GB2312" w:hint="eastAsia" w:eastAsia="仿宋_GB2312"/>
          <w:color w:val="000000"/>
          <w:sz w:val="32"/>
          <w:szCs w:val="32"/>
        </w:rPr>
        <w:t>自治区行政区域内从事有关档案活动的国家机关、社会团体、企业事业单位及其他组织和个人，应当遵守本办法。</w:t>
      </w:r>
    </w:p>
    <w:p>
      <w:pPr>
        <w:pStyle w:val="Style15"/>
        <w:widowControl w:val="false"/>
        <w:spacing w:lineRule="exact" w:line="576" w:before="0" w:after="0"/>
        <w:ind w:firstLineChars="200" w:startChars="0" w:start="0" w:endChars="0" w:end="0"/>
        <w:jc w:val="both"/>
        <w:rPr>
          <w:rFonts w:ascii="仿宋_GB2312" w:hAnsi="仿宋_GB2312" w:eastAsia="仿宋_GB2312" w:hint="eastAsia"/>
          <w:i/>
          <w:sz w:val="32"/>
          <w:szCs w:val="32"/>
          <w:u w:val="single"/>
          <w:shd w:fill="E5E5E5" w:val="clear"/>
        </w:rPr>
      </w:pPr>
      <w:r>
        <w:rPr>
          <w:rFonts w:ascii="黑体" w:hAnsi="黑体" w:hint="eastAsia" w:eastAsia="黑体"/>
          <w:sz w:val="32"/>
          <w:szCs w:val="32"/>
        </w:rPr>
        <w:t xml:space="preserve">第四条  </w:t>
      </w:r>
      <w:r>
        <w:rPr>
          <w:rFonts w:ascii="仿宋_GB2312" w:hAnsi="仿宋_GB2312" w:hint="eastAsia" w:eastAsia="仿宋_GB2312"/>
          <w:sz w:val="32"/>
          <w:szCs w:val="32"/>
        </w:rPr>
        <w:t>档案工作实行统一领导、分级管理的原则，维护档案的完整与安全，便于社会各方面利用。</w:t>
      </w:r>
    </w:p>
    <w:p>
      <w:pPr>
        <w:pStyle w:val="Normal"/>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黑体" w:hAnsi="黑体" w:hint="eastAsia" w:eastAsia="黑体"/>
          <w:color w:val="000000"/>
          <w:sz w:val="32"/>
          <w:szCs w:val="32"/>
        </w:rPr>
        <w:t xml:space="preserve">第五条  </w:t>
      </w:r>
      <w:r>
        <w:rPr>
          <w:rFonts w:ascii="仿宋_GB2312" w:hAnsi="仿宋_GB2312" w:hint="eastAsia" w:eastAsia="仿宋_GB2312"/>
          <w:color w:val="000000"/>
          <w:sz w:val="32"/>
          <w:szCs w:val="32"/>
        </w:rPr>
        <w:t>县级以上人民政府应当按照国家规定，建立健全档案机构，确定人员编制，保障档案事业的发展。</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sz w:val="32"/>
          <w:szCs w:val="32"/>
        </w:rPr>
        <w:t>第六条</w:t>
      </w:r>
      <w:r>
        <w:rPr>
          <w:rFonts w:ascii="仿宋_GB2312" w:hAnsi="仿宋_GB2312" w:hint="eastAsia" w:eastAsia="仿宋_GB2312"/>
          <w:color w:val="000000"/>
          <w:sz w:val="32"/>
          <w:szCs w:val="32"/>
        </w:rPr>
        <w:t xml:space="preserve">  县级以上人民政府应当将档案事业建设列入国民经济和社会发展规划及年度计划。</w:t>
      </w:r>
    </w:p>
    <w:p>
      <w:pPr>
        <w:pStyle w:val="Normal"/>
        <w:spacing w:lineRule="exact" w:line="576"/>
        <w:ind w:firstLineChars="200" w:startChars="0" w:start="0" w:endChars="0" w:end="0"/>
        <w:rPr>
          <w:rFonts w:ascii="仿宋_GB2312" w:hAnsi="仿宋_GB2312" w:eastAsia="仿宋_GB2312" w:hint="eastAsia"/>
          <w:b/>
          <w:color w:val="000000"/>
          <w:sz w:val="32"/>
          <w:szCs w:val="32"/>
        </w:rPr>
      </w:pPr>
      <w:r>
        <w:rPr>
          <w:rFonts w:ascii="仿宋_GB2312" w:hAnsi="仿宋_GB2312" w:hint="eastAsia" w:eastAsia="仿宋_GB2312"/>
          <w:color w:val="000000"/>
          <w:sz w:val="32"/>
          <w:szCs w:val="32"/>
        </w:rPr>
        <w:t>县级以上人民政府应当将档案事业</w:t>
      </w:r>
      <w:r>
        <w:rPr>
          <w:rFonts w:ascii="仿宋_GB2312" w:hAnsi="仿宋_GB2312" w:hint="eastAsia" w:eastAsia="仿宋_GB2312"/>
          <w:sz w:val="32"/>
          <w:szCs w:val="32"/>
        </w:rPr>
        <w:t>所需经费纳入同级财政预算。</w:t>
      </w:r>
    </w:p>
    <w:p>
      <w:pPr>
        <w:pStyle w:val="BodyTextIndent"/>
        <w:spacing w:lineRule="exact" w:line="576"/>
        <w:ind w:endChars="0" w:end="0"/>
        <w:rPr>
          <w:rFonts w:ascii="黑体" w:hAnsi="黑体" w:eastAsia="黑体" w:hint="eastAsia"/>
          <w:color w:val="000000"/>
          <w:sz w:val="32"/>
          <w:szCs w:val="32"/>
        </w:rPr>
      </w:pPr>
      <w:r>
        <w:rPr>
          <w:rFonts w:ascii="黑体" w:hAnsi="黑体" w:hint="eastAsia" w:eastAsia="黑体"/>
          <w:color w:val="000000"/>
          <w:sz w:val="32"/>
          <w:szCs w:val="32"/>
        </w:rPr>
        <w:t xml:space="preserve">第七条 </w:t>
      </w:r>
      <w:r>
        <w:rPr>
          <w:rFonts w:hint="eastAsia"/>
          <w:color w:val="000000"/>
          <w:sz w:val="32"/>
          <w:szCs w:val="32"/>
        </w:rPr>
        <w:t xml:space="preserve"> 自治区人民政府档案行政部门主管全区档案事业，对全区</w:t>
      </w:r>
      <w:r>
        <w:rPr>
          <w:rFonts w:cs="宋体" w:hint="eastAsia"/>
          <w:color w:val="000000"/>
          <w:sz w:val="32"/>
          <w:szCs w:val="32"/>
        </w:rPr>
        <w:t>档案工作实行统筹规划</w:t>
      </w:r>
      <w:r>
        <w:rPr>
          <w:rFonts w:ascii="黑体" w:hAnsi="黑体" w:cs="宋体" w:hint="eastAsia" w:eastAsia="黑体"/>
          <w:color w:val="000000"/>
          <w:sz w:val="32"/>
          <w:szCs w:val="32"/>
        </w:rPr>
        <w:t>、</w:t>
      </w:r>
      <w:r>
        <w:rPr>
          <w:rFonts w:cs="宋体" w:hint="eastAsia"/>
          <w:color w:val="000000"/>
          <w:sz w:val="32"/>
          <w:szCs w:val="32"/>
        </w:rPr>
        <w:t>组织协调</w:t>
      </w:r>
      <w:r>
        <w:rPr>
          <w:rFonts w:ascii="黑体" w:hAnsi="黑体" w:cs="宋体" w:hint="eastAsia" w:eastAsia="黑体"/>
          <w:color w:val="000000"/>
          <w:sz w:val="32"/>
          <w:szCs w:val="32"/>
        </w:rPr>
        <w:t>、</w:t>
      </w:r>
      <w:r>
        <w:rPr>
          <w:rFonts w:cs="宋体" w:hint="eastAsia"/>
          <w:color w:val="000000"/>
          <w:sz w:val="32"/>
          <w:szCs w:val="32"/>
        </w:rPr>
        <w:t>监督指导。</w:t>
      </w:r>
    </w:p>
    <w:p>
      <w:pPr>
        <w:pStyle w:val="Normal"/>
        <w:spacing w:lineRule="exact" w:line="576"/>
        <w:ind w:firstLineChars="200" w:startChars="0" w:start="0" w:endChars="0" w:end="0"/>
        <w:rPr>
          <w:rFonts w:ascii="黑体" w:hAnsi="黑体" w:eastAsia="黑体" w:hint="eastAsia"/>
          <w:color w:val="000000"/>
          <w:sz w:val="32"/>
          <w:szCs w:val="32"/>
        </w:rPr>
      </w:pPr>
      <w:r>
        <w:rPr>
          <w:rFonts w:ascii="仿宋_GB2312" w:hAnsi="仿宋_GB2312" w:hint="eastAsia" w:eastAsia="仿宋_GB2312"/>
          <w:color w:val="000000"/>
          <w:sz w:val="32"/>
          <w:szCs w:val="32"/>
        </w:rPr>
        <w:t>市</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地</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、县级人民政府档案行政部门主管本行政区域的档案工作。</w:t>
      </w:r>
    </w:p>
    <w:p>
      <w:pPr>
        <w:pStyle w:val="Normal"/>
        <w:spacing w:lineRule="exact" w:line="576"/>
        <w:ind w:firstLineChars="200" w:startChars="0" w:start="0" w:endChars="0" w:end="0"/>
        <w:rPr>
          <w:rFonts w:ascii="仿宋_GB2312" w:hAnsi="仿宋_GB2312" w:eastAsia="仿宋_GB2312" w:hint="eastAsia"/>
          <w:i/>
          <w:color w:val="000000"/>
          <w:sz w:val="32"/>
          <w:szCs w:val="32"/>
          <w:u w:val="single"/>
          <w:shd w:fill="E5E5E5" w:val="clear"/>
        </w:rPr>
      </w:pPr>
      <w:r>
        <w:rPr>
          <w:rFonts w:ascii="黑体" w:hAnsi="黑体" w:hint="eastAsia" w:eastAsia="黑体"/>
          <w:b/>
          <w:color w:val="000000"/>
          <w:sz w:val="32"/>
          <w:szCs w:val="32"/>
        </w:rPr>
        <w:t>第</w:t>
      </w:r>
      <w:r>
        <w:rPr>
          <w:rFonts w:ascii="黑体" w:hAnsi="黑体" w:hint="eastAsia" w:eastAsia="黑体"/>
          <w:color w:val="000000"/>
          <w:sz w:val="32"/>
          <w:szCs w:val="32"/>
        </w:rPr>
        <w:t xml:space="preserve">八条 </w:t>
      </w:r>
      <w:r>
        <w:rPr>
          <w:rFonts w:ascii="黑体" w:hAnsi="黑体" w:hint="eastAsia" w:eastAsia="黑体"/>
          <w:b/>
          <w:color w:val="000000"/>
          <w:sz w:val="32"/>
          <w:szCs w:val="32"/>
        </w:rPr>
        <w:t xml:space="preserve"> </w:t>
      </w:r>
      <w:r>
        <w:rPr>
          <w:rFonts w:ascii="仿宋_GB2312" w:hAnsi="仿宋_GB2312" w:hint="eastAsia" w:eastAsia="仿宋_GB2312"/>
          <w:color w:val="000000"/>
          <w:sz w:val="32"/>
          <w:szCs w:val="32"/>
        </w:rPr>
        <w:t>国家机关、社会团体、企业事业单位及其他组织和个人，都有保护档案的义务。</w:t>
      </w:r>
    </w:p>
    <w:p>
      <w:pPr>
        <w:pStyle w:val="BodyTextIndent"/>
        <w:spacing w:lineRule="exact" w:line="576"/>
        <w:ind w:endChars="0" w:end="0"/>
        <w:rPr>
          <w:rFonts w:hint="eastAsia"/>
          <w:color w:val="000000"/>
          <w:sz w:val="32"/>
          <w:szCs w:val="32"/>
          <w:bdr w:val="single" w:sz="4" w:space="0" w:color="000000"/>
        </w:rPr>
      </w:pPr>
      <w:r>
        <w:rPr>
          <w:rFonts w:ascii="黑体" w:hAnsi="黑体" w:hint="eastAsia" w:eastAsia="黑体"/>
          <w:color w:val="000000"/>
          <w:sz w:val="32"/>
          <w:szCs w:val="32"/>
        </w:rPr>
        <w:t xml:space="preserve">第九条  </w:t>
      </w:r>
      <w:r>
        <w:rPr>
          <w:rFonts w:hint="eastAsia"/>
          <w:color w:val="000000"/>
          <w:sz w:val="32"/>
          <w:szCs w:val="32"/>
        </w:rPr>
        <w:t>自治区鼓励公民建立个人档案；鼓励合法持有档案的集体和个人向自治区各级综合档案馆捐赠档案。</w:t>
      </w:r>
    </w:p>
    <w:p>
      <w:pPr>
        <w:pStyle w:val="BodyTextIndent"/>
        <w:spacing w:lineRule="exact" w:line="576"/>
        <w:ind w:firstLineChars="196" w:endChars="0" w:end="0"/>
        <w:rPr>
          <w:rFonts w:hint="eastAsia"/>
          <w:b/>
          <w:sz w:val="36"/>
          <w:szCs w:val="36"/>
        </w:rPr>
      </w:pPr>
      <w:r>
        <w:rPr>
          <w:rFonts w:ascii="黑体" w:hAnsi="黑体" w:hint="eastAsia" w:eastAsia="黑体"/>
          <w:color w:val="000000"/>
          <w:sz w:val="32"/>
          <w:szCs w:val="32"/>
        </w:rPr>
        <w:t xml:space="preserve">第十条  </w:t>
      </w:r>
      <w:r>
        <w:rPr>
          <w:rFonts w:hint="eastAsia"/>
          <w:color w:val="000000"/>
          <w:sz w:val="32"/>
          <w:szCs w:val="32"/>
        </w:rPr>
        <w:t>对在档案工作中做出突出贡献的单位和个人或者向国家捐赠重要、珍贵档案的单位和个人，由县级以上人民政府给予奖励。</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第十一条</w:t>
      </w:r>
      <w:r>
        <w:rPr>
          <w:rFonts w:ascii="仿宋_GB2312" w:hAnsi="仿宋_GB2312" w:hint="eastAsia" w:eastAsia="仿宋_GB2312"/>
          <w:color w:val="000000"/>
          <w:sz w:val="32"/>
          <w:szCs w:val="32"/>
        </w:rPr>
        <w:t xml:space="preserve">  各级各类档案馆（室）对从事档案工作接触有毒有害物质的工作人员，应当采取措施，保障其身体健康。</w:t>
      </w:r>
    </w:p>
    <w:p>
      <w:pPr>
        <w:pStyle w:val="BodyTextIndent"/>
        <w:snapToGrid w:val="false"/>
        <w:spacing w:lineRule="exact" w:line="576"/>
        <w:ind w:firstLineChars="0" w:firstLine="0" w:endChars="0" w:end="0"/>
        <w:jc w:val="center"/>
        <w:rPr>
          <w:rFonts w:ascii="仿宋_GB2312" w:hAnsi="仿宋_GB2312" w:eastAsia="仿宋_GB2312" w:hint="eastAsia"/>
          <w:b/>
          <w:color w:val="000000"/>
          <w:sz w:val="36"/>
          <w:szCs w:val="36"/>
        </w:rPr>
      </w:pPr>
      <w:r>
        <w:rPr>
          <w:rFonts w:eastAsia="仿宋_GB2312" w:hint="eastAsia"/>
          <w:b/>
          <w:color w:val="000000"/>
          <w:sz w:val="36"/>
          <w:szCs w:val="36"/>
        </w:rPr>
      </w:r>
    </w:p>
    <w:p>
      <w:pPr>
        <w:pStyle w:val="Normal"/>
        <w:snapToGrid w:val="false"/>
        <w:spacing w:lineRule="exact" w:line="576"/>
        <w:jc w:val="center"/>
        <w:rPr>
          <w:rFonts w:ascii="黑体" w:hAnsi="黑体" w:eastAsia="黑体" w:hint="eastAsia"/>
          <w:color w:val="000000"/>
          <w:sz w:val="32"/>
          <w:szCs w:val="32"/>
        </w:rPr>
      </w:pPr>
      <w:r>
        <w:rPr>
          <w:rFonts w:ascii="黑体" w:hAnsi="黑体" w:hint="eastAsia" w:eastAsia="黑体"/>
          <w:color w:val="000000"/>
          <w:sz w:val="32"/>
          <w:szCs w:val="32"/>
        </w:rPr>
        <w:t>第二章  档案机构及其职责</w:t>
      </w:r>
    </w:p>
    <w:p>
      <w:pPr>
        <w:pStyle w:val="BodyTextIndent"/>
        <w:spacing w:lineRule="exact" w:line="576"/>
        <w:ind w:firstLineChars="147" w:startChars="76" w:endChars="0" w:end="0"/>
        <w:rPr>
          <w:rFonts w:ascii="黑体" w:hAnsi="黑体" w:eastAsia="黑体" w:hint="eastAsia"/>
          <w:color w:val="000000"/>
          <w:sz w:val="32"/>
          <w:szCs w:val="32"/>
        </w:rPr>
      </w:pPr>
      <w:r>
        <w:rPr>
          <w:rFonts w:eastAsia="黑体" w:hint="eastAsia" w:ascii="黑体" w:hAnsi="黑体"/>
          <w:color w:val="000000"/>
          <w:sz w:val="32"/>
          <w:szCs w:val="32"/>
        </w:rPr>
      </w:r>
    </w:p>
    <w:p>
      <w:pPr>
        <w:pStyle w:val="BodyTextIndent"/>
        <w:spacing w:lineRule="exact" w:line="576"/>
        <w:ind w:firstLineChars="147" w:endChars="0" w:end="0"/>
        <w:rPr>
          <w:rFonts w:hint="eastAsia"/>
          <w:color w:val="FF0000"/>
          <w:sz w:val="32"/>
          <w:szCs w:val="32"/>
        </w:rPr>
      </w:pPr>
      <w:r>
        <w:rPr>
          <w:rFonts w:ascii="黑体" w:hAnsi="黑体" w:hint="eastAsia" w:eastAsia="黑体"/>
          <w:color w:val="000000"/>
          <w:sz w:val="32"/>
          <w:szCs w:val="32"/>
        </w:rPr>
        <w:t xml:space="preserve">第十二条  </w:t>
      </w:r>
      <w:r>
        <w:rPr>
          <w:rFonts w:hint="eastAsia"/>
          <w:color w:val="000000"/>
          <w:sz w:val="32"/>
          <w:szCs w:val="32"/>
        </w:rPr>
        <w:t>自治区行政区域内各级各类档案馆按下列权限设置：</w:t>
      </w:r>
      <w:r>
        <w:rPr>
          <w:rFonts w:hint="eastAsia"/>
          <w:color w:val="FF0000"/>
          <w:sz w:val="32"/>
          <w:szCs w:val="32"/>
        </w:rPr>
        <w:t xml:space="preserve"> </w:t>
      </w:r>
    </w:p>
    <w:p>
      <w:pPr>
        <w:pStyle w:val="Normal"/>
        <w:spacing w:lineRule="exact" w:line="576"/>
        <w:ind w:firstLineChars="24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综合档案馆按县级以上行政区划设置，报同级人民政府批准。</w:t>
      </w:r>
    </w:p>
    <w:p>
      <w:pPr>
        <w:pStyle w:val="Normal"/>
        <w:spacing w:lineRule="exact" w:line="576"/>
        <w:ind w:firstLineChars="24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专门档案馆的设置，由自治区人民政府档案行政部门统筹规划，报自治区人民政府批准，并报国家档案局备案。</w:t>
      </w:r>
    </w:p>
    <w:p>
      <w:pPr>
        <w:pStyle w:val="Normal"/>
        <w:spacing w:lineRule="exact" w:line="576"/>
        <w:ind w:firstLineChars="24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部门档案馆的设置，由自治区人民政府档案行政部门统筹规划，报自治区人民政府批准。</w:t>
      </w:r>
    </w:p>
    <w:p>
      <w:pPr>
        <w:pStyle w:val="Normal"/>
        <w:spacing w:lineRule="exact" w:line="576"/>
        <w:ind w:firstLineChars="24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事业单位档案馆的设置，应当经主管部门批准，并报所在地县级以上人民政府档案行政部门备案。国家另行规定的除外。</w:t>
      </w:r>
    </w:p>
    <w:p>
      <w:pPr>
        <w:pStyle w:val="Normal"/>
        <w:spacing w:lineRule="exact" w:line="576"/>
        <w:ind w:firstLineChars="246"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企业档案馆的设置由企业决定。</w:t>
      </w:r>
    </w:p>
    <w:p>
      <w:pPr>
        <w:pStyle w:val="Normal"/>
        <w:spacing w:lineRule="exact" w:line="576"/>
        <w:ind w:firstLine="200" w:end="0"/>
        <w:rPr>
          <w:rFonts w:ascii="仿宋_GB2312" w:hAnsi="仿宋_GB2312" w:eastAsia="仿宋_GB2312" w:cs="Arial" w:hint="eastAsia"/>
          <w:color w:val="000000"/>
          <w:kern w:val="0"/>
          <w:sz w:val="32"/>
          <w:szCs w:val="32"/>
          <w:bdr w:val="single" w:sz="4" w:space="0" w:color="000000"/>
        </w:rPr>
      </w:pPr>
      <w:r>
        <w:rPr>
          <w:rFonts w:ascii="黑体" w:hAnsi="黑体" w:hint="eastAsia" w:eastAsia="黑体"/>
          <w:color w:val="000000"/>
          <w:sz w:val="32"/>
          <w:szCs w:val="32"/>
        </w:rPr>
        <w:t xml:space="preserve">第十三条  </w:t>
      </w:r>
      <w:r>
        <w:rPr>
          <w:rFonts w:ascii="仿宋_GB2312" w:hAnsi="仿宋_GB2312" w:hint="eastAsia" w:eastAsia="仿宋_GB2312"/>
          <w:color w:val="000000"/>
          <w:sz w:val="32"/>
          <w:szCs w:val="32"/>
        </w:rPr>
        <w:t>从事档案咨询、整理、评估、鉴定、技术服务等中介服务的机构，</w:t>
      </w:r>
      <w:r>
        <w:rPr>
          <w:rFonts w:ascii="仿宋_GB2312" w:hAnsi="仿宋_GB2312" w:cs="Arial" w:hint="eastAsia" w:eastAsia="仿宋_GB2312"/>
          <w:color w:val="000000"/>
          <w:kern w:val="0"/>
          <w:sz w:val="32"/>
          <w:szCs w:val="32"/>
        </w:rPr>
        <w:t>应当依法注册登记，并向注册登记所在地县级以上人民政府档案行政部门备案。</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hint="eastAsia"/>
          <w:color w:val="FF0000"/>
          <w:sz w:val="32"/>
          <w:szCs w:val="32"/>
        </w:rPr>
      </w:pPr>
      <w:r>
        <w:rPr>
          <w:rFonts w:ascii="仿宋_GB2312" w:hAnsi="仿宋_GB2312" w:hint="eastAsia" w:eastAsia="仿宋_GB2312"/>
          <w:color w:val="000000"/>
          <w:sz w:val="32"/>
          <w:szCs w:val="32"/>
        </w:rPr>
        <w:t>从事档案中介服务的人员，</w:t>
      </w:r>
      <w:r>
        <w:rPr>
          <w:rFonts w:ascii="仿宋_GB2312" w:hAnsi="仿宋_GB2312" w:cs="宋体" w:hint="eastAsia" w:eastAsia="仿宋_GB2312"/>
          <w:spacing w:val="15"/>
          <w:kern w:val="0"/>
          <w:sz w:val="32"/>
          <w:szCs w:val="32"/>
        </w:rPr>
        <w:t>应当符合国家规定的从业条件。</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Arial" w:hint="eastAsia"/>
          <w:color w:val="000000"/>
          <w:kern w:val="0"/>
          <w:sz w:val="32"/>
          <w:szCs w:val="32"/>
        </w:rPr>
      </w:pPr>
      <w:r>
        <w:rPr>
          <w:rFonts w:ascii="仿宋_GB2312" w:hAnsi="仿宋_GB2312" w:hint="eastAsia" w:eastAsia="仿宋_GB2312"/>
          <w:sz w:val="32"/>
          <w:szCs w:val="32"/>
        </w:rPr>
        <w:t>档案中介服务机构应当接受档案行政部门的</w:t>
      </w:r>
      <w:r>
        <w:rPr>
          <w:rFonts w:ascii="仿宋_GB2312" w:hAnsi="仿宋_GB2312" w:cs="Arial" w:hint="eastAsia" w:eastAsia="仿宋_GB2312"/>
          <w:color w:val="000000"/>
          <w:kern w:val="0"/>
          <w:sz w:val="32"/>
          <w:szCs w:val="32"/>
        </w:rPr>
        <w:t>监督和指导。</w:t>
      </w:r>
    </w:p>
    <w:p>
      <w:pPr>
        <w:pStyle w:val="Normal"/>
        <w:spacing w:lineRule="exact" w:line="576"/>
        <w:ind w:firstLineChars="200" w:startChars="0" w:start="0" w:endChars="0" w:end="0"/>
        <w:rPr>
          <w:rFonts w:ascii="黑体" w:hAnsi="黑体" w:eastAsia="黑体" w:hint="eastAsia"/>
          <w:b/>
          <w:sz w:val="32"/>
          <w:szCs w:val="32"/>
        </w:rPr>
      </w:pPr>
      <w:r>
        <w:rPr>
          <w:rFonts w:ascii="黑体" w:hAnsi="黑体" w:hint="eastAsia" w:eastAsia="黑体"/>
          <w:color w:val="000000"/>
          <w:sz w:val="32"/>
          <w:szCs w:val="32"/>
        </w:rPr>
        <w:t xml:space="preserve">第十四条  </w:t>
      </w:r>
      <w:r>
        <w:rPr>
          <w:rFonts w:ascii="仿宋_GB2312" w:hAnsi="仿宋_GB2312" w:hint="eastAsia" w:eastAsia="仿宋_GB2312"/>
          <w:color w:val="000000"/>
          <w:sz w:val="32"/>
          <w:szCs w:val="32"/>
        </w:rPr>
        <w:t>乡（镇）人民政府、街道办事处应当</w:t>
      </w:r>
      <w:r>
        <w:rPr>
          <w:rFonts w:ascii="仿宋_GB2312" w:hAnsi="仿宋_GB2312" w:cs="Arial" w:hint="eastAsia" w:eastAsia="仿宋_GB2312"/>
          <w:color w:val="000000"/>
          <w:kern w:val="0"/>
          <w:sz w:val="32"/>
          <w:szCs w:val="32"/>
        </w:rPr>
        <w:t>根据经济和社会发展实际，设立综合档案室或者</w:t>
      </w:r>
      <w:r>
        <w:rPr>
          <w:rFonts w:ascii="仿宋_GB2312" w:hAnsi="仿宋_GB2312" w:hint="eastAsia" w:eastAsia="仿宋_GB2312"/>
          <w:color w:val="000000"/>
          <w:sz w:val="32"/>
          <w:szCs w:val="32"/>
        </w:rPr>
        <w:t>指定专人负责档案工作，</w:t>
      </w:r>
      <w:r>
        <w:rPr>
          <w:rFonts w:ascii="仿宋_GB2312" w:hAnsi="仿宋_GB2312" w:cs="Arial" w:hint="eastAsia" w:eastAsia="仿宋_GB2312"/>
          <w:color w:val="000000"/>
          <w:kern w:val="0"/>
          <w:sz w:val="32"/>
          <w:szCs w:val="32"/>
        </w:rPr>
        <w:t>协助人民政府档案行政部门对所属单位和辖区内的村（居）民委员会档案工作进行监督、指导。</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第十五条</w:t>
      </w:r>
      <w:r>
        <w:rPr>
          <w:rFonts w:ascii="仿宋_GB2312" w:hAnsi="仿宋_GB2312" w:hint="eastAsia" w:eastAsia="仿宋_GB2312"/>
          <w:color w:val="000000"/>
          <w:sz w:val="32"/>
          <w:szCs w:val="32"/>
        </w:rPr>
        <w:t xml:space="preserve">  各级各类档案馆业务受本级和上级人民政府档案行政部门的监督和指导。</w:t>
      </w:r>
    </w:p>
    <w:p>
      <w:pPr>
        <w:pStyle w:val="Normal"/>
        <w:spacing w:lineRule="exact" w:line="576"/>
        <w:ind w:firstLineChars="200" w:startChars="0" w:start="0" w:endChars="0" w:end="0"/>
        <w:rPr>
          <w:rFonts w:ascii="仿宋_GB2312" w:hAnsi="仿宋_GB2312" w:eastAsia="仿宋_GB2312" w:hint="eastAsia"/>
          <w:b/>
          <w:color w:val="000000"/>
          <w:sz w:val="32"/>
          <w:szCs w:val="32"/>
        </w:rPr>
      </w:pPr>
      <w:r>
        <w:rPr>
          <w:rFonts w:ascii="黑体" w:hAnsi="黑体" w:hint="eastAsia" w:eastAsia="黑体"/>
          <w:b/>
          <w:sz w:val="32"/>
          <w:szCs w:val="32"/>
        </w:rPr>
        <w:t>第</w:t>
      </w:r>
      <w:r>
        <w:rPr>
          <w:rFonts w:ascii="黑体" w:hAnsi="黑体" w:hint="eastAsia" w:eastAsia="黑体"/>
          <w:sz w:val="32"/>
          <w:szCs w:val="32"/>
        </w:rPr>
        <w:t xml:space="preserve">十六条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县级以上人民政府</w:t>
      </w:r>
      <w:r>
        <w:rPr>
          <w:rFonts w:ascii="仿宋_GB2312" w:hAnsi="仿宋_GB2312" w:hint="eastAsia" w:eastAsia="仿宋_GB2312"/>
          <w:color w:val="000000"/>
          <w:sz w:val="32"/>
          <w:szCs w:val="32"/>
        </w:rPr>
        <w:t>档案行政部门</w:t>
      </w:r>
      <w:r>
        <w:rPr>
          <w:rFonts w:ascii="仿宋_GB2312" w:hAnsi="仿宋_GB2312" w:hint="eastAsia" w:eastAsia="仿宋_GB2312"/>
          <w:sz w:val="32"/>
          <w:szCs w:val="32"/>
        </w:rPr>
        <w:t>主要履行下列职责：</w:t>
      </w:r>
      <w:r>
        <w:rPr>
          <w:rFonts w:ascii="仿宋_GB2312" w:hAnsi="仿宋_GB2312" w:hint="eastAsia" w:eastAsia="仿宋_GB2312"/>
          <w:b/>
          <w:color w:val="000000"/>
          <w:sz w:val="32"/>
          <w:szCs w:val="32"/>
        </w:rPr>
        <w:t xml:space="preserve"> </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（一）贯彻执行档案法律、法规和方针、政策；</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（二）制定本行政区域内的档案事业发展计划和档案工作制度；</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xml:space="preserve">（三）监督和指导本行政区域内的档案工作； </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（四）组织档案专业教育，培训档案工作人员；</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（五）组织、指导档案理论与科学技术研究等。</w:t>
      </w:r>
    </w:p>
    <w:p>
      <w:pPr>
        <w:pStyle w:val="Normal"/>
        <w:spacing w:lineRule="exact" w:line="576"/>
        <w:ind w:firstLineChars="200" w:startChars="0" w:start="0" w:endChars="0" w:end="0"/>
        <w:rPr>
          <w:rFonts w:ascii="仿宋_GB2312" w:hAnsi="仿宋_GB2312" w:eastAsia="仿宋_GB2312" w:hint="eastAsia"/>
          <w:color w:val="000000"/>
          <w:sz w:val="32"/>
          <w:szCs w:val="32"/>
          <w:u w:val="single"/>
        </w:rPr>
      </w:pPr>
      <w:r>
        <w:rPr>
          <w:rFonts w:ascii="黑体" w:hAnsi="黑体" w:hint="eastAsia" w:eastAsia="黑体"/>
          <w:color w:val="000000"/>
          <w:sz w:val="32"/>
          <w:szCs w:val="32"/>
        </w:rPr>
        <w:t xml:space="preserve">第十七条 </w:t>
      </w:r>
      <w:r>
        <w:rPr>
          <w:rFonts w:ascii="仿宋_GB2312" w:hAnsi="仿宋_GB2312" w:hint="eastAsia" w:eastAsia="仿宋_GB2312"/>
          <w:color w:val="000000"/>
          <w:sz w:val="32"/>
          <w:szCs w:val="32"/>
        </w:rPr>
        <w:t xml:space="preserve"> 国家机关、社会团体、企业事业单位及其他组织主要履行下列职责：</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（一）贯彻执行档案法律、法规和方针、政策；</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xml:space="preserve">（二）建立健全档案工作制度； </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（三）为开展档案工作提供必要的保障；</w:t>
      </w:r>
    </w:p>
    <w:p>
      <w:pPr>
        <w:pStyle w:val="Normal"/>
        <w:spacing w:lineRule="exact" w:line="576"/>
        <w:ind w:firstLineChars="200" w:startChars="0" w:start="0" w:endChars="0" w:end="0"/>
        <w:rPr>
          <w:rFonts w:ascii="仿宋_GB2312" w:hAnsi="仿宋_GB2312" w:eastAsia="仿宋_GB2312" w:hint="eastAsia"/>
          <w:color w:val="000000"/>
          <w:sz w:val="32"/>
          <w:szCs w:val="32"/>
          <w:bdr w:val="single" w:sz="4" w:space="0" w:color="000000"/>
        </w:rPr>
      </w:pPr>
      <w:r>
        <w:rPr>
          <w:rFonts w:ascii="仿宋_GB2312" w:hAnsi="仿宋_GB2312" w:hint="eastAsia" w:eastAsia="仿宋_GB2312"/>
          <w:color w:val="000000"/>
          <w:sz w:val="32"/>
          <w:szCs w:val="32"/>
        </w:rPr>
        <w:t>（四）集中管理档案；</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（五）按照本办法规定对档案进行规范整理，安全保管；</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（六）按照本办法第三十一条的规定向档案馆移交档案；</w:t>
      </w:r>
    </w:p>
    <w:p>
      <w:pPr>
        <w:pStyle w:val="Normal"/>
        <w:spacing w:lineRule="exact" w:line="576"/>
        <w:ind w:firstLineChars="200" w:startChars="0" w:start="0" w:endChars="0" w:end="0"/>
        <w:rPr>
          <w:rFonts w:ascii="仿宋_GB2312" w:hAnsi="仿宋_GB2312" w:eastAsia="仿宋_GB2312" w:hint="eastAsia"/>
          <w:color w:val="000000"/>
          <w:sz w:val="32"/>
          <w:szCs w:val="32"/>
          <w:bdr w:val="single" w:sz="4" w:space="0" w:color="000000"/>
        </w:rPr>
      </w:pPr>
      <w:r>
        <w:rPr>
          <w:rFonts w:ascii="仿宋_GB2312" w:hAnsi="仿宋_GB2312" w:hint="eastAsia" w:eastAsia="仿宋_GB2312"/>
          <w:color w:val="000000"/>
          <w:sz w:val="32"/>
          <w:szCs w:val="32"/>
        </w:rPr>
        <w:t>（七）其他应当履行的职责。</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第十八条</w:t>
      </w:r>
      <w:r>
        <w:rPr>
          <w:rFonts w:ascii="仿宋_GB2312" w:hAnsi="仿宋_GB2312" w:hint="eastAsia" w:eastAsia="仿宋_GB2312"/>
          <w:color w:val="000000"/>
          <w:sz w:val="32"/>
          <w:szCs w:val="32"/>
        </w:rPr>
        <w:t xml:space="preserve">  综合档案馆负责收集管理历史档案和本级机关、社会团体、事业组织、国有企业所形成的各种门类的档案。</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第十九条</w:t>
      </w:r>
      <w:r>
        <w:rPr>
          <w:rFonts w:ascii="仿宋_GB2312" w:hAnsi="仿宋_GB2312" w:hint="eastAsia" w:eastAsia="仿宋_GB2312"/>
          <w:color w:val="000000"/>
          <w:sz w:val="32"/>
          <w:szCs w:val="32"/>
        </w:rPr>
        <w:t xml:space="preserve">  专门档案馆负责收集管理专门领域或者特殊载体形态的档案。</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第二十条</w:t>
      </w:r>
      <w:r>
        <w:rPr>
          <w:rFonts w:ascii="仿宋_GB2312" w:hAnsi="仿宋_GB2312" w:hint="eastAsia" w:eastAsia="仿宋_GB2312"/>
          <w:color w:val="000000"/>
          <w:sz w:val="32"/>
          <w:szCs w:val="32"/>
        </w:rPr>
        <w:t xml:space="preserve">  部门档案馆负责收集管理本部门及所属单位的档案。</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第二十一条</w:t>
      </w:r>
      <w:r>
        <w:rPr>
          <w:rFonts w:ascii="仿宋_GB2312" w:hAnsi="仿宋_GB2312" w:hint="eastAsia" w:eastAsia="仿宋_GB2312"/>
          <w:color w:val="000000"/>
          <w:sz w:val="32"/>
          <w:szCs w:val="32"/>
        </w:rPr>
        <w:t xml:space="preserve">  企业事业单位档案馆负责收集管理本单位及其所属机构形成的档案。</w:t>
      </w:r>
    </w:p>
    <w:p>
      <w:pPr>
        <w:pStyle w:val="Normal"/>
        <w:tabs>
          <w:tab w:val="clear" w:pos="420"/>
          <w:tab w:val="left" w:pos="5220" w:leader="none"/>
        </w:tabs>
        <w:spacing w:lineRule="exact" w:line="576"/>
        <w:ind w:firstLineChars="200" w:startChars="0" w:start="0" w:endChars="0" w:end="0"/>
        <w:rPr>
          <w:rFonts w:ascii="黑体" w:hAnsi="黑体" w:eastAsia="黑体" w:hint="eastAsia"/>
          <w:i/>
          <w:color w:val="FF0000"/>
          <w:sz w:val="32"/>
          <w:szCs w:val="32"/>
          <w:u w:val="single"/>
          <w:bdr w:val="single" w:sz="4" w:space="0" w:color="000000"/>
          <w:shd w:fill="E5E5E5" w:val="clear"/>
        </w:rPr>
      </w:pPr>
      <w:r>
        <w:rPr>
          <w:rFonts w:ascii="黑体" w:hAnsi="黑体" w:hint="eastAsia" w:eastAsia="黑体"/>
          <w:color w:val="000000"/>
          <w:sz w:val="32"/>
          <w:szCs w:val="32"/>
        </w:rPr>
        <w:t xml:space="preserve">第二十二条  </w:t>
      </w:r>
      <w:r>
        <w:rPr>
          <w:rFonts w:ascii="仿宋_GB2312" w:hAnsi="仿宋_GB2312" w:hint="eastAsia" w:eastAsia="仿宋_GB2312"/>
          <w:color w:val="000000"/>
          <w:sz w:val="32"/>
          <w:szCs w:val="32"/>
        </w:rPr>
        <w:t>档案工作人员应当遵守保密工作规定，具备档案专业知识。直接从事历史档案管理工作的人员，还应当具备相应的历史知识和藏汉两种语言文字处理能力。</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从事档案管理工作的人员应当相对稳定。</w:t>
      </w:r>
    </w:p>
    <w:p>
      <w:pPr>
        <w:pStyle w:val="Normal"/>
        <w:snapToGrid w:val="false"/>
        <w:spacing w:lineRule="exact" w:line="576"/>
        <w:jc w:val="center"/>
        <w:rPr>
          <w:rFonts w:ascii="黑体" w:hAnsi="黑体" w:eastAsia="黑体" w:hint="eastAsia"/>
          <w:color w:val="000000"/>
          <w:sz w:val="32"/>
          <w:szCs w:val="32"/>
        </w:rPr>
      </w:pPr>
      <w:r>
        <w:rPr>
          <w:rFonts w:eastAsia="黑体" w:hint="eastAsia" w:ascii="黑体" w:hAnsi="黑体"/>
          <w:color w:val="000000"/>
          <w:sz w:val="32"/>
          <w:szCs w:val="32"/>
        </w:rPr>
      </w:r>
    </w:p>
    <w:p>
      <w:pPr>
        <w:pStyle w:val="Normal"/>
        <w:snapToGrid w:val="false"/>
        <w:spacing w:lineRule="exact" w:line="576"/>
        <w:jc w:val="center"/>
        <w:rPr>
          <w:rFonts w:ascii="黑体" w:hAnsi="黑体" w:eastAsia="黑体" w:hint="eastAsia"/>
          <w:color w:val="000000"/>
          <w:sz w:val="32"/>
          <w:szCs w:val="32"/>
        </w:rPr>
      </w:pPr>
      <w:r>
        <w:rPr>
          <w:rFonts w:ascii="黑体" w:hAnsi="黑体" w:hint="eastAsia" w:eastAsia="黑体"/>
          <w:color w:val="000000"/>
          <w:sz w:val="32"/>
          <w:szCs w:val="32"/>
        </w:rPr>
        <w:t>第三章  档案的收集和移交</w:t>
      </w:r>
    </w:p>
    <w:p>
      <w:pPr>
        <w:pStyle w:val="Normal"/>
        <w:snapToGrid w:val="false"/>
        <w:spacing w:lineRule="exact" w:line="576"/>
        <w:jc w:val="center"/>
        <w:rPr>
          <w:rFonts w:ascii="黑体" w:hAnsi="黑体" w:eastAsia="黑体" w:hint="eastAsia"/>
          <w:color w:val="000000"/>
          <w:sz w:val="32"/>
          <w:szCs w:val="32"/>
        </w:rPr>
      </w:pPr>
      <w:r>
        <w:rPr>
          <w:rFonts w:eastAsia="黑体" w:hint="eastAsia" w:ascii="黑体" w:hAnsi="黑体"/>
          <w:color w:val="000000"/>
          <w:sz w:val="32"/>
          <w:szCs w:val="32"/>
        </w:rPr>
      </w:r>
    </w:p>
    <w:p>
      <w:pPr>
        <w:pStyle w:val="Normal"/>
        <w:spacing w:lineRule="exact" w:line="576"/>
        <w:ind w:firstLineChars="200" w:startChars="0" w:start="0" w:endChars="0" w:end="0"/>
        <w:rPr>
          <w:rFonts w:ascii="仿宋_GB2312" w:hAnsi="仿宋_GB2312" w:eastAsia="仿宋_GB2312" w:hint="eastAsia"/>
          <w:color w:val="000000"/>
          <w:sz w:val="32"/>
          <w:szCs w:val="32"/>
          <w:bdr w:val="single" w:sz="4" w:space="0" w:color="000000"/>
        </w:rPr>
      </w:pPr>
      <w:r>
        <w:rPr>
          <w:rFonts w:ascii="黑体" w:hAnsi="黑体" w:hint="eastAsia" w:eastAsia="黑体"/>
          <w:color w:val="000000"/>
          <w:sz w:val="32"/>
          <w:szCs w:val="32"/>
        </w:rPr>
        <w:t xml:space="preserve">第二十三条  </w:t>
      </w:r>
      <w:r>
        <w:rPr>
          <w:rFonts w:ascii="仿宋_GB2312" w:hAnsi="仿宋_GB2312" w:hint="eastAsia" w:eastAsia="仿宋_GB2312"/>
          <w:color w:val="000000"/>
          <w:sz w:val="32"/>
          <w:szCs w:val="32"/>
        </w:rPr>
        <w:t>国家机关、社会团体、企业事业单位及其他组织应当及时对国家和社会具有保存价值的文字、图表、声像等不同形式的历史记录（以下简称文件材料）进行收集和移交。</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第二十四条 </w:t>
      </w:r>
      <w:r>
        <w:rPr>
          <w:rFonts w:ascii="仿宋_GB2312" w:hAnsi="仿宋_GB2312" w:hint="eastAsia" w:eastAsia="仿宋_GB2312"/>
          <w:color w:val="000000"/>
          <w:sz w:val="32"/>
          <w:szCs w:val="32"/>
        </w:rPr>
        <w:t xml:space="preserve"> 国家机关应当收集下列文件材料并进行归档：</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（一）反映本机关主要职能活动和历史沿革的；</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（二）机关工作活动中形成的对维护国家、集体和公民权益等方面具有凭证价值的；</w:t>
      </w:r>
    </w:p>
    <w:p>
      <w:pPr>
        <w:pStyle w:val="Normal"/>
        <w:spacing w:lineRule="exact" w:line="576"/>
        <w:ind w:firstLineChars="200" w:startChars="0" w:start="0" w:endChars="0" w:end="0"/>
        <w:rPr>
          <w:rFonts w:ascii="仿宋_GB2312" w:hAnsi="仿宋_GB2312" w:eastAsia="仿宋_GB2312" w:hint="eastAsia"/>
          <w:color w:val="000000"/>
          <w:sz w:val="32"/>
          <w:szCs w:val="32"/>
          <w:bdr w:val="single" w:sz="4" w:space="0" w:color="000000"/>
        </w:rPr>
      </w:pPr>
      <w:r>
        <w:rPr>
          <w:rFonts w:ascii="仿宋_GB2312" w:hAnsi="仿宋_GB2312" w:hint="eastAsia" w:eastAsia="仿宋_GB2312"/>
          <w:color w:val="000000"/>
          <w:sz w:val="32"/>
          <w:szCs w:val="32"/>
        </w:rPr>
        <w:t>（三）本机关需要贯彻执行的上级机关、同级机关的文件材料；</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（四）下级机关报送的重要文件材料；</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（五）对本机关工作、国家建设和历史研究具有利用价值的；</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（六）其他应当归档的文件材料。</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社会团体、事业单位应当参照前款规定收集文件材料并进行归档。</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第二十五条</w:t>
      </w:r>
      <w:r>
        <w:rPr>
          <w:rFonts w:ascii="仿宋_GB2312" w:hAnsi="仿宋_GB2312" w:hint="eastAsia" w:eastAsia="仿宋_GB2312"/>
          <w:color w:val="000000"/>
          <w:sz w:val="32"/>
          <w:szCs w:val="32"/>
        </w:rPr>
        <w:t xml:space="preserve">  企业应当收集下列文件材料并进行归档：</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（一）党群工作形成的；</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（二）行政管理工作形成的；</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（三）经营管理工作形成的；</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（四）生产技术管理工作形成的；</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（五）产品生产或者业务开发管理工作形成的；</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（六）科学技术研究管理工作形成的；</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（七）基本建设和技术改造工作形成的；</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（八）设备仪器管理工作形成的；</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（九）会计工作形成的；</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（十）职工个人管理形成的；</w:t>
      </w:r>
    </w:p>
    <w:p>
      <w:pPr>
        <w:pStyle w:val="Normal"/>
        <w:spacing w:lineRule="exact" w:line="576"/>
        <w:ind w:firstLineChars="200" w:startChars="0" w:start="0" w:endChars="0" w:end="0"/>
        <w:rPr>
          <w:rFonts w:ascii="黑体" w:hAnsi="黑体" w:eastAsia="黑体" w:hint="eastAsia"/>
          <w:color w:val="000000"/>
          <w:sz w:val="32"/>
          <w:szCs w:val="32"/>
        </w:rPr>
      </w:pPr>
      <w:r>
        <w:rPr>
          <w:rFonts w:ascii="仿宋_GB2312" w:hAnsi="仿宋_GB2312" w:hint="eastAsia" w:eastAsia="仿宋_GB2312"/>
          <w:color w:val="000000"/>
          <w:sz w:val="32"/>
          <w:szCs w:val="32"/>
        </w:rPr>
        <w:t>（十一）其他应当归档的文件材料。</w:t>
      </w:r>
    </w:p>
    <w:p>
      <w:pPr>
        <w:pStyle w:val="Normal"/>
        <w:spacing w:lineRule="exact" w:line="576"/>
        <w:ind w:firstLineChars="200" w:startChars="0" w:start="0" w:endChars="0" w:end="0"/>
        <w:rPr>
          <w:rFonts w:ascii="仿宋_GB2312" w:hAnsi="仿宋_GB2312" w:eastAsia="仿宋_GB2312" w:hint="eastAsia"/>
          <w:color w:val="FF0000"/>
          <w:sz w:val="32"/>
          <w:szCs w:val="32"/>
        </w:rPr>
      </w:pPr>
      <w:r>
        <w:rPr>
          <w:rFonts w:ascii="黑体" w:hAnsi="黑体" w:hint="eastAsia" w:eastAsia="黑体"/>
          <w:color w:val="000000"/>
          <w:sz w:val="32"/>
          <w:szCs w:val="32"/>
        </w:rPr>
        <w:t xml:space="preserve">第二十六条 </w:t>
      </w:r>
      <w:r>
        <w:rPr>
          <w:rFonts w:ascii="仿宋_GB2312" w:hAnsi="仿宋_GB2312" w:hint="eastAsia" w:eastAsia="仿宋_GB2312"/>
          <w:color w:val="000000"/>
          <w:sz w:val="32"/>
          <w:szCs w:val="32"/>
        </w:rPr>
        <w:t xml:space="preserve"> 宗教活动场所应当收集下列文件材料并进行归档：</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（一）历史沿革；</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（二）僧尼情况；</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（三）宗教活动情况；</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（四）文物保管工作情况；</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（五）宗教活动场所文物修缮情况；</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（六）其他应当归档的文件材料。</w:t>
      </w:r>
    </w:p>
    <w:p>
      <w:pPr>
        <w:pStyle w:val="Normal"/>
        <w:tabs>
          <w:tab w:val="clear" w:pos="420"/>
          <w:tab w:val="left" w:pos="6480" w:leader="none"/>
        </w:tabs>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第二十七条 </w:t>
      </w:r>
      <w:r>
        <w:rPr>
          <w:rFonts w:ascii="仿宋_GB2312" w:hAnsi="仿宋_GB2312" w:hint="eastAsia" w:eastAsia="仿宋_GB2312"/>
          <w:color w:val="000000"/>
          <w:sz w:val="32"/>
          <w:szCs w:val="32"/>
        </w:rPr>
        <w:t xml:space="preserve"> 重大活动的举办单位应当收集下列文件材料并进行归档：</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（一）在自治区召开的全国性和国际性会议形成的；</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（二）对本行政区域具有重大影响的政治、经济、教育、科技、文化、体育、外事活动形成的；</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（三）具有重大影响的其他活动形成的。</w:t>
      </w:r>
    </w:p>
    <w:p>
      <w:pPr>
        <w:pStyle w:val="Normal"/>
        <w:spacing w:lineRule="exact" w:line="576"/>
        <w:ind w:firstLineChars="200" w:startChars="0" w:start="0" w:endChars="0" w:end="0"/>
        <w:rPr>
          <w:rFonts w:ascii="仿宋_GB2312" w:hAnsi="仿宋_GB2312" w:eastAsia="仿宋_GB2312" w:hint="eastAsia"/>
          <w:color w:val="FF0000"/>
          <w:sz w:val="32"/>
          <w:szCs w:val="32"/>
        </w:rPr>
      </w:pPr>
      <w:r>
        <w:rPr>
          <w:rFonts w:ascii="黑体" w:hAnsi="黑体" w:hint="eastAsia" w:eastAsia="黑体"/>
          <w:color w:val="000000"/>
          <w:sz w:val="32"/>
          <w:szCs w:val="32"/>
        </w:rPr>
        <w:t>第二十八条</w:t>
      </w:r>
      <w:r>
        <w:rPr>
          <w:rFonts w:ascii="仿宋_GB2312" w:hAnsi="仿宋_GB2312" w:hint="eastAsia" w:eastAsia="仿宋_GB2312"/>
          <w:color w:val="000000"/>
          <w:sz w:val="32"/>
          <w:szCs w:val="32"/>
        </w:rPr>
        <w:t xml:space="preserve">  重点建设项目的建设单位（法人）应当收集建设项目在立项、审批、勘察、设计、环评、招投标、施工、监理、重大设计变更、稽查及竣工验收、审计全过程所形成的文件材料，并进行归档。</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第二十九条</w:t>
      </w:r>
      <w:r>
        <w:rPr>
          <w:rFonts w:ascii="仿宋_GB2312" w:hAnsi="仿宋_GB2312" w:hint="eastAsia" w:eastAsia="仿宋_GB2312"/>
          <w:color w:val="FF0000"/>
          <w:sz w:val="32"/>
          <w:szCs w:val="32"/>
        </w:rPr>
        <w:t xml:space="preserve">  </w:t>
      </w:r>
      <w:r>
        <w:rPr>
          <w:rFonts w:ascii="仿宋_GB2312" w:hAnsi="仿宋_GB2312" w:hint="eastAsia" w:eastAsia="仿宋_GB2312"/>
          <w:color w:val="000000"/>
          <w:sz w:val="32"/>
          <w:szCs w:val="32"/>
        </w:rPr>
        <w:t>发生自然灾害、事故灾难、公共卫生事件、社会安全事件等突发事件后，县级以上人民政府有关主管部门对事件的发生和处置情况所形成的文件材料应当进行收集归档。</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第三十条  </w:t>
      </w:r>
      <w:r>
        <w:rPr>
          <w:rFonts w:ascii="仿宋_GB2312" w:hAnsi="仿宋_GB2312" w:hint="eastAsia" w:eastAsia="仿宋_GB2312"/>
          <w:color w:val="000000"/>
          <w:sz w:val="32"/>
          <w:szCs w:val="32"/>
        </w:rPr>
        <w:t>既是文物、图书资料又是档案的，县级以上综合档案馆可以与文物保护单位、博物馆、宗教活动场所、纪念馆、图书馆等单位相互交换重复件、复制件或者目录。</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第三十一条 </w:t>
      </w:r>
      <w:r>
        <w:rPr>
          <w:rFonts w:ascii="仿宋_GB2312" w:hAnsi="仿宋_GB2312" w:hint="eastAsia" w:eastAsia="仿宋_GB2312"/>
          <w:color w:val="000000"/>
          <w:sz w:val="32"/>
          <w:szCs w:val="32"/>
        </w:rPr>
        <w:t xml:space="preserve"> 国家机关、社会团体、企业事业单位及其他组织应当按照下列规定移交档案：</w:t>
      </w:r>
    </w:p>
    <w:p>
      <w:pPr>
        <w:pStyle w:val="Normal"/>
        <w:spacing w:lineRule="exact" w:line="576"/>
        <w:ind w:firstLineChars="15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（一）属于自治区综合档案馆收集范围的档案，自形成之日起</w:t>
      </w:r>
      <w:r>
        <w:rPr>
          <w:rFonts w:eastAsia="仿宋_GB2312" w:hint="eastAsia" w:ascii="仿宋_GB2312" w:hAnsi="仿宋_GB2312"/>
          <w:color w:val="000000"/>
          <w:sz w:val="32"/>
          <w:szCs w:val="32"/>
        </w:rPr>
        <w:t>10</w:t>
      </w:r>
      <w:r>
        <w:rPr>
          <w:rFonts w:ascii="仿宋_GB2312" w:hAnsi="仿宋_GB2312" w:hint="eastAsia" w:eastAsia="仿宋_GB2312"/>
          <w:color w:val="000000"/>
          <w:sz w:val="32"/>
          <w:szCs w:val="32"/>
        </w:rPr>
        <w:t>年内移交；</w:t>
      </w:r>
    </w:p>
    <w:p>
      <w:pPr>
        <w:pStyle w:val="Normal"/>
        <w:spacing w:lineRule="exact" w:line="576"/>
        <w:ind w:firstLine="2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（二）属于市（地）、县级综合档案馆收集范围的档案，自形成之日起</w:t>
      </w:r>
      <w:r>
        <w:rPr>
          <w:rFonts w:eastAsia="仿宋_GB2312" w:hint="eastAsia" w:ascii="仿宋_GB2312" w:hAnsi="仿宋_GB2312"/>
          <w:color w:val="000000"/>
          <w:sz w:val="32"/>
          <w:szCs w:val="32"/>
        </w:rPr>
        <w:t>5</w:t>
      </w:r>
      <w:r>
        <w:rPr>
          <w:rFonts w:ascii="仿宋_GB2312" w:hAnsi="仿宋_GB2312" w:hint="eastAsia" w:eastAsia="仿宋_GB2312"/>
          <w:color w:val="000000"/>
          <w:sz w:val="32"/>
          <w:szCs w:val="32"/>
        </w:rPr>
        <w:t>年内移交；</w:t>
      </w:r>
    </w:p>
    <w:p>
      <w:pPr>
        <w:pStyle w:val="Normal"/>
        <w:spacing w:lineRule="exact" w:line="576"/>
        <w:ind w:firstLine="2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（三）属于专门档案馆收集范围的档案，按照国家专门档案管理的相关规定移交；</w:t>
      </w:r>
    </w:p>
    <w:p>
      <w:pPr>
        <w:pStyle w:val="Normal"/>
        <w:spacing w:lineRule="exact" w:line="576"/>
        <w:ind w:firstLine="2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（四）重大活动的举办单位应当自活动结束之日起</w:t>
      </w:r>
      <w:r>
        <w:rPr>
          <w:rFonts w:eastAsia="仿宋_GB2312" w:hint="eastAsia" w:ascii="仿宋_GB2312" w:hAnsi="仿宋_GB2312"/>
          <w:color w:val="000000"/>
          <w:sz w:val="32"/>
          <w:szCs w:val="32"/>
        </w:rPr>
        <w:t>3</w:t>
      </w:r>
      <w:r>
        <w:rPr>
          <w:rFonts w:ascii="仿宋_GB2312" w:hAnsi="仿宋_GB2312" w:hint="eastAsia" w:eastAsia="仿宋_GB2312"/>
          <w:color w:val="000000"/>
          <w:sz w:val="32"/>
          <w:szCs w:val="32"/>
        </w:rPr>
        <w:t>个月内，按照隶属关系将形成的档案向县级以上综合档案馆移交。</w:t>
      </w:r>
    </w:p>
    <w:p>
      <w:pPr>
        <w:pStyle w:val="Normal"/>
        <w:spacing w:lineRule="exact" w:line="576"/>
        <w:ind w:firstLineChars="200" w:startChars="0" w:start="0" w:endChars="0" w:end="0"/>
        <w:rPr>
          <w:rFonts w:ascii="仿宋_GB2312" w:hAnsi="仿宋_GB2312" w:eastAsia="仿宋_GB2312" w:hint="eastAsia"/>
          <w:color w:val="000000"/>
          <w:sz w:val="32"/>
          <w:szCs w:val="32"/>
          <w:bdr w:val="single" w:sz="4" w:space="0" w:color="000000"/>
        </w:rPr>
      </w:pPr>
      <w:r>
        <w:rPr>
          <w:rFonts w:ascii="黑体" w:hAnsi="黑体" w:hint="eastAsia" w:eastAsia="黑体"/>
          <w:color w:val="000000"/>
          <w:sz w:val="32"/>
          <w:szCs w:val="32"/>
        </w:rPr>
        <w:t xml:space="preserve">第三十二条  </w:t>
      </w:r>
      <w:r>
        <w:rPr>
          <w:rFonts w:ascii="仿宋_GB2312" w:hAnsi="仿宋_GB2312" w:hint="eastAsia" w:eastAsia="仿宋_GB2312"/>
          <w:color w:val="000000"/>
          <w:sz w:val="32"/>
          <w:szCs w:val="32"/>
        </w:rPr>
        <w:t>县级以上综合档案馆应当将本办法第二十四条、第二十五条、第二十六条、第二十七条、第二十八条、第二十九条所归档的档案，按照本馆收集范围接收进馆。</w:t>
      </w:r>
    </w:p>
    <w:p>
      <w:pPr>
        <w:pStyle w:val="Normal"/>
        <w:snapToGrid w:val="false"/>
        <w:spacing w:lineRule="exact" w:line="576"/>
        <w:jc w:val="center"/>
        <w:rPr>
          <w:rFonts w:ascii="黑体" w:hAnsi="黑体" w:eastAsia="黑体" w:hint="eastAsia"/>
          <w:color w:val="000000"/>
          <w:sz w:val="32"/>
          <w:szCs w:val="32"/>
          <w:bdr w:val="single" w:sz="4" w:space="0" w:color="000000"/>
        </w:rPr>
      </w:pPr>
      <w:r>
        <w:rPr>
          <w:rFonts w:eastAsia="黑体" w:hint="eastAsia" w:ascii="黑体" w:hAnsi="黑体"/>
          <w:color w:val="000000"/>
          <w:sz w:val="32"/>
          <w:szCs w:val="32"/>
          <w:bdr w:val="single" w:sz="4" w:space="0" w:color="000000"/>
        </w:rPr>
      </w:r>
    </w:p>
    <w:p>
      <w:pPr>
        <w:pStyle w:val="Normal"/>
        <w:snapToGrid w:val="false"/>
        <w:spacing w:lineRule="exact" w:line="576"/>
        <w:jc w:val="center"/>
        <w:rPr>
          <w:rFonts w:ascii="黑体" w:hAnsi="黑体" w:eastAsia="黑体" w:hint="eastAsia"/>
          <w:color w:val="000000"/>
          <w:sz w:val="32"/>
          <w:szCs w:val="32"/>
        </w:rPr>
      </w:pPr>
      <w:r>
        <w:rPr>
          <w:rFonts w:ascii="黑体" w:hAnsi="黑体" w:hint="eastAsia" w:eastAsia="黑体"/>
          <w:color w:val="000000"/>
          <w:sz w:val="32"/>
          <w:szCs w:val="32"/>
        </w:rPr>
        <w:t>第四章  档案的管理</w:t>
      </w:r>
    </w:p>
    <w:p>
      <w:pPr>
        <w:pStyle w:val="Normal"/>
        <w:snapToGrid w:val="false"/>
        <w:spacing w:lineRule="exact" w:line="576"/>
        <w:jc w:val="center"/>
        <w:rPr>
          <w:rFonts w:ascii="黑体" w:hAnsi="黑体" w:eastAsia="黑体" w:hint="eastAsia"/>
          <w:color w:val="000000"/>
          <w:sz w:val="32"/>
          <w:szCs w:val="32"/>
        </w:rPr>
      </w:pPr>
      <w:r>
        <w:rPr>
          <w:rFonts w:eastAsia="黑体" w:hint="eastAsia" w:ascii="黑体" w:hAnsi="黑体"/>
          <w:color w:val="000000"/>
          <w:sz w:val="32"/>
          <w:szCs w:val="32"/>
        </w:rPr>
      </w:r>
    </w:p>
    <w:p>
      <w:pPr>
        <w:pStyle w:val="Normal"/>
        <w:spacing w:lineRule="exact" w:line="576"/>
        <w:ind w:firstLineChars="196" w:startChars="0" w:start="0" w:endChars="0" w:end="0"/>
        <w:rPr>
          <w:rFonts w:ascii="仿宋_GB2312" w:hAnsi="仿宋_GB2312" w:eastAsia="仿宋_GB2312" w:hint="eastAsia"/>
          <w:i/>
          <w:color w:val="000000"/>
          <w:sz w:val="32"/>
          <w:szCs w:val="32"/>
          <w:u w:val="single"/>
          <w:shd w:fill="E5E5E5" w:val="clear"/>
        </w:rPr>
      </w:pPr>
      <w:r>
        <w:rPr>
          <w:rFonts w:ascii="黑体" w:hAnsi="黑体" w:hint="eastAsia" w:eastAsia="黑体"/>
          <w:color w:val="000000"/>
          <w:sz w:val="32"/>
          <w:szCs w:val="32"/>
        </w:rPr>
        <w:t xml:space="preserve">第三十三条 </w:t>
      </w:r>
      <w:r>
        <w:rPr>
          <w:rFonts w:ascii="仿宋_GB2312" w:hAnsi="仿宋_GB2312" w:hint="eastAsia" w:eastAsia="仿宋_GB2312"/>
          <w:color w:val="000000"/>
          <w:sz w:val="32"/>
          <w:szCs w:val="32"/>
        </w:rPr>
        <w:t xml:space="preserve"> 各级各类档案馆应当配置适宜保存档案的库房，使用符合国家标准的档案用品和装具，配备防盗、防火、防水、防潮、防高温、防光、防霉、防尘、防虫、防鼠等必要的防护设施。</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各级各类档案馆可以实行档案异地备份。</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第三十四条  </w:t>
      </w:r>
      <w:r>
        <w:rPr>
          <w:rFonts w:ascii="仿宋_GB2312" w:hAnsi="仿宋_GB2312" w:hint="eastAsia" w:eastAsia="仿宋_GB2312"/>
          <w:color w:val="000000"/>
          <w:sz w:val="32"/>
          <w:szCs w:val="32"/>
        </w:rPr>
        <w:t>各级各类档案馆应当及时抢救和保护历史档案。</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第三十五条 </w:t>
      </w:r>
      <w:r>
        <w:rPr>
          <w:rFonts w:ascii="仿宋_GB2312" w:hAnsi="仿宋_GB2312" w:hint="eastAsia" w:eastAsia="仿宋_GB2312"/>
          <w:color w:val="000000"/>
          <w:sz w:val="32"/>
          <w:szCs w:val="32"/>
        </w:rPr>
        <w:t xml:space="preserve"> 各级各类档案馆（室）对档案进行计算机数字化的，应当采取安全措施，确保档案信息安全。</w:t>
      </w:r>
    </w:p>
    <w:p>
      <w:pPr>
        <w:pStyle w:val="Normal"/>
        <w:spacing w:lineRule="exact" w:line="576"/>
        <w:ind w:firstLineChars="196" w:startChars="0" w:start="0" w:endChars="0" w:end="0"/>
        <w:rPr>
          <w:rFonts w:ascii="仿宋_GB2312" w:hAnsi="仿宋_GB2312" w:eastAsia="仿宋_GB2312" w:hint="eastAsia"/>
          <w:b/>
          <w:i/>
          <w:color w:val="FF0000"/>
          <w:sz w:val="32"/>
          <w:szCs w:val="32"/>
          <w:u w:val="single"/>
          <w:shd w:fill="E5E5E5" w:val="clear"/>
        </w:rPr>
      </w:pPr>
      <w:r>
        <w:rPr>
          <w:rFonts w:ascii="黑体" w:hAnsi="黑体" w:hint="eastAsia" w:eastAsia="黑体"/>
          <w:color w:val="000000"/>
          <w:sz w:val="32"/>
          <w:szCs w:val="32"/>
        </w:rPr>
        <w:t xml:space="preserve">第三十六条 </w:t>
      </w:r>
      <w:r>
        <w:rPr>
          <w:rFonts w:ascii="仿宋_GB2312" w:hAnsi="仿宋_GB2312" w:hint="eastAsia" w:eastAsia="仿宋_GB2312"/>
          <w:color w:val="000000"/>
          <w:sz w:val="32"/>
          <w:szCs w:val="32"/>
        </w:rPr>
        <w:t xml:space="preserve"> 任何单位和个人不得伪造、变造、篡改档案，不得擅自销毁档案。</w:t>
      </w:r>
    </w:p>
    <w:p>
      <w:pPr>
        <w:pStyle w:val="Normal"/>
        <w:spacing w:lineRule="exact" w:line="576"/>
        <w:ind w:firstLineChars="200" w:startChars="0" w:start="0" w:endChars="0" w:end="0"/>
        <w:rPr>
          <w:rFonts w:ascii="仿宋_GB2312" w:hAnsi="仿宋_GB2312" w:eastAsia="仿宋_GB2312" w:hint="eastAsia"/>
          <w:color w:val="000000"/>
          <w:sz w:val="32"/>
          <w:szCs w:val="32"/>
          <w:bdr w:val="single" w:sz="4" w:space="0" w:color="000000"/>
        </w:rPr>
      </w:pPr>
      <w:r>
        <w:rPr>
          <w:rFonts w:ascii="黑体" w:hAnsi="黑体" w:hint="eastAsia" w:eastAsia="黑体"/>
          <w:color w:val="000000"/>
          <w:sz w:val="32"/>
          <w:szCs w:val="32"/>
        </w:rPr>
        <w:t>第三十七条</w:t>
      </w:r>
      <w:r>
        <w:rPr>
          <w:rFonts w:ascii="仿宋_GB2312" w:hAnsi="仿宋_GB2312" w:hint="eastAsia" w:eastAsia="仿宋_GB2312"/>
          <w:color w:val="000000"/>
          <w:sz w:val="32"/>
          <w:szCs w:val="32"/>
        </w:rPr>
        <w:t xml:space="preserve">  属于集体和个人所有的对国家和社会具有保存价值的或者保密的档案，档案所有者应当妥善保管。对于可能导致档案严重损毁和不安全的，县级以上人民政府档案行政部门有权决定综合档案馆代为保管，确保档案的完整和安全，必要时可以征购或者收购。</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第三十八条  </w:t>
      </w:r>
      <w:r>
        <w:rPr>
          <w:rFonts w:ascii="仿宋_GB2312" w:hAnsi="仿宋_GB2312" w:hint="eastAsia" w:eastAsia="仿宋_GB2312"/>
          <w:color w:val="000000"/>
          <w:sz w:val="32"/>
          <w:szCs w:val="32"/>
        </w:rPr>
        <w:t>属于集体和个人所有的对国家和社会具有保存价值的或者保密的档案，档案所有者可以向各级综合档案馆捐赠、寄存或者出卖。</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前款所列档案，需要向各级综合档案馆以外的单位和个人捐赠、转让或者出卖的，应当由县级以上人民政府档案行政部门批准。</w:t>
      </w:r>
    </w:p>
    <w:p>
      <w:pPr>
        <w:pStyle w:val="Normal"/>
        <w:spacing w:lineRule="exact" w:line="576"/>
        <w:ind w:firstLineChars="200" w:startChars="0" w:start="0" w:endChars="0" w:end="0"/>
        <w:rPr>
          <w:rFonts w:ascii="仿宋_GB2312" w:hAnsi="仿宋_GB2312" w:eastAsia="仿宋_GB2312" w:hint="eastAsia"/>
          <w:b/>
          <w:color w:val="000000"/>
          <w:sz w:val="32"/>
          <w:szCs w:val="32"/>
          <w:shd w:fill="E5E5E5" w:val="clear"/>
        </w:rPr>
      </w:pPr>
      <w:r>
        <w:rPr>
          <w:rFonts w:ascii="黑体" w:hAnsi="黑体" w:hint="eastAsia" w:eastAsia="黑体"/>
          <w:color w:val="000000"/>
          <w:sz w:val="32"/>
          <w:szCs w:val="32"/>
        </w:rPr>
        <w:t xml:space="preserve">第三十九条  </w:t>
      </w:r>
      <w:r>
        <w:rPr>
          <w:rFonts w:ascii="仿宋_GB2312" w:hAnsi="仿宋_GB2312" w:hint="eastAsia" w:eastAsia="仿宋_GB2312"/>
          <w:color w:val="000000"/>
          <w:sz w:val="32"/>
          <w:szCs w:val="32"/>
        </w:rPr>
        <w:t>属于集体和个人所有的对国家和社会具有保存价值的或者保密的档案，禁止出卖或者赠送给外国人和外国组织。</w:t>
      </w:r>
    </w:p>
    <w:p>
      <w:pPr>
        <w:pStyle w:val="Normal"/>
        <w:spacing w:lineRule="exact" w:line="576"/>
        <w:ind w:firstLineChars="200" w:startChars="0" w:start="0" w:endChars="0" w:end="0"/>
        <w:rPr>
          <w:rFonts w:ascii="仿宋_GB2312" w:hAnsi="仿宋_GB2312" w:eastAsia="仿宋_GB2312" w:hint="eastAsia"/>
          <w:color w:val="000000"/>
          <w:sz w:val="32"/>
          <w:szCs w:val="32"/>
          <w:bdr w:val="single" w:sz="4" w:space="0" w:color="000000"/>
        </w:rPr>
      </w:pPr>
      <w:r>
        <w:rPr>
          <w:rFonts w:ascii="黑体" w:hAnsi="黑体" w:hint="eastAsia" w:eastAsia="黑体"/>
          <w:color w:val="000000"/>
          <w:sz w:val="32"/>
          <w:szCs w:val="32"/>
        </w:rPr>
        <w:t>第四十条</w:t>
      </w:r>
      <w:r>
        <w:rPr>
          <w:rFonts w:ascii="仿宋_GB2312" w:hAnsi="仿宋_GB2312" w:hint="eastAsia" w:eastAsia="仿宋_GB2312"/>
          <w:color w:val="000000"/>
          <w:sz w:val="32"/>
          <w:szCs w:val="32"/>
        </w:rPr>
        <w:t xml:space="preserve">  携带、运输、邮寄档案或者其复制件出境的，依照国家有关规定办理。</w:t>
      </w:r>
    </w:p>
    <w:p>
      <w:pPr>
        <w:pStyle w:val="Normal"/>
        <w:snapToGrid w:val="false"/>
        <w:spacing w:lineRule="exact" w:line="576"/>
        <w:jc w:val="center"/>
        <w:rPr>
          <w:rFonts w:ascii="黑体" w:hAnsi="黑体" w:eastAsia="黑体" w:hint="eastAsia"/>
          <w:color w:val="000000"/>
          <w:sz w:val="32"/>
          <w:szCs w:val="32"/>
          <w:bdr w:val="single" w:sz="4" w:space="0" w:color="000000"/>
        </w:rPr>
      </w:pPr>
      <w:r>
        <w:rPr>
          <w:rFonts w:eastAsia="黑体" w:hint="eastAsia" w:ascii="黑体" w:hAnsi="黑体"/>
          <w:color w:val="000000"/>
          <w:sz w:val="32"/>
          <w:szCs w:val="32"/>
          <w:bdr w:val="single" w:sz="4" w:space="0" w:color="000000"/>
        </w:rPr>
      </w:r>
    </w:p>
    <w:p>
      <w:pPr>
        <w:pStyle w:val="Normal"/>
        <w:snapToGrid w:val="false"/>
        <w:spacing w:lineRule="exact" w:line="576"/>
        <w:jc w:val="center"/>
        <w:rPr>
          <w:rFonts w:ascii="黑体" w:hAnsi="黑体" w:eastAsia="黑体" w:hint="eastAsia"/>
          <w:color w:val="000000"/>
          <w:sz w:val="32"/>
          <w:szCs w:val="32"/>
        </w:rPr>
      </w:pPr>
      <w:r>
        <w:rPr>
          <w:rFonts w:ascii="黑体" w:hAnsi="黑体" w:hint="eastAsia" w:eastAsia="黑体"/>
          <w:color w:val="000000"/>
          <w:sz w:val="32"/>
          <w:szCs w:val="32"/>
        </w:rPr>
        <w:t>第五章 档案的公布和利用</w:t>
      </w:r>
    </w:p>
    <w:p>
      <w:pPr>
        <w:pStyle w:val="Normal"/>
        <w:snapToGrid w:val="false"/>
        <w:spacing w:lineRule="exact" w:line="576"/>
        <w:jc w:val="center"/>
        <w:rPr>
          <w:rFonts w:ascii="黑体" w:hAnsi="黑体" w:eastAsia="黑体" w:hint="eastAsia"/>
          <w:color w:val="000000"/>
          <w:sz w:val="32"/>
          <w:szCs w:val="32"/>
        </w:rPr>
      </w:pPr>
      <w:r>
        <w:rPr>
          <w:rFonts w:eastAsia="黑体" w:hint="eastAsia" w:ascii="黑体" w:hAnsi="黑体"/>
          <w:color w:val="000000"/>
          <w:sz w:val="32"/>
          <w:szCs w:val="32"/>
        </w:rPr>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第四十一条  </w:t>
      </w:r>
      <w:r>
        <w:rPr>
          <w:rFonts w:ascii="仿宋_GB2312" w:hAnsi="仿宋_GB2312" w:hint="eastAsia" w:eastAsia="仿宋_GB2312"/>
          <w:color w:val="000000"/>
          <w:sz w:val="32"/>
          <w:szCs w:val="32"/>
        </w:rPr>
        <w:t>各级综合档案馆应当按照国家有关规定分期分批向社会开放档案</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并公布开放档案的目录。</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第四十二条  </w:t>
      </w:r>
      <w:r>
        <w:rPr>
          <w:rFonts w:ascii="仿宋_GB2312" w:hAnsi="仿宋_GB2312" w:hint="eastAsia" w:eastAsia="仿宋_GB2312"/>
          <w:color w:val="000000"/>
          <w:sz w:val="32"/>
          <w:szCs w:val="32"/>
        </w:rPr>
        <w:t>属于国家所有的档案，由国家授权的档案馆或者机关公布。属于集体或者个人所有的档案，档案所有者有权公布，但应当遵守国家有关规定。</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任何单位或者个人所公布的档案</w:t>
      </w:r>
      <w:r>
        <w:rPr>
          <w:rFonts w:ascii="黑体" w:hAnsi="黑体" w:hint="eastAsia" w:eastAsia="黑体"/>
          <w:color w:val="000000"/>
          <w:sz w:val="32"/>
          <w:szCs w:val="32"/>
        </w:rPr>
        <w:t>，</w:t>
      </w:r>
      <w:r>
        <w:rPr>
          <w:rFonts w:ascii="仿宋_GB2312" w:hAnsi="仿宋_GB2312" w:hint="eastAsia" w:eastAsia="仿宋_GB2312"/>
          <w:color w:val="000000"/>
          <w:sz w:val="32"/>
          <w:szCs w:val="32"/>
        </w:rPr>
        <w:t>不得损害国家安全和利益，不得侵犯他人的合法权益。</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第四十三条</w:t>
      </w:r>
      <w:r>
        <w:rPr>
          <w:rFonts w:ascii="仿宋_GB2312" w:hAnsi="仿宋_GB2312" w:hint="eastAsia" w:eastAsia="仿宋_GB2312"/>
          <w:sz w:val="32"/>
          <w:szCs w:val="32"/>
        </w:rPr>
        <w:t xml:space="preserve">  向各级各类档案馆寄存、捐赠档案的公民、法人或者其他组织，对该档案享有优先利用权。各级各类档案馆应当尊重寄存者、捐赠者的意愿，不得违背其意愿向社会开放或者提供利用。</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第四十四条 </w:t>
      </w:r>
      <w:r>
        <w:rPr>
          <w:rFonts w:ascii="仿宋_GB2312" w:hAnsi="仿宋_GB2312" w:hint="eastAsia" w:eastAsia="仿宋_GB2312"/>
          <w:color w:val="000000"/>
          <w:sz w:val="32"/>
          <w:szCs w:val="32"/>
        </w:rPr>
        <w:t xml:space="preserve"> 公民、法人和其他组织凭合法证件可以到各级综合档案馆阅览、抄录、复制已开放的档案。</w:t>
      </w:r>
    </w:p>
    <w:p>
      <w:pPr>
        <w:pStyle w:val="Normal"/>
        <w:spacing w:lineRule="exact" w:line="576"/>
        <w:ind w:firstLineChars="200" w:startChars="0" w:start="0" w:endChars="0" w:end="0"/>
        <w:rPr>
          <w:rFonts w:ascii="仿宋_GB2312" w:hAnsi="仿宋_GB2312" w:eastAsia="仿宋_GB2312" w:hint="eastAsia"/>
          <w:color w:val="FF0000"/>
          <w:sz w:val="32"/>
          <w:szCs w:val="32"/>
        </w:rPr>
      </w:pPr>
      <w:r>
        <w:rPr>
          <w:rFonts w:ascii="仿宋_GB2312" w:hAnsi="仿宋_GB2312" w:hint="eastAsia" w:eastAsia="仿宋_GB2312"/>
          <w:sz w:val="32"/>
          <w:szCs w:val="32"/>
        </w:rPr>
        <w:t>外国组织或者</w:t>
      </w:r>
      <w:r>
        <w:rPr>
          <w:rFonts w:ascii="仿宋_GB2312" w:hAnsi="仿宋_GB2312" w:hint="eastAsia" w:eastAsia="仿宋_GB2312"/>
          <w:color w:val="000000"/>
          <w:sz w:val="32"/>
          <w:szCs w:val="32"/>
        </w:rPr>
        <w:t>外国人</w:t>
      </w:r>
      <w:r>
        <w:rPr>
          <w:rFonts w:ascii="仿宋_GB2312" w:hAnsi="仿宋_GB2312" w:hint="eastAsia" w:eastAsia="仿宋_GB2312"/>
          <w:sz w:val="32"/>
          <w:szCs w:val="32"/>
        </w:rPr>
        <w:t>利用已开放的档案，应当遵守国家有关法律、法规的规定。</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sz w:val="32"/>
          <w:szCs w:val="32"/>
        </w:rPr>
        <w:t xml:space="preserve">第四十五条  </w:t>
      </w:r>
      <w:r>
        <w:rPr>
          <w:rFonts w:ascii="仿宋_GB2312" w:hAnsi="仿宋_GB2312" w:hint="eastAsia" w:eastAsia="仿宋_GB2312"/>
          <w:color w:val="000000"/>
          <w:sz w:val="32"/>
          <w:szCs w:val="32"/>
        </w:rPr>
        <w:t>公民、法人和其他组织需要利用综合档案馆尚未开放的档案的，应当向保存该档案的综合档案馆提出申请。</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综合档案馆应当自收到申请之日起</w:t>
      </w:r>
      <w:r>
        <w:rPr>
          <w:rFonts w:eastAsia="仿宋_GB2312" w:hint="eastAsia" w:ascii="仿宋_GB2312" w:hAnsi="仿宋_GB2312"/>
          <w:color w:val="000000"/>
          <w:sz w:val="32"/>
          <w:szCs w:val="32"/>
        </w:rPr>
        <w:t>15</w:t>
      </w:r>
      <w:r>
        <w:rPr>
          <w:rFonts w:ascii="仿宋_GB2312" w:hAnsi="仿宋_GB2312" w:hint="eastAsia" w:eastAsia="仿宋_GB2312"/>
          <w:color w:val="000000"/>
          <w:sz w:val="32"/>
          <w:szCs w:val="32"/>
        </w:rPr>
        <w:t>个工作日内作出是否准许的书面决定。对不符合要求的，应当书面通知申请人并说明理由。</w:t>
      </w:r>
    </w:p>
    <w:p>
      <w:pPr>
        <w:pStyle w:val="Normal"/>
        <w:spacing w:lineRule="exact" w:line="576"/>
        <w:ind w:firstLineChars="200" w:startChars="0" w:start="0" w:endChars="0" w:end="0"/>
        <w:rPr>
          <w:rFonts w:ascii="黑体" w:hAnsi="黑体" w:eastAsia="黑体" w:hint="eastAsia"/>
          <w:color w:val="000000"/>
          <w:sz w:val="32"/>
          <w:szCs w:val="32"/>
        </w:rPr>
      </w:pPr>
      <w:r>
        <w:rPr>
          <w:rFonts w:ascii="黑体" w:hAnsi="黑体" w:hint="eastAsia" w:eastAsia="黑体"/>
          <w:color w:val="000000"/>
          <w:sz w:val="32"/>
          <w:szCs w:val="32"/>
        </w:rPr>
        <w:t xml:space="preserve">第四十六条 </w:t>
      </w:r>
      <w:r>
        <w:rPr>
          <w:rFonts w:ascii="仿宋_GB2312" w:hAnsi="仿宋_GB2312" w:hint="eastAsia" w:eastAsia="仿宋_GB2312"/>
          <w:color w:val="000000"/>
          <w:sz w:val="32"/>
          <w:szCs w:val="32"/>
        </w:rPr>
        <w:t xml:space="preserve"> 各级各类档案馆的档案实行有偿和无偿相结合的服务方式，所收费用用于档案事业。</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第四十七条  </w:t>
      </w:r>
      <w:r>
        <w:rPr>
          <w:rFonts w:ascii="仿宋_GB2312" w:hAnsi="仿宋_GB2312" w:hint="eastAsia" w:eastAsia="仿宋_GB2312"/>
          <w:color w:val="000000"/>
          <w:sz w:val="32"/>
          <w:szCs w:val="32"/>
        </w:rPr>
        <w:t>公民、法人或者其他组织利用档案的，应当保持档案的完整和安全，不得勾抹、描摹、涂改或者剪裁、抽取档案。</w:t>
      </w:r>
    </w:p>
    <w:p>
      <w:pPr>
        <w:pStyle w:val="Normal"/>
        <w:spacing w:lineRule="exact" w:line="576"/>
        <w:ind w:firstLineChars="200" w:startChars="0" w:start="0" w:endChars="0" w:end="0"/>
        <w:rPr>
          <w:rFonts w:ascii="黑体" w:hAnsi="黑体" w:eastAsia="黑体" w:hint="eastAsia"/>
          <w:color w:val="000000"/>
          <w:sz w:val="32"/>
          <w:szCs w:val="32"/>
        </w:rPr>
      </w:pPr>
      <w:r>
        <w:rPr>
          <w:rFonts w:ascii="黑体" w:hAnsi="黑体" w:hint="eastAsia" w:eastAsia="黑体"/>
          <w:color w:val="000000"/>
          <w:sz w:val="32"/>
          <w:szCs w:val="32"/>
        </w:rPr>
        <w:t xml:space="preserve">第四十八条  </w:t>
      </w:r>
      <w:r>
        <w:rPr>
          <w:rFonts w:ascii="仿宋_GB2312" w:hAnsi="仿宋_GB2312" w:hint="eastAsia" w:eastAsia="仿宋_GB2312"/>
          <w:color w:val="000000"/>
          <w:sz w:val="32"/>
          <w:szCs w:val="32"/>
        </w:rPr>
        <w:t>各级各类档案馆对有阅读困难或者视听障碍的档案利用者，应当提供必要的帮助。</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第四十九条  </w:t>
      </w:r>
      <w:r>
        <w:rPr>
          <w:rFonts w:ascii="仿宋_GB2312" w:hAnsi="仿宋_GB2312" w:cs="宋体" w:hint="eastAsia" w:eastAsia="仿宋_GB2312"/>
          <w:sz w:val="32"/>
          <w:szCs w:val="32"/>
        </w:rPr>
        <w:t>县级以上人民政府档案行政部门应当建立举报制度，设置举报信箱和举报电话，并向社会公布；对违反本办法规定行为的举报，应当及时受理并依法处理。</w:t>
      </w:r>
    </w:p>
    <w:p>
      <w:pPr>
        <w:pStyle w:val="Normal"/>
        <w:snapToGrid w:val="false"/>
        <w:spacing w:lineRule="exact" w:line="576"/>
        <w:jc w:val="center"/>
        <w:rPr>
          <w:rFonts w:ascii="黑体" w:hAnsi="黑体" w:eastAsia="黑体" w:cs="宋体" w:hint="eastAsia"/>
          <w:color w:val="000000"/>
          <w:sz w:val="32"/>
          <w:szCs w:val="32"/>
        </w:rPr>
      </w:pPr>
      <w:r>
        <w:rPr>
          <w:rFonts w:eastAsia="黑体" w:cs="宋体" w:hint="eastAsia" w:ascii="黑体" w:hAnsi="黑体"/>
          <w:color w:val="000000"/>
          <w:sz w:val="32"/>
          <w:szCs w:val="32"/>
        </w:rPr>
      </w:r>
    </w:p>
    <w:p>
      <w:pPr>
        <w:pStyle w:val="Normal"/>
        <w:snapToGrid w:val="false"/>
        <w:spacing w:lineRule="exact" w:line="576"/>
        <w:jc w:val="center"/>
        <w:rPr>
          <w:rFonts w:ascii="黑体" w:hAnsi="黑体" w:eastAsia="黑体" w:hint="eastAsia"/>
          <w:color w:val="000000"/>
          <w:sz w:val="32"/>
          <w:szCs w:val="32"/>
        </w:rPr>
      </w:pPr>
      <w:r>
        <w:rPr>
          <w:rFonts w:ascii="黑体" w:hAnsi="黑体" w:hint="eastAsia" w:eastAsia="黑体"/>
          <w:color w:val="000000"/>
          <w:sz w:val="32"/>
          <w:szCs w:val="32"/>
        </w:rPr>
        <w:t>第六章  法律责任</w:t>
      </w:r>
    </w:p>
    <w:p>
      <w:pPr>
        <w:pStyle w:val="Normal"/>
        <w:snapToGrid w:val="false"/>
        <w:spacing w:lineRule="exact" w:line="576"/>
        <w:jc w:val="center"/>
        <w:rPr>
          <w:rFonts w:ascii="黑体" w:hAnsi="黑体" w:eastAsia="黑体" w:hint="eastAsia"/>
          <w:color w:val="000000"/>
          <w:sz w:val="32"/>
          <w:szCs w:val="32"/>
        </w:rPr>
      </w:pPr>
      <w:r>
        <w:rPr>
          <w:rFonts w:eastAsia="黑体" w:hint="eastAsia" w:ascii="黑体" w:hAnsi="黑体"/>
          <w:color w:val="000000"/>
          <w:sz w:val="32"/>
          <w:szCs w:val="32"/>
        </w:rPr>
      </w:r>
    </w:p>
    <w:p>
      <w:pPr>
        <w:pStyle w:val="Normal"/>
        <w:spacing w:lineRule="exact" w:line="576"/>
        <w:ind w:firstLineChars="200" w:startChars="0" w:start="0" w:endChars="0" w:end="0"/>
        <w:rPr>
          <w:rFonts w:hint="eastAsia"/>
        </w:rPr>
      </w:pPr>
      <w:r>
        <w:rPr>
          <w:rFonts w:ascii="黑体" w:hAnsi="黑体" w:hint="eastAsia" w:eastAsia="黑体"/>
          <w:sz w:val="32"/>
          <w:szCs w:val="32"/>
        </w:rPr>
        <w:t xml:space="preserve">第五十条  </w:t>
      </w:r>
      <w:r>
        <w:rPr>
          <w:rFonts w:ascii="仿宋_GB2312" w:hAnsi="仿宋_GB2312" w:hint="eastAsia" w:eastAsia="仿宋_GB2312"/>
          <w:sz w:val="32"/>
          <w:szCs w:val="32"/>
        </w:rPr>
        <w:t>违反本办法规定有下列行为之一的，由县级以上人民政府档案行政部门责令限期改正；情节严重的，对其直接负责的主管人员或者其他直接责任人员依法给予处分</w:t>
      </w:r>
      <w:r>
        <w:rPr>
          <w:rFonts w:ascii="仿宋_GB2312" w:hAnsi="仿宋_GB2312" w:cs="宋体" w:hint="eastAsia" w:eastAsia="仿宋_GB2312"/>
          <w:sz w:val="32"/>
          <w:szCs w:val="32"/>
        </w:rPr>
        <w:t>：</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（一）不按照规定归档或者不按期移交档案的；</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（二）不按规定开放档案的；</w:t>
      </w:r>
    </w:p>
    <w:p>
      <w:pPr>
        <w:pStyle w:val="BodyTextIndent"/>
        <w:spacing w:lineRule="exact" w:line="576"/>
        <w:ind w:endChars="0" w:end="0"/>
        <w:rPr>
          <w:rFonts w:hint="eastAsia"/>
          <w:color w:val="000000"/>
          <w:sz w:val="32"/>
          <w:szCs w:val="32"/>
        </w:rPr>
      </w:pPr>
      <w:r>
        <w:rPr>
          <w:rFonts w:hint="eastAsia"/>
          <w:color w:val="000000"/>
          <w:sz w:val="32"/>
          <w:szCs w:val="32"/>
        </w:rPr>
        <w:t>（三）明知所保存的档案面临危险不采取措施，造成档案损失的；</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（四）对档案进行计算机数字化，不采取安全措施的。</w:t>
      </w:r>
    </w:p>
    <w:p>
      <w:pPr>
        <w:pStyle w:val="Normal"/>
        <w:spacing w:lineRule="exact" w:line="576"/>
        <w:ind w:firstLineChars="199" w:startChars="0" w:start="0" w:endChars="0" w:end="0"/>
        <w:rPr>
          <w:rFonts w:ascii="仿宋_GB2312" w:hAnsi="仿宋_GB2312" w:eastAsia="仿宋_GB2312" w:cs="宋体" w:hint="eastAsia"/>
          <w:sz w:val="32"/>
          <w:szCs w:val="32"/>
        </w:rPr>
      </w:pPr>
      <w:r>
        <w:rPr>
          <w:rFonts w:ascii="黑体" w:hAnsi="黑体" w:hint="eastAsia" w:eastAsia="黑体"/>
          <w:color w:val="000000"/>
          <w:sz w:val="32"/>
          <w:szCs w:val="32"/>
        </w:rPr>
        <w:t xml:space="preserve">第五十一条  </w:t>
      </w:r>
      <w:r>
        <w:rPr>
          <w:rFonts w:ascii="仿宋_GB2312" w:hAnsi="仿宋_GB2312" w:hint="eastAsia" w:eastAsia="仿宋_GB2312"/>
          <w:color w:val="000000"/>
          <w:sz w:val="32"/>
          <w:szCs w:val="32"/>
        </w:rPr>
        <w:t>违反本办法规定有下列行为之一的，由</w:t>
      </w:r>
      <w:r>
        <w:rPr>
          <w:rFonts w:ascii="仿宋_GB2312" w:hAnsi="仿宋_GB2312" w:hint="eastAsia" w:eastAsia="仿宋_GB2312"/>
          <w:sz w:val="32"/>
          <w:szCs w:val="32"/>
        </w:rPr>
        <w:t>县级以上人民政府</w:t>
      </w:r>
      <w:r>
        <w:rPr>
          <w:rFonts w:ascii="仿宋_GB2312" w:hAnsi="仿宋_GB2312" w:hint="eastAsia" w:eastAsia="仿宋_GB2312"/>
          <w:color w:val="000000"/>
          <w:sz w:val="32"/>
          <w:szCs w:val="32"/>
        </w:rPr>
        <w:t>档案行政部门及其有关部门</w:t>
      </w:r>
      <w:r>
        <w:rPr>
          <w:rFonts w:ascii="仿宋_GB2312" w:hAnsi="仿宋_GB2312" w:hint="eastAsia" w:eastAsia="仿宋_GB2312"/>
          <w:sz w:val="32"/>
          <w:szCs w:val="32"/>
        </w:rPr>
        <w:t>对其直接负责的主管人员或者其他直接责任人员依法给予处分；根据有关档案的价值和数量，</w:t>
      </w:r>
      <w:r>
        <w:rPr>
          <w:rFonts w:ascii="仿宋_GB2312" w:hAnsi="仿宋_GB2312" w:hint="eastAsia" w:eastAsia="仿宋_GB2312"/>
          <w:color w:val="000000"/>
          <w:sz w:val="32"/>
          <w:szCs w:val="32"/>
        </w:rPr>
        <w:t>对单位处以</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万元以上</w:t>
      </w:r>
      <w:r>
        <w:rPr>
          <w:rFonts w:eastAsia="仿宋_GB2312" w:hint="eastAsia" w:ascii="仿宋_GB2312" w:hAnsi="仿宋_GB2312"/>
          <w:color w:val="000000"/>
          <w:sz w:val="32"/>
          <w:szCs w:val="32"/>
        </w:rPr>
        <w:t>10</w:t>
      </w:r>
      <w:r>
        <w:rPr>
          <w:rFonts w:ascii="仿宋_GB2312" w:hAnsi="仿宋_GB2312" w:hint="eastAsia" w:eastAsia="仿宋_GB2312"/>
          <w:color w:val="000000"/>
          <w:sz w:val="32"/>
          <w:szCs w:val="32"/>
        </w:rPr>
        <w:t>万元以下罚款，对个人处以</w:t>
      </w:r>
      <w:r>
        <w:rPr>
          <w:rFonts w:eastAsia="仿宋_GB2312" w:hint="eastAsia" w:ascii="仿宋_GB2312" w:hAnsi="仿宋_GB2312"/>
          <w:color w:val="000000"/>
          <w:sz w:val="32"/>
          <w:szCs w:val="32"/>
        </w:rPr>
        <w:t>500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5000</w:t>
      </w:r>
      <w:r>
        <w:rPr>
          <w:rFonts w:ascii="仿宋_GB2312" w:hAnsi="仿宋_GB2312" w:hint="eastAsia" w:eastAsia="仿宋_GB2312"/>
          <w:color w:val="000000"/>
          <w:sz w:val="32"/>
          <w:szCs w:val="32"/>
        </w:rPr>
        <w:t>元以下罚款</w:t>
      </w:r>
      <w:r>
        <w:rPr>
          <w:rFonts w:ascii="仿宋_GB2312" w:hAnsi="仿宋_GB2312" w:hint="eastAsia" w:eastAsia="仿宋_GB2312"/>
          <w:sz w:val="32"/>
          <w:szCs w:val="32"/>
        </w:rPr>
        <w:t>：</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（一）伪造、变造、篡改档案的；</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（二）擅自提供、抄录、公布、销毁属于国家所有的档案的；</w:t>
      </w:r>
    </w:p>
    <w:p>
      <w:pPr>
        <w:pStyle w:val="Normal"/>
        <w:spacing w:lineRule="exact" w:line="576"/>
        <w:ind w:firstLineChars="200" w:startChars="0" w:start="0" w:endChars="0" w:end="0"/>
        <w:rPr>
          <w:rFonts w:ascii="仿宋_GB2312" w:hAnsi="仿宋_GB2312" w:eastAsia="仿宋_GB2312" w:hint="eastAsia"/>
          <w:color w:val="000000"/>
          <w:sz w:val="32"/>
          <w:szCs w:val="32"/>
          <w:u w:val="single"/>
        </w:rPr>
      </w:pPr>
      <w:r>
        <w:rPr>
          <w:rFonts w:ascii="仿宋_GB2312" w:hAnsi="仿宋_GB2312" w:hint="eastAsia" w:eastAsia="仿宋_GB2312"/>
          <w:color w:val="000000"/>
          <w:sz w:val="32"/>
          <w:szCs w:val="32"/>
        </w:rPr>
        <w:t>（三）擅自出卖、转让档案或者将档案出卖或者赠送给外国人和外国组织的；</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（四）勾抹、描摹、涂改或者剪裁、抽取档案的。</w:t>
      </w:r>
    </w:p>
    <w:p>
      <w:pPr>
        <w:pStyle w:val="Normal"/>
        <w:spacing w:lineRule="exact" w:line="576"/>
        <w:ind w:firstLineChars="199" w:startChars="0" w:start="0" w:endChars="0" w:end="0"/>
        <w:rPr>
          <w:rFonts w:ascii="仿宋_GB2312" w:hAnsi="仿宋_GB2312" w:eastAsia="仿宋_GB2312" w:cs="宋体" w:hint="eastAsia"/>
          <w:sz w:val="32"/>
          <w:szCs w:val="32"/>
        </w:rPr>
      </w:pPr>
      <w:r>
        <w:rPr>
          <w:rFonts w:ascii="仿宋_GB2312" w:hAnsi="仿宋_GB2312" w:hint="eastAsia" w:eastAsia="仿宋_GB2312"/>
          <w:color w:val="000000"/>
          <w:sz w:val="32"/>
          <w:szCs w:val="32"/>
        </w:rPr>
        <w:t>企业事业组织或个人违反前款第三项，</w:t>
      </w:r>
      <w:r>
        <w:rPr>
          <w:rFonts w:ascii="仿宋_GB2312" w:hAnsi="仿宋_GB2312" w:hint="eastAsia" w:eastAsia="仿宋_GB2312"/>
          <w:sz w:val="32"/>
          <w:szCs w:val="32"/>
        </w:rPr>
        <w:t>有违法所得的，没收违法所得。</w:t>
      </w:r>
      <w:r>
        <w:rPr>
          <w:rFonts w:ascii="仿宋_GB2312" w:hAnsi="仿宋_GB2312" w:cs="宋体" w:hint="eastAsia" w:eastAsia="仿宋_GB2312"/>
          <w:sz w:val="32"/>
          <w:szCs w:val="32"/>
        </w:rPr>
        <w:t xml:space="preserve"> </w:t>
      </w:r>
    </w:p>
    <w:p>
      <w:pPr>
        <w:pStyle w:val="Normal"/>
        <w:spacing w:lineRule="exact" w:line="576"/>
        <w:ind w:firstLineChars="200" w:startChars="0" w:start="0" w:endChars="0" w:end="0"/>
        <w:rPr>
          <w:rFonts w:ascii="仿宋_GB2312" w:hAnsi="仿宋_GB2312" w:eastAsia="仿宋_GB2312" w:cs="宋体" w:hint="eastAsia"/>
          <w:sz w:val="32"/>
          <w:szCs w:val="32"/>
          <w:bdr w:val="single" w:sz="4" w:space="0" w:color="000000"/>
          <w:shd w:fill="E5E5E5" w:val="clear"/>
        </w:rPr>
      </w:pPr>
      <w:r>
        <w:rPr>
          <w:rFonts w:ascii="黑体" w:hAnsi="黑体" w:cs="宋体" w:hint="eastAsia" w:eastAsia="黑体"/>
          <w:sz w:val="32"/>
          <w:szCs w:val="32"/>
        </w:rPr>
        <w:t xml:space="preserve">第五十二条 </w:t>
      </w:r>
      <w:r>
        <w:rPr>
          <w:rFonts w:ascii="仿宋_GB2312" w:hAnsi="仿宋_GB2312" w:cs="宋体" w:hint="eastAsia" w:eastAsia="仿宋_GB2312"/>
          <w:sz w:val="32"/>
          <w:szCs w:val="32"/>
        </w:rPr>
        <w:t xml:space="preserve"> 档案行政部门工作人员滥用职权、徇私舞弊、玩忽职守的，由县级以上人民政府档案行政部门和有关主管部门依法给予处分。</w:t>
      </w:r>
    </w:p>
    <w:p>
      <w:pPr>
        <w:pStyle w:val="Normal"/>
        <w:spacing w:lineRule="exact" w:line="576"/>
        <w:ind w:firstLineChars="200" w:startChars="0" w:start="0" w:endChars="0" w:end="0"/>
        <w:rPr>
          <w:rFonts w:ascii="仿宋_GB2312" w:hAnsi="仿宋_GB2312" w:eastAsia="仿宋_GB2312" w:hint="eastAsia"/>
          <w:color w:val="000000"/>
          <w:sz w:val="32"/>
          <w:szCs w:val="32"/>
          <w:bdr w:val="single" w:sz="4" w:space="0" w:color="000000"/>
        </w:rPr>
      </w:pPr>
      <w:r>
        <w:rPr>
          <w:rFonts w:ascii="黑体" w:hAnsi="黑体" w:cs="宋体" w:hint="eastAsia" w:eastAsia="黑体"/>
          <w:sz w:val="32"/>
          <w:szCs w:val="32"/>
        </w:rPr>
        <w:t xml:space="preserve">第五十三条 </w:t>
      </w:r>
      <w:r>
        <w:rPr>
          <w:rFonts w:ascii="仿宋_GB2312" w:hAnsi="仿宋_GB2312" w:cs="宋体" w:hint="eastAsia" w:eastAsia="仿宋_GB2312"/>
          <w:sz w:val="32"/>
          <w:szCs w:val="32"/>
        </w:rPr>
        <w:t xml:space="preserve"> 违反本办法规定的其他行为，法律、法规已有处分、处罚规定的，依照其规定给予处分、处罚。  </w:t>
      </w:r>
    </w:p>
    <w:p>
      <w:pPr>
        <w:pStyle w:val="Normal"/>
        <w:spacing w:lineRule="exact" w:line="576"/>
        <w:ind w:firstLineChars="200" w:startChars="0" w:start="0" w:endChars="0" w:end="0"/>
        <w:rPr>
          <w:rFonts w:ascii="仿宋_GB2312" w:hAnsi="仿宋_GB2312" w:eastAsia="仿宋_GB2312" w:cs="华文仿宋;宋体" w:hint="eastAsia"/>
          <w:bCs/>
          <w:sz w:val="32"/>
          <w:szCs w:val="32"/>
        </w:rPr>
      </w:pPr>
      <w:r>
        <w:rPr>
          <w:rFonts w:ascii="黑体" w:hAnsi="黑体" w:hint="eastAsia" w:eastAsia="黑体"/>
          <w:color w:val="000000"/>
          <w:sz w:val="32"/>
          <w:szCs w:val="32"/>
        </w:rPr>
        <w:t xml:space="preserve">第五十四条 </w:t>
      </w:r>
      <w:r>
        <w:rPr>
          <w:rFonts w:ascii="黑体" w:hAnsi="黑体" w:hint="eastAsia" w:eastAsia="黑体"/>
          <w:b/>
          <w:color w:val="000000"/>
          <w:sz w:val="32"/>
          <w:szCs w:val="32"/>
        </w:rPr>
        <w:t xml:space="preserve"> </w:t>
      </w:r>
      <w:r>
        <w:rPr>
          <w:rFonts w:ascii="仿宋_GB2312" w:hAnsi="仿宋_GB2312" w:cs="华文仿宋;宋体" w:hint="eastAsia" w:eastAsia="仿宋_GB2312"/>
          <w:bCs/>
          <w:sz w:val="32"/>
          <w:szCs w:val="32"/>
        </w:rPr>
        <w:t>违反本办法规定构成犯罪的，依法追究刑事责任。</w:t>
      </w:r>
    </w:p>
    <w:p>
      <w:pPr>
        <w:pStyle w:val="Normal"/>
        <w:snapToGrid w:val="false"/>
        <w:spacing w:lineRule="exact" w:line="576"/>
        <w:jc w:val="center"/>
        <w:rPr>
          <w:rFonts w:ascii="黑体" w:hAnsi="黑体" w:eastAsia="黑体" w:cs="华文仿宋;宋体" w:hint="eastAsia"/>
          <w:bCs/>
          <w:color w:val="000000"/>
          <w:sz w:val="32"/>
          <w:szCs w:val="32"/>
        </w:rPr>
      </w:pPr>
      <w:r>
        <w:rPr>
          <w:rFonts w:eastAsia="黑体" w:cs="华文仿宋;宋体" w:hint="eastAsia" w:ascii="黑体" w:hAnsi="黑体"/>
          <w:bCs/>
          <w:color w:val="000000"/>
          <w:sz w:val="32"/>
          <w:szCs w:val="32"/>
        </w:rPr>
      </w:r>
    </w:p>
    <w:p>
      <w:pPr>
        <w:pStyle w:val="Normal"/>
        <w:snapToGrid w:val="false"/>
        <w:spacing w:lineRule="exact" w:line="576"/>
        <w:jc w:val="center"/>
        <w:rPr>
          <w:rFonts w:ascii="黑体" w:hAnsi="黑体" w:eastAsia="黑体" w:hint="eastAsia"/>
          <w:color w:val="000000"/>
          <w:sz w:val="32"/>
          <w:szCs w:val="32"/>
        </w:rPr>
      </w:pPr>
      <w:r>
        <w:rPr>
          <w:rFonts w:ascii="黑体" w:hAnsi="黑体" w:hint="eastAsia" w:eastAsia="黑体"/>
          <w:color w:val="000000"/>
          <w:sz w:val="32"/>
          <w:szCs w:val="32"/>
        </w:rPr>
        <w:t>第七章  附则</w:t>
      </w:r>
    </w:p>
    <w:p>
      <w:pPr>
        <w:pStyle w:val="Normal"/>
        <w:snapToGrid w:val="false"/>
        <w:spacing w:lineRule="exact" w:line="576"/>
        <w:jc w:val="center"/>
        <w:rPr>
          <w:rFonts w:ascii="黑体" w:hAnsi="黑体" w:eastAsia="黑体" w:hint="eastAsia"/>
          <w:color w:val="000000"/>
          <w:sz w:val="32"/>
          <w:szCs w:val="32"/>
        </w:rPr>
      </w:pPr>
      <w:r>
        <w:rPr>
          <w:rFonts w:eastAsia="黑体" w:hint="eastAsia" w:ascii="黑体" w:hAnsi="黑体"/>
          <w:color w:val="000000"/>
          <w:sz w:val="32"/>
          <w:szCs w:val="32"/>
        </w:rPr>
      </w:r>
    </w:p>
    <w:p>
      <w:pPr>
        <w:pStyle w:val="Normal"/>
        <w:spacing w:lineRule="exact" w:line="576"/>
        <w:ind w:firstLineChars="200" w:startChars="0" w:start="0" w:endChars="0" w:end="0"/>
        <w:rPr/>
      </w:pPr>
      <w:r>
        <w:rPr>
          <w:rFonts w:ascii="黑体" w:hAnsi="黑体" w:hint="eastAsia" w:eastAsia="黑体"/>
          <w:color w:val="000000"/>
          <w:sz w:val="32"/>
          <w:szCs w:val="32"/>
        </w:rPr>
        <w:t>第五十五条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本办法自</w:t>
      </w:r>
      <w:r>
        <w:rPr>
          <w:rFonts w:eastAsia="仿宋_GB2312" w:hint="eastAsia" w:ascii="仿宋_GB2312" w:hAnsi="仿宋_GB2312"/>
          <w:color w:val="000000"/>
          <w:sz w:val="32"/>
          <w:szCs w:val="32"/>
        </w:rPr>
        <w:t>2010</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10</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脚 Char Char"/>
    <w:basedOn w:val="Style14"/>
    <w:qFormat/>
    <w:rPr>
      <w:kern w:val="2"/>
      <w:sz w:val="18"/>
      <w:szCs w:val="18"/>
    </w:rPr>
  </w:style>
  <w:style w:type="character" w:styleId="CharChar1">
    <w:name w:val="页眉 Char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ascii="仿宋_GB2312" w:hAnsi="仿宋_GB2312" w:eastAsia="仿宋_GB2312"/>
      <w:sz w:val="3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2016-03-09T17:10:00Z</dcterms:created>
  <dc:creator>MC SYSTEM</dc:creator>
  <dc:description/>
  <dc:language>en-US</dc:language>
  <cp:lastModifiedBy>lenovoe40</cp:lastModifiedBy>
  <dcterms:modified xsi:type="dcterms:W3CDTF">2017-02-13T21:43:36Z</dcterms:modified>
  <cp:revision>4</cp:revision>
  <dc:subject/>
  <dc:title>自治区九届人大常委会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