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15"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1"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16"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2" name="直线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17" behindDoc="0" locked="0" layoutInCell="1" allowOverlap="1">
                <wp:simplePos x="0" y="0"/>
                <wp:positionH relativeFrom="column">
                  <wp:align>center</wp:align>
                </wp:positionH>
                <wp:positionV relativeFrom="page">
                  <wp:posOffset>3910330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20</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20</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方正小标宋_GBK" w:hAnsi="方正小标宋_GBK" w:eastAsia="方正小标宋_GBK" w:cs="方正小标宋_GBK" w:hint="eastAsia"/>
          <w:sz w:val="44"/>
          <w:szCs w:val="44"/>
          <w:lang w:bidi="ar-SA"/>
        </w:rPr>
      </w:pPr>
      <w:r>
        <w:rPr>
          <w:rFonts w:ascii="方正小标宋_GBK" w:hAnsi="方正小标宋_GBK" w:cs="方正小标宋_GBK" w:hint="eastAsia" w:eastAsia="方正小标宋_GBK"/>
          <w:sz w:val="44"/>
          <w:szCs w:val="44"/>
          <w:lang w:bidi="ar-SA"/>
        </w:rPr>
        <w:t>人民检察院检察委员会工作</w:t>
      </w:r>
      <w:r>
        <w:rPr>
          <w:rFonts w:ascii="方正小标宋_GBK" w:hAnsi="方正小标宋_GBK" w:cs="方正小标宋_GBK" w:eastAsia="方正小标宋_GBK"/>
          <w:sz w:val="44"/>
          <w:szCs w:val="44"/>
          <w:lang w:bidi="ar-SA"/>
        </w:rPr>
        <w:t>规则</w:t>
      </w:r>
    </w:p>
    <w:p>
      <w:pPr>
        <w:pStyle w:val="Normal"/>
        <w:jc w:val="center"/>
        <w:rPr>
          <w:rFonts w:ascii="Times New Roman;DejaVu Sans" w:hAnsi="Times New Roman;DejaVu Sans" w:eastAsia="楷体_GB2312" w:cs="Times New Roman;DejaVu Sans"/>
        </w:rPr>
      </w:pPr>
      <w:r>
        <w:rPr>
          <w:rFonts w:ascii="Times New Roman;DejaVu Sans" w:hAnsi="Times New Roman;DejaVu Sans" w:cs="Times New Roman;DejaVu Sans" w:eastAsia="楷体_GB2312"/>
        </w:rPr>
        <w:t>（</w:t>
      </w:r>
      <w:r>
        <w:rPr>
          <w:rFonts w:eastAsia="楷体_GB2312" w:cs="Times New Roman;DejaVu Sans"/>
        </w:rPr>
        <w:t>2020</w:t>
      </w:r>
      <w:r>
        <w:rPr>
          <w:rFonts w:ascii="Times New Roman;DejaVu Sans" w:hAnsi="Times New Roman;DejaVu Sans" w:cs="Times New Roman;DejaVu Sans" w:eastAsia="楷体_GB2312"/>
        </w:rPr>
        <w:t>年</w:t>
      </w:r>
      <w:r>
        <w:rPr>
          <w:rFonts w:eastAsia="楷体_GB2312" w:cs="Times New Roman;DejaVu Sans"/>
        </w:rPr>
        <w:t>6</w:t>
      </w:r>
      <w:r>
        <w:rPr>
          <w:rFonts w:ascii="Times New Roman;DejaVu Sans" w:hAnsi="Times New Roman;DejaVu Sans" w:cs="Times New Roman;DejaVu Sans" w:eastAsia="楷体_GB2312"/>
        </w:rPr>
        <w:t>月</w:t>
      </w:r>
      <w:r>
        <w:rPr>
          <w:rFonts w:eastAsia="楷体_GB2312" w:cs="Times New Roman;DejaVu Sans"/>
        </w:rPr>
        <w:t>15</w:t>
      </w:r>
      <w:r>
        <w:rPr>
          <w:rFonts w:ascii="Times New Roman;DejaVu Sans" w:hAnsi="Times New Roman;DejaVu Sans" w:cs="Times New Roman;DejaVu Sans" w:eastAsia="楷体_GB2312"/>
        </w:rPr>
        <w:t>日最高人民检察院第十三届检察委员会</w:t>
      </w:r>
    </w:p>
    <w:p>
      <w:pPr>
        <w:pStyle w:val="Normal"/>
        <w:jc w:val="center"/>
        <w:rPr>
          <w:rFonts w:ascii="Times New Roman;DejaVu Sans" w:hAnsi="Times New Roman;DejaVu Sans" w:eastAsia="楷体_GB2312" w:cs="Times New Roman;DejaVu Sans"/>
        </w:rPr>
      </w:pPr>
      <w:r>
        <w:rPr>
          <w:rFonts w:ascii="Times New Roman;DejaVu Sans" w:hAnsi="Times New Roman;DejaVu Sans" w:cs="Times New Roman;DejaVu Sans" w:eastAsia="楷体_GB2312"/>
        </w:rPr>
        <w:t>第三十九次会议通过，自</w:t>
      </w:r>
      <w:r>
        <w:rPr>
          <w:rFonts w:eastAsia="楷体_GB2312" w:cs="Times New Roman;DejaVu Sans"/>
        </w:rPr>
        <w:t>2020</w:t>
      </w:r>
      <w:r>
        <w:rPr>
          <w:rFonts w:ascii="Times New Roman;DejaVu Sans" w:hAnsi="Times New Roman;DejaVu Sans" w:cs="Times New Roman;DejaVu Sans" w:eastAsia="楷体_GB2312"/>
        </w:rPr>
        <w:t>年</w:t>
      </w:r>
      <w:r>
        <w:rPr>
          <w:rFonts w:eastAsia="楷体_GB2312" w:cs="Times New Roman;DejaVu Sans"/>
        </w:rPr>
        <w:t>7</w:t>
      </w:r>
      <w:r>
        <w:rPr>
          <w:rFonts w:ascii="Times New Roman;DejaVu Sans" w:hAnsi="Times New Roman;DejaVu Sans" w:cs="Times New Roman;DejaVu Sans" w:eastAsia="楷体_GB2312"/>
        </w:rPr>
        <w:t>月</w:t>
      </w:r>
      <w:r>
        <w:rPr>
          <w:rFonts w:eastAsia="楷体_GB2312" w:cs="Times New Roman;DejaVu Sans"/>
        </w:rPr>
        <w:t>31</w:t>
      </w:r>
      <w:r>
        <w:rPr>
          <w:rFonts w:ascii="Times New Roman;DejaVu Sans" w:hAnsi="Times New Roman;DejaVu Sans" w:cs="Times New Roman;DejaVu Sans" w:eastAsia="楷体_GB2312"/>
        </w:rPr>
        <w:t>日起施行）</w:t>
      </w:r>
    </w:p>
    <w:p>
      <w:pPr>
        <w:pStyle w:val="BodyTextIndent"/>
        <w:keepNext w:val="false"/>
        <w:keepLines w:val="false"/>
        <w:pageBreakBefore w:val="false"/>
        <w:widowControl w:val="false"/>
        <w:kinsoku w:val="true"/>
        <w:overflowPunct w:val="true"/>
        <w:autoSpaceDE w:val="true"/>
        <w:bidi w:val="0"/>
        <w:snapToGrid w:val="true"/>
        <w:spacing w:lineRule="exact" w:line="360"/>
        <w:ind w:firstLine="629" w:end="0"/>
        <w:textAlignment w:val="auto"/>
        <w:rPr>
          <w:rFonts w:ascii="Times New Roman;DejaVu Sans" w:hAnsi="Times New Roman;DejaVu Sans" w:eastAsia="楷体_GB2312" w:cs="Times New Roman;DejaVu Sans" w:hint="eastAsia"/>
        </w:rPr>
      </w:pPr>
      <w:r>
        <w:rPr>
          <w:rFonts w:eastAsia="楷体_GB2312" w:cs="Times New Roman;DejaVu Sans" w:hint="eastAsia"/>
        </w:rPr>
      </w:r>
    </w:p>
    <w:p>
      <w:pPr>
        <w:pStyle w:val="BodyTextIndent"/>
        <w:ind w:firstLineChars="0" w:firstLine="0" w:startChars="0" w:start="0" w:endChars="0" w:end="0"/>
        <w:jc w:val="center"/>
        <w:rPr>
          <w:rFonts w:ascii="黑体" w:hAnsi="黑体" w:eastAsia="黑体" w:cs="黑体" w:hint="eastAsia"/>
        </w:rPr>
      </w:pPr>
      <w:r>
        <w:rPr>
          <w:rFonts w:ascii="黑体" w:hAnsi="黑体" w:cs="黑体" w:hint="eastAsia" w:eastAsia="黑体"/>
        </w:rPr>
        <w:t>目  录</w:t>
      </w:r>
    </w:p>
    <w:p>
      <w:pPr>
        <w:pStyle w:val="BodyTextIndent"/>
        <w:keepNext w:val="false"/>
        <w:keepLines w:val="false"/>
        <w:pageBreakBefore w:val="false"/>
        <w:widowControl w:val="false"/>
        <w:kinsoku w:val="true"/>
        <w:overflowPunct w:val="true"/>
        <w:autoSpaceDE w:val="true"/>
        <w:bidi w:val="0"/>
        <w:snapToGrid w:val="true"/>
        <w:spacing w:lineRule="exact" w:line="360"/>
        <w:ind w:firstLine="629" w:end="0"/>
        <w:textAlignment w:val="auto"/>
        <w:rPr>
          <w:rFonts w:ascii="黑体" w:hAnsi="黑体" w:eastAsia="黑体" w:cs="黑体" w:hint="eastAsia"/>
        </w:rPr>
      </w:pPr>
      <w:r>
        <w:rPr>
          <w:rFonts w:eastAsia="黑体" w:cs="黑体" w:hint="eastAsia" w:ascii="黑体" w:hAnsi="黑体"/>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t>第一章</w:t>
      </w:r>
      <w:r>
        <w:rPr>
          <w:rFonts w:hint="eastAsia"/>
        </w:rPr>
        <w:t xml:space="preserve"> </w:t>
      </w:r>
      <w:r>
        <w:rPr/>
        <w:t xml:space="preserve"> </w:t>
      </w:r>
      <w:r>
        <w:rPr>
          <w:rFonts w:hint="eastAsia"/>
        </w:rPr>
        <w:t>总则</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第二章  组成</w:t>
      </w:r>
      <w:r>
        <w:rPr/>
        <w:t>人员</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第三章  讨论决定的案件和事项范围</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第四章  会议</w:t>
      </w:r>
      <w:r>
        <w:rPr/>
        <w:t>制度</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第五章  会议程序</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第六章  决定的执行和督办</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第七章  办事机构</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rPr>
      </w:pPr>
      <w:r>
        <w:rPr>
          <w:rFonts w:hint="eastAsia"/>
        </w:rPr>
        <w:t>第</w:t>
      </w:r>
      <w:r>
        <w:rPr/>
        <w:t>八章  附则</w:t>
      </w:r>
    </w:p>
    <w:p>
      <w:pPr>
        <w:pStyle w:val="Normal"/>
        <w:rPr>
          <w:rFonts w:hint="eastAsia"/>
        </w:rPr>
      </w:pPr>
      <w:r>
        <w:rPr>
          <w:rFonts w:hint="eastAsia"/>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黑体" w:cs="Times New Roman;DejaVu Sans"/>
          <w:color w:val="000000"/>
          <w:sz w:val="32"/>
          <w:szCs w:val="32"/>
        </w:rPr>
      </w:pPr>
      <w:r>
        <w:rPr>
          <w:rFonts w:eastAsia="黑体"/>
          <w:color w:val="000000"/>
          <w:sz w:val="32"/>
          <w:szCs w:val="32"/>
        </w:rPr>
        <w:t>第一章  总  则</w:t>
      </w:r>
    </w:p>
    <w:p>
      <w:pPr>
        <w:pStyle w:val="Normal"/>
        <w:rPr>
          <w:rFonts w:ascii="Times New Roman;DejaVu Sans" w:hAnsi="Times New Roman;DejaVu Sans" w:eastAsia="黑体" w:cs="Times New Roman;DejaVu Sans" w:hint="eastAsia"/>
          <w:color w:val="000000"/>
          <w:sz w:val="32"/>
          <w:szCs w:val="32"/>
        </w:rPr>
      </w:pPr>
      <w:r>
        <w:rPr>
          <w:rFonts w:eastAsia="黑体" w:cs="Times New Roman;DejaVu Sans" w:hint="eastAsia"/>
          <w:color w:val="00000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sz w:val="32"/>
          <w:szCs w:val="32"/>
        </w:rPr>
        <w:t>第一条</w:t>
      </w:r>
      <w:r>
        <w:rPr>
          <w:rFonts w:ascii="仿宋_GB2312" w:hAnsi="仿宋_GB2312" w:cs="Times New Roman;DejaVu Sans"/>
          <w:color w:val="000000"/>
          <w:sz w:val="32"/>
          <w:szCs w:val="32"/>
        </w:rPr>
        <w:t xml:space="preserve">  </w:t>
      </w:r>
      <w:r>
        <w:rPr>
          <w:rFonts w:ascii="仿宋_GB2312" w:hAnsi="仿宋_GB2312" w:cs="黑体" w:hint="eastAsia"/>
          <w:color w:val="000000"/>
          <w:sz w:val="32"/>
          <w:szCs w:val="32"/>
        </w:rPr>
        <w:t>为了规范</w:t>
      </w:r>
      <w:r>
        <w:rPr>
          <w:rFonts w:ascii="仿宋_GB2312" w:hAnsi="仿宋_GB2312" w:cs="黑体"/>
          <w:color w:val="000000"/>
          <w:sz w:val="32"/>
          <w:szCs w:val="32"/>
        </w:rPr>
        <w:t>人民检察院</w:t>
      </w:r>
      <w:r>
        <w:rPr>
          <w:rFonts w:ascii="仿宋_GB2312" w:hAnsi="仿宋_GB2312" w:cs="黑体" w:hint="eastAsia"/>
          <w:color w:val="000000"/>
          <w:sz w:val="32"/>
          <w:szCs w:val="32"/>
        </w:rPr>
        <w:t>检察委员会工作，保障检察委员会依法履行职责，</w:t>
      </w:r>
      <w:r>
        <w:rPr>
          <w:rFonts w:ascii="仿宋_GB2312" w:hAnsi="仿宋_GB2312" w:cs="Times New Roman;DejaVu Sans" w:hint="eastAsia"/>
          <w:color w:val="000000"/>
          <w:sz w:val="32"/>
          <w:szCs w:val="32"/>
        </w:rPr>
        <w:t>根据《中华人民共和国人民检察院组织法》</w:t>
      </w:r>
      <w:r>
        <w:rPr>
          <w:rFonts w:ascii="仿宋_GB2312" w:hAnsi="仿宋_GB2312" w:cs="Times New Roman;DejaVu Sans"/>
          <w:color w:val="000000"/>
          <w:sz w:val="32"/>
          <w:szCs w:val="32"/>
        </w:rPr>
        <w:t>《中华人民共和国检察官法》</w:t>
      </w:r>
      <w:r>
        <w:rPr>
          <w:rFonts w:ascii="仿宋_GB2312" w:hAnsi="仿宋_GB2312" w:cs="Times New Roman;DejaVu Sans" w:hint="eastAsia"/>
          <w:color w:val="000000"/>
          <w:sz w:val="32"/>
          <w:szCs w:val="32"/>
        </w:rPr>
        <w:t>等有关</w:t>
      </w:r>
      <w:r>
        <w:rPr>
          <w:rFonts w:ascii="仿宋_GB2312" w:hAnsi="仿宋_GB2312" w:cs="Times New Roman;DejaVu Sans"/>
          <w:color w:val="000000"/>
          <w:sz w:val="32"/>
          <w:szCs w:val="32"/>
        </w:rPr>
        <w:t>法律</w:t>
      </w:r>
      <w:r>
        <w:rPr>
          <w:rFonts w:ascii="仿宋_GB2312" w:hAnsi="仿宋_GB2312" w:cs="Times New Roman;DejaVu Sans" w:hint="eastAsia"/>
          <w:color w:val="000000"/>
          <w:sz w:val="32"/>
          <w:szCs w:val="32"/>
        </w:rPr>
        <w:t>规定，结合检察工作实际，制定本</w:t>
      </w:r>
      <w:r>
        <w:rPr>
          <w:rFonts w:ascii="仿宋_GB2312" w:hAnsi="仿宋_GB2312" w:cs="Times New Roman;DejaVu Sans"/>
          <w:color w:val="000000"/>
          <w:sz w:val="32"/>
          <w:szCs w:val="32"/>
        </w:rPr>
        <w:t>规则</w:t>
      </w:r>
      <w:r>
        <w:rPr>
          <w:rFonts w:ascii="楷体_GB2312" w:hAnsi="楷体_GB2312" w:cs="楷体_GB2312" w:hint="eastAsia" w:eastAsia="楷体_GB2312"/>
          <w:color w:val="000000"/>
          <w:kern w:val="2"/>
          <w:sz w:val="32"/>
          <w:szCs w:val="32"/>
          <w:lang w:bidi="ar-SA"/>
        </w:rPr>
        <w:t>。</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color w:val="000000"/>
          <w:kern w:val="2"/>
          <w:sz w:val="32"/>
          <w:szCs w:val="32"/>
        </w:rPr>
      </w:pPr>
      <w:r>
        <w:rPr>
          <w:rFonts w:ascii="Times New Roman;DejaVu Sans" w:hAnsi="Times New Roman;DejaVu Sans" w:cs="Times New Roman;DejaVu Sans" w:hint="eastAsia" w:eastAsia="黑体"/>
          <w:color w:val="000000"/>
          <w:sz w:val="32"/>
          <w:szCs w:val="32"/>
        </w:rPr>
        <w:t>第二条</w:t>
      </w:r>
      <w:r>
        <w:rPr>
          <w:rFonts w:ascii="Times New Roman;DejaVu Sans" w:hAnsi="Times New Roman;DejaVu Sans" w:cs="Times New Roman;DejaVu Sans" w:eastAsia="黑体"/>
          <w:color w:val="000000"/>
          <w:sz w:val="32"/>
          <w:szCs w:val="32"/>
        </w:rPr>
        <w:t xml:space="preserve">  </w:t>
      </w:r>
      <w:r>
        <w:rPr>
          <w:rFonts w:ascii="仿宋_GB2312" w:hAnsi="仿宋_GB2312" w:cs="Times New Roman;DejaVu Sans" w:hint="eastAsia" w:eastAsia="仿宋_GB2312"/>
          <w:color w:val="000000"/>
          <w:kern w:val="2"/>
          <w:sz w:val="32"/>
          <w:szCs w:val="32"/>
        </w:rPr>
        <w:t>检察委员会是人民检察院的办案组织和</w:t>
      </w:r>
      <w:r>
        <w:rPr>
          <w:rFonts w:ascii="仿宋_GB2312" w:hAnsi="仿宋_GB2312" w:cs="Times New Roman;DejaVu Sans" w:eastAsia="仿宋_GB2312"/>
          <w:color w:val="000000"/>
          <w:kern w:val="2"/>
          <w:sz w:val="32"/>
          <w:szCs w:val="32"/>
        </w:rPr>
        <w:t>重大</w:t>
      </w:r>
      <w:r>
        <w:rPr>
          <w:rFonts w:ascii="仿宋_GB2312" w:hAnsi="仿宋_GB2312" w:cs="Times New Roman;DejaVu Sans" w:hint="eastAsia" w:eastAsia="仿宋_GB2312"/>
          <w:color w:val="000000"/>
          <w:kern w:val="2"/>
          <w:sz w:val="32"/>
          <w:szCs w:val="32"/>
        </w:rPr>
        <w:t>业务</w:t>
      </w:r>
      <w:r>
        <w:rPr>
          <w:rFonts w:ascii="仿宋_GB2312" w:hAnsi="仿宋_GB2312" w:cs="Times New Roman;DejaVu Sans" w:eastAsia="仿宋_GB2312"/>
          <w:color w:val="000000"/>
          <w:kern w:val="2"/>
          <w:sz w:val="32"/>
          <w:szCs w:val="32"/>
        </w:rPr>
        <w:t>工作议事</w:t>
      </w:r>
      <w:r>
        <w:rPr>
          <w:rFonts w:ascii="仿宋_GB2312" w:hAnsi="仿宋_GB2312" w:cs="Times New Roman;DejaVu Sans" w:hint="eastAsia" w:eastAsia="仿宋_GB2312"/>
          <w:color w:val="000000"/>
          <w:kern w:val="2"/>
          <w:sz w:val="32"/>
          <w:szCs w:val="32"/>
        </w:rPr>
        <w:t>决策机构</w:t>
      </w:r>
      <w:r>
        <w:rPr>
          <w:rFonts w:ascii="楷体_GB2312" w:hAnsi="楷体_GB2312" w:cs="楷体_GB2312" w:eastAsia="楷体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hint="eastAsia"/>
          <w:sz w:val="32"/>
          <w:szCs w:val="32"/>
        </w:rPr>
      </w:pPr>
      <w:r>
        <w:rPr>
          <w:rFonts w:ascii="黑体" w:hAnsi="黑体" w:cs="黑体" w:hint="eastAsia" w:eastAsia="黑体"/>
          <w:color w:val="000000"/>
          <w:kern w:val="2"/>
          <w:sz w:val="32"/>
          <w:szCs w:val="32"/>
        </w:rPr>
        <w:t>第三条</w:t>
      </w:r>
      <w:r>
        <w:rPr>
          <w:rFonts w:ascii="仿宋_GB2312" w:hAnsi="仿宋_GB2312" w:cs="Times New Roman;DejaVu Sans" w:hint="eastAsia"/>
          <w:color w:val="0000FF"/>
          <w:kern w:val="2"/>
          <w:sz w:val="32"/>
          <w:szCs w:val="32"/>
        </w:rPr>
        <w:t xml:space="preserve">  </w:t>
      </w:r>
      <w:r>
        <w:rPr>
          <w:rFonts w:ascii="仿宋_GB2312" w:hAnsi="仿宋_GB2312" w:cs="Times New Roman;DejaVu Sans" w:hint="eastAsia"/>
          <w:color w:val="000000"/>
          <w:kern w:val="2"/>
          <w:sz w:val="32"/>
          <w:szCs w:val="32"/>
        </w:rPr>
        <w:t>检察委员会</w:t>
      </w:r>
      <w:r>
        <w:rPr>
          <w:rFonts w:ascii="仿宋_GB2312" w:hAnsi="仿宋_GB2312" w:cs="Times New Roman;DejaVu Sans"/>
          <w:color w:val="000000"/>
          <w:kern w:val="2"/>
          <w:sz w:val="32"/>
          <w:szCs w:val="32"/>
        </w:rPr>
        <w:t>讨论决定案件和事项</w:t>
      </w:r>
      <w:r>
        <w:rPr>
          <w:rFonts w:ascii="仿宋_GB2312" w:hAnsi="仿宋_GB2312" w:cs="Times New Roman;DejaVu Sans" w:hint="eastAsia"/>
          <w:color w:val="000000"/>
          <w:kern w:val="2"/>
          <w:sz w:val="32"/>
          <w:szCs w:val="32"/>
        </w:rPr>
        <w:t>实行民主集中制</w:t>
      </w:r>
      <w:r>
        <w:rPr>
          <w:rFonts w:ascii="楷体_GB2312" w:hAnsi="楷体_GB2312" w:cs="楷体_GB2312" w:eastAsia="楷体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Times New Roman;DejaVu Sans" w:hAnsi="Times New Roman;DejaVu Sans" w:cs="Times New Roman;DejaVu Sans" w:hint="eastAsia" w:eastAsia="黑体"/>
          <w:color w:val="000000"/>
          <w:sz w:val="32"/>
          <w:szCs w:val="32"/>
        </w:rPr>
        <w:t xml:space="preserve">第四条 </w:t>
      </w:r>
      <w:r>
        <w:rPr>
          <w:rFonts w:ascii="Times New Roman;DejaVu Sans" w:hAnsi="Times New Roman;DejaVu Sans" w:cs="Times New Roman;DejaVu Sans" w:eastAsia="黑体"/>
          <w:color w:val="000000"/>
          <w:sz w:val="32"/>
          <w:szCs w:val="32"/>
        </w:rPr>
        <w:t xml:space="preserve"> </w:t>
      </w:r>
      <w:r>
        <w:rPr>
          <w:rFonts w:ascii="仿宋_GB2312" w:hAnsi="仿宋_GB2312" w:cs="Times New Roman;DejaVu Sans"/>
          <w:color w:val="000000"/>
          <w:sz w:val="32"/>
          <w:szCs w:val="32"/>
        </w:rPr>
        <w:t>检察委员会履</w:t>
      </w:r>
      <w:r>
        <w:rPr>
          <w:rFonts w:ascii="仿宋_GB2312" w:hAnsi="仿宋_GB2312" w:cs="仿宋_GB2312" w:hint="eastAsia"/>
          <w:color w:val="000000"/>
          <w:sz w:val="32"/>
          <w:szCs w:val="32"/>
        </w:rPr>
        <w:t>行下列职能：</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仿宋_GB2312" w:hAnsi="仿宋_GB2312" w:cs="Times New Roman;DejaVu Sans"/>
          <w:color w:val="000000"/>
          <w:sz w:val="32"/>
          <w:szCs w:val="32"/>
        </w:rPr>
        <w:t>（一）</w:t>
      </w:r>
      <w:r>
        <w:rPr>
          <w:rFonts w:ascii="仿宋_GB2312" w:hAnsi="仿宋_GB2312" w:cs="仿宋_GB2312" w:hint="eastAsia"/>
          <w:color w:val="000000"/>
          <w:sz w:val="32"/>
          <w:szCs w:val="32"/>
        </w:rPr>
        <w:t>讨论决定</w:t>
      </w:r>
      <w:r>
        <w:rPr>
          <w:rFonts w:ascii="仿宋_GB2312" w:hAnsi="仿宋_GB2312" w:cs="Times New Roman;DejaVu Sans"/>
          <w:color w:val="000000"/>
          <w:sz w:val="32"/>
          <w:szCs w:val="32"/>
        </w:rPr>
        <w:t>重大、疑难、复杂案件；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仿宋_GB2312" w:hAnsi="仿宋_GB2312" w:cs="Times New Roman;DejaVu Sans"/>
          <w:color w:val="000000"/>
          <w:sz w:val="32"/>
          <w:szCs w:val="32"/>
        </w:rPr>
        <w:t>（二）总结检察工作经验；</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color w:val="000000"/>
          <w:kern w:val="2"/>
          <w:sz w:val="32"/>
          <w:szCs w:val="32"/>
          <w:lang w:bidi="ar-SA"/>
        </w:rPr>
      </w:pPr>
      <w:r>
        <w:rPr>
          <w:rFonts w:ascii="仿宋_GB2312" w:hAnsi="仿宋_GB2312" w:cs="Times New Roman;DejaVu Sans" w:eastAsia="仿宋_GB2312"/>
          <w:color w:val="000000"/>
          <w:sz w:val="32"/>
          <w:szCs w:val="32"/>
        </w:rPr>
        <w:t>（三）讨论决定有关检察工作的其他重大问题</w:t>
      </w:r>
      <w:r>
        <w:rPr>
          <w:rFonts w:ascii="楷体_GB2312" w:hAnsi="楷体_GB2312" w:cs="楷体_GB2312" w:eastAsia="楷体_GB2312"/>
          <w:color w:val="000000"/>
          <w:kern w:val="2"/>
          <w:sz w:val="32"/>
          <w:szCs w:val="32"/>
          <w:lang w:bidi="ar-SA"/>
        </w:rPr>
        <w:t>。</w:t>
      </w:r>
    </w:p>
    <w:p>
      <w:pPr>
        <w:pStyle w:val="Normal"/>
        <w:rPr>
          <w:rFonts w:ascii="楷体_GB2312" w:hAnsi="楷体_GB2312" w:eastAsia="楷体_GB2312" w:cs="楷体_GB2312"/>
          <w:color w:val="000000"/>
          <w:kern w:val="2"/>
          <w:sz w:val="32"/>
          <w:szCs w:val="32"/>
          <w:lang w:bidi="ar-SA"/>
        </w:rPr>
      </w:pPr>
      <w:r>
        <w:rPr>
          <w:rFonts w:eastAsia="楷体_GB2312" w:cs="楷体_GB2312" w:ascii="楷体_GB2312" w:hAnsi="楷体_GB2312"/>
          <w:color w:val="000000"/>
          <w:kern w:val="2"/>
          <w:sz w:val="32"/>
          <w:szCs w:val="32"/>
          <w:lang w:bidi="ar-SA"/>
        </w:rPr>
      </w:r>
    </w:p>
    <w:p>
      <w:pPr>
        <w:pStyle w:val="Style14"/>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黑体" w:cs="Times New Roman;DejaVu Sans"/>
          <w:color w:val="000000"/>
          <w:sz w:val="32"/>
          <w:szCs w:val="32"/>
        </w:rPr>
      </w:pPr>
      <w:r>
        <w:rPr>
          <w:rFonts w:eastAsia="黑体"/>
          <w:color w:val="000000"/>
          <w:sz w:val="32"/>
          <w:szCs w:val="32"/>
        </w:rPr>
        <w:t xml:space="preserve">第二章  </w:t>
      </w:r>
      <w:r>
        <w:rPr>
          <w:rFonts w:ascii="Times New Roman;DejaVu Sans" w:hAnsi="Times New Roman;DejaVu Sans" w:cs="Times New Roman;DejaVu Sans" w:eastAsia="黑体"/>
          <w:color w:val="000000"/>
          <w:sz w:val="32"/>
          <w:szCs w:val="32"/>
        </w:rPr>
        <w:t>组成</w:t>
      </w:r>
      <w:r>
        <w:rPr>
          <w:rFonts w:eastAsia="黑体"/>
          <w:color w:val="000000"/>
          <w:sz w:val="32"/>
          <w:szCs w:val="32"/>
        </w:rPr>
        <w:t>人员</w:t>
      </w:r>
    </w:p>
    <w:p>
      <w:pPr>
        <w:pStyle w:val="Normal"/>
        <w:rPr>
          <w:rFonts w:ascii="Times New Roman;DejaVu Sans" w:hAnsi="Times New Roman;DejaVu Sans" w:eastAsia="黑体" w:cs="Times New Roman;DejaVu Sans"/>
          <w:color w:val="000000"/>
          <w:sz w:val="32"/>
          <w:szCs w:val="32"/>
        </w:rPr>
      </w:pPr>
      <w:r>
        <w:rPr>
          <w:rFonts w:eastAsia="黑体" w:cs="Times New Roman;DejaVu San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黑体" w:hint="eastAsia"/>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五</w:t>
      </w:r>
      <w:r>
        <w:rPr>
          <w:rFonts w:ascii="Times New Roman;DejaVu Sans" w:hAnsi="Times New Roman;DejaVu Sans" w:cs="Times New Roman;DejaVu Sans" w:eastAsia="黑体"/>
          <w:color w:val="000000"/>
          <w:sz w:val="32"/>
          <w:szCs w:val="32"/>
        </w:rPr>
        <w:t xml:space="preserve">条  </w:t>
      </w:r>
      <w:r>
        <w:rPr>
          <w:rFonts w:ascii="仿宋_GB2312" w:hAnsi="仿宋_GB2312" w:cs="Times New Roman;DejaVu Sans"/>
          <w:color w:val="000000"/>
          <w:sz w:val="32"/>
          <w:szCs w:val="32"/>
        </w:rPr>
        <w:t>检察委员会由检察长</w:t>
      </w:r>
      <w:r>
        <w:rPr>
          <w:rFonts w:ascii="仿宋_GB2312" w:hAnsi="仿宋_GB2312" w:cs="仿宋_GB2312" w:hint="eastAsia"/>
          <w:color w:val="000000"/>
          <w:sz w:val="32"/>
          <w:szCs w:val="32"/>
        </w:rPr>
        <w:t>、副检察长和若干资深检察官组成</w:t>
      </w:r>
      <w:r>
        <w:rPr>
          <w:rFonts w:ascii="仿宋_GB2312" w:hAnsi="仿宋_GB2312" w:cs="仿宋_GB2312"/>
          <w:color w:val="000000"/>
          <w:sz w:val="32"/>
          <w:szCs w:val="32"/>
        </w:rPr>
        <w:t>，</w:t>
      </w:r>
      <w:r>
        <w:rPr>
          <w:rFonts w:ascii="仿宋_GB2312" w:hAnsi="仿宋_GB2312" w:cs="黑体"/>
          <w:color w:val="000000"/>
          <w:sz w:val="32"/>
          <w:szCs w:val="32"/>
        </w:rPr>
        <w:t>成</w:t>
      </w:r>
      <w:r>
        <w:rPr>
          <w:rFonts w:ascii="仿宋_GB2312" w:hAnsi="仿宋_GB2312" w:cs="黑体" w:hint="eastAsia"/>
          <w:color w:val="000000"/>
          <w:sz w:val="32"/>
          <w:szCs w:val="32"/>
        </w:rPr>
        <w:t>员应当为单数</w:t>
      </w:r>
      <w:r>
        <w:rPr>
          <w:rFonts w:ascii="仿宋_GB2312" w:hAnsi="仿宋_GB2312" w:cs="黑体"/>
          <w:color w:val="000000"/>
          <w:sz w:val="32"/>
          <w:szCs w:val="32"/>
        </w:rPr>
        <w:t>，并</w:t>
      </w:r>
      <w:r>
        <w:rPr>
          <w:rFonts w:ascii="仿宋_GB2312" w:hAnsi="仿宋_GB2312" w:cs="仿宋_GB2312" w:hint="eastAsia"/>
          <w:color w:val="000000"/>
          <w:sz w:val="32"/>
          <w:szCs w:val="32"/>
        </w:rPr>
        <w:t>设专职委员</w:t>
      </w:r>
      <w:r>
        <w:rPr>
          <w:rFonts w:ascii="仿宋_GB2312" w:hAnsi="仿宋_GB2312" w:cs="黑体" w:hint="eastAsia"/>
          <w:color w:val="000000"/>
          <w:sz w:val="32"/>
          <w:szCs w:val="32"/>
        </w:rPr>
        <w:t>。</w:t>
      </w:r>
    </w:p>
    <w:p>
      <w:pPr>
        <w:pStyle w:val="2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0" w:start="0" w:endChars="0" w:end="0"/>
        <w:jc w:val="both"/>
        <w:textAlignment w:val="auto"/>
        <w:rPr>
          <w:rFonts w:ascii="Times New Roman;DejaVu Sans" w:hAnsi="Times New Roman;DejaVu Sans" w:eastAsia="楷体_GB2312" w:cs="Times New Roman;DejaVu Sans"/>
          <w:color w:val="000000"/>
          <w:kern w:val="2"/>
          <w:sz w:val="32"/>
          <w:szCs w:val="32"/>
          <w:lang w:bidi="ar-SA"/>
        </w:rPr>
      </w:pPr>
      <w:r>
        <w:rPr>
          <w:rFonts w:ascii="仿宋_GB2312" w:hAnsi="仿宋_GB2312" w:cs="仿宋_GB2312" w:hint="eastAsia"/>
          <w:color w:val="000000"/>
          <w:sz w:val="32"/>
          <w:szCs w:val="32"/>
        </w:rPr>
        <w:t>检察委员会</w:t>
      </w:r>
      <w:r>
        <w:rPr>
          <w:rFonts w:ascii="仿宋_GB2312" w:hAnsi="仿宋_GB2312" w:cs="仿宋_GB2312"/>
          <w:color w:val="000000"/>
          <w:sz w:val="32"/>
          <w:szCs w:val="32"/>
        </w:rPr>
        <w:t>委员依照法律规定任免</w:t>
      </w:r>
      <w:r>
        <w:rPr>
          <w:rFonts w:ascii="Times New Roman;DejaVu Sans" w:hAnsi="Times New Roman;DejaVu Sans" w:cs="Times New Roman;DejaVu Sans" w:eastAsia="楷体_GB2312"/>
          <w:color w:val="000000"/>
          <w:kern w:val="2"/>
          <w:sz w:val="32"/>
          <w:szCs w:val="32"/>
          <w:lang w:bidi="ar-SA"/>
        </w:rPr>
        <w:t>。</w:t>
      </w:r>
    </w:p>
    <w:p>
      <w:pPr>
        <w:pStyle w:val="2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color w:val="000000"/>
          <w:kern w:val="2"/>
          <w:sz w:val="32"/>
          <w:szCs w:val="32"/>
          <w:lang w:bidi="ar-SA"/>
        </w:rPr>
      </w:pPr>
      <w:r>
        <w:rPr>
          <w:color w:val="000000"/>
          <w:sz w:val="32"/>
          <w:szCs w:val="32"/>
        </w:rPr>
        <w:t xml:space="preserve">    </w:t>
      </w:r>
      <w:r>
        <w:rPr>
          <w:rFonts w:cs="Times New Roman;DejaVu Sans" w:hint="eastAsia" w:eastAsia="黑体"/>
          <w:color w:val="000000"/>
          <w:kern w:val="2"/>
          <w:sz w:val="32"/>
          <w:szCs w:val="32"/>
        </w:rPr>
        <w:t>第</w:t>
      </w:r>
      <w:r>
        <w:rPr>
          <w:rFonts w:cs="Times New Roman;DejaVu Sans" w:eastAsia="黑体"/>
          <w:color w:val="000000"/>
          <w:kern w:val="2"/>
          <w:sz w:val="32"/>
          <w:szCs w:val="32"/>
        </w:rPr>
        <w:t>六</w:t>
      </w:r>
      <w:r>
        <w:rPr>
          <w:rFonts w:cs="Times New Roman;DejaVu Sans" w:hint="eastAsia" w:eastAsia="黑体"/>
          <w:color w:val="000000"/>
          <w:kern w:val="2"/>
          <w:sz w:val="32"/>
          <w:szCs w:val="32"/>
        </w:rPr>
        <w:t xml:space="preserve">条 </w:t>
      </w:r>
      <w:r>
        <w:rPr>
          <w:rFonts w:cs="Times New Roman;DejaVu Sans" w:eastAsia="黑体"/>
          <w:color w:val="000000"/>
          <w:kern w:val="2"/>
          <w:sz w:val="32"/>
          <w:szCs w:val="32"/>
        </w:rPr>
        <w:t xml:space="preserve"> </w:t>
      </w:r>
      <w:r>
        <w:rPr>
          <w:rFonts w:ascii="仿宋_GB2312" w:hAnsi="仿宋_GB2312" w:cs="仿宋_GB2312" w:hint="eastAsia"/>
          <w:color w:val="000000"/>
          <w:kern w:val="2"/>
          <w:sz w:val="32"/>
          <w:szCs w:val="32"/>
          <w:lang w:bidi="ar-SA"/>
        </w:rPr>
        <w:t>担任检察委员会委员的资深检察官应当</w:t>
      </w:r>
      <w:r>
        <w:rPr>
          <w:rFonts w:ascii="仿宋_GB2312" w:hAnsi="仿宋_GB2312" w:cs="仿宋_GB2312"/>
          <w:color w:val="000000"/>
          <w:kern w:val="2"/>
          <w:sz w:val="32"/>
          <w:szCs w:val="32"/>
          <w:lang w:bidi="ar-SA"/>
        </w:rPr>
        <w:t>具备</w:t>
      </w:r>
      <w:r>
        <w:rPr>
          <w:rFonts w:ascii="仿宋_GB2312" w:hAnsi="仿宋_GB2312" w:cs="仿宋_GB2312" w:hint="eastAsia"/>
          <w:color w:val="000000"/>
          <w:kern w:val="2"/>
          <w:sz w:val="32"/>
          <w:szCs w:val="32"/>
          <w:lang w:bidi="ar-SA"/>
        </w:rPr>
        <w:t>以下条件：</w:t>
      </w:r>
    </w:p>
    <w:p>
      <w:pPr>
        <w:pStyle w:val="2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SA"/>
        </w:rPr>
      </w:pPr>
      <w:r>
        <w:rPr>
          <w:rFonts w:ascii="仿宋_GB2312" w:hAnsi="仿宋_GB2312" w:cs="仿宋_GB2312" w:hint="eastAsia"/>
          <w:color w:val="000000"/>
          <w:kern w:val="2"/>
          <w:sz w:val="32"/>
          <w:szCs w:val="32"/>
          <w:lang w:bidi="ar-SA"/>
        </w:rPr>
        <w:t>（一）最高人民检察院应当为一级高级检察官以上等级的检察官；</w:t>
      </w:r>
    </w:p>
    <w:p>
      <w:pPr>
        <w:pStyle w:val="2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SA"/>
        </w:rPr>
      </w:pPr>
      <w:r>
        <w:rPr>
          <w:rFonts w:ascii="仿宋_GB2312" w:hAnsi="仿宋_GB2312" w:cs="仿宋_GB2312" w:hint="eastAsia"/>
          <w:color w:val="000000"/>
          <w:kern w:val="2"/>
          <w:sz w:val="32"/>
          <w:szCs w:val="32"/>
          <w:lang w:bidi="ar-SA"/>
        </w:rPr>
        <w:t>（二）省级人民检察院应当为三级高级检察官以上等级的检察官；</w:t>
      </w:r>
    </w:p>
    <w:p>
      <w:pPr>
        <w:pStyle w:val="2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lang w:bidi="ar-SA"/>
        </w:rPr>
      </w:pPr>
      <w:r>
        <w:rPr>
          <w:rFonts w:ascii="仿宋_GB2312" w:hAnsi="仿宋_GB2312" w:cs="仿宋_GB2312" w:hint="eastAsia"/>
          <w:color w:val="000000"/>
          <w:kern w:val="2"/>
          <w:sz w:val="32"/>
          <w:szCs w:val="32"/>
          <w:lang w:bidi="ar-SA"/>
        </w:rPr>
        <w:t>（三）设区的市级人民检察院应当为</w:t>
      </w:r>
      <w:r>
        <w:rPr>
          <w:rFonts w:ascii="仿宋_GB2312" w:hAnsi="仿宋_GB2312" w:cs="仿宋_GB2312"/>
          <w:color w:val="000000"/>
          <w:kern w:val="2"/>
          <w:sz w:val="32"/>
          <w:szCs w:val="32"/>
          <w:lang w:bidi="ar-SA"/>
        </w:rPr>
        <w:t>一</w:t>
      </w:r>
      <w:r>
        <w:rPr>
          <w:rFonts w:ascii="仿宋_GB2312" w:hAnsi="仿宋_GB2312" w:cs="仿宋_GB2312" w:hint="eastAsia"/>
          <w:color w:val="000000"/>
          <w:kern w:val="2"/>
          <w:sz w:val="32"/>
          <w:szCs w:val="32"/>
          <w:lang w:bidi="ar-SA"/>
        </w:rPr>
        <w:t>级检察官以上等级的检察官；</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kern w:val="0"/>
          <w:sz w:val="32"/>
          <w:szCs w:val="32"/>
          <w:lang w:bidi="ar-SA"/>
        </w:rPr>
      </w:pPr>
      <w:r>
        <w:rPr>
          <w:rFonts w:ascii="仿宋_GB2312" w:hAnsi="仿宋_GB2312" w:cs="仿宋_GB2312" w:hint="eastAsia"/>
          <w:color w:val="000000"/>
          <w:kern w:val="2"/>
          <w:sz w:val="32"/>
          <w:szCs w:val="32"/>
          <w:lang w:bidi="ar-SA"/>
        </w:rPr>
        <w:t>（四）基层人民检察院应当为</w:t>
      </w:r>
      <w:r>
        <w:rPr>
          <w:rFonts w:ascii="仿宋_GB2312" w:hAnsi="仿宋_GB2312" w:cs="仿宋_GB2312"/>
          <w:color w:val="000000"/>
          <w:kern w:val="2"/>
          <w:sz w:val="32"/>
          <w:szCs w:val="32"/>
          <w:lang w:bidi="ar-SA"/>
        </w:rPr>
        <w:t>三</w:t>
      </w:r>
      <w:r>
        <w:rPr>
          <w:rFonts w:ascii="仿宋_GB2312" w:hAnsi="仿宋_GB2312" w:cs="仿宋_GB2312" w:hint="eastAsia"/>
          <w:color w:val="000000"/>
          <w:kern w:val="2"/>
          <w:sz w:val="32"/>
          <w:szCs w:val="32"/>
          <w:lang w:bidi="ar-SA"/>
        </w:rPr>
        <w:t>级检察官以上等级的检察官</w:t>
      </w:r>
      <w:r>
        <w:rPr>
          <w:rFonts w:ascii="楷体_GB2312" w:hAnsi="楷体_GB2312" w:cs="楷体_GB2312" w:hint="eastAsia" w:eastAsia="楷体_GB2312"/>
          <w:color w:val="000000"/>
          <w:kern w:val="0"/>
          <w:sz w:val="32"/>
          <w:szCs w:val="32"/>
          <w:lang w:bidi="ar-SA"/>
        </w:rPr>
        <w:t>。</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七</w:t>
      </w:r>
      <w:r>
        <w:rPr>
          <w:rFonts w:ascii="Times New Roman;DejaVu Sans" w:hAnsi="Times New Roman;DejaVu Sans" w:cs="Times New Roman;DejaVu Sans" w:eastAsia="黑体"/>
          <w:color w:val="000000"/>
          <w:sz w:val="32"/>
          <w:szCs w:val="32"/>
        </w:rPr>
        <w:t xml:space="preserve">条  </w:t>
      </w:r>
      <w:r>
        <w:rPr>
          <w:rFonts w:ascii="仿宋_GB2312" w:hAnsi="仿宋_GB2312" w:cs="仿宋_GB2312" w:hint="eastAsia" w:eastAsia="仿宋_GB2312"/>
          <w:color w:val="000000"/>
          <w:sz w:val="32"/>
          <w:szCs w:val="32"/>
        </w:rPr>
        <w:t>检察委员会</w:t>
      </w:r>
      <w:r>
        <w:rPr>
          <w:rFonts w:ascii="仿宋_GB2312" w:hAnsi="仿宋_GB2312" w:cs="仿宋_GB2312" w:eastAsia="仿宋_GB2312"/>
          <w:color w:val="000000"/>
          <w:sz w:val="32"/>
          <w:szCs w:val="32"/>
        </w:rPr>
        <w:t>委员</w:t>
      </w:r>
      <w:r>
        <w:rPr>
          <w:rFonts w:ascii="仿宋_GB2312" w:hAnsi="仿宋_GB2312" w:cs="仿宋_GB2312" w:hint="eastAsia" w:eastAsia="仿宋_GB2312"/>
          <w:color w:val="000000"/>
          <w:sz w:val="32"/>
          <w:szCs w:val="32"/>
        </w:rPr>
        <w:t>履行下列职责：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黑体" w:hint="eastAsia"/>
          <w:color w:val="000000"/>
          <w:sz w:val="32"/>
          <w:szCs w:val="32"/>
        </w:rPr>
      </w:pPr>
      <w:r>
        <w:rPr>
          <w:rFonts w:ascii="仿宋_GB2312" w:hAnsi="仿宋_GB2312" w:cs="仿宋_GB2312" w:hint="eastAsia"/>
          <w:color w:val="000000"/>
          <w:kern w:val="0"/>
          <w:sz w:val="32"/>
          <w:szCs w:val="32"/>
        </w:rPr>
        <w:t>（一）</w:t>
      </w:r>
      <w:r>
        <w:rPr>
          <w:rFonts w:ascii="仿宋_GB2312" w:hAnsi="仿宋_GB2312" w:cs="仿宋_GB2312"/>
          <w:color w:val="000000"/>
          <w:kern w:val="0"/>
          <w:sz w:val="32"/>
          <w:szCs w:val="32"/>
        </w:rPr>
        <w:t>审阅</w:t>
      </w:r>
      <w:r>
        <w:rPr>
          <w:rFonts w:ascii="仿宋_GB2312" w:hAnsi="仿宋_GB2312" w:cs="仿宋_GB2312"/>
          <w:color w:val="000000"/>
          <w:kern w:val="0"/>
          <w:sz w:val="32"/>
          <w:szCs w:val="32"/>
        </w:rPr>
        <w:t>检察委员会讨论的案件材料和事项</w:t>
      </w:r>
      <w:r>
        <w:rPr>
          <w:rFonts w:ascii="仿宋_GB2312" w:hAnsi="仿宋_GB2312" w:cs="仿宋_GB2312"/>
          <w:color w:val="000000"/>
          <w:kern w:val="0"/>
          <w:sz w:val="32"/>
          <w:szCs w:val="32"/>
        </w:rPr>
        <w:t>材料，</w:t>
      </w:r>
      <w:r>
        <w:rPr>
          <w:rFonts w:ascii="仿宋_GB2312" w:hAnsi="仿宋_GB2312" w:cs="黑体" w:hint="eastAsia"/>
          <w:color w:val="000000"/>
          <w:sz w:val="32"/>
          <w:szCs w:val="32"/>
        </w:rPr>
        <w:t>发表意见</w:t>
      </w:r>
      <w:r>
        <w:rPr>
          <w:rFonts w:ascii="仿宋_GB2312" w:hAnsi="仿宋_GB2312" w:cs="黑体"/>
          <w:color w:val="000000"/>
          <w:sz w:val="32"/>
          <w:szCs w:val="32"/>
        </w:rPr>
        <w:t>，参加</w:t>
      </w:r>
      <w:r>
        <w:rPr>
          <w:rFonts w:ascii="仿宋_GB2312" w:hAnsi="仿宋_GB2312" w:cs="黑体" w:hint="eastAsia"/>
          <w:color w:val="000000"/>
          <w:sz w:val="32"/>
          <w:szCs w:val="32"/>
        </w:rPr>
        <w:t xml:space="preserve">表决；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黑体" w:hint="eastAsia"/>
          <w:color w:val="000000"/>
          <w:sz w:val="32"/>
          <w:szCs w:val="32"/>
        </w:rPr>
        <w:t>（二）受检察长或者检察委员会指</w:t>
      </w:r>
      <w:r>
        <w:rPr>
          <w:rFonts w:ascii="仿宋_GB2312" w:hAnsi="仿宋_GB2312" w:cs="仿宋_GB2312" w:hint="eastAsia"/>
          <w:color w:val="000000"/>
          <w:kern w:val="0"/>
          <w:sz w:val="32"/>
          <w:szCs w:val="32"/>
        </w:rPr>
        <w:t>派，对检察委员会决定的</w:t>
      </w:r>
      <w:r>
        <w:rPr>
          <w:rFonts w:ascii="仿宋_GB2312" w:hAnsi="仿宋_GB2312" w:cs="Times New Roman;DejaVu Sans" w:hint="eastAsia"/>
          <w:color w:val="000000"/>
          <w:sz w:val="32"/>
          <w:szCs w:val="32"/>
        </w:rPr>
        <w:t xml:space="preserve">落实进行督促检查；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三</w:t>
      </w:r>
      <w:r>
        <w:rPr>
          <w:rFonts w:ascii="仿宋_GB2312" w:hAnsi="仿宋_GB2312" w:cs="Times New Roman;DejaVu Sans" w:hint="eastAsia"/>
          <w:color w:val="000000"/>
          <w:sz w:val="32"/>
          <w:szCs w:val="32"/>
        </w:rPr>
        <w:t>）参加检察委员会集体学习；</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四</w:t>
      </w:r>
      <w:r>
        <w:rPr>
          <w:rFonts w:ascii="仿宋_GB2312" w:hAnsi="仿宋_GB2312" w:cs="Times New Roman;DejaVu Sans" w:hint="eastAsia"/>
          <w:color w:val="000000"/>
          <w:sz w:val="32"/>
          <w:szCs w:val="32"/>
        </w:rPr>
        <w:t>）应当履行的其他职责。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color w:val="000000"/>
        </w:rPr>
      </w:pPr>
      <w:r>
        <w:rPr>
          <w:rFonts w:ascii="仿宋_GB2312" w:hAnsi="仿宋_GB2312" w:cs="仿宋_GB2312" w:hint="eastAsia"/>
          <w:color w:val="000000"/>
          <w:sz w:val="32"/>
          <w:szCs w:val="32"/>
        </w:rPr>
        <w:t>检察委员会</w:t>
      </w:r>
      <w:r>
        <w:rPr>
          <w:rFonts w:ascii="仿宋_GB2312" w:hAnsi="仿宋_GB2312" w:cs="仿宋_GB2312"/>
          <w:color w:val="000000"/>
          <w:sz w:val="32"/>
          <w:szCs w:val="32"/>
        </w:rPr>
        <w:t>委员</w:t>
      </w:r>
      <w:r>
        <w:rPr>
          <w:rFonts w:ascii="仿宋_GB2312" w:hAnsi="仿宋_GB2312" w:cs="仿宋_GB2312"/>
          <w:color w:val="000000"/>
          <w:sz w:val="32"/>
          <w:szCs w:val="32"/>
        </w:rPr>
        <w:t>应当</w:t>
      </w:r>
      <w:r>
        <w:rPr>
          <w:rFonts w:ascii="仿宋_GB2312" w:hAnsi="仿宋_GB2312" w:cs="Times New Roman;DejaVu Sans"/>
          <w:color w:val="000000"/>
          <w:sz w:val="32"/>
          <w:szCs w:val="32"/>
        </w:rPr>
        <w:t>遵守检察委员会各项规章制度</w:t>
      </w:r>
      <w:r>
        <w:rPr>
          <w:rFonts w:ascii="仿宋_GB2312" w:hAnsi="仿宋_GB2312" w:cs="Times New Roman;DejaVu Sans"/>
          <w:color w:val="000000"/>
          <w:sz w:val="32"/>
          <w:szCs w:val="32"/>
        </w:rPr>
        <w:t>。</w:t>
      </w:r>
    </w:p>
    <w:p>
      <w:pPr>
        <w:pStyle w:val="Normal"/>
        <w:rPr>
          <w:rFonts w:hint="eastAsia"/>
          <w:color w:val="000000"/>
        </w:rPr>
      </w:pPr>
      <w:r>
        <w:rPr>
          <w:rFonts w:hint="eastAsia"/>
          <w:color w:val="000000"/>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黑体" w:cs="Times New Roman;DejaVu Sans" w:hint="eastAsia"/>
          <w:color w:val="000000"/>
          <w:sz w:val="32"/>
          <w:szCs w:val="32"/>
        </w:rPr>
      </w:pPr>
      <w:r>
        <w:rPr>
          <w:rFonts w:ascii="Times New Roman;DejaVu Sans" w:hAnsi="Times New Roman;DejaVu Sans" w:cs="Times New Roman;DejaVu Sans" w:hint="eastAsia" w:eastAsia="黑体"/>
          <w:color w:val="000000"/>
          <w:sz w:val="32"/>
          <w:szCs w:val="32"/>
        </w:rPr>
        <w:t xml:space="preserve">第三章  </w:t>
      </w:r>
      <w:r>
        <w:rPr>
          <w:rFonts w:ascii="Times New Roman;DejaVu Sans" w:hAnsi="Times New Roman;DejaVu Sans" w:cs="Times New Roman;DejaVu Sans" w:eastAsia="黑体"/>
          <w:color w:val="000000"/>
          <w:sz w:val="32"/>
          <w:szCs w:val="32"/>
        </w:rPr>
        <w:t>讨论决定的案件和事项</w:t>
      </w:r>
      <w:r>
        <w:rPr>
          <w:rFonts w:ascii="Times New Roman;DejaVu Sans" w:hAnsi="Times New Roman;DejaVu Sans" w:cs="Times New Roman;DejaVu Sans" w:hint="eastAsia" w:eastAsia="黑体"/>
          <w:color w:val="000000"/>
          <w:sz w:val="32"/>
          <w:szCs w:val="32"/>
        </w:rPr>
        <w:t>范围</w:t>
      </w:r>
    </w:p>
    <w:p>
      <w:pPr>
        <w:pStyle w:val="Normal"/>
        <w:rPr>
          <w:rFonts w:ascii="Times New Roman;DejaVu Sans" w:hAnsi="Times New Roman;DejaVu Sans" w:eastAsia="黑体" w:cs="Times New Roman;DejaVu Sans" w:hint="eastAsia"/>
          <w:color w:val="000000"/>
          <w:sz w:val="32"/>
          <w:szCs w:val="32"/>
        </w:rPr>
      </w:pPr>
      <w:r>
        <w:rPr>
          <w:rFonts w:eastAsia="黑体" w:cs="Times New Roman;DejaVu Sans" w:hint="eastAsia"/>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八</w:t>
      </w:r>
      <w:r>
        <w:rPr>
          <w:rFonts w:ascii="Times New Roman;DejaVu Sans" w:hAnsi="Times New Roman;DejaVu Sans" w:cs="Times New Roman;DejaVu Sans" w:eastAsia="黑体"/>
          <w:color w:val="000000"/>
          <w:sz w:val="32"/>
          <w:szCs w:val="32"/>
        </w:rPr>
        <w:t xml:space="preserve">条  </w:t>
      </w:r>
      <w:r>
        <w:rPr>
          <w:rFonts w:ascii="仿宋_GB2312" w:hAnsi="仿宋_GB2312" w:cs="仿宋_GB2312" w:hint="eastAsia"/>
          <w:color w:val="000000"/>
          <w:sz w:val="32"/>
          <w:szCs w:val="32"/>
        </w:rPr>
        <w:t>人民检察院办理下列案件，应当提交检察委员</w:t>
      </w:r>
      <w:r>
        <w:rPr>
          <w:rFonts w:ascii="仿宋_GB2312" w:hAnsi="仿宋_GB2312" w:cs="仿宋_GB2312" w:hint="eastAsia"/>
          <w:b w:val="false"/>
          <w:bCs w:val="false"/>
          <w:color w:val="000000"/>
          <w:sz w:val="32"/>
          <w:szCs w:val="32"/>
        </w:rPr>
        <w:t>会讨论决定：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Times New Roman;DejaVu Sans" w:hint="eastAsia"/>
          <w:b w:val="false"/>
          <w:bCs w:val="false"/>
          <w:color w:val="000000"/>
          <w:sz w:val="32"/>
          <w:szCs w:val="32"/>
        </w:rPr>
        <w:t>（一）涉及国家</w:t>
      </w:r>
      <w:r>
        <w:rPr>
          <w:rFonts w:ascii="仿宋_GB2312" w:hAnsi="仿宋_GB2312" w:cs="Times New Roman;DejaVu Sans"/>
          <w:b w:val="false"/>
          <w:bCs w:val="false"/>
          <w:color w:val="000000"/>
          <w:sz w:val="32"/>
          <w:szCs w:val="32"/>
        </w:rPr>
        <w:t>重大利益和严重影响</w:t>
      </w:r>
      <w:r>
        <w:rPr>
          <w:rFonts w:ascii="仿宋_GB2312" w:hAnsi="仿宋_GB2312" w:cs="Times New Roman;DejaVu Sans" w:hint="eastAsia"/>
          <w:color w:val="000000"/>
          <w:sz w:val="32"/>
          <w:szCs w:val="32"/>
        </w:rPr>
        <w:t>社会稳定的案件；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Times New Roman;DejaVu Sans" w:hint="eastAsia"/>
          <w:color w:val="000000"/>
          <w:sz w:val="32"/>
          <w:szCs w:val="32"/>
        </w:rPr>
        <w:t>（</w:t>
      </w:r>
      <w:r>
        <w:rPr>
          <w:rFonts w:ascii="仿宋_GB2312" w:hAnsi="仿宋_GB2312" w:cs="仿宋_GB2312" w:hint="eastAsia"/>
          <w:color w:val="000000"/>
          <w:sz w:val="32"/>
          <w:szCs w:val="32"/>
        </w:rPr>
        <w:t>二）拟层报最高人民检察院核准追诉</w:t>
      </w:r>
      <w:r>
        <w:rPr>
          <w:rFonts w:ascii="仿宋_GB2312" w:hAnsi="仿宋_GB2312" w:cs="仿宋_GB2312"/>
          <w:color w:val="000000"/>
          <w:sz w:val="32"/>
          <w:szCs w:val="32"/>
        </w:rPr>
        <w:t>或者核准按照缺席审判程序提起公诉</w:t>
      </w:r>
      <w:r>
        <w:rPr>
          <w:rFonts w:ascii="仿宋_GB2312" w:hAnsi="仿宋_GB2312" w:cs="仿宋_GB2312" w:hint="eastAsia"/>
          <w:color w:val="000000"/>
          <w:sz w:val="32"/>
          <w:szCs w:val="32"/>
        </w:rPr>
        <w:t>的案件；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color w:val="000000"/>
          <w:sz w:val="32"/>
          <w:szCs w:val="32"/>
        </w:rPr>
        <w:t>三</w:t>
      </w:r>
      <w:r>
        <w:rPr>
          <w:rFonts w:ascii="仿宋_GB2312" w:hAnsi="仿宋_GB2312" w:cs="仿宋_GB2312" w:hint="eastAsia"/>
          <w:color w:val="000000"/>
          <w:sz w:val="32"/>
          <w:szCs w:val="32"/>
        </w:rPr>
        <w:t>）拟</w:t>
      </w:r>
      <w:r>
        <w:rPr>
          <w:rFonts w:ascii="仿宋_GB2312" w:hAnsi="仿宋_GB2312" w:cs="仿宋_GB2312"/>
          <w:color w:val="000000"/>
          <w:sz w:val="32"/>
          <w:szCs w:val="32"/>
        </w:rPr>
        <w:t>提请或者</w:t>
      </w:r>
      <w:r>
        <w:rPr>
          <w:rFonts w:ascii="仿宋_GB2312" w:hAnsi="仿宋_GB2312" w:cs="仿宋_GB2312" w:hint="eastAsia"/>
          <w:color w:val="000000"/>
          <w:sz w:val="32"/>
          <w:szCs w:val="32"/>
        </w:rPr>
        <w:t>提出抗诉的重大</w:t>
      </w:r>
      <w:r>
        <w:rPr>
          <w:rFonts w:ascii="仿宋_GB2312" w:hAnsi="仿宋_GB2312" w:cs="仿宋_GB2312"/>
          <w:color w:val="000000"/>
          <w:sz w:val="32"/>
          <w:szCs w:val="32"/>
        </w:rPr>
        <w:t>、</w:t>
      </w:r>
      <w:r>
        <w:rPr>
          <w:rFonts w:ascii="仿宋_GB2312" w:hAnsi="仿宋_GB2312" w:cs="仿宋_GB2312" w:hint="eastAsia"/>
          <w:color w:val="000000"/>
          <w:sz w:val="32"/>
          <w:szCs w:val="32"/>
        </w:rPr>
        <w:t>疑难</w:t>
      </w:r>
      <w:r>
        <w:rPr>
          <w:rFonts w:ascii="仿宋_GB2312" w:hAnsi="仿宋_GB2312" w:cs="仿宋_GB2312"/>
          <w:color w:val="000000"/>
          <w:sz w:val="32"/>
          <w:szCs w:val="32"/>
        </w:rPr>
        <w:t>、</w:t>
      </w:r>
      <w:r>
        <w:rPr>
          <w:rFonts w:ascii="仿宋_GB2312" w:hAnsi="仿宋_GB2312" w:cs="仿宋_GB2312" w:hint="eastAsia"/>
          <w:color w:val="000000"/>
          <w:sz w:val="32"/>
          <w:szCs w:val="32"/>
        </w:rPr>
        <w:t>复杂案件；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color w:val="000000"/>
          <w:sz w:val="32"/>
          <w:szCs w:val="32"/>
        </w:rPr>
        <w:t>四</w:t>
      </w:r>
      <w:r>
        <w:rPr>
          <w:rFonts w:ascii="仿宋_GB2312" w:hAnsi="仿宋_GB2312" w:cs="仿宋_GB2312" w:hint="eastAsia"/>
          <w:color w:val="000000"/>
          <w:sz w:val="32"/>
          <w:szCs w:val="32"/>
        </w:rPr>
        <w:t>）拟向上级人民检察院请示的案件；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color w:val="000000"/>
          <w:sz w:val="32"/>
          <w:szCs w:val="32"/>
        </w:rPr>
        <w:t>五</w:t>
      </w:r>
      <w:r>
        <w:rPr>
          <w:rFonts w:ascii="仿宋_GB2312" w:hAnsi="仿宋_GB2312" w:cs="仿宋_GB2312" w:hint="eastAsia"/>
          <w:color w:val="000000"/>
          <w:sz w:val="32"/>
          <w:szCs w:val="32"/>
        </w:rPr>
        <w:t>）</w:t>
      </w:r>
      <w:r>
        <w:rPr>
          <w:rFonts w:ascii="仿宋_GB2312" w:hAnsi="仿宋_GB2312" w:cs="仿宋_GB2312"/>
          <w:color w:val="000000"/>
          <w:sz w:val="32"/>
          <w:szCs w:val="32"/>
        </w:rPr>
        <w:t>对</w:t>
      </w:r>
      <w:r>
        <w:rPr>
          <w:rFonts w:ascii="仿宋_GB2312" w:hAnsi="仿宋_GB2312" w:cs="仿宋_GB2312" w:hint="eastAsia"/>
          <w:color w:val="000000"/>
          <w:sz w:val="32"/>
          <w:szCs w:val="32"/>
        </w:rPr>
        <w:t>检察委员会原决定</w:t>
      </w:r>
      <w:r>
        <w:rPr>
          <w:rFonts w:ascii="仿宋_GB2312" w:hAnsi="仿宋_GB2312" w:cs="仿宋_GB2312"/>
          <w:color w:val="000000"/>
          <w:sz w:val="32"/>
          <w:szCs w:val="32"/>
        </w:rPr>
        <w:t>进行复议</w:t>
      </w:r>
      <w:r>
        <w:rPr>
          <w:rFonts w:ascii="仿宋_GB2312" w:hAnsi="仿宋_GB2312" w:cs="仿宋_GB2312" w:hint="eastAsia"/>
          <w:color w:val="000000"/>
          <w:sz w:val="32"/>
          <w:szCs w:val="32"/>
        </w:rPr>
        <w:t>的案件；</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仿宋_GB2312" w:hAnsi="仿宋_GB2312" w:cs="仿宋_GB2312" w:hint="eastAsia"/>
          <w:color w:val="000000"/>
          <w:sz w:val="32"/>
          <w:szCs w:val="32"/>
        </w:rPr>
        <w:t>（</w:t>
      </w:r>
      <w:r>
        <w:rPr>
          <w:rFonts w:ascii="仿宋_GB2312" w:hAnsi="仿宋_GB2312" w:cs="仿宋_GB2312"/>
          <w:color w:val="000000"/>
          <w:sz w:val="32"/>
          <w:szCs w:val="32"/>
        </w:rPr>
        <w:t>六</w:t>
      </w:r>
      <w:r>
        <w:rPr>
          <w:rFonts w:ascii="仿宋_GB2312" w:hAnsi="仿宋_GB2312" w:cs="仿宋_GB2312" w:hint="eastAsia"/>
          <w:color w:val="000000"/>
          <w:sz w:val="32"/>
          <w:szCs w:val="32"/>
        </w:rPr>
        <w:t>）其他重大</w:t>
      </w:r>
      <w:r>
        <w:rPr>
          <w:rFonts w:ascii="仿宋_GB2312" w:hAnsi="仿宋_GB2312" w:cs="仿宋_GB2312"/>
          <w:color w:val="000000"/>
          <w:sz w:val="32"/>
          <w:szCs w:val="32"/>
        </w:rPr>
        <w:t>、</w:t>
      </w:r>
      <w:r>
        <w:rPr>
          <w:rFonts w:ascii="仿宋_GB2312" w:hAnsi="仿宋_GB2312" w:cs="仿宋_GB2312" w:hint="eastAsia"/>
          <w:color w:val="000000"/>
          <w:sz w:val="32"/>
          <w:szCs w:val="32"/>
        </w:rPr>
        <w:t>疑难</w:t>
      </w:r>
      <w:r>
        <w:rPr>
          <w:rFonts w:ascii="仿宋_GB2312" w:hAnsi="仿宋_GB2312" w:cs="仿宋_GB2312"/>
          <w:color w:val="000000"/>
          <w:sz w:val="32"/>
          <w:szCs w:val="32"/>
        </w:rPr>
        <w:t>、</w:t>
      </w:r>
      <w:r>
        <w:rPr>
          <w:rFonts w:ascii="仿宋_GB2312" w:hAnsi="仿宋_GB2312" w:cs="仿宋_GB2312" w:hint="eastAsia"/>
          <w:color w:val="000000"/>
          <w:sz w:val="32"/>
          <w:szCs w:val="32"/>
        </w:rPr>
        <w:t>复杂案件</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color w:val="000000"/>
          <w:spacing w:val="0"/>
          <w:kern w:val="0"/>
          <w:sz w:val="32"/>
          <w:szCs w:val="32"/>
          <w:lang w:bidi="ar-SA"/>
        </w:rPr>
        <w:t>检察委员会讨论案件，办案检察官对其汇报的事实负责，检察委员会委员对本人发表的意见和表决负责。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九</w:t>
      </w:r>
      <w:r>
        <w:rPr>
          <w:rFonts w:ascii="Times New Roman;DejaVu Sans" w:hAnsi="Times New Roman;DejaVu Sans" w:cs="Times New Roman;DejaVu Sans" w:eastAsia="黑体"/>
          <w:color w:val="000000"/>
          <w:sz w:val="32"/>
          <w:szCs w:val="32"/>
        </w:rPr>
        <w:t xml:space="preserve">条  </w:t>
      </w:r>
      <w:r>
        <w:rPr>
          <w:rFonts w:ascii="仿宋_GB2312" w:hAnsi="仿宋_GB2312" w:cs="Times New Roman;DejaVu Sans"/>
          <w:color w:val="000000"/>
          <w:sz w:val="32"/>
          <w:szCs w:val="32"/>
        </w:rPr>
        <w:t>人民检察院办理下列事项，应当提交检察委员</w:t>
      </w:r>
      <w:r>
        <w:rPr>
          <w:rFonts w:ascii="仿宋_GB2312" w:hAnsi="仿宋_GB2312" w:cs="Times New Roman;DejaVu Sans"/>
          <w:b w:val="false"/>
          <w:bCs w:val="false"/>
          <w:color w:val="000000"/>
          <w:sz w:val="32"/>
          <w:szCs w:val="32"/>
        </w:rPr>
        <w:t>会讨论决定：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仿宋_GB2312" w:hAnsi="仿宋_GB2312" w:cs="Times New Roman;DejaVu Sans"/>
          <w:b w:val="false"/>
          <w:bCs w:val="false"/>
          <w:color w:val="000000"/>
          <w:sz w:val="32"/>
          <w:szCs w:val="32"/>
        </w:rPr>
        <w:t>（一）在检察工作中贯彻执行</w:t>
      </w:r>
      <w:r>
        <w:rPr>
          <w:rFonts w:ascii="仿宋_GB2312" w:hAnsi="仿宋_GB2312" w:cs="Times New Roman;DejaVu Sans"/>
          <w:b w:val="false"/>
          <w:bCs w:val="false"/>
          <w:color w:val="000000"/>
          <w:sz w:val="32"/>
          <w:szCs w:val="32"/>
        </w:rPr>
        <w:t>党中央关于全面依法治国重大战略部署和</w:t>
      </w:r>
      <w:r>
        <w:rPr>
          <w:rFonts w:ascii="仿宋_GB2312" w:hAnsi="仿宋_GB2312" w:cs="Times New Roman;DejaVu Sans"/>
          <w:b w:val="false"/>
          <w:bCs w:val="false"/>
          <w:color w:val="000000"/>
          <w:sz w:val="32"/>
          <w:szCs w:val="32"/>
        </w:rPr>
        <w:t>国家法律、政策的重大问题；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仿宋_GB2312" w:hAnsi="仿宋_GB2312" w:cs="Times New Roman;DejaVu Sans"/>
          <w:b w:val="false"/>
          <w:bCs w:val="false"/>
          <w:color w:val="000000"/>
          <w:sz w:val="32"/>
          <w:szCs w:val="32"/>
        </w:rPr>
        <w:t>（二）贯彻执行本级人民代表大会及其常务委员会</w:t>
      </w:r>
      <w:r>
        <w:rPr>
          <w:rFonts w:ascii="仿宋_GB2312" w:hAnsi="仿宋_GB2312" w:cs="Times New Roman;DejaVu Sans" w:hint="eastAsia"/>
          <w:b w:val="false"/>
          <w:bCs w:val="false"/>
          <w:color w:val="000000"/>
          <w:sz w:val="32"/>
          <w:szCs w:val="32"/>
        </w:rPr>
        <w:t>决议</w:t>
      </w:r>
      <w:r>
        <w:rPr>
          <w:rFonts w:ascii="仿宋_GB2312" w:hAnsi="仿宋_GB2312" w:cs="Times New Roman;DejaVu Sans"/>
          <w:b w:val="false"/>
          <w:bCs w:val="false"/>
          <w:color w:val="000000"/>
          <w:sz w:val="32"/>
          <w:szCs w:val="32"/>
        </w:rPr>
        <w:t>的重要措施</w:t>
      </w:r>
      <w:r>
        <w:rPr>
          <w:rFonts w:ascii="仿宋_GB2312" w:hAnsi="仿宋_GB2312" w:cs="Times New Roman;DejaVu Sans"/>
          <w:b w:val="false"/>
          <w:bCs w:val="false"/>
          <w:color w:val="000000"/>
          <w:sz w:val="32"/>
          <w:szCs w:val="32"/>
        </w:rPr>
        <w:t>，</w:t>
      </w:r>
      <w:r>
        <w:rPr>
          <w:rFonts w:ascii="仿宋_GB2312" w:hAnsi="仿宋_GB2312" w:cs="Times New Roman;DejaVu Sans"/>
          <w:b w:val="false"/>
          <w:bCs w:val="false"/>
          <w:color w:val="000000"/>
          <w:sz w:val="32"/>
          <w:szCs w:val="32"/>
        </w:rPr>
        <w:t>拟提交本级人民代表大会及其常务委员会的</w:t>
      </w:r>
      <w:r>
        <w:rPr>
          <w:rFonts w:ascii="仿宋_GB2312" w:hAnsi="仿宋_GB2312" w:cs="Times New Roman;DejaVu Sans"/>
          <w:b w:val="false"/>
          <w:bCs w:val="false"/>
          <w:color w:val="000000"/>
          <w:sz w:val="32"/>
          <w:szCs w:val="32"/>
        </w:rPr>
        <w:t>工作</w:t>
      </w:r>
      <w:r>
        <w:rPr>
          <w:rFonts w:ascii="仿宋_GB2312" w:hAnsi="仿宋_GB2312" w:cs="Times New Roman;DejaVu Sans"/>
          <w:b w:val="false"/>
          <w:bCs w:val="false"/>
          <w:color w:val="000000"/>
          <w:sz w:val="32"/>
          <w:szCs w:val="32"/>
        </w:rPr>
        <w:t>报告</w:t>
      </w:r>
      <w:r>
        <w:rPr>
          <w:rFonts w:ascii="仿宋_GB2312" w:hAnsi="仿宋_GB2312" w:cs="Times New Roman;DejaVu Sans" w:hint="eastAsia"/>
          <w:b w:val="false"/>
          <w:bCs w:val="false"/>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仿宋_GB2312" w:hAnsi="仿宋_GB2312" w:cs="Times New Roman;DejaVu Sans" w:hint="eastAsia"/>
          <w:b w:val="false"/>
          <w:bCs w:val="false"/>
          <w:color w:val="000000"/>
          <w:sz w:val="32"/>
          <w:szCs w:val="32"/>
        </w:rPr>
        <w:t>（三）</w:t>
      </w:r>
      <w:r>
        <w:rPr>
          <w:rFonts w:ascii="仿宋_GB2312" w:hAnsi="仿宋_GB2312" w:cs="Times New Roman;DejaVu Sans"/>
          <w:color w:val="000000"/>
          <w:sz w:val="32"/>
          <w:szCs w:val="32"/>
        </w:rPr>
        <w:t>最高人民检察院对属于检察工作中具体应用法律的问题进行解释</w:t>
      </w:r>
      <w:r>
        <w:rPr>
          <w:rFonts w:ascii="仿宋_GB2312" w:hAnsi="仿宋_GB2312" w:cs="Times New Roman;DejaVu Sans"/>
          <w:color w:val="000000"/>
          <w:sz w:val="32"/>
          <w:szCs w:val="32"/>
        </w:rPr>
        <w:t>，发布</w:t>
      </w:r>
      <w:r>
        <w:rPr>
          <w:rFonts w:ascii="仿宋_GB2312" w:hAnsi="仿宋_GB2312" w:cs="Times New Roman;DejaVu Sans"/>
          <w:color w:val="000000"/>
          <w:sz w:val="32"/>
          <w:szCs w:val="32"/>
        </w:rPr>
        <w:t>指导性案例</w:t>
      </w:r>
      <w:r>
        <w:rPr>
          <w:rFonts w:ascii="仿宋_GB2312" w:hAnsi="仿宋_GB2312" w:cs="Times New Roman;DejaVu Sans"/>
          <w:b w:val="false"/>
          <w:bCs w:val="false"/>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仿宋_GB2312" w:hAnsi="仿宋_GB2312" w:cs="Times New Roman;DejaVu Sans"/>
          <w:b w:val="false"/>
          <w:bCs w:val="false"/>
          <w:color w:val="000000"/>
          <w:sz w:val="32"/>
          <w:szCs w:val="32"/>
        </w:rPr>
        <w:t>（</w:t>
      </w:r>
      <w:r>
        <w:rPr>
          <w:rFonts w:ascii="仿宋_GB2312" w:hAnsi="仿宋_GB2312" w:cs="Times New Roman;DejaVu Sans" w:hint="eastAsia"/>
          <w:b w:val="false"/>
          <w:bCs w:val="false"/>
          <w:color w:val="000000"/>
          <w:sz w:val="32"/>
          <w:szCs w:val="32"/>
        </w:rPr>
        <w:t>四</w:t>
      </w:r>
      <w:r>
        <w:rPr>
          <w:rFonts w:ascii="仿宋_GB2312" w:hAnsi="仿宋_GB2312" w:cs="Times New Roman;DejaVu Sans"/>
          <w:b w:val="false"/>
          <w:bCs w:val="false"/>
          <w:color w:val="000000"/>
          <w:sz w:val="32"/>
          <w:szCs w:val="32"/>
        </w:rPr>
        <w:t>）</w:t>
      </w:r>
      <w:r>
        <w:rPr>
          <w:rFonts w:ascii="仿宋_GB2312" w:hAnsi="仿宋_GB2312" w:cs="Times New Roman;DejaVu Sans"/>
          <w:b w:val="false"/>
          <w:bCs w:val="false"/>
          <w:color w:val="000000"/>
          <w:sz w:val="32"/>
          <w:szCs w:val="32"/>
        </w:rPr>
        <w:t>围绕刑事、民事、行政、公益诉讼检察业务</w:t>
      </w:r>
      <w:r>
        <w:rPr>
          <w:rFonts w:ascii="仿宋_GB2312" w:hAnsi="仿宋_GB2312" w:cs="Times New Roman;DejaVu Sans"/>
          <w:b w:val="false"/>
          <w:bCs w:val="false"/>
          <w:color w:val="000000"/>
          <w:sz w:val="32"/>
          <w:szCs w:val="32"/>
        </w:rPr>
        <w:t>工作</w:t>
      </w:r>
      <w:r>
        <w:rPr>
          <w:rFonts w:ascii="仿宋_GB2312" w:hAnsi="仿宋_GB2312" w:cs="Times New Roman;DejaVu Sans"/>
          <w:b w:val="false"/>
          <w:bCs w:val="false"/>
          <w:color w:val="000000"/>
          <w:sz w:val="32"/>
          <w:szCs w:val="32"/>
        </w:rPr>
        <w:t>遇到的重大情况、重要问题，总结办案</w:t>
      </w:r>
      <w:r>
        <w:rPr>
          <w:rFonts w:ascii="仿宋_GB2312" w:hAnsi="仿宋_GB2312" w:cs="Times New Roman;DejaVu Sans"/>
          <w:b w:val="false"/>
          <w:bCs w:val="false"/>
          <w:color w:val="000000"/>
          <w:sz w:val="32"/>
          <w:szCs w:val="32"/>
        </w:rPr>
        <w:t>经验</w:t>
      </w:r>
      <w:r>
        <w:rPr>
          <w:rFonts w:ascii="仿宋_GB2312" w:hAnsi="仿宋_GB2312" w:cs="Times New Roman;DejaVu Sans"/>
          <w:b w:val="false"/>
          <w:bCs w:val="false"/>
          <w:color w:val="000000"/>
          <w:sz w:val="32"/>
          <w:szCs w:val="32"/>
        </w:rPr>
        <w:t>教训，研究对策措施</w:t>
      </w:r>
      <w:r>
        <w:rPr>
          <w:rFonts w:ascii="仿宋_GB2312" w:hAnsi="仿宋_GB2312" w:cs="Times New Roman;DejaVu Sans" w:hint="eastAsia"/>
          <w:b w:val="false"/>
          <w:bCs w:val="false"/>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Times New Roman;DejaVu Sans" w:hint="eastAsia"/>
          <w:b w:val="false"/>
          <w:bCs w:val="false"/>
          <w:color w:val="000000"/>
          <w:sz w:val="32"/>
          <w:szCs w:val="32"/>
        </w:rPr>
        <w:t>（五）</w:t>
      </w:r>
      <w:r>
        <w:rPr>
          <w:rFonts w:ascii="仿宋_GB2312" w:hAnsi="仿宋_GB2312" w:cs="Times New Roman;DejaVu Sans"/>
          <w:b w:val="false"/>
          <w:bCs w:val="false"/>
          <w:color w:val="000000"/>
          <w:sz w:val="32"/>
          <w:szCs w:val="32"/>
        </w:rPr>
        <w:t>对</w:t>
      </w:r>
      <w:r>
        <w:rPr>
          <w:rFonts w:ascii="仿宋_GB2312" w:hAnsi="仿宋_GB2312" w:cs="仿宋_GB2312" w:hint="eastAsia"/>
          <w:color w:val="000000"/>
          <w:sz w:val="32"/>
          <w:szCs w:val="32"/>
        </w:rPr>
        <w:t>检察委员会原</w:t>
      </w:r>
      <w:r>
        <w:rPr>
          <w:rFonts w:ascii="仿宋_GB2312" w:hAnsi="仿宋_GB2312" w:cs="仿宋_GB2312"/>
          <w:color w:val="000000"/>
          <w:sz w:val="32"/>
          <w:szCs w:val="32"/>
        </w:rPr>
        <w:t>决定进行复议</w:t>
      </w:r>
      <w:r>
        <w:rPr>
          <w:rFonts w:ascii="仿宋_GB2312" w:hAnsi="仿宋_GB2312" w:cs="仿宋_GB2312" w:hint="eastAsia"/>
          <w:color w:val="000000"/>
          <w:sz w:val="32"/>
          <w:szCs w:val="32"/>
        </w:rPr>
        <w:t>的</w:t>
      </w:r>
      <w:r>
        <w:rPr>
          <w:rFonts w:ascii="仿宋_GB2312" w:hAnsi="仿宋_GB2312" w:cs="仿宋_GB2312"/>
          <w:color w:val="000000"/>
          <w:sz w:val="32"/>
          <w:szCs w:val="32"/>
        </w:rPr>
        <w:t>事项</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cs="Times New Roman;DejaVu Sans"/>
          <w:color w:val="000000"/>
          <w:sz w:val="32"/>
          <w:szCs w:val="32"/>
        </w:rPr>
      </w:pP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六</w:t>
      </w:r>
      <w:r>
        <w:rPr>
          <w:rFonts w:ascii="仿宋_GB2312" w:hAnsi="仿宋_GB2312" w:cs="Times New Roman;DejaVu Sans" w:hint="eastAsia"/>
          <w:color w:val="000000"/>
          <w:sz w:val="32"/>
          <w:szCs w:val="32"/>
        </w:rPr>
        <w:t>）</w:t>
      </w:r>
      <w:r>
        <w:rPr>
          <w:rFonts w:ascii="仿宋_GB2312" w:hAnsi="仿宋_GB2312" w:cs="Times New Roman;DejaVu Sans"/>
          <w:b w:val="false"/>
          <w:bCs w:val="false"/>
          <w:color w:val="000000"/>
          <w:sz w:val="32"/>
          <w:szCs w:val="32"/>
        </w:rPr>
        <w:t>本</w:t>
      </w:r>
      <w:r>
        <w:rPr>
          <w:rFonts w:ascii="仿宋_GB2312" w:hAnsi="仿宋_GB2312" w:cs="Times New Roman;DejaVu Sans" w:hint="eastAsia"/>
          <w:b w:val="false"/>
          <w:bCs w:val="false"/>
          <w:color w:val="000000"/>
          <w:sz w:val="32"/>
          <w:szCs w:val="32"/>
        </w:rPr>
        <w:t>级人民检察院</w:t>
      </w:r>
      <w:r>
        <w:rPr>
          <w:rFonts w:ascii="仿宋_GB2312" w:hAnsi="仿宋_GB2312" w:cs="Times New Roman;DejaVu Sans"/>
          <w:b w:val="false"/>
          <w:bCs w:val="false"/>
          <w:color w:val="000000"/>
          <w:sz w:val="32"/>
          <w:szCs w:val="32"/>
        </w:rPr>
        <w:t>检察长</w:t>
      </w:r>
      <w:r>
        <w:rPr>
          <w:rFonts w:ascii="仿宋_GB2312" w:hAnsi="仿宋_GB2312" w:cs="Times New Roman;DejaVu Sans" w:hint="eastAsia"/>
          <w:b w:val="false"/>
          <w:bCs w:val="false"/>
          <w:color w:val="000000"/>
          <w:sz w:val="32"/>
          <w:szCs w:val="32"/>
        </w:rPr>
        <w:t>、</w:t>
      </w:r>
      <w:r>
        <w:rPr>
          <w:rFonts w:ascii="仿宋_GB2312" w:hAnsi="仿宋_GB2312" w:cs="Times New Roman;DejaVu Sans"/>
          <w:b w:val="false"/>
          <w:bCs w:val="false"/>
          <w:color w:val="000000"/>
          <w:sz w:val="32"/>
          <w:szCs w:val="32"/>
        </w:rPr>
        <w:t>公安机关负责人的</w:t>
      </w:r>
      <w:r>
        <w:rPr>
          <w:rFonts w:ascii="仿宋_GB2312" w:hAnsi="仿宋_GB2312" w:cs="Times New Roman;DejaVu Sans"/>
          <w:color w:val="000000"/>
          <w:sz w:val="32"/>
          <w:szCs w:val="32"/>
        </w:rPr>
        <w:t>回避</w:t>
      </w:r>
      <w:r>
        <w:rPr>
          <w:rFonts w:ascii="仿宋_GB2312" w:hAnsi="仿宋_GB2312" w:cs="Times New Roman;DejaVu Sans"/>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textAlignment w:val="auto"/>
        <w:rPr/>
      </w:pPr>
      <w:r>
        <w:rPr>
          <w:rFonts w:ascii="仿宋_GB2312" w:hAnsi="仿宋_GB2312" w:cs="Times New Roman;DejaVu Sans"/>
          <w:b w:val="false"/>
          <w:bCs w:val="false"/>
          <w:color w:val="000000"/>
          <w:sz w:val="32"/>
          <w:szCs w:val="32"/>
        </w:rPr>
        <w:t>（七）拟</w:t>
      </w:r>
      <w:r>
        <w:rPr>
          <w:rFonts w:ascii="仿宋_GB2312" w:hAnsi="仿宋_GB2312" w:cs="Times New Roman;DejaVu Sans" w:hint="eastAsia"/>
          <w:b w:val="false"/>
          <w:bCs w:val="false"/>
          <w:color w:val="000000"/>
          <w:sz w:val="32"/>
          <w:szCs w:val="32"/>
        </w:rPr>
        <w:t>向上</w:t>
      </w:r>
      <w:r>
        <w:rPr>
          <w:rFonts w:ascii="仿宋_GB2312" w:hAnsi="仿宋_GB2312" w:cs="Times New Roman;DejaVu Sans"/>
          <w:b w:val="false"/>
          <w:bCs w:val="false"/>
          <w:color w:val="000000"/>
          <w:sz w:val="32"/>
          <w:szCs w:val="32"/>
        </w:rPr>
        <w:t>一</w:t>
      </w:r>
      <w:r>
        <w:rPr>
          <w:rFonts w:ascii="仿宋_GB2312" w:hAnsi="仿宋_GB2312" w:cs="Times New Roman;DejaVu Sans" w:hint="eastAsia"/>
          <w:b w:val="false"/>
          <w:bCs w:val="false"/>
          <w:color w:val="000000"/>
          <w:sz w:val="32"/>
          <w:szCs w:val="32"/>
        </w:rPr>
        <w:t>级人民检察院</w:t>
      </w:r>
      <w:r>
        <w:rPr>
          <w:rFonts w:ascii="仿宋_GB2312" w:hAnsi="仿宋_GB2312" w:cs="Times New Roman;DejaVu Sans"/>
          <w:b w:val="false"/>
          <w:bCs w:val="false"/>
          <w:color w:val="000000"/>
          <w:sz w:val="32"/>
          <w:szCs w:val="32"/>
        </w:rPr>
        <w:t>请示或者报告</w:t>
      </w:r>
      <w:r>
        <w:rPr>
          <w:rFonts w:ascii="仿宋_GB2312" w:hAnsi="仿宋_GB2312" w:cs="Times New Roman;DejaVu Sans" w:hint="eastAsia"/>
          <w:b w:val="false"/>
          <w:bCs w:val="false"/>
          <w:color w:val="000000"/>
          <w:sz w:val="32"/>
          <w:szCs w:val="32"/>
        </w:rPr>
        <w:t>的</w:t>
      </w:r>
      <w:r>
        <w:rPr>
          <w:rFonts w:ascii="仿宋_GB2312" w:hAnsi="仿宋_GB2312" w:cs="Times New Roman;DejaVu Sans"/>
          <w:b w:val="false"/>
          <w:bCs w:val="false"/>
          <w:color w:val="000000"/>
          <w:sz w:val="32"/>
          <w:szCs w:val="32"/>
        </w:rPr>
        <w:t>重大</w:t>
      </w:r>
      <w:r>
        <w:rPr>
          <w:rFonts w:ascii="仿宋_GB2312" w:hAnsi="仿宋_GB2312" w:cs="Times New Roman;DejaVu Sans" w:hint="eastAsia"/>
          <w:b w:val="false"/>
          <w:bCs w:val="false"/>
          <w:color w:val="000000"/>
          <w:sz w:val="32"/>
          <w:szCs w:val="32"/>
        </w:rPr>
        <w:t>事项；</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仿宋_GB2312" w:hAnsi="仿宋_GB2312" w:cs="Times New Roman;DejaVu Sans"/>
          <w:color w:val="000000"/>
          <w:sz w:val="32"/>
          <w:szCs w:val="32"/>
        </w:rPr>
        <w:t>（八）</w:t>
      </w:r>
      <w:r>
        <w:rPr>
          <w:rFonts w:ascii="仿宋_GB2312" w:hAnsi="仿宋_GB2312" w:cs="Times New Roman;DejaVu Sans"/>
          <w:color w:val="000000"/>
          <w:sz w:val="32"/>
          <w:szCs w:val="32"/>
        </w:rPr>
        <w:t>其</w:t>
      </w:r>
      <w:r>
        <w:rPr>
          <w:rFonts w:ascii="仿宋_GB2312" w:hAnsi="仿宋_GB2312" w:cs="Times New Roman;DejaVu Sans" w:hint="eastAsia"/>
          <w:color w:val="000000"/>
          <w:sz w:val="32"/>
          <w:szCs w:val="32"/>
        </w:rPr>
        <w:t>他</w:t>
      </w:r>
      <w:r>
        <w:rPr>
          <w:rFonts w:ascii="仿宋_GB2312" w:hAnsi="仿宋_GB2312" w:cs="Times New Roman;DejaVu Sans"/>
          <w:color w:val="000000"/>
          <w:sz w:val="32"/>
          <w:szCs w:val="32"/>
        </w:rPr>
        <w:t>重大事项</w:t>
      </w:r>
      <w:r>
        <w:rPr>
          <w:rFonts w:ascii="楷体_GB2312" w:hAnsi="楷体_GB2312" w:cs="楷体_GB2312" w:eastAsia="楷体_GB2312"/>
          <w:color w:val="000000"/>
          <w:spacing w:val="0"/>
          <w:kern w:val="0"/>
          <w:sz w:val="32"/>
          <w:szCs w:val="32"/>
          <w:lang w:bidi="ar-SA"/>
        </w:rPr>
        <w:t>。</w:t>
      </w:r>
    </w:p>
    <w:p>
      <w:pPr>
        <w:pStyle w:val="Normal"/>
        <w:rPr>
          <w:rFonts w:ascii="楷体_GB2312" w:hAnsi="楷体_GB2312" w:eastAsia="楷体_GB2312" w:cs="楷体_GB2312" w:hint="eastAsia"/>
          <w:color w:val="000000"/>
          <w:spacing w:val="0"/>
          <w:kern w:val="0"/>
          <w:sz w:val="32"/>
          <w:szCs w:val="32"/>
          <w:lang w:bidi="ar-SA"/>
        </w:rPr>
      </w:pPr>
      <w:r>
        <w:rPr>
          <w:rFonts w:eastAsia="楷体_GB2312" w:cs="楷体_GB2312" w:hint="eastAsia" w:ascii="楷体_GB2312" w:hAnsi="楷体_GB2312"/>
          <w:color w:val="000000"/>
          <w:spacing w:val="0"/>
          <w:kern w:val="0"/>
          <w:sz w:val="32"/>
          <w:szCs w:val="32"/>
          <w:lang w:bidi="ar-SA"/>
        </w:rPr>
      </w:r>
    </w:p>
    <w:p>
      <w:pPr>
        <w:pStyle w:val="Normal"/>
        <w:rPr>
          <w:rFonts w:hint="eastAsia"/>
        </w:rPr>
      </w:pPr>
      <w:r>
        <w:rPr>
          <w:rFonts w:hint="eastAsia"/>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textAlignment w:val="auto"/>
        <w:rPr>
          <w:rFonts w:hint="eastAsia"/>
          <w:color w:val="000000"/>
        </w:rPr>
      </w:pPr>
      <w:r>
        <w:rPr>
          <w:rFonts w:ascii="Times New Roman;DejaVu Sans" w:hAnsi="Times New Roman;DejaVu Sans" w:cs="Times New Roman;DejaVu Sans" w:hint="eastAsia" w:eastAsia="黑体"/>
          <w:color w:val="000000"/>
          <w:sz w:val="32"/>
          <w:szCs w:val="32"/>
        </w:rPr>
        <w:t xml:space="preserve">第四章  </w:t>
      </w:r>
      <w:r>
        <w:rPr>
          <w:rFonts w:ascii="Times New Roman;DejaVu Sans" w:hAnsi="Times New Roman;DejaVu Sans" w:cs="Times New Roman;DejaVu Sans" w:eastAsia="黑体"/>
          <w:color w:val="000000"/>
          <w:sz w:val="32"/>
          <w:szCs w:val="32"/>
        </w:rPr>
        <w:t>会议制度</w:t>
      </w:r>
    </w:p>
    <w:p>
      <w:pPr>
        <w:pStyle w:val="Normal"/>
        <w:rPr>
          <w:rFonts w:hint="eastAsia"/>
          <w:color w:val="000000"/>
        </w:rPr>
      </w:pPr>
      <w:r>
        <w:rPr>
          <w:rFonts w:hint="eastAsia"/>
          <w:color w:val="000000"/>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Times New Roman;DejaVu Sans" w:hAnsi="Times New Roman;DejaVu Sans" w:cs="Times New Roman;DejaVu Sans" w:hint="eastAsia" w:eastAsia="黑体"/>
          <w:color w:val="000000"/>
          <w:sz w:val="32"/>
          <w:szCs w:val="32"/>
        </w:rPr>
        <w:t>第</w:t>
      </w:r>
      <w:r>
        <w:rPr>
          <w:rFonts w:ascii="Times New Roman;DejaVu Sans" w:hAnsi="Times New Roman;DejaVu Sans" w:cs="Times New Roman;DejaVu Sans" w:eastAsia="黑体"/>
          <w:color w:val="000000"/>
          <w:sz w:val="32"/>
          <w:szCs w:val="32"/>
        </w:rPr>
        <w:t>十</w:t>
      </w:r>
      <w:r>
        <w:rPr>
          <w:rFonts w:ascii="Times New Roman;DejaVu Sans" w:hAnsi="Times New Roman;DejaVu Sans" w:cs="Times New Roman;DejaVu Sans" w:hint="eastAsia" w:eastAsia="黑体"/>
          <w:color w:val="000000"/>
          <w:sz w:val="32"/>
          <w:szCs w:val="32"/>
        </w:rPr>
        <w:t>条</w:t>
      </w:r>
      <w:r>
        <w:rPr>
          <w:rFonts w:ascii="Times New Roman;DejaVu Sans" w:hAnsi="Times New Roman;DejaVu Sans" w:cs="Times New Roman;DejaVu Sans" w:eastAsia="黑体"/>
          <w:color w:val="000000"/>
          <w:sz w:val="32"/>
          <w:szCs w:val="32"/>
        </w:rPr>
        <w:t xml:space="preserve">  </w:t>
      </w:r>
      <w:r>
        <w:rPr>
          <w:rFonts w:ascii="仿宋_GB2312" w:hAnsi="仿宋_GB2312" w:cs="Times New Roman;DejaVu Sans" w:hint="eastAsia"/>
          <w:color w:val="000000"/>
          <w:sz w:val="32"/>
          <w:szCs w:val="32"/>
        </w:rPr>
        <w:t>检察委员会实行例会制，定期开会。</w:t>
      </w:r>
      <w:r>
        <w:rPr>
          <w:rFonts w:ascii="仿宋_GB2312" w:hAnsi="仿宋_GB2312" w:cs="Times New Roman;DejaVu Sans"/>
          <w:color w:val="000000"/>
          <w:sz w:val="32"/>
          <w:szCs w:val="32"/>
        </w:rPr>
        <w:t>必要</w:t>
      </w:r>
      <w:r>
        <w:rPr>
          <w:rFonts w:ascii="仿宋_GB2312" w:hAnsi="仿宋_GB2312" w:cs="Times New Roman;DejaVu Sans" w:hint="eastAsia"/>
          <w:color w:val="000000"/>
          <w:sz w:val="32"/>
          <w:szCs w:val="32"/>
        </w:rPr>
        <w:t>时，可以提前或者推迟召开</w:t>
      </w:r>
      <w:r>
        <w:rPr>
          <w:rFonts w:ascii="仿宋_GB2312" w:hAnsi="仿宋_GB2312" w:cs="Times New Roman;DejaVu Sans"/>
          <w:color w:val="000000"/>
          <w:sz w:val="32"/>
          <w:szCs w:val="32"/>
        </w:rPr>
        <w:t>会议</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hint="eastAsia"/>
          <w:color w:val="000000"/>
          <w:sz w:val="32"/>
          <w:szCs w:val="32"/>
        </w:rPr>
      </w:pPr>
      <w:r>
        <w:rPr>
          <w:rFonts w:ascii="Times New Roman;DejaVu Sans" w:hAnsi="Times New Roman;DejaVu Sans" w:cs="Times New Roman;DejaVu Sans" w:hint="eastAsia" w:eastAsia="黑体"/>
          <w:color w:val="000000"/>
          <w:sz w:val="32"/>
          <w:szCs w:val="32"/>
        </w:rPr>
        <w:t>第</w:t>
      </w:r>
      <w:r>
        <w:rPr>
          <w:rFonts w:ascii="Times New Roman;DejaVu Sans" w:hAnsi="Times New Roman;DejaVu Sans" w:cs="Times New Roman;DejaVu Sans" w:eastAsia="黑体"/>
          <w:color w:val="000000"/>
          <w:sz w:val="32"/>
          <w:szCs w:val="32"/>
        </w:rPr>
        <w:t xml:space="preserve">十一条  </w:t>
      </w:r>
      <w:r>
        <w:rPr>
          <w:rFonts w:ascii="仿宋_GB2312" w:hAnsi="仿宋_GB2312" w:cs="Times New Roman;DejaVu Sans" w:hint="eastAsia"/>
          <w:color w:val="000000"/>
          <w:sz w:val="32"/>
          <w:szCs w:val="32"/>
        </w:rPr>
        <w:t>检察委员会召开会议，应当</w:t>
      </w:r>
      <w:r>
        <w:rPr>
          <w:rFonts w:ascii="仿宋_GB2312" w:hAnsi="仿宋_GB2312" w:cs="Times New Roman;DejaVu Sans"/>
          <w:color w:val="000000"/>
          <w:sz w:val="32"/>
          <w:szCs w:val="32"/>
        </w:rPr>
        <w:t>有全体委</w:t>
      </w:r>
      <w:r>
        <w:rPr>
          <w:rFonts w:ascii="仿宋_GB2312" w:hAnsi="仿宋_GB2312" w:cs="Times New Roman;DejaVu Sans" w:hint="eastAsia"/>
          <w:color w:val="000000"/>
          <w:sz w:val="32"/>
          <w:szCs w:val="32"/>
        </w:rPr>
        <w:t>员半数</w:t>
      </w:r>
      <w:r>
        <w:rPr>
          <w:rFonts w:ascii="仿宋_GB2312" w:hAnsi="仿宋_GB2312" w:cs="Times New Roman;DejaVu Sans"/>
          <w:color w:val="000000"/>
          <w:sz w:val="32"/>
          <w:szCs w:val="32"/>
        </w:rPr>
        <w:t>以上</w:t>
      </w:r>
      <w:r>
        <w:rPr>
          <w:rFonts w:ascii="仿宋_GB2312" w:hAnsi="仿宋_GB2312" w:cs="Times New Roman;DejaVu Sans" w:hint="eastAsia"/>
          <w:color w:val="000000"/>
          <w:sz w:val="32"/>
          <w:szCs w:val="32"/>
        </w:rPr>
        <w:t>出席</w:t>
      </w:r>
      <w:r>
        <w:rPr>
          <w:rFonts w:ascii="Times New Roman;DejaVu Sans" w:hAnsi="Times New Roman;DejaVu Sans" w:cs="Times New Roman;DejaVu Sans" w:hint="eastAsia"/>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Times New Roman;DejaVu Sans" w:hAnsi="Times New Roman;DejaVu Sans" w:cs="Times New Roman;DejaVu Sans"/>
          <w:color w:val="000000"/>
          <w:sz w:val="32"/>
          <w:szCs w:val="32"/>
        </w:rPr>
        <w:t>检察委员会委员因特殊原因不能出席会议的，应当向检察长或者主持会议的副检察长请假，并</w:t>
      </w:r>
      <w:r>
        <w:rPr>
          <w:rFonts w:ascii="Times New Roman;DejaVu Sans" w:hAnsi="Times New Roman;DejaVu Sans" w:cs="Times New Roman;DejaVu Sans"/>
          <w:color w:val="000000"/>
          <w:sz w:val="32"/>
          <w:szCs w:val="32"/>
        </w:rPr>
        <w:t>告</w:t>
      </w:r>
      <w:r>
        <w:rPr>
          <w:rFonts w:ascii="Times New Roman;DejaVu Sans" w:hAnsi="Times New Roman;DejaVu Sans" w:cs="Times New Roman;DejaVu Sans"/>
          <w:color w:val="000000"/>
          <w:sz w:val="32"/>
          <w:szCs w:val="32"/>
        </w:rPr>
        <w:t>知检察委员会办事机构</w:t>
      </w:r>
      <w:r>
        <w:rPr>
          <w:rFonts w:ascii="楷体_GB2312" w:hAnsi="楷体_GB2312" w:cs="楷体_GB2312" w:eastAsia="楷体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color w:val="000000"/>
          <w:kern w:val="0"/>
          <w:sz w:val="32"/>
          <w:szCs w:val="32"/>
        </w:rPr>
      </w:pPr>
      <w:r>
        <w:rPr>
          <w:rFonts w:ascii="Times New Roman;DejaVu Sans" w:hAnsi="Times New Roman;DejaVu Sans" w:cs="Times New Roman;DejaVu Sans" w:hint="eastAsia" w:eastAsia="黑体"/>
          <w:color w:val="000000"/>
          <w:sz w:val="32"/>
          <w:szCs w:val="32"/>
        </w:rPr>
        <w:t>第十</w:t>
      </w:r>
      <w:r>
        <w:rPr>
          <w:rFonts w:ascii="Times New Roman;DejaVu Sans" w:hAnsi="Times New Roman;DejaVu Sans" w:cs="Times New Roman;DejaVu Sans" w:eastAsia="黑体"/>
          <w:color w:val="000000"/>
          <w:sz w:val="32"/>
          <w:szCs w:val="32"/>
        </w:rPr>
        <w:t>二</w:t>
      </w:r>
      <w:r>
        <w:rPr>
          <w:rFonts w:ascii="Times New Roman;DejaVu Sans" w:hAnsi="Times New Roman;DejaVu Sans" w:cs="Times New Roman;DejaVu Sans" w:hint="eastAsia" w:eastAsia="黑体"/>
          <w:color w:val="000000"/>
          <w:sz w:val="32"/>
          <w:szCs w:val="32"/>
        </w:rPr>
        <w:t xml:space="preserve">条 </w:t>
      </w:r>
      <w:r>
        <w:rPr>
          <w:rFonts w:ascii="仿宋_GB2312" w:hAnsi="仿宋_GB2312" w:cs="Times New Roman;DejaVu Sans"/>
          <w:color w:val="000000"/>
          <w:sz w:val="32"/>
          <w:szCs w:val="32"/>
        </w:rPr>
        <w:t>对于</w:t>
      </w:r>
      <w:r>
        <w:rPr>
          <w:rFonts w:ascii="仿宋_GB2312" w:hAnsi="仿宋_GB2312" w:cs="Times New Roman;DejaVu Sans"/>
          <w:color w:val="000000"/>
          <w:sz w:val="32"/>
          <w:szCs w:val="32"/>
        </w:rPr>
        <w:t>拟</w:t>
      </w:r>
      <w:r>
        <w:rPr>
          <w:rFonts w:ascii="仿宋_GB2312" w:hAnsi="仿宋_GB2312" w:cs="Times New Roman;DejaVu Sans" w:hint="eastAsia"/>
          <w:color w:val="000000"/>
          <w:sz w:val="32"/>
          <w:szCs w:val="32"/>
        </w:rPr>
        <w:t>提交检察委</w:t>
      </w:r>
      <w:r>
        <w:rPr>
          <w:rFonts w:ascii="仿宋_GB2312" w:hAnsi="仿宋_GB2312" w:cs="Times New Roman;DejaVu Sans" w:hint="eastAsia"/>
          <w:b w:val="false"/>
          <w:bCs w:val="false"/>
          <w:color w:val="000000"/>
          <w:sz w:val="32"/>
          <w:szCs w:val="32"/>
        </w:rPr>
        <w:t>员会讨论决定的案件</w:t>
      </w:r>
      <w:r>
        <w:rPr>
          <w:rFonts w:ascii="仿宋_GB2312" w:hAnsi="仿宋_GB2312" w:cs="Times New Roman;DejaVu Sans"/>
          <w:b w:val="false"/>
          <w:bCs w:val="false"/>
          <w:color w:val="000000"/>
          <w:sz w:val="32"/>
          <w:szCs w:val="32"/>
        </w:rPr>
        <w:t>和事项</w:t>
      </w:r>
      <w:r>
        <w:rPr>
          <w:rFonts w:ascii="仿宋_GB2312" w:hAnsi="仿宋_GB2312" w:cs="Times New Roman;DejaVu Sans" w:hint="eastAsia"/>
          <w:b w:val="false"/>
          <w:bCs w:val="false"/>
          <w:color w:val="000000"/>
          <w:sz w:val="32"/>
          <w:szCs w:val="32"/>
        </w:rPr>
        <w:t>，</w:t>
      </w:r>
      <w:r>
        <w:rPr>
          <w:rFonts w:ascii="仿宋_GB2312" w:hAnsi="仿宋_GB2312" w:cs="Times New Roman;DejaVu Sans"/>
          <w:b w:val="false"/>
          <w:bCs w:val="false"/>
          <w:color w:val="000000"/>
          <w:sz w:val="32"/>
          <w:szCs w:val="32"/>
        </w:rPr>
        <w:t>办案</w:t>
      </w:r>
      <w:r>
        <w:rPr>
          <w:rFonts w:ascii="Times New Roman;DejaVu Sans" w:hAnsi="Times New Roman;DejaVu Sans" w:cs="Times New Roman;DejaVu Sans" w:hint="eastAsia"/>
          <w:b w:val="false"/>
          <w:bCs w:val="false"/>
          <w:color w:val="000000"/>
          <w:sz w:val="32"/>
          <w:szCs w:val="32"/>
        </w:rPr>
        <w:t>检察官</w:t>
      </w:r>
      <w:r>
        <w:rPr>
          <w:rFonts w:ascii="Times New Roman;DejaVu Sans" w:hAnsi="Times New Roman;DejaVu Sans" w:cs="Times New Roman;DejaVu Sans"/>
          <w:b w:val="false"/>
          <w:bCs w:val="false"/>
          <w:color w:val="000000"/>
          <w:sz w:val="32"/>
          <w:szCs w:val="32"/>
        </w:rPr>
        <w:t>和事项</w:t>
      </w:r>
      <w:r>
        <w:rPr>
          <w:rFonts w:ascii="Times New Roman;DejaVu Sans" w:hAnsi="Times New Roman;DejaVu Sans" w:cs="Times New Roman;DejaVu Sans" w:hint="eastAsia"/>
          <w:b w:val="false"/>
          <w:bCs w:val="false"/>
          <w:color w:val="000000"/>
          <w:sz w:val="32"/>
          <w:szCs w:val="32"/>
        </w:rPr>
        <w:t>承办人应当</w:t>
      </w:r>
      <w:r>
        <w:rPr>
          <w:rFonts w:ascii="仿宋_GB2312" w:hAnsi="仿宋_GB2312" w:cs="Times New Roman;DejaVu Sans" w:hint="eastAsia"/>
          <w:color w:val="000000"/>
          <w:sz w:val="32"/>
          <w:szCs w:val="32"/>
        </w:rPr>
        <w:t>制作报告</w:t>
      </w:r>
      <w:r>
        <w:rPr>
          <w:rFonts w:ascii="仿宋_GB2312" w:hAnsi="仿宋_GB2312" w:cs="Times New Roman;DejaVu Sans"/>
          <w:color w:val="000000"/>
          <w:sz w:val="32"/>
          <w:szCs w:val="32"/>
        </w:rPr>
        <w:t>，经其所在内设机构负责人审核后</w:t>
      </w:r>
      <w:r>
        <w:rPr>
          <w:rFonts w:ascii="Times New Roman;DejaVu Sans" w:hAnsi="Times New Roman;DejaVu Sans" w:cs="Times New Roman;DejaVu Sans" w:hint="eastAsia"/>
          <w:b w:val="false"/>
          <w:bCs w:val="false"/>
          <w:color w:val="000000"/>
          <w:sz w:val="32"/>
          <w:szCs w:val="32"/>
        </w:rPr>
        <w:t>报检察长决定</w:t>
      </w:r>
      <w:r>
        <w:rPr>
          <w:rFonts w:ascii="楷体_GB2312" w:hAnsi="楷体_GB2312" w:cs="楷体_GB2312" w:eastAsia="楷体_GB2312"/>
          <w:color w:val="000000"/>
          <w:kern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color w:val="000000"/>
          <w:kern w:val="0"/>
          <w:sz w:val="32"/>
          <w:szCs w:val="32"/>
        </w:rPr>
      </w:pPr>
      <w:r>
        <w:rPr>
          <w:rFonts w:ascii="Times New Roman;DejaVu Sans" w:hAnsi="Times New Roman;DejaVu Sans" w:cs="Times New Roman;DejaVu Sans" w:hint="eastAsia" w:eastAsia="黑体"/>
          <w:color w:val="000000"/>
          <w:sz w:val="32"/>
          <w:szCs w:val="32"/>
        </w:rPr>
        <w:t>第十</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 xml:space="preserve">条 </w:t>
      </w:r>
      <w:r>
        <w:rPr>
          <w:rFonts w:ascii="Times New Roman;DejaVu Sans" w:hAnsi="Times New Roman;DejaVu Sans" w:cs="Times New Roman;DejaVu Sans"/>
          <w:color w:val="000000"/>
          <w:sz w:val="32"/>
          <w:szCs w:val="32"/>
        </w:rPr>
        <w:t>检察长决定将案件和事项提</w:t>
      </w:r>
      <w:r>
        <w:rPr>
          <w:rFonts w:ascii="Times New Roman;DejaVu Sans" w:hAnsi="Times New Roman;DejaVu Sans" w:cs="Times New Roman;DejaVu Sans"/>
          <w:color w:val="000000"/>
          <w:sz w:val="32"/>
          <w:szCs w:val="32"/>
        </w:rPr>
        <w:t>交</w:t>
      </w:r>
      <w:r>
        <w:rPr>
          <w:rFonts w:ascii="Times New Roman;DejaVu Sans" w:hAnsi="Times New Roman;DejaVu Sans" w:cs="Times New Roman;DejaVu Sans"/>
          <w:color w:val="000000"/>
          <w:sz w:val="32"/>
          <w:szCs w:val="32"/>
        </w:rPr>
        <w:t>检察委员会</w:t>
      </w:r>
      <w:r>
        <w:rPr>
          <w:rFonts w:ascii="Times New Roman;DejaVu Sans" w:hAnsi="Times New Roman;DejaVu Sans" w:cs="Times New Roman;DejaVu Sans"/>
          <w:color w:val="000000"/>
          <w:sz w:val="32"/>
          <w:szCs w:val="32"/>
        </w:rPr>
        <w:t>讨论</w:t>
      </w:r>
      <w:r>
        <w:rPr>
          <w:rFonts w:ascii="Times New Roman;DejaVu Sans" w:hAnsi="Times New Roman;DejaVu Sans" w:cs="Times New Roman;DejaVu Sans"/>
          <w:color w:val="000000"/>
          <w:sz w:val="32"/>
          <w:szCs w:val="32"/>
        </w:rPr>
        <w:t>的，检察委员会办事机构应当</w:t>
      </w:r>
      <w:r>
        <w:rPr>
          <w:rFonts w:ascii="Times New Roman;DejaVu Sans" w:hAnsi="Times New Roman;DejaVu Sans" w:cs="Times New Roman;DejaVu Sans"/>
          <w:color w:val="000000"/>
          <w:sz w:val="32"/>
          <w:szCs w:val="32"/>
        </w:rPr>
        <w:t>对办案检察官或者事项承办人移送的案件材料和事项材料</w:t>
      </w:r>
      <w:r>
        <w:rPr>
          <w:rFonts w:ascii="Times New Roman;DejaVu Sans" w:hAnsi="Times New Roman;DejaVu Sans" w:cs="Times New Roman;DejaVu Sans"/>
          <w:color w:val="000000"/>
          <w:sz w:val="32"/>
          <w:szCs w:val="32"/>
        </w:rPr>
        <w:t>进行</w:t>
      </w:r>
      <w:r>
        <w:rPr>
          <w:rFonts w:ascii="Times New Roman;DejaVu Sans" w:hAnsi="Times New Roman;DejaVu Sans" w:cs="Times New Roman;DejaVu Sans"/>
          <w:color w:val="000000"/>
          <w:sz w:val="32"/>
          <w:szCs w:val="32"/>
        </w:rPr>
        <w:t>审核</w:t>
      </w:r>
      <w:r>
        <w:rPr>
          <w:rFonts w:ascii="Times New Roman;DejaVu Sans" w:hAnsi="Times New Roman;DejaVu Sans" w:cs="Times New Roman;DejaVu Sans"/>
          <w:color w:val="000000"/>
          <w:sz w:val="32"/>
          <w:szCs w:val="32"/>
        </w:rPr>
        <w:t>，认为</w:t>
      </w:r>
      <w:r>
        <w:rPr>
          <w:rFonts w:ascii="仿宋_GB2312" w:hAnsi="仿宋_GB2312" w:cs="Times New Roman;DejaVu Sans" w:hint="eastAsia"/>
          <w:b w:val="false"/>
          <w:bCs w:val="false"/>
          <w:color w:val="000000"/>
          <w:sz w:val="32"/>
          <w:szCs w:val="32"/>
        </w:rPr>
        <w:t>案件</w:t>
      </w:r>
      <w:r>
        <w:rPr>
          <w:rFonts w:ascii="仿宋_GB2312" w:hAnsi="仿宋_GB2312" w:cs="Times New Roman;DejaVu Sans"/>
          <w:b w:val="false"/>
          <w:bCs w:val="false"/>
          <w:color w:val="000000"/>
          <w:sz w:val="32"/>
          <w:szCs w:val="32"/>
        </w:rPr>
        <w:t>、</w:t>
      </w:r>
      <w:r>
        <w:rPr>
          <w:rFonts w:ascii="仿宋_GB2312" w:hAnsi="仿宋_GB2312" w:cs="Times New Roman;DejaVu Sans"/>
          <w:b w:val="false"/>
          <w:bCs w:val="false"/>
          <w:color w:val="000000"/>
          <w:sz w:val="32"/>
          <w:szCs w:val="32"/>
        </w:rPr>
        <w:t>事项</w:t>
      </w:r>
      <w:r>
        <w:rPr>
          <w:rFonts w:ascii="Times New Roman;DejaVu Sans" w:hAnsi="Times New Roman;DejaVu Sans" w:cs="Times New Roman;DejaVu Sans"/>
          <w:color w:val="000000"/>
          <w:sz w:val="32"/>
          <w:szCs w:val="32"/>
        </w:rPr>
        <w:t>及其</w:t>
      </w:r>
      <w:r>
        <w:rPr>
          <w:rFonts w:ascii="Times New Roman;DejaVu Sans" w:hAnsi="Times New Roman;DejaVu Sans" w:cs="Times New Roman;DejaVu Sans"/>
          <w:color w:val="000000"/>
          <w:sz w:val="32"/>
          <w:szCs w:val="32"/>
        </w:rPr>
        <w:t>报告的内容和形式不符合</w:t>
      </w:r>
      <w:r>
        <w:rPr>
          <w:rFonts w:ascii="Times New Roman;DejaVu Sans" w:hAnsi="Times New Roman;DejaVu Sans" w:cs="Times New Roman;DejaVu Sans"/>
          <w:color w:val="000000"/>
          <w:sz w:val="32"/>
          <w:szCs w:val="32"/>
        </w:rPr>
        <w:t>相关</w:t>
      </w:r>
      <w:r>
        <w:rPr>
          <w:rFonts w:ascii="Times New Roman;DejaVu Sans" w:hAnsi="Times New Roman;DejaVu Sans" w:cs="Times New Roman;DejaVu Sans"/>
          <w:color w:val="000000"/>
          <w:sz w:val="32"/>
          <w:szCs w:val="32"/>
        </w:rPr>
        <w:t>规定或者欠缺有关材料的，应当提出意见</w:t>
      </w:r>
      <w:r>
        <w:rPr>
          <w:rFonts w:ascii="Times New Roman;DejaVu Sans" w:hAnsi="Times New Roman;DejaVu Sans" w:cs="Times New Roman;DejaVu Sans"/>
          <w:color w:val="000000"/>
          <w:sz w:val="32"/>
          <w:szCs w:val="32"/>
        </w:rPr>
        <w:t>，</w:t>
      </w:r>
      <w:r>
        <w:rPr>
          <w:rFonts w:ascii="Times New Roman;DejaVu Sans" w:hAnsi="Times New Roman;DejaVu Sans" w:cs="Times New Roman;DejaVu Sans"/>
          <w:color w:val="000000"/>
          <w:sz w:val="32"/>
          <w:szCs w:val="32"/>
        </w:rPr>
        <w:t>由</w:t>
      </w:r>
      <w:r>
        <w:rPr>
          <w:rFonts w:ascii="Times New Roman;DejaVu Sans" w:hAnsi="Times New Roman;DejaVu Sans" w:cs="Times New Roman;DejaVu Sans"/>
          <w:color w:val="000000"/>
          <w:sz w:val="32"/>
          <w:szCs w:val="32"/>
        </w:rPr>
        <w:t>办案</w:t>
      </w:r>
      <w:r>
        <w:rPr>
          <w:rFonts w:ascii="Times New Roman;DejaVu Sans" w:hAnsi="Times New Roman;DejaVu Sans" w:cs="Times New Roman;DejaVu Sans"/>
          <w:b w:val="false"/>
          <w:bCs w:val="false"/>
          <w:color w:val="000000"/>
          <w:sz w:val="32"/>
          <w:szCs w:val="32"/>
        </w:rPr>
        <w:t>检察官或者事项承办人</w:t>
      </w:r>
      <w:r>
        <w:rPr>
          <w:rFonts w:ascii="Times New Roman;DejaVu Sans" w:hAnsi="Times New Roman;DejaVu Sans" w:cs="Times New Roman;DejaVu Sans"/>
          <w:color w:val="000000"/>
          <w:sz w:val="32"/>
          <w:szCs w:val="32"/>
        </w:rPr>
        <w:t>修改、补充。</w:t>
      </w:r>
      <w:r>
        <w:rPr>
          <w:rFonts w:ascii="Times New Roman;DejaVu Sans" w:hAnsi="Times New Roman;DejaVu Sans" w:cs="Times New Roman;DejaVu Sans"/>
          <w:color w:val="000000"/>
          <w:sz w:val="32"/>
          <w:szCs w:val="32"/>
        </w:rPr>
        <w:t>办事机构可以</w:t>
      </w:r>
      <w:r>
        <w:rPr>
          <w:rFonts w:ascii="Times New Roman;DejaVu Sans" w:hAnsi="Times New Roman;DejaVu Sans" w:cs="Times New Roman;DejaVu Sans"/>
          <w:color w:val="000000"/>
          <w:sz w:val="32"/>
          <w:szCs w:val="32"/>
        </w:rPr>
        <w:t>对</w:t>
      </w:r>
      <w:r>
        <w:rPr>
          <w:rFonts w:ascii="仿宋_GB2312" w:hAnsi="仿宋_GB2312" w:cs="Times New Roman;DejaVu Sans" w:hint="eastAsia"/>
          <w:b w:val="false"/>
          <w:bCs w:val="false"/>
          <w:color w:val="000000"/>
          <w:sz w:val="32"/>
          <w:szCs w:val="32"/>
        </w:rPr>
        <w:t>案件</w:t>
      </w:r>
      <w:r>
        <w:rPr>
          <w:rFonts w:ascii="仿宋_GB2312" w:hAnsi="仿宋_GB2312" w:cs="Times New Roman;DejaVu Sans"/>
          <w:b w:val="false"/>
          <w:bCs w:val="false"/>
          <w:color w:val="000000"/>
          <w:sz w:val="32"/>
          <w:szCs w:val="32"/>
        </w:rPr>
        <w:t>和事项</w:t>
      </w:r>
      <w:r>
        <w:rPr>
          <w:rFonts w:ascii="仿宋_GB2312" w:hAnsi="仿宋_GB2312" w:cs="Times New Roman;DejaVu Sans"/>
          <w:b w:val="false"/>
          <w:bCs w:val="false"/>
          <w:color w:val="000000"/>
          <w:sz w:val="32"/>
          <w:szCs w:val="32"/>
        </w:rPr>
        <w:t>涉及</w:t>
      </w:r>
      <w:r>
        <w:rPr>
          <w:rFonts w:ascii="Times New Roman;DejaVu Sans" w:hAnsi="Times New Roman;DejaVu Sans" w:cs="Times New Roman;DejaVu Sans"/>
          <w:color w:val="000000"/>
          <w:sz w:val="32"/>
          <w:szCs w:val="32"/>
        </w:rPr>
        <w:t>的法律问题提出意见</w:t>
      </w:r>
      <w:r>
        <w:rPr>
          <w:rFonts w:ascii="Times New Roman;DejaVu Sans" w:hAnsi="Times New Roman;DejaVu Sans" w:cs="Times New Roman;DejaVu Sans"/>
          <w:color w:val="000000"/>
          <w:sz w:val="32"/>
          <w:szCs w:val="32"/>
        </w:rPr>
        <w:t>，供办案检察官或者事项承办人参考，并作为附件编入会议材料</w:t>
      </w:r>
      <w:r>
        <w:rPr>
          <w:rFonts w:ascii="楷体_GB2312" w:hAnsi="楷体_GB2312" w:cs="楷体_GB2312" w:eastAsia="楷体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Times New Roman;DejaVu Sans" w:hAnsi="Times New Roman;DejaVu Sans" w:cs="Times New Roman;DejaVu Sans" w:hint="eastAsia" w:eastAsia="黑体"/>
          <w:color w:val="000000"/>
          <w:sz w:val="32"/>
          <w:szCs w:val="32"/>
        </w:rPr>
        <w:t>第十</w:t>
      </w:r>
      <w:r>
        <w:rPr>
          <w:rFonts w:ascii="Times New Roman;DejaVu Sans" w:hAnsi="Times New Roman;DejaVu Sans" w:cs="Times New Roman;DejaVu Sans" w:eastAsia="黑体"/>
          <w:color w:val="000000"/>
          <w:sz w:val="32"/>
          <w:szCs w:val="32"/>
        </w:rPr>
        <w:t>四</w:t>
      </w:r>
      <w:r>
        <w:rPr>
          <w:rFonts w:ascii="Times New Roman;DejaVu Sans" w:hAnsi="Times New Roman;DejaVu Sans" w:cs="Times New Roman;DejaVu Sans" w:hint="eastAsia" w:eastAsia="黑体"/>
          <w:color w:val="000000"/>
          <w:sz w:val="32"/>
          <w:szCs w:val="32"/>
        </w:rPr>
        <w:t xml:space="preserve">条 </w:t>
      </w:r>
      <w:r>
        <w:rPr>
          <w:rFonts w:ascii="仿宋_GB2312" w:hAnsi="仿宋_GB2312" w:cs="Times New Roman;DejaVu Sans"/>
          <w:b w:val="false"/>
          <w:bCs w:val="false"/>
          <w:color w:val="000000"/>
          <w:sz w:val="32"/>
          <w:szCs w:val="32"/>
        </w:rPr>
        <w:t>检察委员会办事机构</w:t>
      </w:r>
      <w:r>
        <w:rPr>
          <w:rFonts w:ascii="仿宋_GB2312" w:hAnsi="仿宋_GB2312" w:cs="Times New Roman;DejaVu Sans"/>
          <w:b w:val="false"/>
          <w:bCs w:val="false"/>
          <w:color w:val="000000"/>
          <w:sz w:val="32"/>
          <w:szCs w:val="32"/>
        </w:rPr>
        <w:t>应当根据会议排期或者案件、事项紧迫程度，提出会议议程建议，报检察长决定。除特殊情况外，</w:t>
      </w:r>
      <w:r>
        <w:rPr>
          <w:rFonts w:ascii="仿宋_GB2312" w:hAnsi="仿宋_GB2312" w:cs="Times New Roman;DejaVu Sans"/>
          <w:b w:val="false"/>
          <w:bCs w:val="false"/>
          <w:color w:val="000000"/>
          <w:sz w:val="32"/>
          <w:szCs w:val="32"/>
        </w:rPr>
        <w:t>一般</w:t>
      </w:r>
      <w:r>
        <w:rPr>
          <w:rFonts w:ascii="仿宋_GB2312" w:hAnsi="仿宋_GB2312" w:cs="Times New Roman;DejaVu Sans"/>
          <w:b w:val="false"/>
          <w:bCs w:val="false"/>
          <w:color w:val="000000"/>
          <w:sz w:val="32"/>
          <w:szCs w:val="32"/>
        </w:rPr>
        <w:t>应当</w:t>
      </w:r>
      <w:r>
        <w:rPr>
          <w:rFonts w:ascii="仿宋_GB2312" w:hAnsi="仿宋_GB2312" w:cs="Times New Roman;DejaVu Sans"/>
          <w:b w:val="false"/>
          <w:bCs w:val="false"/>
          <w:color w:val="000000"/>
          <w:sz w:val="32"/>
          <w:szCs w:val="32"/>
        </w:rPr>
        <w:t>在会议召开三日前将</w:t>
      </w:r>
      <w:r>
        <w:rPr>
          <w:rFonts w:ascii="仿宋_GB2312" w:hAnsi="仿宋_GB2312" w:cs="Times New Roman;DejaVu Sans"/>
          <w:b w:val="false"/>
          <w:bCs w:val="false"/>
          <w:color w:val="000000"/>
          <w:sz w:val="32"/>
          <w:szCs w:val="32"/>
        </w:rPr>
        <w:t>会议通知、议程和</w:t>
      </w:r>
      <w:r>
        <w:rPr>
          <w:rFonts w:ascii="Times New Roman;DejaVu Sans" w:hAnsi="Times New Roman;DejaVu Sans" w:cs="Times New Roman;DejaVu Sans" w:hint="eastAsia"/>
          <w:b w:val="false"/>
          <w:bCs w:val="false"/>
          <w:color w:val="000000"/>
          <w:sz w:val="32"/>
          <w:szCs w:val="32"/>
        </w:rPr>
        <w:t>案件</w:t>
      </w:r>
      <w:r>
        <w:rPr>
          <w:rFonts w:ascii="Times New Roman;DejaVu Sans" w:hAnsi="Times New Roman;DejaVu Sans" w:cs="Times New Roman;DejaVu Sans"/>
          <w:b w:val="false"/>
          <w:bCs w:val="false"/>
          <w:color w:val="000000"/>
          <w:sz w:val="32"/>
          <w:szCs w:val="32"/>
        </w:rPr>
        <w:t>材料</w:t>
      </w:r>
      <w:r>
        <w:rPr>
          <w:rFonts w:ascii="Times New Roman;DejaVu Sans" w:hAnsi="Times New Roman;DejaVu Sans" w:cs="Times New Roman;DejaVu Sans" w:hint="eastAsia"/>
          <w:b w:val="false"/>
          <w:bCs w:val="false"/>
          <w:color w:val="000000"/>
          <w:sz w:val="32"/>
          <w:szCs w:val="32"/>
        </w:rPr>
        <w:t>或者事项</w:t>
      </w:r>
      <w:r>
        <w:rPr>
          <w:rFonts w:ascii="仿宋_GB2312" w:hAnsi="仿宋_GB2312" w:cs="Times New Roman;DejaVu Sans"/>
          <w:b w:val="false"/>
          <w:bCs w:val="false"/>
          <w:color w:val="000000"/>
          <w:sz w:val="32"/>
          <w:szCs w:val="32"/>
        </w:rPr>
        <w:t>材料等分送检察委员</w:t>
      </w:r>
      <w:r>
        <w:rPr>
          <w:rFonts w:ascii="仿宋_GB2312" w:hAnsi="仿宋_GB2312" w:cs="Times New Roman;DejaVu Sans" w:hint="eastAsia"/>
          <w:color w:val="000000"/>
          <w:sz w:val="32"/>
          <w:szCs w:val="32"/>
        </w:rPr>
        <w:t>会</w:t>
      </w:r>
      <w:r>
        <w:rPr>
          <w:rFonts w:ascii="仿宋_GB2312" w:hAnsi="仿宋_GB2312" w:cs="Times New Roman;DejaVu Sans"/>
          <w:color w:val="000000"/>
          <w:sz w:val="32"/>
          <w:szCs w:val="32"/>
        </w:rPr>
        <w:t>委</w:t>
      </w:r>
      <w:r>
        <w:rPr>
          <w:rFonts w:ascii="仿宋_GB2312" w:hAnsi="仿宋_GB2312" w:cs="Times New Roman;DejaVu Sans"/>
          <w:color w:val="000000"/>
          <w:sz w:val="32"/>
          <w:szCs w:val="32"/>
        </w:rPr>
        <w:t>员、</w:t>
      </w:r>
      <w:r>
        <w:rPr>
          <w:rFonts w:ascii="仿宋_GB2312" w:hAnsi="仿宋_GB2312" w:cs="Times New Roman;DejaVu Sans" w:hint="eastAsia"/>
          <w:color w:val="000000"/>
          <w:sz w:val="32"/>
          <w:szCs w:val="32"/>
        </w:rPr>
        <w:t>列席会议</w:t>
      </w:r>
      <w:r>
        <w:rPr>
          <w:rFonts w:ascii="仿宋_GB2312" w:hAnsi="仿宋_GB2312" w:cs="Times New Roman;DejaVu Sans"/>
          <w:color w:val="000000"/>
          <w:sz w:val="32"/>
          <w:szCs w:val="32"/>
        </w:rPr>
        <w:t>的</w:t>
      </w:r>
      <w:r>
        <w:rPr>
          <w:rFonts w:ascii="仿宋_GB2312" w:hAnsi="仿宋_GB2312" w:cs="Times New Roman;DejaVu Sans" w:hint="eastAsia"/>
          <w:color w:val="000000"/>
          <w:sz w:val="32"/>
          <w:szCs w:val="32"/>
        </w:rPr>
        <w:t>人员</w:t>
      </w:r>
      <w:r>
        <w:rPr>
          <w:rFonts w:ascii="仿宋_GB2312" w:hAnsi="仿宋_GB2312" w:cs="Times New Roman;DejaVu Sans"/>
          <w:color w:val="000000"/>
          <w:sz w:val="32"/>
          <w:szCs w:val="32"/>
        </w:rPr>
        <w:t>和</w:t>
      </w:r>
      <w:r>
        <w:rPr>
          <w:rFonts w:ascii="仿宋_GB2312" w:hAnsi="仿宋_GB2312" w:cs="Times New Roman;DejaVu Sans"/>
          <w:color w:val="000000"/>
          <w:sz w:val="32"/>
          <w:szCs w:val="32"/>
        </w:rPr>
        <w:t>办案</w:t>
      </w:r>
      <w:r>
        <w:rPr>
          <w:rFonts w:ascii="仿宋_GB2312" w:hAnsi="仿宋_GB2312" w:cs="Times New Roman;DejaVu Sans"/>
          <w:color w:val="000000"/>
          <w:sz w:val="32"/>
          <w:szCs w:val="32"/>
        </w:rPr>
        <w:t>检察官或者</w:t>
      </w:r>
      <w:r>
        <w:rPr>
          <w:rFonts w:ascii="仿宋_GB2312" w:hAnsi="仿宋_GB2312" w:cs="Times New Roman;DejaVu Sans"/>
          <w:color w:val="000000"/>
          <w:sz w:val="32"/>
          <w:szCs w:val="32"/>
        </w:rPr>
        <w:t>事项</w:t>
      </w:r>
      <w:r>
        <w:rPr>
          <w:rFonts w:ascii="仿宋_GB2312" w:hAnsi="仿宋_GB2312" w:cs="Times New Roman;DejaVu Sans"/>
          <w:color w:val="000000"/>
          <w:sz w:val="32"/>
          <w:szCs w:val="32"/>
        </w:rPr>
        <w:t>承办人</w:t>
      </w:r>
      <w:r>
        <w:rPr>
          <w:rFonts w:ascii="仿宋_GB2312" w:hAnsi="仿宋_GB2312" w:cs="Times New Roman;DejaVu Sans" w:hint="eastAsia"/>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Times New Roman;DejaVu Sans" w:hAnsi="Times New Roman;DejaVu Sans" w:cs="Times New Roman;DejaVu Sans" w:hint="eastAsia" w:eastAsia="黑体"/>
          <w:color w:val="000000"/>
          <w:sz w:val="32"/>
          <w:szCs w:val="32"/>
        </w:rPr>
        <w:t>第十</w:t>
      </w:r>
      <w:r>
        <w:rPr>
          <w:rFonts w:ascii="Times New Roman;DejaVu Sans" w:hAnsi="Times New Roman;DejaVu Sans" w:cs="Times New Roman;DejaVu Sans" w:eastAsia="黑体"/>
          <w:color w:val="000000"/>
          <w:sz w:val="32"/>
          <w:szCs w:val="32"/>
        </w:rPr>
        <w:t xml:space="preserve">五条  </w:t>
      </w:r>
      <w:r>
        <w:rPr>
          <w:rFonts w:ascii="仿宋_GB2312" w:hAnsi="仿宋_GB2312" w:cs="Times New Roman;DejaVu Sans" w:hint="eastAsia"/>
          <w:color w:val="000000"/>
          <w:sz w:val="32"/>
          <w:szCs w:val="32"/>
        </w:rPr>
        <w:t>检察委员会</w:t>
      </w:r>
      <w:r>
        <w:rPr>
          <w:rFonts w:ascii="仿宋_GB2312" w:hAnsi="仿宋_GB2312" w:cs="Times New Roman;DejaVu Sans"/>
          <w:color w:val="000000"/>
          <w:sz w:val="32"/>
          <w:szCs w:val="32"/>
        </w:rPr>
        <w:t>委</w:t>
      </w:r>
      <w:r>
        <w:rPr>
          <w:rFonts w:ascii="仿宋_GB2312" w:hAnsi="仿宋_GB2312" w:cs="Times New Roman;DejaVu Sans"/>
          <w:color w:val="000000"/>
          <w:sz w:val="32"/>
          <w:szCs w:val="32"/>
        </w:rPr>
        <w:t>员接到会议</w:t>
      </w:r>
      <w:r>
        <w:rPr>
          <w:rFonts w:ascii="仿宋_GB2312" w:hAnsi="仿宋_GB2312" w:cs="Times New Roman;DejaVu Sans"/>
          <w:color w:val="000000"/>
          <w:sz w:val="32"/>
          <w:szCs w:val="32"/>
        </w:rPr>
        <w:t>通知和</w:t>
      </w:r>
      <w:r>
        <w:rPr>
          <w:rFonts w:ascii="仿宋_GB2312" w:hAnsi="仿宋_GB2312" w:cs="Times New Roman;DejaVu Sans"/>
          <w:color w:val="000000"/>
          <w:sz w:val="32"/>
          <w:szCs w:val="32"/>
        </w:rPr>
        <w:t>议程后，</w:t>
      </w:r>
      <w:r>
        <w:rPr>
          <w:rFonts w:ascii="仿宋_GB2312" w:hAnsi="仿宋_GB2312" w:cs="Times New Roman;DejaVu Sans" w:hint="eastAsia"/>
          <w:color w:val="000000"/>
          <w:sz w:val="32"/>
          <w:szCs w:val="32"/>
        </w:rPr>
        <w:t>应当</w:t>
      </w:r>
      <w:r>
        <w:rPr>
          <w:rFonts w:ascii="仿宋_GB2312" w:hAnsi="仿宋_GB2312" w:cs="Times New Roman;DejaVu Sans"/>
          <w:color w:val="000000"/>
          <w:sz w:val="32"/>
          <w:szCs w:val="32"/>
        </w:rPr>
        <w:t>认真审阅案件材料</w:t>
      </w:r>
      <w:r>
        <w:rPr>
          <w:rFonts w:ascii="仿宋_GB2312" w:hAnsi="仿宋_GB2312" w:cs="Times New Roman;DejaVu Sans"/>
          <w:b w:val="false"/>
          <w:bCs w:val="false"/>
          <w:color w:val="000000"/>
          <w:sz w:val="32"/>
          <w:szCs w:val="32"/>
        </w:rPr>
        <w:t>或者事项</w:t>
      </w:r>
      <w:r>
        <w:rPr>
          <w:rFonts w:ascii="仿宋_GB2312" w:hAnsi="仿宋_GB2312" w:cs="Times New Roman;DejaVu Sans" w:hint="eastAsia"/>
          <w:color w:val="000000"/>
          <w:sz w:val="32"/>
          <w:szCs w:val="32"/>
        </w:rPr>
        <w:t>材料，</w:t>
      </w:r>
      <w:r>
        <w:rPr>
          <w:rFonts w:ascii="仿宋_GB2312" w:hAnsi="仿宋_GB2312" w:cs="Times New Roman;DejaVu Sans"/>
          <w:color w:val="000000"/>
          <w:sz w:val="32"/>
          <w:szCs w:val="32"/>
        </w:rPr>
        <w:t>准备意见</w:t>
      </w:r>
      <w:r>
        <w:rPr>
          <w:rFonts w:ascii="仿宋_GB2312" w:hAnsi="仿宋_GB2312" w:cs="Times New Roman;DejaVu Sans"/>
          <w:color w:val="000000"/>
          <w:sz w:val="32"/>
          <w:szCs w:val="32"/>
        </w:rPr>
        <w:t>，</w:t>
      </w:r>
      <w:r>
        <w:rPr>
          <w:rFonts w:ascii="仿宋_GB2312" w:hAnsi="仿宋_GB2312" w:cs="Times New Roman;DejaVu Sans"/>
          <w:color w:val="000000"/>
          <w:sz w:val="32"/>
          <w:szCs w:val="32"/>
        </w:rPr>
        <w:t>按</w:t>
      </w:r>
      <w:r>
        <w:rPr>
          <w:rFonts w:ascii="仿宋_GB2312" w:hAnsi="仿宋_GB2312" w:cs="Times New Roman;DejaVu Sans"/>
          <w:color w:val="000000"/>
          <w:sz w:val="32"/>
          <w:szCs w:val="32"/>
        </w:rPr>
        <w:t>时出席会议</w:t>
      </w:r>
      <w:r>
        <w:rPr>
          <w:rFonts w:ascii="仿宋_GB2312" w:hAnsi="仿宋_GB2312" w:cs="Times New Roman;DejaVu Sans" w:hint="eastAsia"/>
          <w:color w:val="000000"/>
          <w:sz w:val="32"/>
          <w:szCs w:val="32"/>
        </w:rPr>
        <w:t>。</w:t>
      </w:r>
    </w:p>
    <w:p>
      <w:pPr>
        <w:pStyle w:val="Normal"/>
        <w:rPr>
          <w:rFonts w:ascii="仿宋_GB2312" w:hAnsi="仿宋_GB2312" w:eastAsia="仿宋_GB2312" w:cs="Times New Roman;DejaVu Sans" w:hint="eastAsia"/>
          <w:color w:val="000000"/>
          <w:sz w:val="32"/>
          <w:szCs w:val="32"/>
        </w:rPr>
      </w:pPr>
      <w:r>
        <w:rPr>
          <w:rFonts w:eastAsia="仿宋_GB2312" w:cs="Times New Roman;DejaVu Sans" w:hint="eastAsia" w:ascii="仿宋_GB2312" w:hAnsi="仿宋_GB2312"/>
          <w:color w:val="000000"/>
          <w:sz w:val="32"/>
          <w:szCs w:val="32"/>
        </w:rPr>
      </w:r>
    </w:p>
    <w:p>
      <w:pPr>
        <w:pStyle w:val="2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center"/>
        <w:textAlignment w:val="auto"/>
        <w:rPr>
          <w:rFonts w:hint="eastAsia"/>
        </w:rPr>
      </w:pPr>
      <w:r>
        <w:rPr>
          <w:rFonts w:cs="Times New Roman;DejaVu Sans" w:eastAsia="黑体"/>
          <w:color w:val="000000"/>
          <w:sz w:val="32"/>
          <w:szCs w:val="32"/>
        </w:rPr>
        <w:t>第五章  会议程序</w:t>
      </w:r>
    </w:p>
    <w:p>
      <w:pPr>
        <w:pStyle w:val="Normal"/>
        <w:rPr>
          <w:rFonts w:hint="eastAsia"/>
        </w:rPr>
      </w:pPr>
      <w:r>
        <w:rPr>
          <w:rFonts w:hint="eastAsia"/>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color w:val="000000"/>
          <w:spacing w:val="0"/>
          <w:kern w:val="0"/>
          <w:sz w:val="32"/>
          <w:szCs w:val="32"/>
          <w:lang w:bidi="ar-SA"/>
        </w:rPr>
      </w:pPr>
      <w:r>
        <w:rPr>
          <w:rFonts w:ascii="黑体" w:hAnsi="黑体" w:cs="黑体" w:hint="eastAsia" w:eastAsia="黑体"/>
          <w:color w:val="000000"/>
          <w:sz w:val="32"/>
          <w:szCs w:val="32"/>
        </w:rPr>
        <w:t>第</w:t>
      </w:r>
      <w:r>
        <w:rPr>
          <w:rFonts w:ascii="黑体" w:hAnsi="黑体" w:cs="黑体" w:eastAsia="黑体"/>
          <w:color w:val="000000"/>
          <w:sz w:val="32"/>
          <w:szCs w:val="32"/>
        </w:rPr>
        <w:t>十六</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 w:hAnsi="仿宋_GB2312" w:cs="仿宋_GB2312"/>
          <w:color w:val="000000"/>
          <w:sz w:val="32"/>
          <w:szCs w:val="32"/>
        </w:rPr>
        <w:t>检察委员会会议由检察长主持。检察长因故不能出席</w:t>
      </w:r>
      <w:r>
        <w:rPr>
          <w:rFonts w:ascii="仿宋_GB2312" w:hAnsi="仿宋_GB2312" w:cs="仿宋_GB2312"/>
          <w:color w:val="000000"/>
          <w:sz w:val="32"/>
          <w:szCs w:val="32"/>
        </w:rPr>
        <w:t>的</w:t>
      </w:r>
      <w:r>
        <w:rPr>
          <w:rFonts w:ascii="仿宋_GB2312" w:hAnsi="仿宋_GB2312" w:cs="仿宋_GB2312"/>
          <w:color w:val="000000"/>
          <w:sz w:val="32"/>
          <w:szCs w:val="32"/>
        </w:rPr>
        <w:t>，应当委托一名副检察长主持</w:t>
      </w:r>
      <w:r>
        <w:rPr>
          <w:rFonts w:ascii="仿宋_GB2312" w:hAnsi="仿宋_GB2312" w:cs="仿宋_GB2312"/>
          <w:color w:val="000000"/>
          <w:sz w:val="32"/>
          <w:szCs w:val="32"/>
        </w:rPr>
        <w:t>；出现检察长职位空缺等不能委托情形的，由分管人民检察院日常工作的副检察长主持</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b w:val="false"/>
          <w:bCs w:val="false"/>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七</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 w:hAnsi="仿宋_GB2312" w:cs="Times New Roman;DejaVu Sans"/>
          <w:color w:val="000000"/>
          <w:sz w:val="32"/>
          <w:szCs w:val="32"/>
        </w:rPr>
        <w:t>检察</w:t>
      </w:r>
      <w:r>
        <w:rPr>
          <w:rFonts w:ascii="仿宋_GB2312" w:hAnsi="仿宋_GB2312" w:cs="Times New Roman;DejaVu Sans"/>
          <w:b w:val="false"/>
          <w:bCs w:val="false"/>
          <w:color w:val="000000"/>
          <w:sz w:val="32"/>
          <w:szCs w:val="32"/>
        </w:rPr>
        <w:t>委</w:t>
      </w:r>
      <w:r>
        <w:rPr>
          <w:rFonts w:ascii="仿宋_GB2312" w:hAnsi="仿宋_GB2312" w:cs="Times New Roman;DejaVu Sans" w:hint="eastAsia"/>
          <w:b w:val="false"/>
          <w:bCs w:val="false"/>
          <w:color w:val="000000"/>
          <w:sz w:val="32"/>
          <w:szCs w:val="32"/>
        </w:rPr>
        <w:t>员会</w:t>
      </w:r>
      <w:r>
        <w:rPr>
          <w:rFonts w:ascii="仿宋_GB2312" w:hAnsi="仿宋_GB2312" w:cs="Times New Roman;DejaVu Sans"/>
          <w:b w:val="false"/>
          <w:bCs w:val="false"/>
          <w:color w:val="000000"/>
          <w:sz w:val="32"/>
          <w:szCs w:val="32"/>
        </w:rPr>
        <w:t>讨论决定</w:t>
      </w:r>
      <w:r>
        <w:rPr>
          <w:rFonts w:ascii="仿宋_GB2312" w:hAnsi="仿宋_GB2312" w:cs="Times New Roman;DejaVu Sans" w:hint="eastAsia"/>
          <w:b w:val="false"/>
          <w:bCs w:val="false"/>
          <w:color w:val="000000"/>
          <w:sz w:val="32"/>
          <w:szCs w:val="32"/>
        </w:rPr>
        <w:t>案件</w:t>
      </w:r>
      <w:r>
        <w:rPr>
          <w:rFonts w:ascii="仿宋_GB2312" w:hAnsi="仿宋_GB2312" w:cs="Times New Roman;DejaVu Sans"/>
          <w:b w:val="false"/>
          <w:bCs w:val="false"/>
          <w:color w:val="000000"/>
          <w:sz w:val="32"/>
          <w:szCs w:val="32"/>
        </w:rPr>
        <w:t>和</w:t>
      </w:r>
      <w:r>
        <w:rPr>
          <w:rFonts w:ascii="仿宋_GB2312" w:hAnsi="仿宋_GB2312" w:cs="Times New Roman;DejaVu Sans" w:hint="eastAsia"/>
          <w:b w:val="false"/>
          <w:bCs w:val="false"/>
          <w:color w:val="000000"/>
          <w:sz w:val="32"/>
          <w:szCs w:val="32"/>
        </w:rPr>
        <w:t>事项，按</w:t>
      </w:r>
      <w:r>
        <w:rPr>
          <w:rFonts w:ascii="仿宋_GB2312" w:hAnsi="仿宋_GB2312" w:cs="Times New Roman;DejaVu Sans"/>
          <w:b w:val="false"/>
          <w:bCs w:val="false"/>
          <w:color w:val="000000"/>
          <w:sz w:val="32"/>
          <w:szCs w:val="32"/>
        </w:rPr>
        <w:t>照以下程序进行：</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b w:val="false"/>
          <w:bCs w:val="false"/>
          <w:color w:val="000000"/>
          <w:sz w:val="32"/>
          <w:szCs w:val="32"/>
        </w:rPr>
      </w:pPr>
      <w:r>
        <w:rPr>
          <w:rFonts w:ascii="仿宋_GB2312" w:hAnsi="仿宋_GB2312" w:cs="Times New Roman;DejaVu Sans"/>
          <w:b w:val="false"/>
          <w:bCs w:val="false"/>
          <w:color w:val="000000"/>
          <w:sz w:val="32"/>
          <w:szCs w:val="32"/>
        </w:rPr>
        <w:t>（一）</w:t>
      </w:r>
      <w:r>
        <w:rPr>
          <w:rFonts w:ascii="仿宋_GB2312" w:hAnsi="仿宋_GB2312" w:cs="Times New Roman;DejaVu Sans"/>
          <w:b w:val="false"/>
          <w:bCs w:val="false"/>
          <w:color w:val="000000"/>
          <w:sz w:val="32"/>
          <w:szCs w:val="32"/>
        </w:rPr>
        <w:t>办案</w:t>
      </w:r>
      <w:r>
        <w:rPr>
          <w:rFonts w:ascii="仿宋_GB2312" w:hAnsi="仿宋_GB2312" w:cs="Times New Roman;DejaVu Sans" w:hint="eastAsia"/>
          <w:b w:val="false"/>
          <w:bCs w:val="false"/>
          <w:color w:val="000000"/>
          <w:sz w:val="32"/>
          <w:szCs w:val="32"/>
        </w:rPr>
        <w:t>检察官</w:t>
      </w:r>
      <w:r>
        <w:rPr>
          <w:rFonts w:ascii="仿宋_GB2312" w:hAnsi="仿宋_GB2312" w:cs="Times New Roman;DejaVu Sans"/>
          <w:b w:val="false"/>
          <w:bCs w:val="false"/>
          <w:color w:val="000000"/>
          <w:sz w:val="32"/>
          <w:szCs w:val="32"/>
        </w:rPr>
        <w:t>或</w:t>
      </w:r>
      <w:r>
        <w:rPr>
          <w:rFonts w:ascii="仿宋_GB2312" w:hAnsi="仿宋_GB2312" w:cs="Times New Roman;DejaVu Sans" w:hint="eastAsia"/>
          <w:b w:val="false"/>
          <w:bCs w:val="false"/>
          <w:color w:val="000000"/>
          <w:sz w:val="32"/>
          <w:szCs w:val="32"/>
        </w:rPr>
        <w:t>者</w:t>
      </w:r>
      <w:r>
        <w:rPr>
          <w:rFonts w:ascii="仿宋_GB2312" w:hAnsi="仿宋_GB2312" w:cs="Times New Roman;DejaVu Sans"/>
          <w:b w:val="false"/>
          <w:bCs w:val="false"/>
          <w:color w:val="000000"/>
          <w:sz w:val="32"/>
          <w:szCs w:val="32"/>
        </w:rPr>
        <w:t>事项</w:t>
      </w:r>
      <w:r>
        <w:rPr>
          <w:rFonts w:ascii="仿宋_GB2312" w:hAnsi="仿宋_GB2312" w:cs="Times New Roman;DejaVu Sans"/>
          <w:b w:val="false"/>
          <w:bCs w:val="false"/>
          <w:color w:val="000000"/>
          <w:sz w:val="32"/>
          <w:szCs w:val="32"/>
        </w:rPr>
        <w:t>承办</w:t>
      </w:r>
      <w:r>
        <w:rPr>
          <w:rFonts w:ascii="仿宋_GB2312" w:hAnsi="仿宋_GB2312" w:cs="Times New Roman;DejaVu Sans" w:hint="eastAsia"/>
          <w:b w:val="false"/>
          <w:bCs w:val="false"/>
          <w:color w:val="000000"/>
          <w:sz w:val="32"/>
          <w:szCs w:val="32"/>
        </w:rPr>
        <w:t>人汇报</w:t>
      </w:r>
      <w:r>
        <w:rPr>
          <w:rFonts w:ascii="仿宋_GB2312" w:hAnsi="仿宋_GB2312" w:cs="Times New Roman;DejaVu Sans"/>
          <w:b w:val="false"/>
          <w:bCs w:val="false"/>
          <w:color w:val="000000"/>
          <w:sz w:val="32"/>
          <w:szCs w:val="32"/>
        </w:rPr>
        <w:t>，其所在内设机构负责人可以补充说明情况</w:t>
      </w:r>
      <w:r>
        <w:rPr>
          <w:rFonts w:ascii="仿宋_GB2312" w:hAnsi="仿宋_GB2312" w:cs="Times New Roman;DejaVu Sans" w:hint="eastAsia"/>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Times New Roman;DejaVu Sans" w:hint="eastAsia"/>
          <w:color w:val="000000"/>
          <w:sz w:val="32"/>
          <w:szCs w:val="32"/>
        </w:rPr>
        <w:t>（二）检察委员</w:t>
      </w:r>
      <w:r>
        <w:rPr>
          <w:rFonts w:ascii="仿宋_GB2312" w:hAnsi="仿宋_GB2312" w:cs="Times New Roman;DejaVu Sans"/>
          <w:color w:val="000000"/>
          <w:sz w:val="32"/>
          <w:szCs w:val="32"/>
        </w:rPr>
        <w:t>会委</w:t>
      </w:r>
      <w:r>
        <w:rPr>
          <w:rFonts w:ascii="仿宋_GB2312" w:hAnsi="仿宋_GB2312" w:cs="Times New Roman;DejaVu Sans"/>
          <w:color w:val="000000"/>
          <w:sz w:val="32"/>
          <w:szCs w:val="32"/>
        </w:rPr>
        <w:t>员</w:t>
      </w:r>
      <w:r>
        <w:rPr>
          <w:rFonts w:ascii="仿宋_GB2312" w:hAnsi="仿宋_GB2312" w:cs="Times New Roman;DejaVu Sans" w:hint="eastAsia"/>
          <w:color w:val="000000"/>
          <w:sz w:val="32"/>
          <w:szCs w:val="32"/>
        </w:rPr>
        <w:t>提问；</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Times New Roman;DejaVu Sans" w:hint="eastAsia"/>
          <w:color w:val="000000"/>
          <w:sz w:val="32"/>
          <w:szCs w:val="32"/>
        </w:rPr>
        <w:t>（三）</w:t>
      </w:r>
      <w:r>
        <w:rPr>
          <w:rFonts w:ascii="仿宋_GB2312" w:hAnsi="仿宋_GB2312" w:cs="Times New Roman;DejaVu Sans"/>
          <w:color w:val="000000"/>
          <w:sz w:val="32"/>
          <w:szCs w:val="32"/>
        </w:rPr>
        <w:t>检察委员会委员</w:t>
      </w:r>
      <w:r>
        <w:rPr>
          <w:rFonts w:ascii="仿宋_GB2312" w:hAnsi="仿宋_GB2312" w:cs="Times New Roman;DejaVu Sans"/>
          <w:color w:val="000000"/>
          <w:sz w:val="32"/>
          <w:szCs w:val="32"/>
        </w:rPr>
        <w:t>发表意见</w:t>
      </w:r>
      <w:r>
        <w:rPr>
          <w:rFonts w:ascii="仿宋_GB2312" w:hAnsi="仿宋_GB2312" w:cs="Times New Roman;DejaVu Sans"/>
          <w:color w:val="000000"/>
          <w:sz w:val="32"/>
          <w:szCs w:val="32"/>
        </w:rPr>
        <w:t>。顺序一般为：委员、专职委员、担任副检察长的委员、主持会议的委员。</w:t>
      </w:r>
      <w:r>
        <w:rPr>
          <w:rFonts w:ascii="仿宋_GB2312" w:hAnsi="仿宋_GB2312" w:cs="Times New Roman;DejaVu Sans"/>
          <w:color w:val="000000"/>
          <w:sz w:val="32"/>
          <w:szCs w:val="32"/>
        </w:rPr>
        <w:t>必要时，主持人可以请有关列席人员发表意见</w:t>
      </w:r>
      <w:r>
        <w:rPr>
          <w:rFonts w:ascii="仿宋_GB2312" w:hAnsi="仿宋_GB2312" w:cs="Times New Roman;DejaVu Sans"/>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仿宋_GB2312" w:hAnsi="仿宋_GB2312" w:cs="Times New Roman;DejaVu Sans"/>
          <w:color w:val="000000"/>
          <w:sz w:val="32"/>
          <w:szCs w:val="32"/>
        </w:rPr>
        <w:t>（四）</w:t>
      </w:r>
      <w:r>
        <w:rPr>
          <w:rFonts w:ascii="仿宋_GB2312" w:hAnsi="仿宋_GB2312" w:cs="Times New Roman;DejaVu Sans" w:hint="eastAsia"/>
          <w:color w:val="000000"/>
          <w:sz w:val="32"/>
          <w:szCs w:val="32"/>
        </w:rPr>
        <w:t>主持人总结</w:t>
      </w:r>
      <w:r>
        <w:rPr>
          <w:rFonts w:ascii="仿宋_GB2312" w:hAnsi="仿宋_GB2312" w:cs="Times New Roman;DejaVu Sans"/>
          <w:color w:val="000000"/>
          <w:sz w:val="32"/>
          <w:szCs w:val="32"/>
        </w:rPr>
        <w:t>讨论情况</w:t>
      </w:r>
      <w:r>
        <w:rPr>
          <w:rFonts w:ascii="仿宋_GB2312" w:hAnsi="仿宋_GB2312" w:cs="Times New Roman;DejaVu Sans" w:hint="eastAsia"/>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color w:val="000000"/>
          <w:spacing w:val="0"/>
          <w:kern w:val="0"/>
          <w:sz w:val="32"/>
          <w:szCs w:val="32"/>
          <w:lang w:bidi="ar-SA"/>
        </w:rPr>
      </w:pP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五</w:t>
      </w:r>
      <w:r>
        <w:rPr>
          <w:rFonts w:ascii="仿宋_GB2312" w:hAnsi="仿宋_GB2312" w:cs="Times New Roman;DejaVu Sans" w:hint="eastAsia"/>
          <w:color w:val="000000"/>
          <w:sz w:val="32"/>
          <w:szCs w:val="32"/>
        </w:rPr>
        <w:t>）表决</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color w:val="000000"/>
          <w:sz w:val="32"/>
          <w:szCs w:val="32"/>
        </w:rPr>
        <w:t>第十</w:t>
      </w:r>
      <w:r>
        <w:rPr>
          <w:rFonts w:ascii="黑体" w:hAnsi="黑体" w:cs="黑体" w:eastAsia="黑体"/>
          <w:color w:val="000000"/>
          <w:sz w:val="32"/>
          <w:szCs w:val="32"/>
        </w:rPr>
        <w:t>八</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 w:hAnsi="仿宋_GB2312" w:cs="仿宋_GB2312" w:hint="eastAsia"/>
          <w:color w:val="000000"/>
          <w:sz w:val="32"/>
          <w:szCs w:val="32"/>
        </w:rPr>
        <w:t>检察委员会委员</w:t>
      </w:r>
      <w:r>
        <w:rPr>
          <w:rFonts w:ascii="仿宋_GB2312" w:hAnsi="仿宋_GB2312" w:cs="Times New Roman;DejaVu Sans"/>
          <w:color w:val="000000"/>
          <w:sz w:val="32"/>
          <w:szCs w:val="32"/>
        </w:rPr>
        <w:t>应当围绕讨论决定的案件和事项发</w:t>
      </w:r>
      <w:r>
        <w:rPr>
          <w:rFonts w:ascii="仿宋_GB2312" w:hAnsi="仿宋_GB2312" w:cs="Times New Roman;DejaVu Sans"/>
          <w:color w:val="000000"/>
          <w:sz w:val="32"/>
          <w:szCs w:val="32"/>
        </w:rPr>
        <w:t>表意见</w:t>
      </w:r>
      <w:r>
        <w:rPr>
          <w:rFonts w:ascii="仿宋_GB2312" w:hAnsi="仿宋_GB2312" w:cs="Times New Roman;DejaVu Sans"/>
          <w:color w:val="000000"/>
          <w:sz w:val="32"/>
          <w:szCs w:val="32"/>
        </w:rPr>
        <w:t>，</w:t>
      </w:r>
      <w:r>
        <w:rPr>
          <w:rFonts w:ascii="仿宋_GB2312" w:hAnsi="仿宋_GB2312" w:cs="Times New Roman;DejaVu Sans"/>
          <w:color w:val="000000"/>
          <w:sz w:val="32"/>
          <w:szCs w:val="32"/>
        </w:rPr>
        <w:t>提出</w:t>
      </w:r>
      <w:r>
        <w:rPr>
          <w:rFonts w:ascii="仿宋_GB2312" w:hAnsi="仿宋_GB2312" w:cs="Times New Roman;DejaVu Sans"/>
          <w:color w:val="000000"/>
          <w:sz w:val="32"/>
          <w:szCs w:val="32"/>
        </w:rPr>
        <w:t>明确的</w:t>
      </w:r>
      <w:r>
        <w:rPr>
          <w:rFonts w:ascii="仿宋_GB2312" w:hAnsi="仿宋_GB2312" w:cs="Times New Roman;DejaVu Sans"/>
          <w:color w:val="000000"/>
          <w:sz w:val="32"/>
          <w:szCs w:val="32"/>
        </w:rPr>
        <w:t>观点</w:t>
      </w:r>
      <w:r>
        <w:rPr>
          <w:rFonts w:ascii="仿宋_GB2312" w:hAnsi="仿宋_GB2312" w:cs="Times New Roman;DejaVu Sans"/>
          <w:color w:val="000000"/>
          <w:sz w:val="32"/>
          <w:szCs w:val="32"/>
        </w:rPr>
        <w:t>，并</w:t>
      </w:r>
      <w:r>
        <w:rPr>
          <w:rFonts w:ascii="仿宋_GB2312" w:hAnsi="仿宋_GB2312" w:cs="Times New Roman;DejaVu Sans"/>
          <w:color w:val="000000"/>
          <w:sz w:val="32"/>
          <w:szCs w:val="32"/>
        </w:rPr>
        <w:t>说明</w:t>
      </w:r>
      <w:r>
        <w:rPr>
          <w:rFonts w:ascii="仿宋_GB2312" w:hAnsi="仿宋_GB2312" w:cs="Times New Roman;DejaVu Sans"/>
          <w:color w:val="000000"/>
          <w:sz w:val="32"/>
          <w:szCs w:val="32"/>
        </w:rPr>
        <w:t>理由和依据</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DejaVu Sans" w:hAnsi="Times New Roman;DejaVu Sans" w:cs="Times New Roman;DejaVu Sans" w:hint="eastAsia" w:eastAsia="黑体"/>
          <w:color w:val="000000"/>
          <w:sz w:val="32"/>
          <w:szCs w:val="32"/>
        </w:rPr>
        <w:t>第十</w:t>
      </w:r>
      <w:r>
        <w:rPr>
          <w:rFonts w:ascii="Times New Roman;DejaVu Sans" w:hAnsi="Times New Roman;DejaVu Sans" w:cs="Times New Roman;DejaVu Sans" w:eastAsia="黑体"/>
          <w:color w:val="000000"/>
          <w:sz w:val="32"/>
          <w:szCs w:val="32"/>
        </w:rPr>
        <w:t>九</w:t>
      </w:r>
      <w:r>
        <w:rPr>
          <w:rFonts w:ascii="Times New Roman;DejaVu Sans" w:hAnsi="Times New Roman;DejaVu Sans" w:cs="Times New Roman;DejaVu Sans" w:hint="eastAsia" w:eastAsia="黑体"/>
          <w:color w:val="000000"/>
          <w:sz w:val="32"/>
          <w:szCs w:val="32"/>
        </w:rPr>
        <w:t>条</w:t>
      </w:r>
      <w:r>
        <w:rPr>
          <w:rFonts w:ascii="Times New Roman;DejaVu Sans" w:hAnsi="Times New Roman;DejaVu Sans" w:cs="Times New Roman;DejaVu Sans" w:eastAsia="黑体"/>
          <w:color w:val="000000"/>
          <w:sz w:val="32"/>
          <w:szCs w:val="32"/>
        </w:rPr>
        <w:t xml:space="preserve">  </w:t>
      </w:r>
      <w:r>
        <w:rPr>
          <w:rFonts w:ascii="仿宋_GB2312" w:hAnsi="仿宋_GB2312" w:cs="仿宋_GB2312" w:hint="eastAsia"/>
          <w:color w:val="000000"/>
          <w:sz w:val="32"/>
          <w:szCs w:val="32"/>
        </w:rPr>
        <w:t>检察长、副检察长</w:t>
      </w:r>
      <w:r>
        <w:rPr>
          <w:rFonts w:ascii="仿宋_GB2312" w:hAnsi="仿宋_GB2312" w:cs="仿宋_GB2312"/>
          <w:color w:val="000000"/>
          <w:sz w:val="32"/>
          <w:szCs w:val="32"/>
        </w:rPr>
        <w:t>、检察委员会专职委员</w:t>
      </w:r>
      <w:r>
        <w:rPr>
          <w:rFonts w:ascii="仿宋_GB2312" w:hAnsi="仿宋_GB2312" w:cs="仿宋_GB2312" w:hint="eastAsia"/>
          <w:color w:val="000000"/>
          <w:sz w:val="32"/>
          <w:szCs w:val="32"/>
        </w:rPr>
        <w:t>作为主办</w:t>
      </w:r>
      <w:r>
        <w:rPr>
          <w:rFonts w:ascii="仿宋_GB2312" w:hAnsi="仿宋_GB2312" w:cs="仿宋_GB2312"/>
          <w:color w:val="000000"/>
          <w:sz w:val="32"/>
          <w:szCs w:val="32"/>
        </w:rPr>
        <w:t>检察官</w:t>
      </w:r>
      <w:r>
        <w:rPr>
          <w:rFonts w:ascii="仿宋_GB2312" w:hAnsi="仿宋_GB2312" w:cs="仿宋_GB2312" w:hint="eastAsia"/>
          <w:color w:val="000000"/>
          <w:sz w:val="32"/>
          <w:szCs w:val="32"/>
        </w:rPr>
        <w:t>或者独任检察官承办的案件</w:t>
      </w:r>
      <w:r>
        <w:rPr>
          <w:rFonts w:ascii="仿宋_GB2312" w:hAnsi="仿宋_GB2312" w:cs="仿宋_GB2312"/>
          <w:color w:val="000000"/>
          <w:sz w:val="32"/>
          <w:szCs w:val="32"/>
        </w:rPr>
        <w:t>或者事项</w:t>
      </w:r>
      <w:r>
        <w:rPr>
          <w:rFonts w:ascii="仿宋_GB2312" w:hAnsi="仿宋_GB2312" w:cs="仿宋_GB2312" w:hint="eastAsia"/>
          <w:color w:val="000000"/>
          <w:sz w:val="32"/>
          <w:szCs w:val="32"/>
        </w:rPr>
        <w:t>提交检察委员会讨论的，</w:t>
      </w:r>
      <w:r>
        <w:rPr>
          <w:rFonts w:ascii="仿宋_GB2312" w:hAnsi="仿宋_GB2312" w:cs="仿宋_GB2312"/>
          <w:color w:val="000000"/>
          <w:spacing w:val="-6"/>
          <w:sz w:val="32"/>
          <w:szCs w:val="32"/>
        </w:rPr>
        <w:t>应当</w:t>
      </w:r>
      <w:r>
        <w:rPr>
          <w:rFonts w:ascii="仿宋_GB2312" w:hAnsi="仿宋_GB2312" w:cs="仿宋_GB2312"/>
          <w:color w:val="000000"/>
          <w:spacing w:val="-6"/>
          <w:sz w:val="32"/>
          <w:szCs w:val="32"/>
        </w:rPr>
        <w:t>履行办案检察官或者事项承办人和检察委员会委员的双重职责</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lang w:bidi="ar-SA"/>
        </w:rPr>
      </w:pPr>
      <w:r>
        <w:rPr>
          <w:rFonts w:ascii="黑体" w:hAnsi="黑体" w:cs="黑体" w:hint="eastAsia"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十条</w:t>
      </w:r>
      <w:r>
        <w:rPr>
          <w:rFonts w:ascii="黑体" w:hAnsi="黑体" w:cs="黑体" w:eastAsia="黑体"/>
          <w:color w:val="000000"/>
          <w:sz w:val="32"/>
          <w:szCs w:val="32"/>
        </w:rPr>
        <w:t xml:space="preserve">  </w:t>
      </w:r>
      <w:r>
        <w:rPr>
          <w:rFonts w:ascii="仿宋_GB2312" w:hAnsi="仿宋_GB2312" w:cs="仿宋_GB2312" w:hint="eastAsia"/>
          <w:color w:val="000000"/>
          <w:sz w:val="32"/>
          <w:szCs w:val="32"/>
        </w:rPr>
        <w:t>对于</w:t>
      </w:r>
      <w:r>
        <w:rPr>
          <w:rFonts w:ascii="仿宋_GB2312" w:hAnsi="仿宋_GB2312" w:cs="仿宋_GB2312"/>
          <w:color w:val="000000"/>
          <w:sz w:val="32"/>
          <w:szCs w:val="32"/>
        </w:rPr>
        <w:t>提交讨论</w:t>
      </w:r>
      <w:r>
        <w:rPr>
          <w:rFonts w:ascii="仿宋_GB2312" w:hAnsi="仿宋_GB2312" w:cs="仿宋_GB2312"/>
          <w:color w:val="000000"/>
          <w:sz w:val="32"/>
          <w:szCs w:val="32"/>
        </w:rPr>
        <w:t>决定</w:t>
      </w:r>
      <w:r>
        <w:rPr>
          <w:rFonts w:ascii="仿宋_GB2312" w:hAnsi="仿宋_GB2312" w:cs="仿宋_GB2312"/>
          <w:color w:val="000000"/>
          <w:sz w:val="32"/>
          <w:szCs w:val="32"/>
        </w:rPr>
        <w:t>的案件和事项</w:t>
      </w:r>
      <w:r>
        <w:rPr>
          <w:rFonts w:ascii="仿宋_GB2312" w:hAnsi="仿宋_GB2312" w:cs="仿宋_GB2312"/>
          <w:color w:val="000000"/>
          <w:sz w:val="32"/>
          <w:szCs w:val="32"/>
        </w:rPr>
        <w:t>，检察委员会</w:t>
      </w:r>
      <w:r>
        <w:rPr>
          <w:rFonts w:ascii="仿宋_GB2312" w:hAnsi="仿宋_GB2312" w:cs="仿宋_GB2312"/>
          <w:color w:val="000000"/>
          <w:sz w:val="32"/>
          <w:szCs w:val="32"/>
        </w:rPr>
        <w:t>应当在讨论后进行表决。</w:t>
      </w:r>
      <w:r>
        <w:rPr>
          <w:rFonts w:ascii="仿宋_GB2312" w:hAnsi="仿宋_GB2312" w:cs="仿宋_GB2312"/>
          <w:color w:val="000000"/>
          <w:sz w:val="32"/>
          <w:szCs w:val="32"/>
        </w:rPr>
        <w:t>认为需要</w:t>
      </w:r>
      <w:r>
        <w:rPr>
          <w:rFonts w:ascii="仿宋_GB2312" w:hAnsi="仿宋_GB2312" w:cs="仿宋_GB2312"/>
          <w:color w:val="000000"/>
          <w:sz w:val="32"/>
          <w:szCs w:val="32"/>
        </w:rPr>
        <w:t>补充相关情况和材料</w:t>
      </w:r>
      <w:r>
        <w:rPr>
          <w:rFonts w:ascii="仿宋_GB2312" w:hAnsi="仿宋_GB2312" w:cs="仿宋_GB2312"/>
          <w:color w:val="000000"/>
          <w:sz w:val="32"/>
          <w:szCs w:val="32"/>
        </w:rPr>
        <w:t>的，可以责成</w:t>
      </w:r>
      <w:r>
        <w:rPr>
          <w:rFonts w:ascii="仿宋_GB2312" w:hAnsi="仿宋_GB2312" w:cs="仿宋_GB2312"/>
          <w:color w:val="000000"/>
          <w:sz w:val="32"/>
          <w:szCs w:val="32"/>
        </w:rPr>
        <w:t>办案</w:t>
      </w:r>
      <w:r>
        <w:rPr>
          <w:rFonts w:ascii="仿宋_GB2312" w:hAnsi="仿宋_GB2312" w:cs="仿宋_GB2312"/>
          <w:color w:val="000000"/>
          <w:sz w:val="32"/>
          <w:szCs w:val="32"/>
        </w:rPr>
        <w:t>检察官或者</w:t>
      </w:r>
      <w:r>
        <w:rPr>
          <w:rFonts w:ascii="仿宋_GB2312" w:hAnsi="仿宋_GB2312" w:cs="仿宋_GB2312"/>
          <w:color w:val="000000"/>
          <w:sz w:val="32"/>
          <w:szCs w:val="32"/>
        </w:rPr>
        <w:t>事项</w:t>
      </w:r>
      <w:r>
        <w:rPr>
          <w:rFonts w:ascii="仿宋_GB2312" w:hAnsi="仿宋_GB2312" w:cs="仿宋_GB2312"/>
          <w:color w:val="000000"/>
          <w:sz w:val="32"/>
          <w:szCs w:val="32"/>
        </w:rPr>
        <w:t>承办人补充</w:t>
      </w:r>
      <w:r>
        <w:rPr>
          <w:rFonts w:ascii="仿宋_GB2312" w:hAnsi="仿宋_GB2312" w:cs="仿宋_GB2312"/>
          <w:color w:val="000000"/>
          <w:sz w:val="32"/>
          <w:szCs w:val="32"/>
        </w:rPr>
        <w:t>相关情况和材料</w:t>
      </w:r>
      <w:r>
        <w:rPr>
          <w:rFonts w:ascii="仿宋_GB2312" w:hAnsi="仿宋_GB2312" w:cs="仿宋_GB2312"/>
          <w:color w:val="000000"/>
          <w:sz w:val="32"/>
          <w:szCs w:val="32"/>
        </w:rPr>
        <w:t>后，</w:t>
      </w:r>
      <w:r>
        <w:rPr>
          <w:rFonts w:ascii="仿宋_GB2312" w:hAnsi="仿宋_GB2312" w:cs="仿宋_GB2312"/>
          <w:color w:val="000000"/>
          <w:sz w:val="32"/>
          <w:szCs w:val="32"/>
        </w:rPr>
        <w:t>重新</w:t>
      </w:r>
      <w:r>
        <w:rPr>
          <w:rFonts w:ascii="仿宋_GB2312" w:hAnsi="仿宋_GB2312" w:cs="仿宋_GB2312"/>
          <w:color w:val="000000"/>
          <w:sz w:val="32"/>
          <w:szCs w:val="32"/>
        </w:rPr>
        <w:t>提交检察委员会讨论决定</w:t>
      </w:r>
      <w:r>
        <w:rPr>
          <w:rFonts w:ascii="楷体_GB2312" w:hAnsi="楷体_GB2312" w:cs="楷体_GB2312" w:eastAsia="楷体_GB2312"/>
          <w:color w:val="000000"/>
          <w:spacing w:val="-6"/>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w:t>
      </w:r>
      <w:r>
        <w:rPr>
          <w:rFonts w:ascii="黑体" w:hAnsi="黑体" w:cs="黑体" w:eastAsia="黑体"/>
          <w:color w:val="000000"/>
          <w:sz w:val="32"/>
          <w:szCs w:val="32"/>
        </w:rPr>
        <w:t>一</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 w:hAnsi="仿宋_GB2312" w:cs="仿宋_GB2312" w:hint="eastAsia"/>
          <w:color w:val="000000"/>
          <w:sz w:val="32"/>
          <w:szCs w:val="32"/>
        </w:rPr>
        <w:t>检察委员会</w:t>
      </w:r>
      <w:r>
        <w:rPr>
          <w:rFonts w:ascii="仿宋_GB2312" w:hAnsi="仿宋_GB2312" w:cs="Times New Roman;DejaVu Sans" w:hint="eastAsia"/>
          <w:color w:val="000000"/>
          <w:sz w:val="32"/>
          <w:szCs w:val="32"/>
        </w:rPr>
        <w:t>表决</w:t>
      </w:r>
      <w:r>
        <w:rPr>
          <w:rFonts w:ascii="仿宋_GB2312" w:hAnsi="仿宋_GB2312" w:cs="Times New Roman;DejaVu Sans"/>
          <w:color w:val="000000"/>
          <w:sz w:val="32"/>
          <w:szCs w:val="32"/>
        </w:rPr>
        <w:t>案件</w:t>
      </w:r>
      <w:r>
        <w:rPr>
          <w:rFonts w:ascii="仿宋_GB2312" w:hAnsi="仿宋_GB2312" w:cs="Times New Roman;DejaVu Sans"/>
          <w:color w:val="000000"/>
          <w:sz w:val="32"/>
          <w:szCs w:val="32"/>
        </w:rPr>
        <w:t>和</w:t>
      </w:r>
      <w:r>
        <w:rPr>
          <w:rFonts w:ascii="仿宋_GB2312" w:hAnsi="仿宋_GB2312" w:cs="Times New Roman;DejaVu Sans"/>
          <w:color w:val="000000"/>
          <w:sz w:val="32"/>
          <w:szCs w:val="32"/>
        </w:rPr>
        <w:t>事项</w:t>
      </w:r>
      <w:r>
        <w:rPr>
          <w:rFonts w:ascii="仿宋_GB2312" w:hAnsi="仿宋_GB2312" w:cs="Times New Roman;DejaVu Sans" w:hint="eastAsia"/>
          <w:color w:val="000000"/>
          <w:sz w:val="32"/>
          <w:szCs w:val="32"/>
        </w:rPr>
        <w:t>，</w:t>
      </w:r>
      <w:r>
        <w:rPr>
          <w:rFonts w:ascii="仿宋_GB2312" w:hAnsi="仿宋_GB2312" w:cs="仿宋_GB2312"/>
          <w:color w:val="000000"/>
          <w:sz w:val="32"/>
          <w:szCs w:val="32"/>
        </w:rPr>
        <w:t>除分别依照本规则第二十二条或者第二十三条的规定办理外，应当按照</w:t>
      </w:r>
      <w:r>
        <w:rPr>
          <w:rFonts w:ascii="仿宋_GB2312" w:hAnsi="仿宋_GB2312" w:cs="仿宋_GB2312" w:hint="eastAsia"/>
          <w:color w:val="000000"/>
          <w:sz w:val="32"/>
          <w:szCs w:val="32"/>
        </w:rPr>
        <w:t>全体</w:t>
      </w:r>
      <w:r>
        <w:rPr>
          <w:rFonts w:ascii="仿宋_GB2312" w:hAnsi="仿宋_GB2312" w:cs="仿宋_GB2312"/>
          <w:color w:val="000000"/>
          <w:sz w:val="32"/>
          <w:szCs w:val="32"/>
        </w:rPr>
        <w:t>委</w:t>
      </w:r>
      <w:r>
        <w:rPr>
          <w:rFonts w:ascii="仿宋_GB2312" w:hAnsi="仿宋_GB2312" w:cs="仿宋_GB2312" w:hint="eastAsia"/>
          <w:color w:val="000000"/>
          <w:sz w:val="32"/>
          <w:szCs w:val="32"/>
        </w:rPr>
        <w:t>员过半数</w:t>
      </w:r>
      <w:r>
        <w:rPr>
          <w:rFonts w:ascii="仿宋_GB2312" w:hAnsi="仿宋_GB2312" w:cs="仿宋_GB2312"/>
          <w:color w:val="000000"/>
          <w:sz w:val="32"/>
          <w:szCs w:val="32"/>
        </w:rPr>
        <w:t>的意见</w:t>
      </w:r>
      <w:r>
        <w:rPr>
          <w:rFonts w:ascii="仿宋_GB2312" w:hAnsi="仿宋_GB2312" w:cs="仿宋_GB2312" w:hint="eastAsia"/>
          <w:color w:val="000000"/>
          <w:sz w:val="32"/>
          <w:szCs w:val="32"/>
        </w:rPr>
        <w:t>作出决定</w:t>
      </w:r>
      <w:r>
        <w:rPr>
          <w:rFonts w:ascii="仿宋_GB2312" w:hAnsi="仿宋_GB2312" w:cs="仿宋_GB2312"/>
          <w:color w:val="000000"/>
          <w:sz w:val="32"/>
          <w:szCs w:val="32"/>
        </w:rPr>
        <w:t>。</w:t>
      </w:r>
      <w:r>
        <w:rPr>
          <w:rFonts w:ascii="仿宋_GB2312" w:hAnsi="仿宋_GB2312" w:cs="仿宋_GB2312" w:hint="eastAsia"/>
          <w:color w:val="000000"/>
          <w:sz w:val="32"/>
          <w:szCs w:val="32"/>
        </w:rPr>
        <w:t>少数</w:t>
      </w:r>
      <w:r>
        <w:rPr>
          <w:rFonts w:ascii="仿宋_GB2312" w:hAnsi="仿宋_GB2312" w:cs="仿宋_GB2312"/>
          <w:color w:val="000000"/>
          <w:sz w:val="32"/>
          <w:szCs w:val="32"/>
        </w:rPr>
        <w:t>委</w:t>
      </w:r>
      <w:r>
        <w:rPr>
          <w:rFonts w:ascii="仿宋_GB2312" w:hAnsi="仿宋_GB2312" w:cs="仿宋_GB2312"/>
          <w:color w:val="000000"/>
          <w:sz w:val="32"/>
          <w:szCs w:val="32"/>
        </w:rPr>
        <w:t>员</w:t>
      </w:r>
      <w:r>
        <w:rPr>
          <w:rFonts w:ascii="仿宋_GB2312" w:hAnsi="仿宋_GB2312" w:cs="仿宋_GB2312" w:hint="eastAsia"/>
          <w:color w:val="000000"/>
          <w:sz w:val="32"/>
          <w:szCs w:val="32"/>
        </w:rPr>
        <w:t>的意见</w:t>
      </w:r>
      <w:r>
        <w:rPr>
          <w:rFonts w:ascii="仿宋_GB2312" w:hAnsi="仿宋_GB2312" w:cs="仿宋_GB2312"/>
          <w:color w:val="000000"/>
          <w:sz w:val="32"/>
          <w:szCs w:val="32"/>
        </w:rPr>
        <w:t>应当</w:t>
      </w:r>
      <w:r>
        <w:rPr>
          <w:rFonts w:ascii="仿宋_GB2312" w:hAnsi="仿宋_GB2312" w:cs="仿宋_GB2312" w:hint="eastAsia"/>
          <w:color w:val="000000"/>
          <w:sz w:val="32"/>
          <w:szCs w:val="32"/>
        </w:rPr>
        <w:t>记录在卷。</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hint="eastAsia"/>
          <w:color w:val="000000"/>
          <w:kern w:val="2"/>
          <w:sz w:val="32"/>
          <w:szCs w:val="32"/>
          <w:lang w:bidi="ar-SA"/>
        </w:rPr>
      </w:pPr>
      <w:r>
        <w:rPr>
          <w:rFonts w:ascii="仿宋_GB2312" w:hAnsi="仿宋_GB2312" w:cs="Times New Roman;DejaVu Sans" w:hint="eastAsia"/>
          <w:color w:val="000000"/>
          <w:sz w:val="32"/>
          <w:szCs w:val="32"/>
        </w:rPr>
        <w:t>表决结果由会议主持人当场宣布</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hint="eastAsia"/>
          <w:color w:val="000000"/>
          <w:kern w:val="2"/>
          <w:sz w:val="32"/>
          <w:szCs w:val="32"/>
          <w:lang w:bidi="ar-SA"/>
        </w:rPr>
      </w:pPr>
      <w:r>
        <w:rPr>
          <w:rFonts w:ascii="黑体" w:hAnsi="黑体" w:cs="黑体" w:hint="eastAsia"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w:t>
      </w:r>
      <w:r>
        <w:rPr>
          <w:rFonts w:ascii="黑体" w:hAnsi="黑体" w:cs="黑体" w:eastAsia="黑体"/>
          <w:color w:val="000000"/>
          <w:sz w:val="32"/>
          <w:szCs w:val="32"/>
        </w:rPr>
        <w:t>二</w:t>
      </w:r>
      <w:r>
        <w:rPr>
          <w:rFonts w:ascii="黑体" w:hAnsi="黑体" w:cs="黑体" w:hint="eastAsia" w:eastAsia="黑体"/>
          <w:color w:val="000000"/>
          <w:sz w:val="32"/>
          <w:szCs w:val="32"/>
        </w:rPr>
        <w:t>条</w:t>
      </w:r>
      <w:r>
        <w:rPr>
          <w:rFonts w:ascii="Times New Roman;DejaVu Sans" w:hAnsi="Times New Roman;DejaVu Sans" w:cs="Times New Roman;DejaVu Sans"/>
          <w:color w:val="000000"/>
          <w:sz w:val="32"/>
          <w:szCs w:val="32"/>
        </w:rPr>
        <w:t xml:space="preserve"> </w:t>
      </w:r>
      <w:r>
        <w:rPr>
          <w:rFonts w:ascii="Times New Roman;DejaVu Sans" w:hAnsi="Times New Roman;DejaVu Sans" w:cs="Times New Roman;DejaVu Sans"/>
          <w:color w:val="000000"/>
          <w:sz w:val="32"/>
          <w:szCs w:val="32"/>
        </w:rPr>
        <w:t xml:space="preserve"> </w:t>
      </w:r>
      <w:r>
        <w:rPr>
          <w:rFonts w:ascii="仿宋_GB2312" w:hAnsi="仿宋_GB2312" w:cs="Times New Roman;DejaVu Sans"/>
          <w:color w:val="000000"/>
          <w:sz w:val="32"/>
          <w:szCs w:val="32"/>
        </w:rPr>
        <w:t>地方</w:t>
      </w:r>
      <w:r>
        <w:rPr>
          <w:rFonts w:ascii="仿宋_GB2312" w:hAnsi="仿宋_GB2312" w:cs="仿宋_GB2312" w:hint="eastAsia"/>
          <w:color w:val="000000"/>
          <w:sz w:val="32"/>
          <w:szCs w:val="32"/>
        </w:rPr>
        <w:t>各级人民检察院检察长不同意本院检察委员会全体</w:t>
      </w:r>
      <w:r>
        <w:rPr>
          <w:rFonts w:ascii="仿宋_GB2312" w:hAnsi="仿宋_GB2312" w:cs="仿宋_GB2312"/>
          <w:color w:val="000000"/>
          <w:sz w:val="32"/>
          <w:szCs w:val="32"/>
        </w:rPr>
        <w:t>委</w:t>
      </w:r>
      <w:r>
        <w:rPr>
          <w:rFonts w:ascii="仿宋_GB2312" w:hAnsi="仿宋_GB2312" w:cs="仿宋_GB2312" w:hint="eastAsia"/>
          <w:color w:val="000000"/>
          <w:sz w:val="32"/>
          <w:szCs w:val="32"/>
        </w:rPr>
        <w:t>员过半</w:t>
      </w:r>
      <w:r>
        <w:rPr>
          <w:rFonts w:ascii="仿宋_GB2312" w:hAnsi="仿宋_GB2312" w:cs="Times New Roman;DejaVu Sans" w:hint="eastAsia"/>
          <w:color w:val="000000"/>
          <w:sz w:val="32"/>
          <w:szCs w:val="32"/>
        </w:rPr>
        <w:t>数</w:t>
      </w:r>
      <w:r>
        <w:rPr>
          <w:rFonts w:ascii="仿宋_GB2312" w:hAnsi="仿宋_GB2312" w:cs="仿宋_GB2312"/>
          <w:color w:val="000000"/>
          <w:sz w:val="32"/>
          <w:szCs w:val="32"/>
        </w:rPr>
        <w:t>的</w:t>
      </w:r>
      <w:r>
        <w:rPr>
          <w:rFonts w:ascii="仿宋_GB2312" w:hAnsi="仿宋_GB2312" w:cs="Times New Roman;DejaVu Sans"/>
          <w:color w:val="000000"/>
          <w:sz w:val="32"/>
          <w:szCs w:val="32"/>
        </w:rPr>
        <w:t>意见，</w:t>
      </w:r>
      <w:r>
        <w:rPr>
          <w:rFonts w:ascii="仿宋_GB2312" w:hAnsi="仿宋_GB2312" w:cs="Times New Roman;DejaVu Sans" w:hint="eastAsia"/>
          <w:color w:val="000000"/>
          <w:sz w:val="32"/>
          <w:szCs w:val="32"/>
        </w:rPr>
        <w:t>属于办理案件的，</w:t>
      </w:r>
      <w:r>
        <w:rPr>
          <w:rFonts w:ascii="仿宋_GB2312" w:hAnsi="仿宋_GB2312" w:cs="Times New Roman;DejaVu Sans"/>
          <w:color w:val="000000"/>
          <w:sz w:val="32"/>
          <w:szCs w:val="32"/>
        </w:rPr>
        <w:t>可以报请上一级人民检察院决定；</w:t>
      </w:r>
      <w:r>
        <w:rPr>
          <w:rFonts w:ascii="仿宋_GB2312" w:hAnsi="仿宋_GB2312" w:cs="Times New Roman;DejaVu Sans" w:hint="eastAsia"/>
          <w:color w:val="000000"/>
          <w:sz w:val="32"/>
          <w:szCs w:val="32"/>
        </w:rPr>
        <w:t>属于重大事项</w:t>
      </w:r>
      <w:r>
        <w:rPr>
          <w:rFonts w:ascii="仿宋_GB2312" w:hAnsi="仿宋_GB2312" w:cs="Times New Roman;DejaVu Sans"/>
          <w:color w:val="000000"/>
          <w:sz w:val="32"/>
          <w:szCs w:val="32"/>
        </w:rPr>
        <w:t>的</w:t>
      </w: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可以报请上一级人民检察院或者本级人民代表大会常务委员会决定</w:t>
      </w:r>
      <w:r>
        <w:rPr>
          <w:rFonts w:ascii="仿宋_GB2312" w:hAnsi="仿宋_GB2312" w:cs="Times New Roman;DejaVu Sans" w:hint="eastAsia"/>
          <w:color w:val="000000"/>
          <w:sz w:val="32"/>
          <w:szCs w:val="32"/>
        </w:rPr>
        <w:t>。</w:t>
      </w:r>
      <w:r>
        <w:rPr>
          <w:rFonts w:ascii="仿宋_GB2312" w:hAnsi="仿宋_GB2312" w:cs="Times New Roman;DejaVu Sans"/>
          <w:color w:val="000000"/>
          <w:sz w:val="32"/>
          <w:szCs w:val="32"/>
        </w:rPr>
        <w:t>报请</w:t>
      </w:r>
      <w:r>
        <w:rPr>
          <w:rFonts w:ascii="仿宋_GB2312" w:hAnsi="仿宋_GB2312" w:cs="Times New Roman;DejaVu Sans"/>
          <w:color w:val="000000"/>
          <w:sz w:val="32"/>
          <w:szCs w:val="32"/>
        </w:rPr>
        <w:t>本级人民代表大会常务委员会决定的，应当同时抄</w:t>
      </w:r>
      <w:r>
        <w:rPr>
          <w:rFonts w:ascii="仿宋_GB2312" w:hAnsi="仿宋_GB2312" w:cs="Times New Roman;DejaVu Sans"/>
          <w:color w:val="000000"/>
          <w:sz w:val="32"/>
          <w:szCs w:val="32"/>
        </w:rPr>
        <w:t>报</w:t>
      </w:r>
      <w:r>
        <w:rPr>
          <w:rFonts w:ascii="仿宋_GB2312" w:hAnsi="仿宋_GB2312" w:cs="Times New Roman;DejaVu Sans"/>
          <w:color w:val="000000"/>
          <w:sz w:val="32"/>
          <w:szCs w:val="32"/>
        </w:rPr>
        <w:t>上一级人民检察院</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kern w:val="0"/>
          <w:sz w:val="32"/>
          <w:szCs w:val="32"/>
          <w:lang w:bidi="ar-SA"/>
        </w:rPr>
      </w:pPr>
      <w:r>
        <w:rPr>
          <w:rFonts w:ascii="黑体" w:hAnsi="黑体" w:cs="黑体" w:hint="eastAsia"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w:t>
      </w:r>
      <w:r>
        <w:rPr>
          <w:rFonts w:ascii="黑体" w:hAnsi="黑体" w:cs="黑体" w:eastAsia="黑体"/>
          <w:color w:val="000000"/>
          <w:sz w:val="32"/>
          <w:szCs w:val="32"/>
        </w:rPr>
        <w:t>三</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 w:hAnsi="仿宋_GB2312" w:cs="Times New Roman;DejaVu Sans"/>
          <w:color w:val="000000"/>
          <w:sz w:val="32"/>
          <w:szCs w:val="32"/>
        </w:rPr>
        <w:t>地方</w:t>
      </w:r>
      <w:r>
        <w:rPr>
          <w:rFonts w:ascii="仿宋_GB2312" w:hAnsi="仿宋_GB2312" w:cs="仿宋_GB2312" w:hint="eastAsia"/>
          <w:color w:val="000000"/>
          <w:sz w:val="32"/>
          <w:szCs w:val="32"/>
        </w:rPr>
        <w:t>各级人民检察院</w:t>
      </w:r>
      <w:r>
        <w:rPr>
          <w:rFonts w:ascii="仿宋_GB2312" w:hAnsi="仿宋_GB2312" w:cs="仿宋_GB2312"/>
          <w:color w:val="000000"/>
          <w:sz w:val="32"/>
          <w:szCs w:val="32"/>
        </w:rPr>
        <w:t>检察委员会</w:t>
      </w:r>
      <w:r>
        <w:rPr>
          <w:rFonts w:ascii="仿宋_GB2312" w:hAnsi="仿宋_GB2312" w:cs="仿宋_GB2312"/>
          <w:color w:val="000000"/>
          <w:sz w:val="32"/>
          <w:szCs w:val="32"/>
        </w:rPr>
        <w:t>表决</w:t>
      </w:r>
      <w:r>
        <w:rPr>
          <w:rFonts w:ascii="仿宋_GB2312" w:hAnsi="仿宋_GB2312" w:cs="仿宋_GB2312"/>
          <w:color w:val="000000"/>
          <w:sz w:val="32"/>
          <w:szCs w:val="32"/>
        </w:rPr>
        <w:t>案件</w:t>
      </w:r>
      <w:r>
        <w:rPr>
          <w:rFonts w:ascii="仿宋_GB2312" w:hAnsi="仿宋_GB2312" w:cs="仿宋_GB2312"/>
          <w:color w:val="000000"/>
          <w:sz w:val="32"/>
          <w:szCs w:val="32"/>
        </w:rPr>
        <w:t>和</w:t>
      </w:r>
      <w:r>
        <w:rPr>
          <w:rFonts w:ascii="仿宋_GB2312" w:hAnsi="仿宋_GB2312" w:cs="仿宋_GB2312"/>
          <w:color w:val="000000"/>
          <w:sz w:val="32"/>
          <w:szCs w:val="32"/>
        </w:rPr>
        <w:t>事项，没有一种意见超过</w:t>
      </w:r>
      <w:r>
        <w:rPr>
          <w:rFonts w:ascii="仿宋_GB2312" w:hAnsi="仿宋_GB2312" w:cs="仿宋_GB2312" w:hint="eastAsia"/>
          <w:color w:val="000000"/>
          <w:sz w:val="32"/>
          <w:szCs w:val="32"/>
        </w:rPr>
        <w:t>全体</w:t>
      </w:r>
      <w:r>
        <w:rPr>
          <w:rFonts w:ascii="仿宋_GB2312" w:hAnsi="仿宋_GB2312" w:cs="仿宋_GB2312"/>
          <w:color w:val="000000"/>
          <w:sz w:val="32"/>
          <w:szCs w:val="32"/>
        </w:rPr>
        <w:t>委</w:t>
      </w:r>
      <w:r>
        <w:rPr>
          <w:rFonts w:ascii="仿宋_GB2312" w:hAnsi="仿宋_GB2312" w:cs="仿宋_GB2312" w:hint="eastAsia"/>
          <w:color w:val="000000"/>
          <w:sz w:val="32"/>
          <w:szCs w:val="32"/>
        </w:rPr>
        <w:t>员半数</w:t>
      </w:r>
      <w:r>
        <w:rPr>
          <w:rFonts w:ascii="仿宋_GB2312" w:hAnsi="仿宋_GB2312" w:cs="仿宋_GB2312"/>
          <w:color w:val="000000"/>
          <w:sz w:val="32"/>
          <w:szCs w:val="32"/>
        </w:rPr>
        <w:t>，如果全体委员出席会议的，应当报请上一级人民检察院决定。如果部分委员出席会议</w:t>
      </w:r>
      <w:r>
        <w:rPr>
          <w:rFonts w:ascii="仿宋_GB2312" w:hAnsi="仿宋_GB2312" w:cs="仿宋_GB2312"/>
          <w:color w:val="000000"/>
          <w:sz w:val="32"/>
          <w:szCs w:val="32"/>
        </w:rPr>
        <w:t>的</w:t>
      </w:r>
      <w:r>
        <w:rPr>
          <w:rFonts w:ascii="仿宋_GB2312" w:hAnsi="仿宋_GB2312" w:cs="仿宋_GB2312"/>
          <w:color w:val="000000"/>
          <w:sz w:val="32"/>
          <w:szCs w:val="32"/>
        </w:rPr>
        <w:t>，</w:t>
      </w:r>
      <w:r>
        <w:rPr>
          <w:rFonts w:ascii="仿宋_GB2312" w:hAnsi="仿宋_GB2312" w:cs="仿宋_GB2312"/>
          <w:color w:val="000000"/>
          <w:sz w:val="32"/>
          <w:szCs w:val="32"/>
        </w:rPr>
        <w:t xml:space="preserve"> </w:t>
      </w:r>
      <w:r>
        <w:rPr>
          <w:rFonts w:ascii="仿宋_GB2312" w:hAnsi="仿宋_GB2312" w:cs="Times New Roman;DejaVu Sans"/>
          <w:color w:val="000000"/>
          <w:sz w:val="32"/>
          <w:szCs w:val="32"/>
        </w:rPr>
        <w:t>应当</w:t>
      </w:r>
      <w:r>
        <w:rPr>
          <w:rFonts w:ascii="仿宋_GB2312" w:hAnsi="仿宋_GB2312" w:cs="Times New Roman;DejaVu Sans" w:hint="eastAsia"/>
          <w:color w:val="000000"/>
          <w:sz w:val="32"/>
          <w:szCs w:val="32"/>
        </w:rPr>
        <w:t>书面征求未出席会议委员的意见</w:t>
      </w:r>
      <w:r>
        <w:rPr>
          <w:rFonts w:ascii="楷体_GB2312" w:hAnsi="楷体_GB2312" w:cs="楷体_GB2312" w:eastAsia="楷体_GB2312"/>
          <w:color w:val="000000"/>
          <w:spacing w:val="0"/>
          <w:kern w:val="0"/>
          <w:sz w:val="32"/>
          <w:szCs w:val="32"/>
          <w:lang w:bidi="ar-SA"/>
        </w:rPr>
        <w:t>。</w:t>
      </w:r>
      <w:r>
        <w:rPr>
          <w:rFonts w:ascii="仿宋_GB2312" w:hAnsi="仿宋_GB2312" w:cs="仿宋_GB2312" w:hint="eastAsia"/>
          <w:color w:val="000000"/>
          <w:sz w:val="32"/>
          <w:szCs w:val="32"/>
        </w:rPr>
        <w:t>征求意见后，</w:t>
      </w:r>
      <w:r>
        <w:rPr>
          <w:rFonts w:ascii="仿宋_GB2312" w:hAnsi="仿宋_GB2312" w:cs="仿宋_GB2312" w:hint="eastAsia"/>
          <w:color w:val="000000"/>
          <w:szCs w:val="32"/>
        </w:rPr>
        <w:t>应当按照全体委员过半数的意见作出决定，或者依照</w:t>
      </w:r>
      <w:r>
        <w:rPr>
          <w:rFonts w:ascii="仿宋_GB2312" w:hAnsi="仿宋_GB2312" w:cs="仿宋_GB2312"/>
          <w:color w:val="000000"/>
          <w:sz w:val="32"/>
          <w:szCs w:val="32"/>
        </w:rPr>
        <w:t>本规则</w:t>
      </w:r>
      <w:r>
        <w:rPr>
          <w:rFonts w:ascii="仿宋_GB2312" w:hAnsi="仿宋_GB2312" w:cs="仿宋_GB2312" w:hint="eastAsia"/>
          <w:color w:val="000000"/>
          <w:szCs w:val="32"/>
        </w:rPr>
        <w:t>第二十</w:t>
      </w:r>
      <w:r>
        <w:rPr>
          <w:rFonts w:ascii="仿宋_GB2312" w:hAnsi="仿宋_GB2312" w:cs="仿宋_GB2312"/>
          <w:color w:val="000000"/>
          <w:szCs w:val="32"/>
        </w:rPr>
        <w:t>二</w:t>
      </w:r>
      <w:r>
        <w:rPr>
          <w:rFonts w:ascii="仿宋_GB2312" w:hAnsi="仿宋_GB2312" w:cs="仿宋_GB2312" w:hint="eastAsia"/>
          <w:color w:val="000000"/>
          <w:szCs w:val="32"/>
        </w:rPr>
        <w:t>条的规定办理；仍没有一种意见超过全体委员半数的，应当报请上一级人民检察院决定。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二</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四</w:t>
      </w:r>
      <w:r>
        <w:rPr>
          <w:rFonts w:ascii="Times New Roman;DejaVu Sans" w:hAnsi="Times New Roman;DejaVu Sans" w:cs="Times New Roman;DejaVu Sans" w:eastAsia="黑体"/>
          <w:color w:val="000000"/>
          <w:sz w:val="32"/>
          <w:szCs w:val="32"/>
        </w:rPr>
        <w:t xml:space="preserve">条  </w:t>
      </w:r>
      <w:r>
        <w:rPr>
          <w:rFonts w:ascii="仿宋_GB2312" w:hAnsi="仿宋_GB2312" w:cs="仿宋_GB2312"/>
          <w:color w:val="000000"/>
          <w:sz w:val="32"/>
          <w:szCs w:val="32"/>
        </w:rPr>
        <w:t>受委托</w:t>
      </w:r>
      <w:r>
        <w:rPr>
          <w:rFonts w:ascii="Times New Roman;DejaVu Sans" w:hAnsi="Times New Roman;DejaVu Sans" w:cs="Times New Roman;DejaVu Sans"/>
          <w:color w:val="000000"/>
          <w:sz w:val="32"/>
          <w:szCs w:val="32"/>
        </w:rPr>
        <w:t>主持会议的副检察长</w:t>
      </w:r>
      <w:r>
        <w:rPr>
          <w:rFonts w:ascii="仿宋_GB2312" w:hAnsi="仿宋_GB2312" w:cs="Times New Roman;DejaVu Sans" w:hint="eastAsia"/>
          <w:color w:val="000000"/>
          <w:sz w:val="32"/>
          <w:szCs w:val="32"/>
        </w:rPr>
        <w:t>应当在会后将会议</w:t>
      </w:r>
      <w:r>
        <w:rPr>
          <w:rFonts w:ascii="仿宋_GB2312" w:hAnsi="仿宋_GB2312" w:cs="Times New Roman;DejaVu Sans"/>
          <w:color w:val="000000"/>
          <w:sz w:val="32"/>
          <w:szCs w:val="32"/>
        </w:rPr>
        <w:t>讨论</w:t>
      </w:r>
      <w:r>
        <w:rPr>
          <w:rFonts w:ascii="仿宋_GB2312" w:hAnsi="仿宋_GB2312" w:cs="Times New Roman;DejaVu Sans" w:hint="eastAsia"/>
          <w:color w:val="000000"/>
          <w:sz w:val="32"/>
          <w:szCs w:val="32"/>
        </w:rPr>
        <w:t>情况和</w:t>
      </w:r>
      <w:r>
        <w:rPr>
          <w:rFonts w:ascii="仿宋_GB2312" w:hAnsi="仿宋_GB2312" w:cs="Times New Roman;DejaVu Sans"/>
          <w:color w:val="000000"/>
          <w:sz w:val="32"/>
          <w:szCs w:val="32"/>
        </w:rPr>
        <w:t>表决结果</w:t>
      </w:r>
      <w:r>
        <w:rPr>
          <w:rFonts w:ascii="仿宋_GB2312" w:hAnsi="仿宋_GB2312" w:cs="Times New Roman;DejaVu Sans" w:hint="eastAsia"/>
          <w:color w:val="000000"/>
          <w:sz w:val="32"/>
          <w:szCs w:val="32"/>
        </w:rPr>
        <w:t>及时报告检察长。</w:t>
      </w:r>
      <w:r>
        <w:rPr>
          <w:rFonts w:ascii="仿宋_GB2312" w:hAnsi="仿宋_GB2312" w:cs="Times New Roman;DejaVu Sans"/>
          <w:color w:val="000000"/>
          <w:sz w:val="32"/>
          <w:szCs w:val="32"/>
        </w:rPr>
        <w:t>报告</w:t>
      </w:r>
      <w:r>
        <w:rPr>
          <w:rFonts w:ascii="仿宋_GB2312" w:hAnsi="仿宋_GB2312" w:cs="Times New Roman;DejaVu Sans"/>
          <w:color w:val="000000"/>
          <w:sz w:val="32"/>
          <w:szCs w:val="32"/>
        </w:rPr>
        <w:t>检察长</w:t>
      </w:r>
      <w:r>
        <w:rPr>
          <w:rFonts w:ascii="仿宋_GB2312" w:hAnsi="仿宋_GB2312" w:cs="Times New Roman;DejaVu Sans"/>
          <w:color w:val="000000"/>
          <w:sz w:val="32"/>
          <w:szCs w:val="32"/>
        </w:rPr>
        <w:t>后</w:t>
      </w:r>
      <w:r>
        <w:rPr>
          <w:rFonts w:ascii="仿宋_GB2312" w:hAnsi="仿宋_GB2312" w:cs="Times New Roman;DejaVu Sans"/>
          <w:color w:val="000000"/>
          <w:sz w:val="32"/>
          <w:szCs w:val="32"/>
        </w:rPr>
        <w:t>，依照</w:t>
      </w:r>
      <w:r>
        <w:rPr>
          <w:rFonts w:ascii="仿宋_GB2312" w:hAnsi="仿宋_GB2312" w:cs="仿宋_GB2312"/>
          <w:color w:val="000000"/>
          <w:sz w:val="32"/>
          <w:szCs w:val="32"/>
        </w:rPr>
        <w:t>本规则</w:t>
      </w:r>
      <w:r>
        <w:rPr>
          <w:rFonts w:ascii="仿宋_GB2312" w:hAnsi="仿宋_GB2312" w:cs="Times New Roman;DejaVu Sans"/>
          <w:color w:val="000000"/>
          <w:sz w:val="32"/>
          <w:szCs w:val="32"/>
        </w:rPr>
        <w:t>第二十</w:t>
      </w:r>
      <w:r>
        <w:rPr>
          <w:rFonts w:ascii="仿宋_GB2312" w:hAnsi="仿宋_GB2312" w:cs="Times New Roman;DejaVu Sans"/>
          <w:color w:val="000000"/>
          <w:sz w:val="32"/>
          <w:szCs w:val="32"/>
        </w:rPr>
        <w:t>一</w:t>
      </w:r>
      <w:r>
        <w:rPr>
          <w:rFonts w:ascii="仿宋_GB2312" w:hAnsi="仿宋_GB2312" w:cs="Times New Roman;DejaVu Sans"/>
          <w:color w:val="000000"/>
          <w:sz w:val="32"/>
          <w:szCs w:val="32"/>
        </w:rPr>
        <w:t>条的规定办理</w:t>
      </w:r>
      <w:r>
        <w:rPr>
          <w:rFonts w:ascii="楷体_GB2312" w:hAnsi="楷体_GB2312" w:cs="楷体_GB2312" w:eastAsia="楷体_GB2312"/>
          <w:color w:val="000000"/>
          <w:spacing w:val="0"/>
          <w:kern w:val="0"/>
          <w:sz w:val="32"/>
          <w:szCs w:val="32"/>
          <w:lang w:bidi="ar-SA"/>
        </w:rPr>
        <w:t>。</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color w:val="000000"/>
          <w:kern w:val="2"/>
          <w:sz w:val="32"/>
          <w:szCs w:val="32"/>
          <w:lang w:bidi="ar-SA"/>
        </w:rPr>
      </w:pPr>
      <w:r>
        <w:rPr>
          <w:rFonts w:ascii="Times New Roman;DejaVu Sans" w:hAnsi="Times New Roman;DejaVu Sans" w:cs="Times New Roman;DejaVu Sans" w:eastAsia="黑体"/>
          <w:color w:val="000000"/>
          <w:sz w:val="32"/>
          <w:szCs w:val="32"/>
        </w:rPr>
        <w:t>第</w:t>
      </w:r>
      <w:r>
        <w:rPr>
          <w:rFonts w:eastAsia="黑体"/>
          <w:color w:val="000000"/>
          <w:sz w:val="32"/>
          <w:szCs w:val="32"/>
        </w:rPr>
        <w:t>二</w:t>
      </w:r>
      <w:r>
        <w:rPr>
          <w:rFonts w:ascii="Times New Roman;DejaVu Sans" w:hAnsi="Times New Roman;DejaVu Sans" w:cs="Times New Roman;DejaVu Sans" w:hint="eastAsia" w:eastAsia="黑体"/>
          <w:color w:val="000000"/>
          <w:sz w:val="32"/>
          <w:szCs w:val="32"/>
        </w:rPr>
        <w:t>十</w:t>
      </w:r>
      <w:r>
        <w:rPr>
          <w:rFonts w:eastAsia="黑体"/>
          <w:color w:val="000000"/>
          <w:sz w:val="32"/>
          <w:szCs w:val="32"/>
        </w:rPr>
        <w:t>五</w:t>
      </w:r>
      <w:r>
        <w:rPr>
          <w:rFonts w:ascii="Times New Roman;DejaVu Sans" w:hAnsi="Times New Roman;DejaVu Sans" w:cs="Times New Roman;DejaVu Sans" w:eastAsia="黑体"/>
          <w:color w:val="000000"/>
          <w:sz w:val="32"/>
          <w:szCs w:val="32"/>
        </w:rPr>
        <w:t xml:space="preserve">条  </w:t>
      </w:r>
      <w:r>
        <w:rPr>
          <w:rFonts w:ascii="仿宋_GB2312" w:hAnsi="仿宋_GB2312" w:cs="仿宋_GB2312" w:hint="eastAsia" w:eastAsia="仿宋_GB2312"/>
          <w:color w:val="000000"/>
          <w:sz w:val="32"/>
          <w:szCs w:val="32"/>
        </w:rPr>
        <w:t>检察委员会讨论决定案件</w:t>
      </w:r>
      <w:r>
        <w:rPr>
          <w:rFonts w:ascii="仿宋_GB2312" w:hAnsi="仿宋_GB2312" w:cs="仿宋_GB2312" w:eastAsia="仿宋_GB2312"/>
          <w:color w:val="000000"/>
          <w:sz w:val="32"/>
          <w:szCs w:val="32"/>
        </w:rPr>
        <w:t>和事项</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副检察长、</w:t>
      </w:r>
      <w:r>
        <w:rPr>
          <w:rFonts w:ascii="仿宋_GB2312" w:hAnsi="仿宋_GB2312" w:cs="仿宋_GB2312" w:hint="eastAsia" w:eastAsia="仿宋_GB2312"/>
          <w:color w:val="000000"/>
          <w:sz w:val="32"/>
          <w:szCs w:val="32"/>
        </w:rPr>
        <w:t>检察委员会</w:t>
      </w:r>
      <w:r>
        <w:rPr>
          <w:rFonts w:ascii="仿宋_GB2312" w:hAnsi="仿宋_GB2312" w:cs="仿宋_GB2312" w:eastAsia="仿宋_GB2312"/>
          <w:color w:val="000000"/>
          <w:sz w:val="32"/>
          <w:szCs w:val="32"/>
        </w:rPr>
        <w:t>委</w:t>
      </w:r>
      <w:r>
        <w:rPr>
          <w:rFonts w:ascii="仿宋_GB2312" w:hAnsi="仿宋_GB2312" w:cs="仿宋_GB2312" w:hint="eastAsia" w:eastAsia="仿宋_GB2312"/>
          <w:color w:val="000000"/>
          <w:sz w:val="32"/>
          <w:szCs w:val="32"/>
        </w:rPr>
        <w:t>员具有应当回避的情形的，应当申请回避并由检察长决定；本人没有申请回避的，检察长应当决定其回避。</w:t>
      </w:r>
      <w:r>
        <w:rPr>
          <w:rFonts w:eastAsia="仿宋_GB2312" w:cs="仿宋_GB2312" w:hint="eastAsia" w:ascii="仿宋_GB2312" w:hAnsi="仿宋_GB2312"/>
          <w:color w:val="000000"/>
          <w:sz w:val="32"/>
          <w:szCs w:val="32"/>
        </w:rPr>
        <w:br/>
        <w:t xml:space="preserve">    </w:t>
      </w:r>
      <w:r>
        <w:rPr>
          <w:rFonts w:ascii="仿宋_GB2312" w:hAnsi="仿宋_GB2312" w:cs="仿宋_GB2312" w:hint="eastAsia" w:eastAsia="仿宋_GB2312"/>
          <w:color w:val="000000"/>
          <w:sz w:val="32"/>
          <w:szCs w:val="32"/>
        </w:rPr>
        <w:t>检察长的回避</w:t>
      </w:r>
      <w:r>
        <w:rPr>
          <w:rFonts w:ascii="仿宋_GB2312" w:hAnsi="仿宋_GB2312" w:cs="仿宋_GB2312" w:eastAsia="仿宋_GB2312"/>
          <w:color w:val="000000"/>
          <w:sz w:val="32"/>
          <w:szCs w:val="32"/>
        </w:rPr>
        <w:t>依照本规则第九条的规定办理</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二</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六</w:t>
      </w:r>
      <w:r>
        <w:rPr>
          <w:rFonts w:ascii="Times New Roman;DejaVu Sans" w:hAnsi="Times New Roman;DejaVu Sans" w:cs="Times New Roman;DejaVu Sans" w:eastAsia="黑体"/>
          <w:color w:val="000000"/>
          <w:sz w:val="32"/>
          <w:szCs w:val="32"/>
        </w:rPr>
        <w:t xml:space="preserve">条  </w:t>
      </w:r>
      <w:r>
        <w:rPr>
          <w:rFonts w:ascii="仿宋_GB2312" w:hAnsi="仿宋_GB2312" w:cs="仿宋_GB2312" w:hint="eastAsia"/>
          <w:color w:val="000000"/>
          <w:sz w:val="32"/>
          <w:szCs w:val="32"/>
        </w:rPr>
        <w:t>检察委员会</w:t>
      </w:r>
      <w:r>
        <w:rPr>
          <w:rFonts w:ascii="仿宋_GB2312" w:hAnsi="仿宋_GB2312" w:cs="仿宋_GB2312"/>
          <w:color w:val="000000"/>
          <w:sz w:val="32"/>
          <w:szCs w:val="32"/>
        </w:rPr>
        <w:t>召开会议</w:t>
      </w:r>
      <w:r>
        <w:rPr>
          <w:rFonts w:ascii="仿宋_GB2312" w:hAnsi="仿宋_GB2312" w:cs="仿宋_GB2312" w:hint="eastAsia"/>
          <w:color w:val="000000"/>
          <w:sz w:val="32"/>
          <w:szCs w:val="32"/>
        </w:rPr>
        <w:t>，</w:t>
      </w:r>
      <w:r>
        <w:rPr>
          <w:rFonts w:ascii="仿宋_GB2312" w:hAnsi="仿宋_GB2312" w:cs="仿宋_GB2312"/>
          <w:color w:val="000000"/>
          <w:sz w:val="32"/>
          <w:szCs w:val="32"/>
        </w:rPr>
        <w:t>经检察长决定，不</w:t>
      </w:r>
      <w:r>
        <w:rPr>
          <w:rFonts w:ascii="仿宋_GB2312" w:hAnsi="仿宋_GB2312" w:cs="仿宋_GB2312"/>
          <w:color w:val="000000"/>
          <w:sz w:val="32"/>
          <w:szCs w:val="32"/>
        </w:rPr>
        <w:t>担任</w:t>
      </w:r>
      <w:r>
        <w:rPr>
          <w:rFonts w:ascii="仿宋_GB2312" w:hAnsi="仿宋_GB2312" w:cs="仿宋_GB2312"/>
          <w:color w:val="000000"/>
          <w:sz w:val="32"/>
          <w:szCs w:val="32"/>
        </w:rPr>
        <w:t>检察委员会</w:t>
      </w:r>
      <w:r>
        <w:rPr>
          <w:rFonts w:ascii="仿宋_GB2312" w:hAnsi="仿宋_GB2312" w:cs="仿宋_GB2312"/>
          <w:color w:val="000000"/>
          <w:sz w:val="32"/>
          <w:szCs w:val="32"/>
        </w:rPr>
        <w:t>委</w:t>
      </w:r>
      <w:r>
        <w:rPr>
          <w:rFonts w:ascii="仿宋_GB2312" w:hAnsi="仿宋_GB2312" w:cs="仿宋_GB2312"/>
          <w:color w:val="000000"/>
          <w:sz w:val="32"/>
          <w:szCs w:val="32"/>
        </w:rPr>
        <w:t>员的院领导和有关内设机构负责人</w:t>
      </w:r>
      <w:r>
        <w:rPr>
          <w:rFonts w:ascii="仿宋_GB2312" w:hAnsi="仿宋_GB2312" w:cs="Times New Roman;DejaVu Sans" w:hint="eastAsia"/>
          <w:color w:val="000000"/>
          <w:sz w:val="32"/>
          <w:szCs w:val="32"/>
        </w:rPr>
        <w:t>可以</w:t>
      </w:r>
      <w:r>
        <w:rPr>
          <w:rFonts w:ascii="仿宋_GB2312" w:hAnsi="仿宋_GB2312" w:cs="仿宋_GB2312" w:hint="eastAsia"/>
          <w:color w:val="000000"/>
          <w:sz w:val="32"/>
          <w:szCs w:val="32"/>
        </w:rPr>
        <w:t>列席会议</w:t>
      </w:r>
      <w:r>
        <w:rPr>
          <w:rFonts w:ascii="仿宋_GB2312" w:hAnsi="仿宋_GB2312" w:cs="仿宋_GB2312"/>
          <w:color w:val="000000"/>
          <w:sz w:val="32"/>
          <w:szCs w:val="32"/>
        </w:rPr>
        <w:t>；必要时，可以</w:t>
      </w:r>
      <w:r>
        <w:rPr>
          <w:rFonts w:ascii="仿宋_GB2312" w:hAnsi="仿宋_GB2312" w:cs="仿宋_GB2312"/>
          <w:color w:val="000000"/>
          <w:sz w:val="32"/>
          <w:szCs w:val="32"/>
        </w:rPr>
        <w:t>决定其他有</w:t>
      </w:r>
      <w:r>
        <w:rPr>
          <w:rFonts w:ascii="仿宋_GB2312" w:hAnsi="仿宋_GB2312" w:cs="仿宋_GB2312"/>
          <w:color w:val="000000"/>
          <w:sz w:val="32"/>
          <w:szCs w:val="32"/>
        </w:rPr>
        <w:t>关人员列席会议</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w:t>
      </w:r>
      <w:r>
        <w:rPr>
          <w:rFonts w:ascii="黑体" w:hAnsi="黑体" w:cs="黑体" w:eastAsia="黑体"/>
          <w:color w:val="000000"/>
          <w:sz w:val="32"/>
          <w:szCs w:val="32"/>
        </w:rPr>
        <w:t>七</w:t>
      </w:r>
      <w:r>
        <w:rPr>
          <w:rFonts w:ascii="黑体" w:hAnsi="黑体" w:cs="黑体" w:hint="eastAsia" w:eastAsia="黑体"/>
          <w:color w:val="000000"/>
          <w:sz w:val="32"/>
          <w:szCs w:val="32"/>
        </w:rPr>
        <w:t xml:space="preserve">条  </w:t>
      </w:r>
      <w:r>
        <w:rPr>
          <w:rFonts w:ascii="仿宋_GB2312" w:hAnsi="仿宋_GB2312" w:cs="Times New Roman;DejaVu Sans"/>
          <w:color w:val="000000"/>
          <w:sz w:val="32"/>
          <w:szCs w:val="32"/>
        </w:rPr>
        <w:t>检察</w:t>
      </w:r>
      <w:r>
        <w:rPr>
          <w:rFonts w:ascii="仿宋_GB2312" w:hAnsi="仿宋_GB2312" w:cs="仿宋_GB2312" w:hint="eastAsia"/>
          <w:color w:val="000000"/>
          <w:sz w:val="32"/>
          <w:szCs w:val="32"/>
        </w:rPr>
        <w:t>委员会讨论和决定的情况</w:t>
      </w:r>
      <w:r>
        <w:rPr>
          <w:rFonts w:ascii="仿宋_GB2312" w:hAnsi="仿宋_GB2312" w:cs="仿宋_GB2312"/>
          <w:color w:val="000000"/>
          <w:sz w:val="32"/>
          <w:szCs w:val="32"/>
        </w:rPr>
        <w:t>，</w:t>
      </w:r>
      <w:r>
        <w:rPr>
          <w:rFonts w:ascii="仿宋_GB2312" w:hAnsi="仿宋_GB2312" w:cs="仿宋_GB2312"/>
          <w:color w:val="000000"/>
          <w:sz w:val="32"/>
          <w:szCs w:val="32"/>
        </w:rPr>
        <w:t>由检察委员会办事机构</w:t>
      </w:r>
      <w:r>
        <w:rPr>
          <w:rFonts w:ascii="仿宋_GB2312" w:hAnsi="仿宋_GB2312" w:cs="仿宋_GB2312"/>
          <w:color w:val="000000"/>
          <w:sz w:val="32"/>
          <w:szCs w:val="32"/>
        </w:rPr>
        <w:t>进行录音录像并如实</w:t>
      </w:r>
      <w:r>
        <w:rPr>
          <w:rFonts w:ascii="仿宋_GB2312" w:hAnsi="仿宋_GB2312" w:cs="仿宋_GB2312" w:hint="eastAsia"/>
          <w:color w:val="000000"/>
          <w:sz w:val="32"/>
          <w:szCs w:val="32"/>
        </w:rPr>
        <w:t>记录</w:t>
      </w:r>
      <w:r>
        <w:rPr>
          <w:rFonts w:ascii="仿宋_GB2312" w:hAnsi="仿宋_GB2312" w:cs="仿宋_GB2312"/>
          <w:color w:val="000000"/>
          <w:sz w:val="32"/>
          <w:szCs w:val="32"/>
        </w:rPr>
        <w:t>，经检察长审批后</w:t>
      </w:r>
      <w:r>
        <w:rPr>
          <w:rFonts w:ascii="仿宋_GB2312" w:hAnsi="仿宋_GB2312" w:cs="仿宋_GB2312" w:hint="eastAsia"/>
          <w:color w:val="000000"/>
          <w:sz w:val="32"/>
          <w:szCs w:val="32"/>
        </w:rPr>
        <w:t>存档</w:t>
      </w:r>
      <w:r>
        <w:rPr>
          <w:rFonts w:ascii="仿宋_GB2312" w:hAnsi="仿宋_GB2312" w:cs="仿宋_GB2312"/>
          <w:color w:val="000000"/>
          <w:sz w:val="32"/>
          <w:szCs w:val="32"/>
        </w:rPr>
        <w:t>。检察委员会委员不得要求或者自行在会议记录上修改已发表的意见和观点</w:t>
      </w:r>
      <w:r>
        <w:rPr>
          <w:rFonts w:ascii="仿宋_GB2312" w:hAnsi="仿宋_GB2312" w:cs="仿宋_GB2312" w:hint="eastAsia"/>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仿宋_GB2312" w:hAnsi="仿宋_GB2312" w:cs="仿宋_GB2312"/>
          <w:color w:val="000000"/>
          <w:sz w:val="32"/>
          <w:szCs w:val="32"/>
        </w:rPr>
        <w:t>任何人</w:t>
      </w:r>
      <w:r>
        <w:rPr>
          <w:rFonts w:ascii="仿宋_GB2312" w:hAnsi="仿宋_GB2312" w:cs="仿宋_GB2312" w:hint="eastAsia"/>
          <w:color w:val="000000"/>
          <w:sz w:val="32"/>
          <w:szCs w:val="32"/>
        </w:rPr>
        <w:t>未经检察长批准，不得查阅、抄录、复制</w:t>
      </w:r>
      <w:r>
        <w:rPr>
          <w:rFonts w:ascii="仿宋_GB2312" w:hAnsi="仿宋_GB2312" w:cs="仿宋_GB2312"/>
          <w:color w:val="000000"/>
          <w:sz w:val="32"/>
          <w:szCs w:val="32"/>
        </w:rPr>
        <w:t>检察委员会</w:t>
      </w:r>
      <w:r>
        <w:rPr>
          <w:rFonts w:ascii="仿宋_GB2312" w:hAnsi="仿宋_GB2312" w:cs="Times New Roman;DejaVu Sans"/>
          <w:color w:val="000000"/>
          <w:sz w:val="32"/>
          <w:szCs w:val="32"/>
        </w:rPr>
        <w:t>会议记录</w:t>
      </w:r>
      <w:r>
        <w:rPr>
          <w:rFonts w:ascii="仿宋_GB2312" w:hAnsi="仿宋_GB2312" w:cs="Times New Roman;DejaVu Sans"/>
          <w:color w:val="000000"/>
          <w:sz w:val="32"/>
          <w:szCs w:val="32"/>
        </w:rPr>
        <w:t>；办案检察官或者事项承办人</w:t>
      </w:r>
      <w:r>
        <w:rPr>
          <w:rFonts w:ascii="仿宋_GB2312" w:hAnsi="仿宋_GB2312" w:cs="仿宋_GB2312" w:hint="eastAsia"/>
          <w:color w:val="000000"/>
          <w:sz w:val="32"/>
          <w:szCs w:val="32"/>
        </w:rPr>
        <w:t>查阅、抄录、</w:t>
      </w:r>
      <w:r>
        <w:rPr>
          <w:rFonts w:ascii="仿宋_GB2312" w:hAnsi="仿宋_GB2312" w:cs="Times New Roman;DejaVu Sans"/>
          <w:color w:val="000000"/>
          <w:sz w:val="32"/>
          <w:szCs w:val="32"/>
        </w:rPr>
        <w:t>复制检察委员会委员关于所办案件和事项的具体意见除外</w:t>
      </w:r>
      <w:r>
        <w:rPr>
          <w:rFonts w:ascii="楷体_GB2312" w:hAnsi="楷体_GB2312" w:cs="楷体_GB2312" w:eastAsia="楷体_GB2312"/>
          <w:color w:val="000000"/>
          <w:spacing w:val="0"/>
          <w:kern w:val="0"/>
          <w:sz w:val="32"/>
          <w:szCs w:val="32"/>
          <w:lang w:bidi="ar-SA"/>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hint="eastAsia"/>
          <w:color w:val="000000"/>
          <w:sz w:val="32"/>
          <w:szCs w:val="32"/>
        </w:rPr>
      </w:pPr>
      <w:r>
        <w:rPr>
          <w:rFonts w:ascii="黑体" w:hAnsi="黑体" w:cs="黑体" w:eastAsia="黑体"/>
          <w:color w:val="000000"/>
          <w:sz w:val="32"/>
          <w:szCs w:val="32"/>
        </w:rPr>
        <w:t>第</w:t>
      </w:r>
      <w:r>
        <w:rPr>
          <w:rFonts w:ascii="黑体" w:hAnsi="黑体" w:cs="黑体" w:eastAsia="黑体"/>
          <w:color w:val="000000"/>
          <w:sz w:val="32"/>
          <w:szCs w:val="32"/>
        </w:rPr>
        <w:t>二</w:t>
      </w:r>
      <w:r>
        <w:rPr>
          <w:rFonts w:ascii="黑体" w:hAnsi="黑体" w:cs="黑体" w:hint="eastAsia" w:eastAsia="黑体"/>
          <w:color w:val="000000"/>
          <w:sz w:val="32"/>
          <w:szCs w:val="32"/>
        </w:rPr>
        <w:t>十</w:t>
      </w:r>
      <w:r>
        <w:rPr>
          <w:rFonts w:ascii="黑体" w:hAnsi="黑体" w:cs="黑体" w:eastAsia="黑体"/>
          <w:color w:val="000000"/>
          <w:sz w:val="32"/>
          <w:szCs w:val="32"/>
        </w:rPr>
        <w:t>八</w:t>
      </w:r>
      <w:r>
        <w:rPr>
          <w:rFonts w:ascii="黑体" w:hAnsi="黑体" w:cs="黑体" w:eastAsia="黑体"/>
          <w:color w:val="000000"/>
          <w:sz w:val="32"/>
          <w:szCs w:val="32"/>
        </w:rPr>
        <w:t xml:space="preserve">条  </w:t>
      </w:r>
      <w:r>
        <w:rPr>
          <w:rFonts w:ascii="仿宋_GB2312" w:hAnsi="仿宋_GB2312" w:cs="Times New Roman;DejaVu Sans" w:hint="eastAsia"/>
          <w:color w:val="000000"/>
          <w:sz w:val="32"/>
          <w:szCs w:val="32"/>
        </w:rPr>
        <w:t>检察委员会讨论案件</w:t>
      </w:r>
      <w:r>
        <w:rPr>
          <w:rFonts w:ascii="仿宋_GB2312" w:hAnsi="仿宋_GB2312" w:cs="Times New Roman;DejaVu Sans"/>
          <w:color w:val="000000"/>
          <w:sz w:val="32"/>
          <w:szCs w:val="32"/>
        </w:rPr>
        <w:t>和</w:t>
      </w:r>
      <w:r>
        <w:rPr>
          <w:rFonts w:ascii="仿宋_GB2312" w:hAnsi="仿宋_GB2312" w:cs="Times New Roman;DejaVu Sans" w:hint="eastAsia"/>
          <w:color w:val="000000"/>
          <w:sz w:val="32"/>
          <w:szCs w:val="32"/>
        </w:rPr>
        <w:t>事项，检察委员会办事机构应当制作会议纪要和检察委员会决定事项通知书。纪要</w:t>
      </w:r>
      <w:r>
        <w:rPr>
          <w:rFonts w:ascii="仿宋_GB2312" w:hAnsi="仿宋_GB2312" w:cs="Times New Roman;DejaVu Sans"/>
          <w:color w:val="000000"/>
          <w:sz w:val="32"/>
          <w:szCs w:val="32"/>
        </w:rPr>
        <w:t>经</w:t>
      </w:r>
      <w:r>
        <w:rPr>
          <w:rFonts w:ascii="仿宋_GB2312" w:hAnsi="仿宋_GB2312" w:cs="Times New Roman;DejaVu Sans" w:hint="eastAsia"/>
          <w:color w:val="000000"/>
          <w:sz w:val="32"/>
          <w:szCs w:val="32"/>
        </w:rPr>
        <w:t>检察长或者主持会议的副检察长审批</w:t>
      </w:r>
      <w:r>
        <w:rPr>
          <w:rFonts w:ascii="仿宋_GB2312" w:hAnsi="仿宋_GB2312" w:cs="Times New Roman;DejaVu Sans"/>
          <w:color w:val="000000"/>
          <w:sz w:val="32"/>
          <w:szCs w:val="32"/>
        </w:rPr>
        <w:t>后</w:t>
      </w:r>
      <w:r>
        <w:rPr>
          <w:rFonts w:ascii="仿宋_GB2312" w:hAnsi="仿宋_GB2312" w:cs="Times New Roman;DejaVu Sans" w:hint="eastAsia"/>
          <w:color w:val="000000"/>
          <w:sz w:val="32"/>
          <w:szCs w:val="32"/>
        </w:rPr>
        <w:t>分送</w:t>
      </w:r>
      <w:r>
        <w:rPr>
          <w:rFonts w:ascii="仿宋_GB2312" w:hAnsi="仿宋_GB2312" w:cs="Times New Roman;DejaVu Sans"/>
          <w:color w:val="000000"/>
          <w:sz w:val="32"/>
          <w:szCs w:val="32"/>
        </w:rPr>
        <w:t>委</w:t>
      </w:r>
      <w:r>
        <w:rPr>
          <w:rFonts w:ascii="仿宋_GB2312" w:hAnsi="仿宋_GB2312" w:cs="Times New Roman;DejaVu Sans"/>
          <w:color w:val="000000"/>
          <w:sz w:val="32"/>
          <w:szCs w:val="32"/>
        </w:rPr>
        <w:t>员</w:t>
      </w:r>
      <w:r>
        <w:rPr>
          <w:rFonts w:ascii="仿宋_GB2312" w:hAnsi="仿宋_GB2312" w:cs="Times New Roman;DejaVu Sans"/>
          <w:color w:val="000000"/>
          <w:sz w:val="32"/>
          <w:szCs w:val="32"/>
        </w:rPr>
        <w:t>，</w:t>
      </w:r>
      <w:r>
        <w:rPr>
          <w:rFonts w:ascii="仿宋_GB2312" w:hAnsi="仿宋_GB2312" w:cs="Times New Roman;DejaVu Sans" w:hint="eastAsia"/>
          <w:color w:val="000000"/>
          <w:sz w:val="32"/>
          <w:szCs w:val="32"/>
        </w:rPr>
        <w:t>并报上一级人民检察院</w:t>
      </w:r>
      <w:r>
        <w:rPr>
          <w:rFonts w:ascii="仿宋_GB2312" w:hAnsi="仿宋_GB2312" w:cs="Times New Roman;DejaVu Sans"/>
          <w:color w:val="000000"/>
          <w:sz w:val="32"/>
          <w:szCs w:val="32"/>
        </w:rPr>
        <w:t>检察委员会办事机构</w:t>
      </w:r>
      <w:r>
        <w:rPr>
          <w:rFonts w:ascii="仿宋_GB2312" w:hAnsi="仿宋_GB2312" w:cs="Times New Roman;DejaVu Sans" w:hint="eastAsia"/>
          <w:color w:val="000000"/>
          <w:sz w:val="32"/>
          <w:szCs w:val="32"/>
        </w:rPr>
        <w:t>备案</w:t>
      </w:r>
      <w:r>
        <w:rPr>
          <w:rFonts w:ascii="仿宋_GB2312" w:hAnsi="仿宋_GB2312" w:cs="Times New Roman;DejaVu Sans"/>
          <w:color w:val="000000"/>
          <w:sz w:val="32"/>
          <w:szCs w:val="32"/>
        </w:rPr>
        <w:t>。</w:t>
      </w:r>
      <w:r>
        <w:rPr>
          <w:rFonts w:ascii="仿宋_GB2312" w:hAnsi="仿宋_GB2312" w:cs="Times New Roman;DejaVu Sans"/>
          <w:color w:val="000000"/>
          <w:sz w:val="32"/>
          <w:szCs w:val="32"/>
        </w:rPr>
        <w:t>检察委员会决定事项通知书发办</w:t>
      </w:r>
      <w:r>
        <w:rPr>
          <w:rFonts w:ascii="仿宋_GB2312" w:hAnsi="仿宋_GB2312" w:cs="Times New Roman;DejaVu Sans"/>
          <w:color w:val="000000"/>
          <w:sz w:val="32"/>
          <w:szCs w:val="32"/>
        </w:rPr>
        <w:t>案</w:t>
      </w:r>
      <w:r>
        <w:rPr>
          <w:rFonts w:ascii="仿宋_GB2312" w:hAnsi="仿宋_GB2312" w:cs="Times New Roman;DejaVu Sans"/>
          <w:color w:val="000000"/>
          <w:sz w:val="32"/>
          <w:szCs w:val="32"/>
        </w:rPr>
        <w:t>检察官</w:t>
      </w:r>
      <w:r>
        <w:rPr>
          <w:rFonts w:ascii="仿宋_GB2312" w:hAnsi="仿宋_GB2312" w:cs="Times New Roman;DejaVu Sans"/>
          <w:color w:val="000000"/>
          <w:sz w:val="32"/>
          <w:szCs w:val="32"/>
        </w:rPr>
        <w:t>或者事项承办人和</w:t>
      </w:r>
      <w:r>
        <w:rPr>
          <w:rFonts w:ascii="仿宋_GB2312" w:hAnsi="仿宋_GB2312" w:cs="Times New Roman;DejaVu Sans"/>
          <w:color w:val="000000"/>
          <w:sz w:val="32"/>
          <w:szCs w:val="32"/>
        </w:rPr>
        <w:t>有关内设机构执行</w:t>
      </w:r>
      <w:r>
        <w:rPr>
          <w:rFonts w:ascii="仿宋_GB2312" w:hAnsi="仿宋_GB2312" w:cs="Times New Roman;DejaVu Sans" w:hint="eastAsia"/>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仿宋_GB2312" w:hAnsi="仿宋_GB2312" w:cs="Times New Roman;DejaVu Sans"/>
          <w:color w:val="000000"/>
          <w:sz w:val="32"/>
          <w:szCs w:val="32"/>
        </w:rPr>
        <w:t>检察委员会的决定需要</w:t>
      </w:r>
      <w:r>
        <w:rPr>
          <w:rFonts w:ascii="仿宋_GB2312" w:hAnsi="仿宋_GB2312" w:cs="Times New Roman;DejaVu Sans"/>
          <w:color w:val="000000"/>
          <w:sz w:val="32"/>
          <w:szCs w:val="32"/>
        </w:rPr>
        <w:t>有关</w:t>
      </w:r>
      <w:r>
        <w:rPr>
          <w:rFonts w:ascii="仿宋_GB2312" w:hAnsi="仿宋_GB2312" w:cs="Times New Roman;DejaVu Sans"/>
          <w:color w:val="000000"/>
          <w:sz w:val="32"/>
          <w:szCs w:val="32"/>
        </w:rPr>
        <w:t>下级</w:t>
      </w:r>
      <w:r>
        <w:rPr>
          <w:rFonts w:ascii="仿宋_GB2312" w:hAnsi="仿宋_GB2312" w:cs="Times New Roman;DejaVu Sans"/>
          <w:color w:val="000000"/>
          <w:sz w:val="32"/>
          <w:szCs w:val="32"/>
        </w:rPr>
        <w:t>人民检察院</w:t>
      </w:r>
      <w:r>
        <w:rPr>
          <w:rFonts w:ascii="仿宋_GB2312" w:hAnsi="仿宋_GB2312" w:cs="Times New Roman;DejaVu Sans"/>
          <w:color w:val="000000"/>
          <w:sz w:val="32"/>
          <w:szCs w:val="32"/>
        </w:rPr>
        <w:t>执行的，应当以人民检察院名义作出书面决定。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仿宋_GB2312" w:hAnsi="仿宋_GB2312" w:cs="Times New Roman;DejaVu Sans"/>
          <w:color w:val="000000"/>
          <w:sz w:val="32"/>
          <w:szCs w:val="32"/>
        </w:rPr>
        <w:t>检察委员会会议纪要应当</w:t>
      </w:r>
      <w:r>
        <w:rPr>
          <w:rFonts w:ascii="仿宋_GB2312" w:hAnsi="仿宋_GB2312" w:cs="Times New Roman;DejaVu Sans"/>
          <w:color w:val="000000"/>
          <w:sz w:val="32"/>
          <w:szCs w:val="32"/>
        </w:rPr>
        <w:t>按照相关规定</w:t>
      </w:r>
      <w:r>
        <w:rPr>
          <w:rFonts w:ascii="仿宋_GB2312" w:hAnsi="仿宋_GB2312" w:cs="Times New Roman;DejaVu Sans"/>
          <w:color w:val="000000"/>
          <w:sz w:val="32"/>
          <w:szCs w:val="32"/>
        </w:rPr>
        <w:t>存档</w:t>
      </w:r>
      <w:r>
        <w:rPr>
          <w:rFonts w:ascii="楷体_GB2312" w:hAnsi="楷体_GB2312" w:cs="楷体_GB2312" w:hint="eastAsia" w:eastAsia="楷体_GB2312"/>
          <w:color w:val="000000"/>
          <w:spacing w:val="0"/>
          <w:kern w:val="0"/>
          <w:sz w:val="32"/>
          <w:szCs w:val="32"/>
          <w:lang w:bidi="ar-SA"/>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黑体" w:cs="Times New Roman;DejaVu Sans"/>
          <w:color w:val="000000"/>
          <w:sz w:val="32"/>
          <w:szCs w:val="32"/>
        </w:rPr>
      </w:pPr>
      <w:r>
        <w:rPr>
          <w:rFonts w:ascii="Times New Roman;DejaVu Sans" w:hAnsi="Times New Roman;DejaVu Sans" w:cs="Times New Roman;DejaVu Sans" w:hint="eastAsia" w:eastAsia="黑体"/>
          <w:color w:val="000000"/>
          <w:sz w:val="32"/>
          <w:szCs w:val="32"/>
        </w:rPr>
        <w:t>第</w:t>
      </w:r>
      <w:r>
        <w:rPr>
          <w:rFonts w:ascii="Times New Roman;DejaVu Sans" w:hAnsi="Times New Roman;DejaVu Sans" w:cs="Times New Roman;DejaVu Sans" w:eastAsia="黑体"/>
          <w:color w:val="000000"/>
          <w:sz w:val="32"/>
          <w:szCs w:val="32"/>
        </w:rPr>
        <w:t>六</w:t>
      </w:r>
      <w:r>
        <w:rPr>
          <w:rFonts w:ascii="Times New Roman;DejaVu Sans" w:hAnsi="Times New Roman;DejaVu Sans" w:cs="Times New Roman;DejaVu Sans" w:hint="eastAsia" w:eastAsia="黑体"/>
          <w:color w:val="000000"/>
          <w:sz w:val="32"/>
          <w:szCs w:val="32"/>
        </w:rPr>
        <w:t xml:space="preserve">章  </w:t>
      </w:r>
      <w:r>
        <w:rPr>
          <w:rFonts w:ascii="Times New Roman;DejaVu Sans" w:hAnsi="Times New Roman;DejaVu Sans" w:cs="Times New Roman;DejaVu Sans" w:eastAsia="黑体"/>
          <w:color w:val="000000"/>
          <w:sz w:val="32"/>
          <w:szCs w:val="32"/>
        </w:rPr>
        <w:t>决定</w:t>
      </w:r>
      <w:r>
        <w:rPr>
          <w:rFonts w:ascii="Times New Roman;DejaVu Sans" w:hAnsi="Times New Roman;DejaVu Sans" w:cs="Times New Roman;DejaVu Sans" w:hint="eastAsia" w:eastAsia="黑体"/>
          <w:color w:val="000000"/>
          <w:sz w:val="32"/>
          <w:szCs w:val="32"/>
        </w:rPr>
        <w:t>的</w:t>
      </w:r>
      <w:r>
        <w:rPr>
          <w:rFonts w:ascii="Times New Roman;DejaVu Sans" w:hAnsi="Times New Roman;DejaVu Sans" w:cs="Times New Roman;DejaVu Sans" w:eastAsia="黑体"/>
          <w:color w:val="000000"/>
          <w:sz w:val="32"/>
          <w:szCs w:val="32"/>
        </w:rPr>
        <w:t>执行和督办</w:t>
      </w:r>
    </w:p>
    <w:p>
      <w:pPr>
        <w:pStyle w:val="21"/>
        <w:keepNext w:val="false"/>
        <w:keepLines w:val="false"/>
        <w:pageBreakBefore w:val="false"/>
        <w:widowControl w:val="false"/>
        <w:kinsoku w:val="true"/>
        <w:overflowPunct w:val="false"/>
        <w:autoSpaceDE w:val="true"/>
        <w:bidi w:val="0"/>
        <w:snapToGrid w:val="true"/>
        <w:spacing w:lineRule="auto" w:line="240" w:before="0" w:after="0"/>
        <w:jc w:val="both"/>
        <w:textAlignment w:val="auto"/>
        <w:rPr>
          <w:rFonts w:ascii="Times New Roman;DejaVu Sans" w:hAnsi="Times New Roman;DejaVu Sans" w:eastAsia="黑体" w:cs="Times New Roman;DejaVu Sans"/>
          <w:color w:val="000000"/>
          <w:sz w:val="32"/>
          <w:szCs w:val="32"/>
        </w:rPr>
      </w:pPr>
      <w:r>
        <w:rPr>
          <w:rFonts w:eastAsia="黑体" w:cs="Times New Roman;DejaVu San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二</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九</w:t>
      </w:r>
      <w:r>
        <w:rPr>
          <w:rFonts w:ascii="Times New Roman;DejaVu Sans" w:hAnsi="Times New Roman;DejaVu Sans" w:cs="Times New Roman;DejaVu Sans" w:eastAsia="黑体"/>
          <w:color w:val="000000"/>
          <w:sz w:val="32"/>
          <w:szCs w:val="32"/>
        </w:rPr>
        <w:t xml:space="preserve">条 </w:t>
      </w:r>
      <w:r>
        <w:rPr>
          <w:rFonts w:ascii="Times New Roman;DejaVu Sans" w:hAnsi="Times New Roman;DejaVu Sans" w:cs="Times New Roman;DejaVu Sans" w:hint="eastAsia" w:eastAsia="黑体"/>
          <w:color w:val="000000"/>
          <w:sz w:val="32"/>
          <w:szCs w:val="32"/>
        </w:rPr>
        <w:t xml:space="preserve"> </w:t>
      </w:r>
      <w:r>
        <w:rPr>
          <w:rFonts w:ascii="仿宋_GB2312" w:hAnsi="仿宋_GB2312" w:cs="Times New Roman;DejaVu Sans"/>
          <w:color w:val="000000"/>
          <w:sz w:val="32"/>
          <w:szCs w:val="32"/>
        </w:rPr>
        <w:t>检察委员会的决定，</w:t>
      </w:r>
      <w:r>
        <w:rPr>
          <w:rFonts w:ascii="仿宋_GB2312" w:hAnsi="仿宋_GB2312" w:cs="Times New Roman;DejaVu Sans"/>
          <w:color w:val="000000"/>
          <w:sz w:val="32"/>
          <w:szCs w:val="32"/>
        </w:rPr>
        <w:t>办案</w:t>
      </w:r>
      <w:r>
        <w:rPr>
          <w:rFonts w:ascii="仿宋_GB2312" w:hAnsi="仿宋_GB2312" w:cs="Times New Roman;DejaVu Sans" w:hint="eastAsia"/>
          <w:color w:val="000000"/>
          <w:sz w:val="32"/>
          <w:szCs w:val="32"/>
        </w:rPr>
        <w:t>检察官</w:t>
      </w:r>
      <w:r>
        <w:rPr>
          <w:rFonts w:ascii="仿宋_GB2312" w:hAnsi="仿宋_GB2312" w:cs="Times New Roman;DejaVu Sans"/>
          <w:color w:val="000000"/>
          <w:sz w:val="32"/>
          <w:szCs w:val="32"/>
        </w:rPr>
        <w:t>或者事项</w:t>
      </w:r>
      <w:r>
        <w:rPr>
          <w:rFonts w:ascii="仿宋_GB2312" w:hAnsi="仿宋_GB2312" w:cs="Times New Roman;DejaVu Sans" w:hint="eastAsia"/>
          <w:color w:val="000000"/>
          <w:sz w:val="32"/>
          <w:szCs w:val="32"/>
        </w:rPr>
        <w:t>承办</w:t>
      </w:r>
      <w:r>
        <w:rPr>
          <w:rFonts w:ascii="仿宋_GB2312" w:hAnsi="仿宋_GB2312" w:cs="Times New Roman;DejaVu Sans"/>
          <w:color w:val="000000"/>
          <w:sz w:val="32"/>
          <w:szCs w:val="32"/>
        </w:rPr>
        <w:t>人</w:t>
      </w:r>
      <w:r>
        <w:rPr>
          <w:rFonts w:ascii="仿宋_GB2312" w:hAnsi="仿宋_GB2312" w:cs="Times New Roman;DejaVu Sans"/>
          <w:color w:val="000000"/>
          <w:sz w:val="32"/>
          <w:szCs w:val="32"/>
        </w:rPr>
        <w:t>和有关内设机构</w:t>
      </w:r>
      <w:r>
        <w:rPr>
          <w:rFonts w:ascii="仿宋_GB2312" w:hAnsi="仿宋_GB2312" w:cs="Times New Roman;DejaVu Sans"/>
          <w:color w:val="000000"/>
          <w:sz w:val="32"/>
          <w:szCs w:val="32"/>
        </w:rPr>
        <w:t>、</w:t>
      </w:r>
      <w:r>
        <w:rPr>
          <w:rFonts w:ascii="仿宋_GB2312" w:hAnsi="仿宋_GB2312" w:cs="Times New Roman;DejaVu Sans"/>
          <w:color w:val="000000"/>
          <w:sz w:val="32"/>
          <w:szCs w:val="32"/>
        </w:rPr>
        <w:t>下级人民检察院应当及时执行</w:t>
      </w:r>
      <w:r>
        <w:rPr>
          <w:rFonts w:ascii="仿宋_GB2312" w:hAnsi="仿宋_GB2312" w:cs="Times New Roman;DejaVu Sans"/>
          <w:color w:val="00000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仿宋_GB2312" w:hAnsi="仿宋_GB2312" w:cs="仿宋_GB2312"/>
          <w:color w:val="000000"/>
          <w:kern w:val="2"/>
          <w:sz w:val="32"/>
          <w:szCs w:val="32"/>
          <w:lang w:bidi="ar-SA"/>
        </w:rPr>
        <w:t>检察委员会原则通过但提出完善意见的司法解释、规范性文件、工作经验总结等事项，承办内设机构应当根据意见进行修改。修改情况应当书面报告检察长。</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条</w:t>
      </w:r>
      <w:r>
        <w:rPr>
          <w:rFonts w:ascii="Times New Roman;DejaVu Sans" w:hAnsi="Times New Roman;DejaVu Sans" w:cs="Times New Roman;DejaVu Sans" w:hint="eastAsia" w:eastAsia="黑体"/>
          <w:color w:val="000000"/>
          <w:sz w:val="32"/>
          <w:szCs w:val="32"/>
        </w:rPr>
        <w:t xml:space="preserve"> </w:t>
      </w:r>
      <w:r>
        <w:rPr>
          <w:rFonts w:ascii="Times New Roman;DejaVu Sans" w:hAnsi="Times New Roman;DejaVu Sans" w:cs="Times New Roman;DejaVu Sans" w:eastAsia="黑体"/>
          <w:color w:val="000000"/>
          <w:sz w:val="32"/>
          <w:szCs w:val="32"/>
        </w:rPr>
        <w:t xml:space="preserve"> </w:t>
      </w:r>
      <w:r>
        <w:rPr>
          <w:rFonts w:ascii="仿宋_GB2312" w:hAnsi="仿宋_GB2312" w:cs="仿宋_GB2312" w:hint="eastAsia"/>
          <w:color w:val="000000"/>
          <w:sz w:val="32"/>
          <w:szCs w:val="32"/>
        </w:rPr>
        <w:t>办案</w:t>
      </w:r>
      <w:r>
        <w:rPr>
          <w:rFonts w:ascii="仿宋_GB2312" w:hAnsi="仿宋_GB2312" w:cs="Times New Roman;DejaVu Sans" w:hint="eastAsia"/>
          <w:color w:val="000000"/>
          <w:sz w:val="32"/>
          <w:szCs w:val="32"/>
        </w:rPr>
        <w:t>检察官或者</w:t>
      </w:r>
      <w:r>
        <w:rPr>
          <w:rFonts w:ascii="仿宋_GB2312" w:hAnsi="仿宋_GB2312" w:cs="Times New Roman;DejaVu Sans"/>
          <w:color w:val="000000"/>
          <w:sz w:val="32"/>
          <w:szCs w:val="32"/>
        </w:rPr>
        <w:t>事项</w:t>
      </w:r>
      <w:r>
        <w:rPr>
          <w:rFonts w:ascii="仿宋_GB2312" w:hAnsi="仿宋_GB2312" w:cs="Times New Roman;DejaVu Sans" w:hint="eastAsia"/>
          <w:color w:val="000000"/>
          <w:sz w:val="32"/>
          <w:szCs w:val="32"/>
        </w:rPr>
        <w:t>承办</w:t>
      </w:r>
      <w:r>
        <w:rPr>
          <w:rFonts w:ascii="仿宋_GB2312" w:hAnsi="仿宋_GB2312" w:cs="Times New Roman;DejaVu Sans"/>
          <w:color w:val="000000"/>
          <w:sz w:val="32"/>
          <w:szCs w:val="32"/>
        </w:rPr>
        <w:t>人</w:t>
      </w:r>
      <w:r>
        <w:rPr>
          <w:rFonts w:ascii="仿宋_GB2312" w:hAnsi="仿宋_GB2312" w:cs="Times New Roman;DejaVu Sans"/>
          <w:color w:val="000000"/>
          <w:sz w:val="32"/>
          <w:szCs w:val="32"/>
        </w:rPr>
        <w:t>和有关内设机构</w:t>
      </w:r>
      <w:r>
        <w:rPr>
          <w:rFonts w:ascii="仿宋_GB2312" w:hAnsi="仿宋_GB2312" w:cs="Times New Roman;DejaVu Sans"/>
          <w:color w:val="000000"/>
          <w:sz w:val="32"/>
          <w:szCs w:val="32"/>
        </w:rPr>
        <w:t>因特殊原因</w:t>
      </w:r>
      <w:r>
        <w:rPr>
          <w:rFonts w:ascii="仿宋_GB2312" w:hAnsi="仿宋_GB2312" w:cs="Times New Roman;DejaVu Sans"/>
          <w:color w:val="000000"/>
          <w:sz w:val="32"/>
          <w:szCs w:val="32"/>
        </w:rPr>
        <w:t>无法</w:t>
      </w:r>
      <w:r>
        <w:rPr>
          <w:rFonts w:ascii="仿宋_GB2312" w:hAnsi="仿宋_GB2312" w:cs="Times New Roman;DejaVu Sans"/>
          <w:color w:val="000000"/>
          <w:sz w:val="32"/>
          <w:szCs w:val="32"/>
        </w:rPr>
        <w:t>及时执行检察委员会决定</w:t>
      </w:r>
      <w:r>
        <w:rPr>
          <w:rFonts w:ascii="仿宋_GB2312" w:hAnsi="仿宋_GB2312" w:cs="Times New Roman;DejaVu Sans" w:hint="eastAsia"/>
          <w:color w:val="000000"/>
          <w:sz w:val="32"/>
          <w:szCs w:val="32"/>
        </w:rPr>
        <w:t>或者在执行完毕前出现新情况</w:t>
      </w:r>
      <w:r>
        <w:rPr>
          <w:rFonts w:ascii="仿宋_GB2312" w:hAnsi="仿宋_GB2312" w:cs="Times New Roman;DejaVu Sans"/>
          <w:color w:val="000000"/>
          <w:sz w:val="32"/>
          <w:szCs w:val="32"/>
        </w:rPr>
        <w:t>的，应当</w:t>
      </w:r>
      <w:r>
        <w:rPr>
          <w:rFonts w:ascii="仿宋_GB2312" w:hAnsi="仿宋_GB2312" w:cs="Times New Roman;DejaVu Sans"/>
          <w:color w:val="000000"/>
          <w:sz w:val="32"/>
          <w:szCs w:val="32"/>
        </w:rPr>
        <w:t>立即</w:t>
      </w:r>
      <w:r>
        <w:rPr>
          <w:rFonts w:ascii="仿宋_GB2312" w:hAnsi="仿宋_GB2312" w:cs="Times New Roman;DejaVu Sans"/>
          <w:color w:val="000000"/>
          <w:sz w:val="32"/>
          <w:szCs w:val="32"/>
        </w:rPr>
        <w:t>书面报告检察长。</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color w:val="000000"/>
          <w:sz w:val="32"/>
          <w:szCs w:val="32"/>
        </w:rPr>
      </w:pPr>
      <w:r>
        <w:rPr>
          <w:rFonts w:ascii="仿宋_GB2312" w:hAnsi="仿宋_GB2312" w:cs="Times New Roman;DejaVu Sans"/>
          <w:color w:val="000000"/>
          <w:sz w:val="32"/>
          <w:szCs w:val="32"/>
        </w:rPr>
        <w:t>下级人民检察院因特殊原因</w:t>
      </w:r>
      <w:r>
        <w:rPr>
          <w:rFonts w:ascii="仿宋_GB2312" w:hAnsi="仿宋_GB2312" w:cs="Times New Roman;DejaVu Sans"/>
          <w:color w:val="000000"/>
          <w:sz w:val="32"/>
          <w:szCs w:val="32"/>
        </w:rPr>
        <w:t>无法</w:t>
      </w:r>
      <w:r>
        <w:rPr>
          <w:rFonts w:ascii="仿宋_GB2312" w:hAnsi="仿宋_GB2312" w:cs="Times New Roman;DejaVu Sans"/>
          <w:color w:val="000000"/>
          <w:sz w:val="32"/>
          <w:szCs w:val="32"/>
        </w:rPr>
        <w:t>及时执行上级人民检察院检察</w:t>
      </w:r>
      <w:r>
        <w:rPr>
          <w:rFonts w:ascii="仿宋_GB2312" w:hAnsi="仿宋_GB2312" w:cs="Times New Roman;DejaVu Sans" w:hint="eastAsia"/>
          <w:color w:val="000000"/>
          <w:sz w:val="32"/>
          <w:szCs w:val="32"/>
        </w:rPr>
        <w:t>委员会决定或者执行完毕前出现新情况的，应当</w:t>
      </w:r>
      <w:r>
        <w:rPr>
          <w:rFonts w:ascii="仿宋_GB2312" w:hAnsi="仿宋_GB2312" w:cs="Times New Roman;DejaVu Sans"/>
          <w:color w:val="000000"/>
          <w:sz w:val="32"/>
          <w:szCs w:val="32"/>
        </w:rPr>
        <w:t>立即</w:t>
      </w:r>
      <w:r>
        <w:rPr>
          <w:rFonts w:ascii="仿宋_GB2312" w:hAnsi="仿宋_GB2312" w:cs="Times New Roman;DejaVu Sans" w:hint="eastAsia"/>
          <w:color w:val="000000"/>
          <w:sz w:val="32"/>
          <w:szCs w:val="32"/>
        </w:rPr>
        <w:t>书面报告上级人民检察院。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cs="Times New Roman;DejaVu Sans"/>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一</w:t>
      </w:r>
      <w:r>
        <w:rPr>
          <w:rFonts w:ascii="Times New Roman;DejaVu Sans" w:hAnsi="Times New Roman;DejaVu Sans" w:cs="Times New Roman;DejaVu Sans" w:eastAsia="黑体"/>
          <w:color w:val="000000"/>
          <w:sz w:val="32"/>
          <w:szCs w:val="32"/>
        </w:rPr>
        <w:t xml:space="preserve">条  </w:t>
      </w:r>
      <w:r>
        <w:rPr>
          <w:rFonts w:ascii="仿宋_GB2312" w:hAnsi="仿宋_GB2312" w:cs="Times New Roman;DejaVu Sans"/>
          <w:color w:val="000000"/>
          <w:sz w:val="32"/>
          <w:szCs w:val="32"/>
        </w:rPr>
        <w:t>下级人民检察院</w:t>
      </w:r>
      <w:r>
        <w:rPr>
          <w:rFonts w:ascii="仿宋_GB2312" w:hAnsi="仿宋_GB2312" w:cs="Times New Roman;DejaVu Sans" w:hint="eastAsia"/>
          <w:color w:val="000000"/>
          <w:sz w:val="32"/>
          <w:szCs w:val="32"/>
        </w:rPr>
        <w:t>不同意</w:t>
      </w:r>
      <w:r>
        <w:rPr>
          <w:rFonts w:ascii="仿宋_GB2312" w:hAnsi="仿宋_GB2312" w:cs="Times New Roman;DejaVu Sans"/>
          <w:color w:val="000000"/>
          <w:sz w:val="32"/>
          <w:szCs w:val="32"/>
        </w:rPr>
        <w:t>上级人民检察院检察委员会决定</w:t>
      </w:r>
      <w:r>
        <w:rPr>
          <w:rFonts w:ascii="仿宋_GB2312" w:hAnsi="仿宋_GB2312" w:cs="Times New Roman;DejaVu Sans" w:hint="eastAsia"/>
          <w:color w:val="000000"/>
          <w:sz w:val="32"/>
          <w:szCs w:val="32"/>
        </w:rPr>
        <w:t>的</w:t>
      </w:r>
      <w:r>
        <w:rPr>
          <w:rFonts w:ascii="仿宋_GB2312" w:hAnsi="仿宋_GB2312" w:cs="Times New Roman;DejaVu Sans"/>
          <w:color w:val="000000"/>
          <w:sz w:val="32"/>
          <w:szCs w:val="32"/>
        </w:rPr>
        <w:t>，可以</w:t>
      </w:r>
      <w:r>
        <w:rPr>
          <w:rFonts w:ascii="仿宋_GB2312" w:hAnsi="仿宋_GB2312" w:cs="Times New Roman;DejaVu Sans"/>
          <w:color w:val="000000"/>
          <w:sz w:val="32"/>
          <w:szCs w:val="32"/>
        </w:rPr>
        <w:t>向上级人民检察院书面</w:t>
      </w:r>
      <w:r>
        <w:rPr>
          <w:rFonts w:ascii="仿宋_GB2312" w:hAnsi="仿宋_GB2312" w:cs="Times New Roman;DejaVu Sans"/>
          <w:color w:val="000000"/>
          <w:sz w:val="32"/>
          <w:szCs w:val="32"/>
        </w:rPr>
        <w:t>报告</w:t>
      </w:r>
      <w:r>
        <w:rPr>
          <w:rFonts w:ascii="仿宋_GB2312" w:hAnsi="仿宋_GB2312" w:cs="Times New Roman;DejaVu Sans"/>
          <w:color w:val="000000"/>
          <w:sz w:val="32"/>
          <w:szCs w:val="32"/>
        </w:rPr>
        <w:t>，但是不能停止对该决定的执行。</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仿宋_GB2312" w:hAnsi="仿宋_GB2312" w:cs="Times New Roman;DejaVu Sans"/>
          <w:color w:val="000000"/>
          <w:sz w:val="32"/>
          <w:szCs w:val="32"/>
        </w:rPr>
        <w:t>上级人民检察院</w:t>
      </w:r>
      <w:r>
        <w:rPr>
          <w:rFonts w:ascii="仿宋_GB2312" w:hAnsi="仿宋_GB2312" w:cs="Times New Roman;DejaVu Sans"/>
          <w:color w:val="000000"/>
          <w:sz w:val="32"/>
          <w:szCs w:val="32"/>
        </w:rPr>
        <w:t>有</w:t>
      </w:r>
      <w:r>
        <w:rPr>
          <w:rFonts w:ascii="仿宋_GB2312" w:hAnsi="仿宋_GB2312" w:cs="Times New Roman;DejaVu Sans"/>
          <w:color w:val="000000"/>
          <w:sz w:val="32"/>
          <w:szCs w:val="32"/>
        </w:rPr>
        <w:t>关</w:t>
      </w:r>
      <w:r>
        <w:rPr>
          <w:rFonts w:ascii="仿宋_GB2312" w:hAnsi="仿宋_GB2312" w:cs="Times New Roman;DejaVu Sans"/>
          <w:color w:val="000000"/>
          <w:sz w:val="32"/>
          <w:szCs w:val="32"/>
        </w:rPr>
        <w:t>内设机构应当</w:t>
      </w:r>
      <w:r>
        <w:rPr>
          <w:rFonts w:ascii="仿宋_GB2312" w:hAnsi="仿宋_GB2312" w:cs="Times New Roman;DejaVu Sans"/>
          <w:color w:val="000000"/>
          <w:sz w:val="32"/>
          <w:szCs w:val="32"/>
        </w:rPr>
        <w:t>对</w:t>
      </w:r>
      <w:r>
        <w:rPr>
          <w:rFonts w:ascii="仿宋_GB2312" w:hAnsi="仿宋_GB2312" w:cs="Times New Roman;DejaVu Sans"/>
          <w:color w:val="000000"/>
          <w:sz w:val="32"/>
          <w:szCs w:val="32"/>
        </w:rPr>
        <w:t>下级人民检察院书面</w:t>
      </w:r>
      <w:r>
        <w:rPr>
          <w:rFonts w:ascii="仿宋_GB2312" w:hAnsi="仿宋_GB2312" w:cs="Times New Roman;DejaVu Sans"/>
          <w:color w:val="000000"/>
          <w:sz w:val="32"/>
          <w:szCs w:val="32"/>
        </w:rPr>
        <w:t>报告进行审查并提出意见，报</w:t>
      </w:r>
      <w:r>
        <w:rPr>
          <w:rFonts w:ascii="仿宋_GB2312" w:hAnsi="仿宋_GB2312" w:cs="Times New Roman;DejaVu Sans" w:hint="eastAsia"/>
          <w:color w:val="000000"/>
          <w:sz w:val="32"/>
          <w:szCs w:val="32"/>
        </w:rPr>
        <w:t>检察长决定。检察长决定提</w:t>
      </w:r>
      <w:r>
        <w:rPr>
          <w:rFonts w:ascii="仿宋_GB2312" w:hAnsi="仿宋_GB2312" w:cs="Times New Roman;DejaVu Sans"/>
          <w:color w:val="000000"/>
          <w:sz w:val="32"/>
          <w:szCs w:val="32"/>
        </w:rPr>
        <w:t>交</w:t>
      </w:r>
      <w:r>
        <w:rPr>
          <w:rFonts w:ascii="仿宋_GB2312" w:hAnsi="仿宋_GB2312" w:cs="Times New Roman;DejaVu Sans" w:hint="eastAsia"/>
          <w:color w:val="000000"/>
          <w:sz w:val="32"/>
          <w:szCs w:val="32"/>
        </w:rPr>
        <w:t>检察委员会复议的，可以</w:t>
      </w:r>
      <w:r>
        <w:rPr>
          <w:rFonts w:ascii="仿宋_GB2312" w:hAnsi="仿宋_GB2312" w:cs="Times New Roman;DejaVu Sans"/>
          <w:color w:val="000000"/>
          <w:sz w:val="32"/>
          <w:szCs w:val="32"/>
        </w:rPr>
        <w:t>通知下级人民检察院暂</w:t>
      </w:r>
      <w:r>
        <w:rPr>
          <w:rFonts w:ascii="仿宋_GB2312" w:hAnsi="仿宋_GB2312" w:cs="Times New Roman;DejaVu Sans" w:hint="eastAsia"/>
          <w:color w:val="000000"/>
          <w:sz w:val="32"/>
          <w:szCs w:val="32"/>
        </w:rPr>
        <w:t>停执行原决定</w:t>
      </w:r>
      <w:r>
        <w:rPr>
          <w:rFonts w:ascii="仿宋_GB2312" w:hAnsi="仿宋_GB2312" w:cs="Times New Roman;DejaVu Sans"/>
          <w:color w:val="000000"/>
          <w:sz w:val="32"/>
          <w:szCs w:val="32"/>
        </w:rPr>
        <w:t>，并</w:t>
      </w:r>
      <w:r>
        <w:rPr>
          <w:rFonts w:ascii="仿宋_GB2312" w:hAnsi="仿宋_GB2312" w:cs="Times New Roman;DejaVu Sans" w:hint="eastAsia"/>
          <w:color w:val="000000"/>
          <w:sz w:val="32"/>
          <w:szCs w:val="32"/>
        </w:rPr>
        <w:t>在接到</w:t>
      </w:r>
      <w:r>
        <w:rPr>
          <w:rFonts w:ascii="仿宋_GB2312" w:hAnsi="仿宋_GB2312" w:cs="Times New Roman;DejaVu Sans"/>
          <w:color w:val="000000"/>
          <w:sz w:val="32"/>
          <w:szCs w:val="32"/>
        </w:rPr>
        <w:t>报告</w:t>
      </w:r>
      <w:r>
        <w:rPr>
          <w:rFonts w:ascii="仿宋_GB2312" w:hAnsi="仿宋_GB2312" w:cs="Times New Roman;DejaVu Sans" w:hint="eastAsia"/>
          <w:color w:val="000000"/>
          <w:sz w:val="32"/>
          <w:szCs w:val="32"/>
        </w:rPr>
        <w:t>后的一个月</w:t>
      </w:r>
      <w:r>
        <w:rPr>
          <w:rFonts w:ascii="仿宋_GB2312" w:hAnsi="仿宋_GB2312" w:cs="Times New Roman;DejaVu Sans"/>
          <w:color w:val="000000"/>
          <w:sz w:val="32"/>
          <w:szCs w:val="32"/>
        </w:rPr>
        <w:t>以</w:t>
      </w:r>
      <w:r>
        <w:rPr>
          <w:rFonts w:ascii="仿宋_GB2312" w:hAnsi="仿宋_GB2312" w:cs="Times New Roman;DejaVu Sans" w:hint="eastAsia"/>
          <w:color w:val="000000"/>
          <w:sz w:val="32"/>
          <w:szCs w:val="32"/>
        </w:rPr>
        <w:t>内召开检察委员会会议</w:t>
      </w:r>
      <w:r>
        <w:rPr>
          <w:rFonts w:ascii="仿宋_GB2312" w:hAnsi="仿宋_GB2312" w:cs="Times New Roman;DejaVu Sans"/>
          <w:color w:val="000000"/>
          <w:sz w:val="32"/>
          <w:szCs w:val="32"/>
        </w:rPr>
        <w:t>进行</w:t>
      </w:r>
      <w:r>
        <w:rPr>
          <w:rFonts w:ascii="仿宋_GB2312" w:hAnsi="仿宋_GB2312" w:cs="Times New Roman;DejaVu Sans" w:hint="eastAsia"/>
          <w:color w:val="000000"/>
          <w:sz w:val="32"/>
          <w:szCs w:val="32"/>
        </w:rPr>
        <w:t>复议。经复议认为原决定确有错误</w:t>
      </w:r>
      <w:r>
        <w:rPr>
          <w:rFonts w:ascii="仿宋_GB2312" w:hAnsi="仿宋_GB2312" w:cs="Times New Roman;DejaVu Sans"/>
          <w:color w:val="000000"/>
          <w:sz w:val="32"/>
          <w:szCs w:val="32"/>
        </w:rPr>
        <w:t>或者出现新情况</w:t>
      </w:r>
      <w:r>
        <w:rPr>
          <w:rFonts w:ascii="仿宋_GB2312" w:hAnsi="仿宋_GB2312" w:cs="Times New Roman;DejaVu Sans" w:hint="eastAsia"/>
          <w:color w:val="000000"/>
          <w:sz w:val="32"/>
          <w:szCs w:val="32"/>
        </w:rPr>
        <w:t>的，应当</w:t>
      </w:r>
      <w:r>
        <w:rPr>
          <w:rFonts w:ascii="仿宋_GB2312" w:hAnsi="仿宋_GB2312" w:cs="Times New Roman;DejaVu Sans"/>
          <w:color w:val="000000"/>
          <w:sz w:val="32"/>
          <w:szCs w:val="32"/>
        </w:rPr>
        <w:t>作出新的决定；认</w:t>
      </w:r>
      <w:r>
        <w:rPr>
          <w:rFonts w:ascii="仿宋_GB2312" w:hAnsi="仿宋_GB2312" w:cs="Times New Roman;DejaVu Sans" w:hint="eastAsia"/>
          <w:color w:val="000000"/>
          <w:sz w:val="32"/>
          <w:szCs w:val="32"/>
        </w:rPr>
        <w:t>为</w:t>
      </w:r>
      <w:r>
        <w:rPr>
          <w:rFonts w:ascii="仿宋_GB2312" w:hAnsi="仿宋_GB2312" w:cs="Times New Roman;DejaVu Sans"/>
          <w:color w:val="000000"/>
          <w:sz w:val="32"/>
          <w:szCs w:val="32"/>
        </w:rPr>
        <w:t>原决定正确的，应当作出维持的决定</w:t>
      </w:r>
      <w:r>
        <w:rPr>
          <w:rFonts w:ascii="仿宋_GB2312" w:hAnsi="仿宋_GB2312" w:cs="Times New Roman;DejaVu Sans" w:hint="eastAsia"/>
          <w:color w:val="000000"/>
          <w:sz w:val="32"/>
          <w:szCs w:val="32"/>
        </w:rPr>
        <w:t>。经复议作出的决定，下级人民检察院</w:t>
      </w:r>
      <w:r>
        <w:rPr>
          <w:rFonts w:ascii="仿宋_GB2312" w:hAnsi="仿宋_GB2312" w:cs="Times New Roman;DejaVu Sans"/>
          <w:color w:val="000000"/>
          <w:sz w:val="32"/>
          <w:szCs w:val="32"/>
        </w:rPr>
        <w:t>应当执行。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DejaVu Sans"/>
          <w:color w:val="000000"/>
          <w:sz w:val="32"/>
          <w:szCs w:val="32"/>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二</w:t>
      </w:r>
      <w:r>
        <w:rPr>
          <w:rFonts w:ascii="Times New Roman;DejaVu Sans" w:hAnsi="Times New Roman;DejaVu Sans" w:cs="Times New Roman;DejaVu Sans" w:eastAsia="黑体"/>
          <w:color w:val="000000"/>
          <w:sz w:val="32"/>
          <w:szCs w:val="32"/>
        </w:rPr>
        <w:t>条</w:t>
      </w:r>
      <w:r>
        <w:rPr>
          <w:rFonts w:ascii="Times New Roman;DejaVu Sans" w:hAnsi="Times New Roman;DejaVu Sans" w:cs="Times New Roman;DejaVu Sans" w:hint="eastAsia" w:eastAsia="黑体"/>
          <w:color w:val="000000"/>
          <w:sz w:val="32"/>
          <w:szCs w:val="32"/>
        </w:rPr>
        <w:t xml:space="preserve">  </w:t>
      </w:r>
      <w:r>
        <w:rPr>
          <w:rFonts w:ascii="仿宋_GB2312" w:hAnsi="仿宋_GB2312" w:cs="仿宋_GB2312" w:hint="eastAsia"/>
          <w:color w:val="000000"/>
          <w:sz w:val="32"/>
          <w:szCs w:val="32"/>
        </w:rPr>
        <w:t>办案</w:t>
      </w:r>
      <w:r>
        <w:rPr>
          <w:rFonts w:ascii="仿宋_GB2312" w:hAnsi="仿宋_GB2312" w:cs="Times New Roman;DejaVu Sans" w:hint="eastAsia"/>
          <w:color w:val="000000"/>
          <w:sz w:val="32"/>
          <w:szCs w:val="32"/>
        </w:rPr>
        <w:t>检察官</w:t>
      </w:r>
      <w:r>
        <w:rPr>
          <w:rFonts w:ascii="仿宋_GB2312" w:hAnsi="仿宋_GB2312" w:cs="Times New Roman;DejaVu Sans"/>
          <w:color w:val="000000"/>
          <w:sz w:val="32"/>
          <w:szCs w:val="32"/>
        </w:rPr>
        <w:t>或者事项</w:t>
      </w:r>
      <w:r>
        <w:rPr>
          <w:rFonts w:ascii="仿宋_GB2312" w:hAnsi="仿宋_GB2312" w:cs="Times New Roman;DejaVu Sans" w:hint="eastAsia"/>
          <w:color w:val="000000"/>
          <w:sz w:val="32"/>
          <w:szCs w:val="32"/>
        </w:rPr>
        <w:t>承办</w:t>
      </w:r>
      <w:r>
        <w:rPr>
          <w:rFonts w:ascii="仿宋_GB2312" w:hAnsi="仿宋_GB2312" w:cs="Times New Roman;DejaVu Sans"/>
          <w:color w:val="000000"/>
          <w:sz w:val="32"/>
          <w:szCs w:val="32"/>
        </w:rPr>
        <w:t>人</w:t>
      </w:r>
      <w:r>
        <w:rPr>
          <w:rFonts w:ascii="仿宋_GB2312" w:hAnsi="仿宋_GB2312" w:cs="Times New Roman;DejaVu Sans" w:hint="eastAsia"/>
          <w:color w:val="000000"/>
          <w:sz w:val="32"/>
          <w:szCs w:val="32"/>
        </w:rPr>
        <w:t>应当在执行检察委员会决定</w:t>
      </w:r>
      <w:r>
        <w:rPr>
          <w:rFonts w:ascii="仿宋_GB2312" w:hAnsi="仿宋_GB2312" w:cs="Times New Roman;DejaVu Sans" w:hint="eastAsia"/>
          <w:b w:val="false"/>
          <w:bCs w:val="false"/>
          <w:color w:val="000000"/>
          <w:sz w:val="32"/>
          <w:szCs w:val="32"/>
        </w:rPr>
        <w:t>完毕</w:t>
      </w:r>
      <w:r>
        <w:rPr>
          <w:rFonts w:ascii="仿宋_GB2312" w:hAnsi="仿宋_GB2312" w:cs="仿宋_GB2312" w:hint="eastAsia"/>
          <w:b w:val="false"/>
          <w:bCs w:val="false"/>
          <w:color w:val="000000"/>
          <w:sz w:val="32"/>
          <w:szCs w:val="32"/>
        </w:rPr>
        <w:t>后五日</w:t>
      </w:r>
      <w:r>
        <w:rPr>
          <w:rFonts w:ascii="仿宋_GB2312" w:hAnsi="仿宋_GB2312" w:cs="仿宋_GB2312"/>
          <w:b w:val="false"/>
          <w:bCs w:val="false"/>
          <w:color w:val="000000"/>
          <w:sz w:val="32"/>
          <w:szCs w:val="32"/>
        </w:rPr>
        <w:t>以</w:t>
      </w:r>
      <w:r>
        <w:rPr>
          <w:rFonts w:ascii="仿宋_GB2312" w:hAnsi="仿宋_GB2312" w:cs="仿宋_GB2312" w:hint="eastAsia"/>
          <w:b w:val="false"/>
          <w:bCs w:val="false"/>
          <w:color w:val="000000"/>
          <w:sz w:val="32"/>
          <w:szCs w:val="32"/>
        </w:rPr>
        <w:t>内填写《检察委员会决定事项执行情况反馈表》，连同反映执行情况</w:t>
      </w:r>
      <w:r>
        <w:rPr>
          <w:rFonts w:ascii="仿宋_GB2312" w:hAnsi="仿宋_GB2312" w:cs="仿宋_GB2312" w:hint="eastAsia"/>
          <w:b w:val="false"/>
          <w:bCs w:val="false"/>
          <w:strike w:val="false"/>
          <w:dstrike w:val="false"/>
          <w:color w:val="000000"/>
          <w:sz w:val="32"/>
          <w:szCs w:val="32"/>
        </w:rPr>
        <w:t>、</w:t>
      </w:r>
      <w:r>
        <w:rPr>
          <w:rFonts w:ascii="仿宋_GB2312" w:hAnsi="仿宋_GB2312" w:cs="仿宋_GB2312" w:hint="eastAsia"/>
          <w:b w:val="false"/>
          <w:bCs w:val="false"/>
          <w:color w:val="000000"/>
          <w:sz w:val="32"/>
          <w:szCs w:val="32"/>
        </w:rPr>
        <w:t>案件</w:t>
      </w:r>
      <w:r>
        <w:rPr>
          <w:rFonts w:ascii="仿宋_GB2312" w:hAnsi="仿宋_GB2312" w:cs="仿宋_GB2312"/>
          <w:b w:val="false"/>
          <w:bCs w:val="false"/>
          <w:color w:val="000000"/>
          <w:sz w:val="32"/>
          <w:szCs w:val="32"/>
        </w:rPr>
        <w:t>办理情况</w:t>
      </w:r>
      <w:r>
        <w:rPr>
          <w:rFonts w:ascii="仿宋_GB2312" w:hAnsi="仿宋_GB2312" w:cs="仿宋_GB2312" w:hint="eastAsia"/>
          <w:b w:val="false"/>
          <w:bCs w:val="false"/>
          <w:color w:val="000000"/>
          <w:sz w:val="32"/>
          <w:szCs w:val="32"/>
        </w:rPr>
        <w:t>的相</w:t>
      </w:r>
      <w:r>
        <w:rPr>
          <w:rFonts w:ascii="仿宋_GB2312" w:hAnsi="仿宋_GB2312" w:cs="仿宋_GB2312" w:hint="eastAsia"/>
          <w:color w:val="000000"/>
          <w:sz w:val="32"/>
          <w:szCs w:val="32"/>
        </w:rPr>
        <w:t>关材</w:t>
      </w:r>
      <w:r>
        <w:rPr>
          <w:rFonts w:ascii="仿宋_GB2312" w:hAnsi="仿宋_GB2312" w:cs="Times New Roman;DejaVu Sans" w:hint="eastAsia"/>
          <w:color w:val="000000"/>
          <w:sz w:val="32"/>
          <w:szCs w:val="32"/>
        </w:rPr>
        <w:t>料，</w:t>
      </w:r>
      <w:r>
        <w:rPr>
          <w:rFonts w:ascii="仿宋_GB2312" w:hAnsi="仿宋_GB2312" w:cs="Times New Roman;DejaVu Sans"/>
          <w:color w:val="000000"/>
          <w:sz w:val="32"/>
          <w:szCs w:val="32"/>
        </w:rPr>
        <w:t>经所在内设机构负责人审核后送</w:t>
      </w:r>
      <w:r>
        <w:rPr>
          <w:rFonts w:ascii="仿宋_GB2312" w:hAnsi="仿宋_GB2312" w:cs="Times New Roman;DejaVu Sans" w:hint="eastAsia"/>
          <w:color w:val="000000"/>
          <w:sz w:val="32"/>
          <w:szCs w:val="32"/>
        </w:rPr>
        <w:t>检察委</w:t>
      </w:r>
      <w:r>
        <w:rPr>
          <w:rFonts w:ascii="仿宋_GB2312" w:hAnsi="仿宋_GB2312" w:cs="Times New Roman;DejaVu Sans"/>
          <w:color w:val="000000"/>
          <w:sz w:val="32"/>
          <w:szCs w:val="32"/>
        </w:rPr>
        <w:t>员会办事机构。</w:t>
      </w:r>
    </w:p>
    <w:p>
      <w:pPr>
        <w:pStyle w:val="21"/>
        <w:keepNext w:val="false"/>
        <w:keepLines w:val="false"/>
        <w:pageBreakBefore w:val="false"/>
        <w:widowControl w:val="false"/>
        <w:kinsoku w:val="true"/>
        <w:overflowPunct w:val="false"/>
        <w:autoSpaceDE w:val="true"/>
        <w:bidi w:val="0"/>
        <w:snapToGrid w:val="true"/>
        <w:spacing w:lineRule="auto" w:line="240" w:before="0" w:after="0"/>
        <w:ind w:startChars="0" w:start="0" w:endChars="0" w:end="0"/>
        <w:textAlignment w:val="auto"/>
        <w:rPr>
          <w:rFonts w:hint="eastAsia"/>
        </w:rPr>
      </w:pPr>
      <w:r>
        <w:rPr>
          <w:rFonts w:ascii="仿宋_GB2312" w:hAnsi="仿宋_GB2312" w:cs="Times New Roman;DejaVu Sans"/>
          <w:color w:val="000000"/>
          <w:sz w:val="32"/>
          <w:szCs w:val="32"/>
        </w:rPr>
        <w:t>对于上级人民检察院</w:t>
      </w:r>
      <w:r>
        <w:rPr>
          <w:rFonts w:ascii="仿宋_GB2312" w:hAnsi="仿宋_GB2312" w:cs="Times New Roman;DejaVu Sans" w:hint="eastAsia"/>
          <w:color w:val="000000"/>
          <w:sz w:val="32"/>
          <w:szCs w:val="32"/>
        </w:rPr>
        <w:t>检察委员会</w:t>
      </w:r>
      <w:r>
        <w:rPr>
          <w:rFonts w:ascii="仿宋_GB2312" w:hAnsi="仿宋_GB2312" w:cs="Times New Roman;DejaVu Sans"/>
          <w:color w:val="000000"/>
          <w:sz w:val="32"/>
          <w:szCs w:val="32"/>
        </w:rPr>
        <w:t>作出的</w:t>
      </w:r>
      <w:r>
        <w:rPr>
          <w:rFonts w:ascii="仿宋_GB2312" w:hAnsi="仿宋_GB2312" w:cs="Times New Roman;DejaVu Sans" w:hint="eastAsia"/>
          <w:color w:val="000000"/>
          <w:sz w:val="32"/>
          <w:szCs w:val="32"/>
        </w:rPr>
        <w:t>决定</w:t>
      </w:r>
      <w:r>
        <w:rPr>
          <w:rFonts w:ascii="仿宋_GB2312" w:hAnsi="仿宋_GB2312" w:cs="Times New Roman;DejaVu Sans"/>
          <w:color w:val="000000"/>
          <w:sz w:val="32"/>
          <w:szCs w:val="32"/>
        </w:rPr>
        <w:t>，有</w:t>
      </w:r>
      <w:r>
        <w:rPr>
          <w:rFonts w:ascii="仿宋_GB2312" w:hAnsi="仿宋_GB2312" w:cs="Times New Roman;DejaVu Sans" w:hint="eastAsia"/>
          <w:color w:val="000000"/>
          <w:sz w:val="32"/>
          <w:szCs w:val="32"/>
        </w:rPr>
        <w:t>关下级人民检察院应当在执行完毕</w:t>
      </w:r>
      <w:r>
        <w:rPr>
          <w:rFonts w:ascii="仿宋_GB2312" w:hAnsi="仿宋_GB2312" w:cs="Times New Roman;DejaVu Sans"/>
          <w:color w:val="000000"/>
          <w:sz w:val="32"/>
          <w:szCs w:val="32"/>
        </w:rPr>
        <w:t>后五日以内将反映执行情况、案件办理情况的相关材料，报送上级人民检察院。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hint="eastAsia"/>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eastAsia="黑体"/>
          <w:color w:val="000000"/>
          <w:sz w:val="32"/>
          <w:szCs w:val="32"/>
        </w:rPr>
        <w:t>条</w:t>
      </w:r>
      <w:r>
        <w:rPr>
          <w:rFonts w:ascii="Times New Roman;DejaVu Sans" w:hAnsi="Times New Roman;DejaVu Sans" w:cs="Times New Roman;DejaVu Sans" w:hint="eastAsia" w:eastAsia="黑体"/>
          <w:color w:val="000000"/>
          <w:sz w:val="32"/>
          <w:szCs w:val="32"/>
        </w:rPr>
        <w:t xml:space="preserve">  </w:t>
      </w:r>
      <w:r>
        <w:rPr>
          <w:rFonts w:ascii="仿宋_GB2312" w:hAnsi="仿宋_GB2312" w:cs="宋体" w:hint="eastAsia"/>
          <w:sz w:val="32"/>
          <w:szCs w:val="32"/>
        </w:rPr>
        <w:t>检察委员会办事机构应当及时了解</w:t>
      </w:r>
      <w:r>
        <w:rPr>
          <w:rFonts w:ascii="仿宋_GB2312" w:hAnsi="仿宋_GB2312" w:cs="宋体"/>
          <w:sz w:val="32"/>
          <w:szCs w:val="32"/>
        </w:rPr>
        <w:t>办案</w:t>
      </w:r>
      <w:r>
        <w:rPr>
          <w:rFonts w:ascii="仿宋_GB2312" w:hAnsi="仿宋_GB2312" w:cs="Times New Roman;DejaVu Sans" w:hint="eastAsia"/>
          <w:color w:val="000000"/>
          <w:sz w:val="32"/>
          <w:szCs w:val="32"/>
        </w:rPr>
        <w:t>检察官</w:t>
      </w:r>
      <w:r>
        <w:rPr>
          <w:rFonts w:ascii="仿宋_GB2312" w:hAnsi="仿宋_GB2312" w:cs="Times New Roman;DejaVu Sans"/>
          <w:color w:val="000000"/>
          <w:sz w:val="32"/>
          <w:szCs w:val="32"/>
        </w:rPr>
        <w:t>或者事项</w:t>
      </w:r>
      <w:r>
        <w:rPr>
          <w:rFonts w:ascii="仿宋_GB2312" w:hAnsi="仿宋_GB2312" w:cs="Times New Roman;DejaVu Sans" w:hint="eastAsia"/>
          <w:color w:val="000000"/>
          <w:sz w:val="32"/>
          <w:szCs w:val="32"/>
        </w:rPr>
        <w:t>承办</w:t>
      </w:r>
      <w:r>
        <w:rPr>
          <w:rFonts w:ascii="仿宋_GB2312" w:hAnsi="仿宋_GB2312" w:cs="Times New Roman;DejaVu Sans"/>
          <w:color w:val="000000"/>
          <w:sz w:val="32"/>
          <w:szCs w:val="32"/>
        </w:rPr>
        <w:t>人</w:t>
      </w:r>
      <w:r>
        <w:rPr>
          <w:rFonts w:ascii="仿宋_GB2312" w:hAnsi="仿宋_GB2312" w:cs="Times New Roman;DejaVu Sans"/>
          <w:color w:val="000000"/>
          <w:sz w:val="32"/>
          <w:szCs w:val="32"/>
        </w:rPr>
        <w:t>和有关内设机构</w:t>
      </w:r>
      <w:r>
        <w:rPr>
          <w:rFonts w:ascii="仿宋_GB2312" w:hAnsi="仿宋_GB2312" w:cs="宋体"/>
          <w:sz w:val="32"/>
          <w:szCs w:val="32"/>
        </w:rPr>
        <w:t>、</w:t>
      </w:r>
      <w:r>
        <w:rPr>
          <w:rFonts w:ascii="仿宋_GB2312" w:hAnsi="仿宋_GB2312" w:cs="宋体" w:hint="eastAsia"/>
          <w:sz w:val="32"/>
          <w:szCs w:val="32"/>
        </w:rPr>
        <w:t>下级人民检察院执行检察委员会决定的情况，必要时进行督办，</w:t>
      </w:r>
      <w:r>
        <w:rPr>
          <w:rFonts w:ascii="仿宋_GB2312" w:hAnsi="仿宋_GB2312" w:cs="宋体"/>
          <w:sz w:val="32"/>
          <w:szCs w:val="32"/>
        </w:rPr>
        <w:t>重要情况及时报告检察长</w:t>
      </w:r>
      <w:r>
        <w:rPr>
          <w:rFonts w:ascii="仿宋_GB2312" w:hAnsi="仿宋_GB2312" w:cs="宋体" w:hint="eastAsia"/>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hint="eastAsia"/>
        </w:rPr>
      </w:pPr>
      <w:r>
        <w:rPr>
          <w:rFonts w:ascii="黑体" w:hAnsi="黑体" w:cs="宋体" w:hint="eastAsia" w:eastAsia="黑体"/>
          <w:sz w:val="32"/>
          <w:szCs w:val="32"/>
        </w:rPr>
        <w:t>第</w:t>
      </w:r>
      <w:r>
        <w:rPr>
          <w:rFonts w:ascii="黑体" w:hAnsi="黑体" w:cs="宋体" w:eastAsia="黑体"/>
          <w:sz w:val="32"/>
          <w:szCs w:val="32"/>
        </w:rPr>
        <w:t>三</w:t>
      </w:r>
      <w:r>
        <w:rPr>
          <w:rFonts w:ascii="黑体" w:hAnsi="黑体" w:cs="宋体" w:hint="eastAsia" w:eastAsia="黑体"/>
          <w:sz w:val="32"/>
          <w:szCs w:val="32"/>
        </w:rPr>
        <w:t>十</w:t>
      </w:r>
      <w:r>
        <w:rPr>
          <w:rFonts w:ascii="黑体" w:hAnsi="黑体" w:cs="宋体" w:eastAsia="黑体"/>
          <w:sz w:val="32"/>
          <w:szCs w:val="32"/>
        </w:rPr>
        <w:t>四</w:t>
      </w:r>
      <w:r>
        <w:rPr>
          <w:rFonts w:ascii="黑体" w:hAnsi="黑体" w:cs="宋体" w:hint="eastAsia" w:eastAsia="黑体"/>
          <w:sz w:val="32"/>
          <w:szCs w:val="32"/>
        </w:rPr>
        <w:t xml:space="preserve">条  </w:t>
      </w:r>
      <w:r>
        <w:rPr>
          <w:rFonts w:ascii="仿宋_GB2312" w:hAnsi="仿宋_GB2312" w:cs="宋体" w:hint="eastAsia"/>
          <w:sz w:val="32"/>
          <w:szCs w:val="32"/>
        </w:rPr>
        <w:t>对故意拖延、拒不执行检察委员会决定的，</w:t>
      </w:r>
      <w:r>
        <w:rPr>
          <w:rFonts w:ascii="仿宋_GB2312" w:hAnsi="仿宋_GB2312" w:cs="宋体"/>
          <w:sz w:val="32"/>
          <w:szCs w:val="32"/>
        </w:rPr>
        <w:t>应当按</w:t>
      </w:r>
      <w:r>
        <w:rPr>
          <w:rFonts w:ascii="仿宋_GB2312" w:hAnsi="仿宋_GB2312" w:cs="宋体" w:hint="eastAsia"/>
          <w:sz w:val="32"/>
          <w:szCs w:val="32"/>
        </w:rPr>
        <w:t>照有关规定追究责任人员的法律、纪律责任。</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黑体" w:cs="Times New Roman;DejaVu Sans"/>
          <w:color w:val="000000"/>
          <w:sz w:val="32"/>
          <w:szCs w:val="32"/>
        </w:rPr>
      </w:pPr>
      <w:r>
        <w:rPr>
          <w:rFonts w:ascii="Times New Roman;DejaVu Sans" w:hAnsi="Times New Roman;DejaVu Sans" w:cs="Times New Roman;DejaVu Sans" w:hint="eastAsia" w:eastAsia="黑体"/>
          <w:color w:val="000000"/>
          <w:sz w:val="32"/>
          <w:szCs w:val="32"/>
        </w:rPr>
        <w:t>第</w:t>
      </w:r>
      <w:r>
        <w:rPr>
          <w:rFonts w:ascii="Times New Roman;DejaVu Sans" w:hAnsi="Times New Roman;DejaVu Sans" w:cs="Times New Roman;DejaVu Sans" w:eastAsia="黑体"/>
          <w:color w:val="000000"/>
          <w:sz w:val="32"/>
          <w:szCs w:val="32"/>
        </w:rPr>
        <w:t>七</w:t>
      </w:r>
      <w:r>
        <w:rPr>
          <w:rFonts w:ascii="Times New Roman;DejaVu Sans" w:hAnsi="Times New Roman;DejaVu Sans" w:cs="Times New Roman;DejaVu Sans" w:hint="eastAsia" w:eastAsia="黑体"/>
          <w:color w:val="000000"/>
          <w:sz w:val="32"/>
          <w:szCs w:val="32"/>
        </w:rPr>
        <w:t xml:space="preserve">章  </w:t>
      </w:r>
      <w:r>
        <w:rPr>
          <w:rFonts w:ascii="Times New Roman;DejaVu Sans" w:hAnsi="Times New Roman;DejaVu Sans" w:cs="Times New Roman;DejaVu Sans" w:eastAsia="黑体"/>
          <w:color w:val="000000"/>
          <w:sz w:val="32"/>
          <w:szCs w:val="32"/>
        </w:rPr>
        <w:t>办事机构</w:t>
      </w:r>
    </w:p>
    <w:p>
      <w:pPr>
        <w:pStyle w:val="21"/>
        <w:keepNext w:val="false"/>
        <w:keepLines w:val="false"/>
        <w:pageBreakBefore w:val="false"/>
        <w:widowControl w:val="false"/>
        <w:kinsoku w:val="true"/>
        <w:overflowPunct w:val="false"/>
        <w:autoSpaceDE w:val="true"/>
        <w:bidi w:val="0"/>
        <w:snapToGrid w:val="true"/>
        <w:spacing w:lineRule="auto" w:line="240" w:before="0" w:after="0"/>
        <w:jc w:val="both"/>
        <w:textAlignment w:val="auto"/>
        <w:rPr>
          <w:rFonts w:ascii="Times New Roman;DejaVu Sans" w:hAnsi="Times New Roman;DejaVu Sans" w:eastAsia="黑体" w:cs="Times New Roman;DejaVu Sans"/>
          <w:color w:val="000000"/>
          <w:sz w:val="32"/>
          <w:szCs w:val="32"/>
        </w:rPr>
      </w:pPr>
      <w:r>
        <w:rPr>
          <w:rFonts w:eastAsia="黑体" w:cs="Times New Roman;DejaVu Sans"/>
          <w:color w:val="00000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eastAsia="黑体"/>
          <w:color w:val="000000"/>
          <w:sz w:val="32"/>
          <w:szCs w:val="32"/>
        </w:rPr>
        <w:t>三</w:t>
      </w:r>
      <w:r>
        <w:rPr>
          <w:rFonts w:ascii="Times New Roman;DejaVu Sans" w:hAnsi="Times New Roman;DejaVu Sans" w:cs="Times New Roman;DejaVu Sans" w:hint="eastAsia" w:eastAsia="黑体"/>
          <w:color w:val="000000"/>
          <w:sz w:val="32"/>
          <w:szCs w:val="32"/>
        </w:rPr>
        <w:t>十</w:t>
      </w:r>
      <w:r>
        <w:rPr>
          <w:rFonts w:ascii="Times New Roman;DejaVu Sans" w:hAnsi="Times New Roman;DejaVu Sans" w:cs="Times New Roman;DejaVu Sans" w:eastAsia="黑体"/>
          <w:color w:val="000000"/>
          <w:sz w:val="32"/>
          <w:szCs w:val="32"/>
        </w:rPr>
        <w:t>五</w:t>
      </w:r>
      <w:r>
        <w:rPr>
          <w:rFonts w:ascii="Times New Roman;DejaVu Sans" w:hAnsi="Times New Roman;DejaVu Sans" w:cs="Times New Roman;DejaVu Sans" w:eastAsia="黑体"/>
          <w:color w:val="000000"/>
          <w:sz w:val="32"/>
          <w:szCs w:val="32"/>
        </w:rPr>
        <w:t xml:space="preserve">条  </w:t>
      </w:r>
      <w:r>
        <w:rPr>
          <w:rFonts w:ascii="仿宋_GB2312" w:hAnsi="仿宋_GB2312" w:cs="Times New Roman;DejaVu Sans" w:hint="eastAsia"/>
          <w:color w:val="000000"/>
          <w:sz w:val="32"/>
          <w:szCs w:val="32"/>
        </w:rPr>
        <w:t>人民检察院设立检察委员会办事机构</w:t>
      </w:r>
      <w:r>
        <w:rPr>
          <w:rFonts w:ascii="仿宋_GB2312" w:hAnsi="仿宋_GB2312" w:cs="Times New Roman;DejaVu Sans"/>
          <w:color w:val="000000"/>
          <w:sz w:val="32"/>
          <w:szCs w:val="32"/>
        </w:rPr>
        <w:t>，</w:t>
      </w:r>
      <w:r>
        <w:rPr>
          <w:rFonts w:ascii="仿宋_GB2312" w:hAnsi="仿宋_GB2312" w:cs="Times New Roman;DejaVu Sans" w:hint="eastAsia"/>
          <w:color w:val="000000"/>
          <w:sz w:val="32"/>
          <w:szCs w:val="32"/>
        </w:rPr>
        <w:t>负责检察委员会日常工作。</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DejaVu Sans"/>
          <w:color w:val="000000"/>
          <w:kern w:val="2"/>
          <w:sz w:val="32"/>
          <w:szCs w:val="32"/>
        </w:rPr>
      </w:pPr>
      <w:r>
        <w:rPr>
          <w:rFonts w:ascii="Times New Roman;DejaVu Sans" w:hAnsi="Times New Roman;DejaVu Sans" w:cs="Times New Roman;DejaVu Sans" w:eastAsia="黑体"/>
          <w:color w:val="000000"/>
          <w:kern w:val="2"/>
          <w:sz w:val="32"/>
          <w:szCs w:val="32"/>
        </w:rPr>
        <w:t>第</w:t>
      </w:r>
      <w:r>
        <w:rPr>
          <w:rFonts w:eastAsia="黑体"/>
          <w:color w:val="000000"/>
          <w:kern w:val="2"/>
          <w:sz w:val="32"/>
          <w:szCs w:val="32"/>
        </w:rPr>
        <w:t>三</w:t>
      </w:r>
      <w:r>
        <w:rPr>
          <w:rFonts w:hint="eastAsia" w:eastAsia="黑体"/>
          <w:color w:val="000000"/>
          <w:kern w:val="2"/>
          <w:sz w:val="32"/>
          <w:szCs w:val="32"/>
        </w:rPr>
        <w:t>十</w:t>
      </w:r>
      <w:r>
        <w:rPr>
          <w:rFonts w:eastAsia="黑体"/>
          <w:color w:val="000000"/>
          <w:kern w:val="2"/>
          <w:sz w:val="32"/>
          <w:szCs w:val="32"/>
        </w:rPr>
        <w:t>六</w:t>
      </w:r>
      <w:r>
        <w:rPr>
          <w:rFonts w:ascii="Times New Roman;DejaVu Sans" w:hAnsi="Times New Roman;DejaVu Sans" w:cs="Times New Roman;DejaVu Sans" w:eastAsia="黑体"/>
          <w:color w:val="000000"/>
          <w:kern w:val="2"/>
          <w:sz w:val="32"/>
          <w:szCs w:val="32"/>
        </w:rPr>
        <w:t>条</w:t>
      </w:r>
      <w:r>
        <w:rPr>
          <w:rFonts w:eastAsia="黑体"/>
          <w:color w:val="000000"/>
          <w:kern w:val="2"/>
          <w:sz w:val="32"/>
          <w:szCs w:val="32"/>
        </w:rPr>
        <w:t xml:space="preserve">  </w:t>
      </w:r>
      <w:r>
        <w:rPr>
          <w:rFonts w:ascii="仿宋_GB2312" w:hAnsi="仿宋_GB2312" w:cs="仿宋_GB2312" w:hint="eastAsia" w:eastAsia="仿宋_GB2312"/>
          <w:color w:val="000000"/>
          <w:sz w:val="32"/>
          <w:szCs w:val="32"/>
        </w:rPr>
        <w:t>检察</w:t>
      </w:r>
      <w:r>
        <w:rPr>
          <w:rFonts w:ascii="仿宋_GB2312" w:hAnsi="仿宋_GB2312" w:cs="Times New Roman;DejaVu Sans" w:hint="eastAsia" w:eastAsia="仿宋_GB2312"/>
          <w:color w:val="000000"/>
          <w:kern w:val="2"/>
          <w:sz w:val="32"/>
          <w:szCs w:val="32"/>
        </w:rPr>
        <w:t>委员会办事机构履行下列职责：</w:t>
      </w:r>
    </w:p>
    <w:p>
      <w:pPr>
        <w:pStyle w:val="BodyTextIndent"/>
        <w:rPr>
          <w:rFonts w:hint="eastAsia"/>
        </w:rPr>
      </w:pPr>
      <w:r>
        <w:rPr>
          <w:rFonts w:hint="eastAsia"/>
        </w:rPr>
        <w:t>（一）对</w:t>
      </w:r>
      <w:r>
        <w:rPr/>
        <w:t>拟</w:t>
      </w:r>
      <w:r>
        <w:rPr>
          <w:rFonts w:hint="eastAsia"/>
        </w:rPr>
        <w:t>提交检察委员会讨论的案件</w:t>
      </w:r>
      <w:r>
        <w:rPr/>
        <w:t>材料和事项材料是否</w:t>
      </w:r>
      <w:r>
        <w:rPr>
          <w:rFonts w:hint="eastAsia"/>
        </w:rPr>
        <w:t>规范进行审核；</w:t>
      </w:r>
    </w:p>
    <w:p>
      <w:pPr>
        <w:pStyle w:val="BodyTextIndent"/>
        <w:rPr/>
      </w:pPr>
      <w:r>
        <w:rPr/>
        <w:t>（二）</w:t>
      </w:r>
      <w:r>
        <w:rPr>
          <w:rFonts w:hint="eastAsia"/>
        </w:rPr>
        <w:t>对</w:t>
      </w:r>
      <w:r>
        <w:rPr/>
        <w:t>拟</w:t>
      </w:r>
      <w:r>
        <w:rPr>
          <w:rFonts w:hint="eastAsia"/>
        </w:rPr>
        <w:t>提交检察委员会讨论的</w:t>
      </w:r>
      <w:r>
        <w:rPr/>
        <w:t>案件和事项涉及的法律问题</w:t>
      </w:r>
      <w:r>
        <w:rPr>
          <w:rFonts w:hint="eastAsia"/>
        </w:rPr>
        <w:t>提出意见；</w:t>
      </w:r>
    </w:p>
    <w:p>
      <w:pPr>
        <w:pStyle w:val="BodyTextIndent"/>
        <w:rPr/>
      </w:pPr>
      <w:r>
        <w:rPr>
          <w:rFonts w:hint="eastAsia"/>
        </w:rPr>
        <w:t>（</w:t>
      </w:r>
      <w:r>
        <w:rPr/>
        <w:t>三</w:t>
      </w:r>
      <w:r>
        <w:rPr>
          <w:rFonts w:hint="eastAsia"/>
        </w:rPr>
        <w:t>）承担检察委员会会务</w:t>
      </w:r>
      <w:r>
        <w:rPr/>
        <w:t>工作和</w:t>
      </w:r>
      <w:r>
        <w:rPr>
          <w:rFonts w:hint="eastAsia"/>
        </w:rPr>
        <w:t>检察长列席</w:t>
      </w:r>
      <w:r>
        <w:rPr/>
        <w:t>同级人民法院</w:t>
      </w:r>
      <w:r>
        <w:rPr>
          <w:rFonts w:hint="eastAsia"/>
        </w:rPr>
        <w:t>审判委员会会议相关工作；</w:t>
      </w:r>
    </w:p>
    <w:p>
      <w:pPr>
        <w:pStyle w:val="BodyTextIndent"/>
        <w:rPr>
          <w:rFonts w:hint="eastAsia"/>
        </w:rPr>
      </w:pPr>
      <w:r>
        <w:rPr>
          <w:rFonts w:hint="eastAsia"/>
        </w:rPr>
        <w:t>（</w:t>
      </w:r>
      <w:r>
        <w:rPr/>
        <w:t>四</w:t>
      </w:r>
      <w:r>
        <w:rPr>
          <w:rFonts w:hint="eastAsia"/>
        </w:rPr>
        <w:t>）对检察委员会决定进行督办并向检察长和检察委员会报告；</w:t>
      </w:r>
    </w:p>
    <w:p>
      <w:pPr>
        <w:pStyle w:val="BodyTextIndent"/>
        <w:rPr/>
      </w:pPr>
      <w:r>
        <w:rPr/>
        <w:t>（五）对下一级人民检察院报送备案的检察委员会会议纪要进行审查并向检察委员会报告；</w:t>
      </w:r>
    </w:p>
    <w:p>
      <w:pPr>
        <w:pStyle w:val="BodyTextIndent"/>
        <w:rPr>
          <w:rFonts w:hint="eastAsia"/>
        </w:rPr>
      </w:pPr>
      <w:r>
        <w:rPr/>
        <w:t>（六）对以人民检察院名义制发的司法解释、规范性文件、司法政策文件和指导性案例等，在印发前进行法律审核；</w:t>
      </w:r>
    </w:p>
    <w:p>
      <w:pPr>
        <w:pStyle w:val="BodyTextIndent"/>
        <w:rPr/>
      </w:pPr>
      <w:r>
        <w:rPr>
          <w:rFonts w:hint="eastAsia"/>
        </w:rPr>
        <w:t>（</w:t>
      </w:r>
      <w:r>
        <w:rPr/>
        <w:t>七</w:t>
      </w:r>
      <w:r>
        <w:rPr>
          <w:rFonts w:hint="eastAsia"/>
        </w:rPr>
        <w:t>）检察长或者检察委员会交办的其他工作</w:t>
      </w:r>
      <w:r>
        <w:rPr/>
        <w:t>。</w:t>
      </w:r>
    </w:p>
    <w:p>
      <w:pPr>
        <w:pStyle w:val="21"/>
        <w:keepNext w:val="false"/>
        <w:keepLines w:val="false"/>
        <w:pageBreakBefore w:val="false"/>
        <w:widowControl w:val="false"/>
        <w:kinsoku w:val="true"/>
        <w:overflowPunct w:val="false"/>
        <w:autoSpaceDE w:val="true"/>
        <w:bidi w:val="0"/>
        <w:snapToGrid w:val="true"/>
        <w:spacing w:lineRule="auto" w:line="240" w:before="0" w:after="0"/>
        <w:jc w:val="both"/>
        <w:textAlignment w:val="auto"/>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八</w:t>
      </w:r>
      <w:r>
        <w:rPr>
          <w:rFonts w:ascii="黑体" w:hAnsi="黑体" w:cs="黑体" w:hint="eastAsia" w:eastAsia="黑体"/>
          <w:color w:val="000000"/>
          <w:sz w:val="32"/>
          <w:szCs w:val="32"/>
        </w:rPr>
        <w:t>章</w:t>
      </w:r>
      <w:r>
        <w:rPr>
          <w:rFonts w:ascii="楷体_GB2312" w:hAnsi="楷体_GB2312" w:cs="楷体_GB2312" w:hint="eastAsia" w:eastAsia="楷体_GB2312"/>
          <w:color w:val="000000"/>
          <w:sz w:val="32"/>
          <w:szCs w:val="32"/>
        </w:rPr>
        <w:t xml:space="preserve">  </w:t>
      </w:r>
      <w:r>
        <w:rPr>
          <w:rFonts w:ascii="黑体" w:hAnsi="黑体" w:cs="黑体" w:hint="eastAsia" w:eastAsia="黑体"/>
          <w:color w:val="000000"/>
          <w:sz w:val="32"/>
          <w:szCs w:val="32"/>
        </w:rPr>
        <w:t>附  则</w:t>
      </w:r>
    </w:p>
    <w:p>
      <w:pPr>
        <w:pStyle w:val="21"/>
        <w:keepNext w:val="false"/>
        <w:keepLines w:val="false"/>
        <w:pageBreakBefore w:val="false"/>
        <w:widowControl w:val="false"/>
        <w:kinsoku w:val="true"/>
        <w:overflowPunct w:val="false"/>
        <w:autoSpaceDE w:val="true"/>
        <w:bidi w:val="0"/>
        <w:snapToGrid w:val="true"/>
        <w:spacing w:lineRule="auto" w:line="240" w:before="0" w:after="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pacing w:val="0"/>
          <w:kern w:val="0"/>
          <w:sz w:val="32"/>
          <w:szCs w:val="32"/>
          <w:lang w:bidi="ar-SA"/>
        </w:rPr>
      </w:pPr>
      <w:r>
        <w:rPr>
          <w:rFonts w:ascii="黑体" w:hAnsi="黑体" w:cs="黑体" w:hint="eastAsia" w:eastAsia="黑体"/>
          <w:color w:val="000000"/>
          <w:sz w:val="32"/>
          <w:szCs w:val="32"/>
        </w:rPr>
        <w:t>第</w:t>
      </w:r>
      <w:r>
        <w:rPr>
          <w:rFonts w:ascii="黑体" w:hAnsi="黑体" w:cs="黑体" w:eastAsia="黑体"/>
          <w:color w:val="000000"/>
          <w:sz w:val="32"/>
          <w:szCs w:val="32"/>
        </w:rPr>
        <w:t>三</w:t>
      </w:r>
      <w:r>
        <w:rPr>
          <w:rFonts w:ascii="黑体" w:hAnsi="黑体" w:cs="黑体" w:hint="eastAsia" w:eastAsia="黑体"/>
          <w:color w:val="000000"/>
          <w:sz w:val="32"/>
          <w:szCs w:val="32"/>
        </w:rPr>
        <w:t>十</w:t>
      </w:r>
      <w:r>
        <w:rPr>
          <w:rFonts w:ascii="黑体" w:hAnsi="黑体" w:cs="黑体" w:eastAsia="黑体"/>
          <w:color w:val="000000"/>
          <w:sz w:val="32"/>
          <w:szCs w:val="32"/>
        </w:rPr>
        <w:t>七</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检察委</w:t>
      </w:r>
      <w:r>
        <w:rPr>
          <w:rFonts w:ascii="仿宋_GB2312" w:hAnsi="仿宋_GB2312" w:cs="仿宋_GB2312" w:hint="eastAsia"/>
          <w:color w:val="000000"/>
          <w:kern w:val="0"/>
          <w:sz w:val="32"/>
          <w:szCs w:val="32"/>
        </w:rPr>
        <w:t>员</w:t>
      </w:r>
      <w:r>
        <w:rPr>
          <w:rFonts w:ascii="仿宋_GB2312" w:hAnsi="仿宋_GB2312" w:cs="仿宋_GB2312" w:hint="eastAsia"/>
          <w:b w:val="false"/>
          <w:bCs w:val="false"/>
          <w:color w:val="000000"/>
          <w:kern w:val="0"/>
          <w:sz w:val="32"/>
          <w:szCs w:val="32"/>
        </w:rPr>
        <w:t>会</w:t>
      </w:r>
      <w:r>
        <w:rPr>
          <w:rFonts w:ascii="仿宋_GB2312" w:hAnsi="仿宋_GB2312" w:cs="Times New Roman;DejaVu Sans"/>
          <w:b w:val="false"/>
          <w:bCs w:val="false"/>
          <w:color w:val="000000"/>
          <w:kern w:val="2"/>
          <w:sz w:val="32"/>
          <w:szCs w:val="32"/>
        </w:rPr>
        <w:t>讨论决定</w:t>
      </w:r>
      <w:r>
        <w:rPr>
          <w:rFonts w:ascii="仿宋_GB2312" w:hAnsi="仿宋_GB2312" w:cs="仿宋_GB2312" w:hint="eastAsia"/>
          <w:b w:val="false"/>
          <w:bCs w:val="false"/>
          <w:color w:val="000000"/>
          <w:kern w:val="0"/>
          <w:sz w:val="32"/>
          <w:szCs w:val="32"/>
        </w:rPr>
        <w:t>的案件</w:t>
      </w:r>
      <w:r>
        <w:rPr>
          <w:rFonts w:ascii="仿宋_GB2312" w:hAnsi="仿宋_GB2312" w:cs="仿宋_GB2312"/>
          <w:b w:val="false"/>
          <w:bCs w:val="false"/>
          <w:color w:val="000000"/>
          <w:kern w:val="0"/>
          <w:sz w:val="32"/>
          <w:szCs w:val="32"/>
        </w:rPr>
        <w:t>和</w:t>
      </w:r>
      <w:r>
        <w:rPr>
          <w:rFonts w:ascii="仿宋_GB2312" w:hAnsi="仿宋_GB2312" w:cs="仿宋_GB2312" w:hint="eastAsia"/>
          <w:b w:val="false"/>
          <w:bCs w:val="false"/>
          <w:color w:val="000000"/>
          <w:kern w:val="0"/>
          <w:sz w:val="32"/>
          <w:szCs w:val="32"/>
        </w:rPr>
        <w:t>事项</w:t>
      </w:r>
      <w:r>
        <w:rPr>
          <w:rFonts w:ascii="仿宋_GB2312" w:hAnsi="仿宋_GB2312" w:cs="仿宋_GB2312"/>
          <w:b w:val="false"/>
          <w:bCs w:val="false"/>
          <w:color w:val="000000"/>
          <w:kern w:val="0"/>
          <w:sz w:val="32"/>
          <w:szCs w:val="32"/>
        </w:rPr>
        <w:t>，其</w:t>
      </w:r>
      <w:r>
        <w:rPr>
          <w:rFonts w:ascii="仿宋_GB2312" w:hAnsi="仿宋_GB2312" w:cs="仿宋_GB2312" w:hint="eastAsia"/>
          <w:b w:val="false"/>
          <w:bCs w:val="false"/>
          <w:color w:val="000000"/>
          <w:kern w:val="0"/>
          <w:sz w:val="32"/>
          <w:szCs w:val="32"/>
        </w:rPr>
        <w:t>提交、讨论、</w:t>
      </w:r>
      <w:r>
        <w:rPr>
          <w:rFonts w:ascii="仿宋_GB2312" w:hAnsi="仿宋_GB2312" w:cs="仿宋_GB2312"/>
          <w:b w:val="false"/>
          <w:bCs w:val="false"/>
          <w:color w:val="000000"/>
          <w:kern w:val="0"/>
          <w:sz w:val="32"/>
          <w:szCs w:val="32"/>
        </w:rPr>
        <w:t>表决、作出决定、</w:t>
      </w:r>
      <w:r>
        <w:rPr>
          <w:rFonts w:ascii="仿宋_GB2312" w:hAnsi="仿宋_GB2312" w:cs="仿宋_GB2312" w:hint="eastAsia"/>
          <w:b w:val="false"/>
          <w:bCs w:val="false"/>
          <w:color w:val="000000"/>
          <w:kern w:val="0"/>
          <w:sz w:val="32"/>
          <w:szCs w:val="32"/>
        </w:rPr>
        <w:t>执行和督办等</w:t>
      </w:r>
      <w:r>
        <w:rPr>
          <w:rFonts w:ascii="仿宋_GB2312" w:hAnsi="仿宋_GB2312" w:cs="仿宋_GB2312"/>
          <w:b w:val="false"/>
          <w:bCs w:val="false"/>
          <w:color w:val="000000"/>
          <w:kern w:val="0"/>
          <w:sz w:val="32"/>
          <w:szCs w:val="32"/>
        </w:rPr>
        <w:t>均</w:t>
      </w:r>
      <w:r>
        <w:rPr>
          <w:rFonts w:ascii="仿宋_GB2312" w:hAnsi="仿宋_GB2312" w:cs="仿宋_GB2312" w:hint="eastAsia"/>
          <w:b w:val="false"/>
          <w:bCs w:val="false"/>
          <w:color w:val="000000"/>
          <w:kern w:val="0"/>
          <w:sz w:val="32"/>
          <w:szCs w:val="32"/>
        </w:rPr>
        <w:t>在</w:t>
      </w:r>
      <w:r>
        <w:rPr>
          <w:rFonts w:ascii="仿宋_GB2312" w:hAnsi="仿宋_GB2312" w:cs="仿宋_GB2312" w:hint="eastAsia"/>
          <w:b w:val="false"/>
          <w:bCs w:val="false"/>
          <w:color w:val="000000"/>
          <w:sz w:val="32"/>
          <w:szCs w:val="32"/>
        </w:rPr>
        <w:t>统一业务应用系统中</w:t>
      </w:r>
      <w:r>
        <w:rPr>
          <w:rFonts w:ascii="仿宋_GB2312" w:hAnsi="仿宋_GB2312" w:cs="仿宋_GB2312" w:hint="eastAsia"/>
          <w:color w:val="000000"/>
          <w:sz w:val="32"/>
          <w:szCs w:val="32"/>
        </w:rPr>
        <w:t>进行，全程留痕。</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color w:val="000000"/>
          <w:spacing w:val="0"/>
          <w:kern w:val="0"/>
          <w:sz w:val="32"/>
          <w:szCs w:val="32"/>
          <w:lang w:bidi="ar-SA"/>
        </w:rPr>
      </w:pPr>
      <w:r>
        <w:rPr>
          <w:rFonts w:ascii="黑体" w:hAnsi="黑体" w:cs="Times New Roman;DejaVu Sans" w:hint="eastAsia" w:eastAsia="黑体"/>
          <w:color w:val="000000"/>
          <w:sz w:val="32"/>
          <w:szCs w:val="32"/>
        </w:rPr>
        <w:t>第</w:t>
      </w:r>
      <w:r>
        <w:rPr>
          <w:rFonts w:ascii="黑体" w:hAnsi="黑体" w:cs="Times New Roman;DejaVu Sans" w:eastAsia="黑体"/>
          <w:color w:val="000000"/>
          <w:sz w:val="32"/>
          <w:szCs w:val="32"/>
        </w:rPr>
        <w:t>三</w:t>
      </w:r>
      <w:r>
        <w:rPr>
          <w:rFonts w:ascii="黑体" w:hAnsi="黑体" w:cs="Times New Roman;DejaVu Sans" w:hint="eastAsia" w:eastAsia="黑体"/>
          <w:color w:val="000000"/>
          <w:sz w:val="32"/>
          <w:szCs w:val="32"/>
        </w:rPr>
        <w:t>十</w:t>
      </w:r>
      <w:r>
        <w:rPr>
          <w:rFonts w:ascii="黑体" w:hAnsi="黑体" w:cs="Times New Roman;DejaVu Sans" w:eastAsia="黑体"/>
          <w:color w:val="000000"/>
          <w:sz w:val="32"/>
          <w:szCs w:val="32"/>
        </w:rPr>
        <w:t>八</w:t>
      </w:r>
      <w:r>
        <w:rPr>
          <w:rFonts w:ascii="黑体" w:hAnsi="黑体" w:cs="Times New Roman;DejaVu Sans" w:hint="eastAsia" w:eastAsia="黑体"/>
          <w:color w:val="000000"/>
          <w:sz w:val="32"/>
          <w:szCs w:val="32"/>
        </w:rPr>
        <w:t>条</w:t>
      </w:r>
      <w:r>
        <w:rPr>
          <w:rFonts w:ascii="黑体" w:hAnsi="黑体" w:cs="Times New Roman;DejaVu Sans" w:eastAsia="黑体"/>
          <w:color w:val="000000"/>
          <w:sz w:val="32"/>
          <w:szCs w:val="32"/>
        </w:rPr>
        <w:t xml:space="preserve"> </w:t>
      </w:r>
      <w:r>
        <w:rPr>
          <w:rFonts w:ascii="黑体" w:hAnsi="黑体" w:cs="Times New Roman;DejaVu Sans" w:hint="eastAsia" w:eastAsia="黑体"/>
          <w:color w:val="000000"/>
          <w:sz w:val="32"/>
          <w:szCs w:val="32"/>
        </w:rPr>
        <w:t xml:space="preserve"> </w:t>
      </w:r>
      <w:r>
        <w:rPr>
          <w:rFonts w:ascii="仿宋_GB2312" w:hAnsi="仿宋_GB2312" w:cs="仿宋_GB2312"/>
          <w:color w:val="000000"/>
          <w:sz w:val="32"/>
          <w:szCs w:val="32"/>
        </w:rPr>
        <w:t>出席、列席检察委员会会议的人员，对检察委员会讨论的内容和情况应当保密。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Times New Roman;DejaVu Sans" w:hint="eastAsia" w:eastAsia="黑体"/>
          <w:color w:val="000000"/>
          <w:sz w:val="32"/>
          <w:szCs w:val="32"/>
        </w:rPr>
        <w:t>第</w:t>
      </w:r>
      <w:r>
        <w:rPr>
          <w:rFonts w:ascii="黑体" w:hAnsi="黑体" w:cs="Times New Roman;DejaVu Sans" w:eastAsia="黑体"/>
          <w:color w:val="000000"/>
          <w:sz w:val="32"/>
          <w:szCs w:val="32"/>
        </w:rPr>
        <w:t>三</w:t>
      </w:r>
      <w:r>
        <w:rPr>
          <w:rFonts w:ascii="黑体" w:hAnsi="黑体" w:cs="Times New Roman;DejaVu Sans" w:hint="eastAsia" w:eastAsia="黑体"/>
          <w:color w:val="000000"/>
          <w:sz w:val="32"/>
          <w:szCs w:val="32"/>
        </w:rPr>
        <w:t>十</w:t>
      </w:r>
      <w:r>
        <w:rPr>
          <w:rFonts w:ascii="黑体" w:hAnsi="黑体" w:cs="Times New Roman;DejaVu Sans" w:eastAsia="黑体"/>
          <w:color w:val="000000"/>
          <w:sz w:val="32"/>
          <w:szCs w:val="32"/>
        </w:rPr>
        <w:t>九</w:t>
      </w:r>
      <w:r>
        <w:rPr>
          <w:rFonts w:ascii="黑体" w:hAnsi="黑体" w:cs="Times New Roman;DejaVu Sans" w:hint="eastAsia" w:eastAsia="黑体"/>
          <w:color w:val="000000"/>
          <w:sz w:val="32"/>
          <w:szCs w:val="32"/>
        </w:rPr>
        <w:t>条</w:t>
      </w:r>
      <w:r>
        <w:rPr>
          <w:rFonts w:ascii="黑体" w:hAnsi="黑体" w:cs="Times New Roman;DejaVu Sans" w:eastAsia="黑体"/>
          <w:color w:val="000000"/>
          <w:sz w:val="32"/>
          <w:szCs w:val="32"/>
        </w:rPr>
        <w:t xml:space="preserve"> </w:t>
      </w:r>
      <w:r>
        <w:rPr>
          <w:rFonts w:ascii="黑体" w:hAnsi="黑体" w:cs="Times New Roman;DejaVu Sans" w:hint="eastAsia" w:eastAsia="黑体"/>
          <w:color w:val="000000"/>
          <w:sz w:val="32"/>
          <w:szCs w:val="32"/>
        </w:rPr>
        <w:t xml:space="preserve"> </w:t>
      </w:r>
      <w:r>
        <w:rPr>
          <w:rFonts w:ascii="仿宋_GB2312" w:hAnsi="仿宋_GB2312" w:cs="仿宋_GB2312" w:hint="eastAsia"/>
          <w:color w:val="000000"/>
          <w:sz w:val="32"/>
          <w:szCs w:val="32"/>
        </w:rPr>
        <w:t>检察委员会</w:t>
      </w:r>
      <w:r>
        <w:rPr>
          <w:rFonts w:ascii="仿宋_GB2312" w:hAnsi="仿宋_GB2312" w:cs="仿宋_GB2312"/>
          <w:color w:val="000000"/>
          <w:sz w:val="32"/>
          <w:szCs w:val="32"/>
        </w:rPr>
        <w:t>及其</w:t>
      </w:r>
      <w:r>
        <w:rPr>
          <w:rFonts w:ascii="仿宋_GB2312" w:hAnsi="仿宋_GB2312" w:cs="仿宋_GB2312"/>
          <w:b w:val="false"/>
          <w:bCs w:val="false"/>
          <w:color w:val="000000"/>
          <w:sz w:val="32"/>
          <w:szCs w:val="32"/>
        </w:rPr>
        <w:t>委</w:t>
      </w:r>
      <w:r>
        <w:rPr>
          <w:rFonts w:ascii="仿宋_GB2312" w:hAnsi="仿宋_GB2312" w:cs="仿宋_GB2312"/>
          <w:b w:val="false"/>
          <w:bCs w:val="false"/>
          <w:color w:val="000000"/>
          <w:sz w:val="32"/>
          <w:szCs w:val="32"/>
        </w:rPr>
        <w:t>员</w:t>
      </w:r>
      <w:r>
        <w:rPr>
          <w:rFonts w:ascii="仿宋_GB2312" w:hAnsi="仿宋_GB2312" w:cs="仿宋_GB2312"/>
          <w:b w:val="false"/>
          <w:bCs w:val="false"/>
          <w:color w:val="000000"/>
          <w:sz w:val="32"/>
          <w:szCs w:val="32"/>
        </w:rPr>
        <w:t>的</w:t>
      </w:r>
      <w:r>
        <w:rPr>
          <w:rFonts w:ascii="仿宋_GB2312" w:hAnsi="仿宋_GB2312" w:cs="仿宋_GB2312" w:hint="eastAsia"/>
          <w:b w:val="false"/>
          <w:bCs w:val="false"/>
          <w:color w:val="000000"/>
          <w:sz w:val="32"/>
          <w:szCs w:val="32"/>
        </w:rPr>
        <w:t>司法责任的</w:t>
      </w:r>
      <w:r>
        <w:rPr>
          <w:rFonts w:ascii="仿宋_GB2312" w:hAnsi="仿宋_GB2312" w:cs="仿宋_GB2312"/>
          <w:b w:val="false"/>
          <w:bCs w:val="false"/>
          <w:color w:val="000000"/>
          <w:sz w:val="32"/>
          <w:szCs w:val="32"/>
        </w:rPr>
        <w:t>认定和</w:t>
      </w:r>
      <w:r>
        <w:rPr>
          <w:rFonts w:ascii="仿宋_GB2312" w:hAnsi="仿宋_GB2312" w:cs="仿宋_GB2312" w:hint="eastAsia"/>
          <w:b w:val="false"/>
          <w:bCs w:val="false"/>
          <w:color w:val="000000"/>
          <w:sz w:val="32"/>
          <w:szCs w:val="32"/>
        </w:rPr>
        <w:t>追究，</w:t>
      </w:r>
      <w:r>
        <w:rPr>
          <w:rFonts w:ascii="仿宋_GB2312" w:hAnsi="仿宋_GB2312" w:cs="仿宋_GB2312"/>
          <w:b w:val="false"/>
          <w:bCs w:val="false"/>
          <w:color w:val="000000"/>
          <w:sz w:val="32"/>
          <w:szCs w:val="32"/>
        </w:rPr>
        <w:t>适用</w:t>
      </w:r>
      <w:r>
        <w:rPr>
          <w:rFonts w:ascii="仿宋_GB2312" w:hAnsi="仿宋_GB2312" w:cs="Times New Roman;DejaVu Sans" w:hint="eastAsia"/>
          <w:color w:val="000000"/>
          <w:sz w:val="32"/>
          <w:szCs w:val="32"/>
        </w:rPr>
        <w:t>《中华人民共和国人民检察院组织法》</w:t>
      </w:r>
      <w:r>
        <w:rPr>
          <w:rFonts w:ascii="仿宋_GB2312" w:hAnsi="仿宋_GB2312" w:cs="Times New Roman;DejaVu Sans"/>
          <w:b w:val="false"/>
          <w:bCs w:val="false"/>
          <w:color w:val="000000"/>
          <w:sz w:val="32"/>
          <w:szCs w:val="32"/>
        </w:rPr>
        <w:t>《中华人民共和国检察官法》</w:t>
      </w:r>
      <w:r>
        <w:rPr>
          <w:rFonts w:ascii="仿宋_GB2312" w:hAnsi="仿宋_GB2312" w:cs="仿宋_GB2312"/>
          <w:b w:val="false"/>
          <w:bCs w:val="false"/>
          <w:color w:val="000000"/>
          <w:sz w:val="32"/>
          <w:szCs w:val="32"/>
        </w:rPr>
        <w:t>和</w:t>
      </w:r>
      <w:r>
        <w:rPr>
          <w:rFonts w:ascii="仿宋_GB2312" w:hAnsi="仿宋_GB2312" w:cs="仿宋_GB2312" w:hint="eastAsia"/>
          <w:b w:val="false"/>
          <w:bCs w:val="false"/>
          <w:color w:val="000000"/>
          <w:sz w:val="32"/>
          <w:szCs w:val="32"/>
        </w:rPr>
        <w:t>检察官惩戒相关规定。</w:t>
      </w:r>
    </w:p>
    <w:p>
      <w:pPr>
        <w:pStyle w:val="Normal"/>
        <w:keepNext w:val="false"/>
        <w:keepLines w:val="false"/>
        <w:pageBreakBefore w:val="false"/>
        <w:widowControl w:val="false"/>
        <w:kinsoku w:val="true"/>
        <w:overflowPunct w:val="false"/>
        <w:autoSpaceDE w:val="true"/>
        <w:bidi w:val="0"/>
        <w:snapToGrid w:val="true"/>
        <w:spacing w:lineRule="auto" w:line="240"/>
        <w:ind w:firstLine="631" w:end="0"/>
        <w:textAlignment w:val="auto"/>
        <w:rPr>
          <w:rFonts w:ascii="Times New Roman;DejaVu Sans" w:hAnsi="Times New Roman;DejaVu Sans" w:cs="Times New Roman;DejaVu Sans"/>
          <w:color w:val="000000"/>
          <w:sz w:val="32"/>
          <w:szCs w:val="32"/>
        </w:rPr>
      </w:pPr>
      <w:r>
        <w:rPr>
          <w:rFonts w:ascii="Times New Roman;DejaVu Sans" w:hAnsi="Times New Roman;DejaVu Sans" w:cs="Times New Roman;DejaVu Sans" w:hint="eastAsia" w:eastAsia="黑体"/>
          <w:color w:val="000000"/>
          <w:sz w:val="32"/>
          <w:szCs w:val="32"/>
        </w:rPr>
        <w:t>第</w:t>
      </w:r>
      <w:r>
        <w:rPr>
          <w:rFonts w:ascii="Times New Roman;DejaVu Sans" w:hAnsi="Times New Roman;DejaVu Sans" w:cs="Times New Roman;DejaVu Sans" w:eastAsia="黑体"/>
          <w:color w:val="000000"/>
          <w:sz w:val="32"/>
          <w:szCs w:val="32"/>
        </w:rPr>
        <w:t>四</w:t>
      </w:r>
      <w:r>
        <w:rPr>
          <w:rFonts w:ascii="Times New Roman;DejaVu Sans" w:hAnsi="Times New Roman;DejaVu Sans" w:cs="Times New Roman;DejaVu Sans" w:hint="eastAsia" w:eastAsia="黑体"/>
          <w:color w:val="000000"/>
          <w:sz w:val="32"/>
          <w:szCs w:val="32"/>
        </w:rPr>
        <w:t xml:space="preserve">十条 </w:t>
      </w:r>
      <w:r>
        <w:rPr>
          <w:rFonts w:ascii="Times New Roman;DejaVu Sans" w:hAnsi="Times New Roman;DejaVu Sans" w:cs="Times New Roman;DejaVu Sans" w:eastAsia="黑体"/>
          <w:color w:val="000000"/>
          <w:sz w:val="32"/>
          <w:szCs w:val="32"/>
        </w:rPr>
        <w:t xml:space="preserve"> </w:t>
      </w:r>
      <w:r>
        <w:rPr>
          <w:rFonts w:ascii="Times New Roman;DejaVu Sans" w:hAnsi="Times New Roman;DejaVu Sans" w:cs="Times New Roman;DejaVu Sans"/>
          <w:color w:val="000000"/>
          <w:sz w:val="32"/>
          <w:szCs w:val="32"/>
        </w:rPr>
        <w:t>本</w:t>
      </w:r>
      <w:r>
        <w:rPr>
          <w:rFonts w:ascii="Times New Roman;DejaVu Sans" w:hAnsi="Times New Roman;DejaVu Sans" w:cs="Times New Roman;DejaVu Sans"/>
          <w:color w:val="000000"/>
          <w:sz w:val="32"/>
          <w:szCs w:val="32"/>
        </w:rPr>
        <w:t>规则</w:t>
      </w:r>
      <w:r>
        <w:rPr>
          <w:rFonts w:ascii="Times New Roman;DejaVu Sans" w:hAnsi="Times New Roman;DejaVu Sans" w:cs="Times New Roman;DejaVu Sans"/>
          <w:color w:val="000000"/>
          <w:sz w:val="32"/>
          <w:szCs w:val="32"/>
        </w:rPr>
        <w:t>自</w:t>
      </w:r>
      <w:r>
        <w:rPr>
          <w:rFonts w:ascii="Times New Roman;DejaVu Sans" w:hAnsi="Times New Roman;DejaVu Sans" w:cs="Times New Roman;DejaVu Sans"/>
          <w:color w:val="000000"/>
          <w:sz w:val="32"/>
          <w:szCs w:val="32"/>
        </w:rPr>
        <w:t>公</w:t>
      </w:r>
      <w:r>
        <w:rPr>
          <w:rFonts w:ascii="Times New Roman;DejaVu Sans" w:hAnsi="Times New Roman;DejaVu Sans" w:cs="Times New Roman;DejaVu Sans"/>
          <w:color w:val="000000"/>
          <w:sz w:val="32"/>
          <w:szCs w:val="32"/>
        </w:rPr>
        <w:t>布之日起施行</w:t>
      </w:r>
      <w:r>
        <w:rPr>
          <w:rFonts w:ascii="Times New Roman;DejaVu Sans" w:hAnsi="Times New Roman;DejaVu Sans" w:cs="Times New Roman;DejaVu Sans" w:hint="eastAsia"/>
          <w:color w:val="000000"/>
          <w:sz w:val="32"/>
          <w:szCs w:val="32"/>
        </w:rPr>
        <w:t>，《人民</w:t>
      </w:r>
      <w:r>
        <w:rPr>
          <w:rFonts w:ascii="Times New Roman;DejaVu Sans" w:hAnsi="Times New Roman;DejaVu Sans" w:cs="Times New Roman;DejaVu Sans"/>
          <w:color w:val="000000"/>
          <w:sz w:val="32"/>
          <w:szCs w:val="32"/>
        </w:rPr>
        <w:t>检察院检察委员会组织</w:t>
      </w:r>
      <w:r>
        <w:rPr>
          <w:rFonts w:ascii="Times New Roman;DejaVu Sans" w:hAnsi="Times New Roman;DejaVu Sans" w:cs="Times New Roman;DejaVu Sans" w:hint="eastAsia"/>
          <w:color w:val="000000"/>
          <w:sz w:val="32"/>
          <w:szCs w:val="32"/>
        </w:rPr>
        <w:t>条例》（高检</w:t>
      </w:r>
      <w:r>
        <w:rPr>
          <w:rFonts w:ascii="Times New Roman;DejaVu Sans" w:hAnsi="Times New Roman;DejaVu Sans" w:cs="Times New Roman;DejaVu Sans"/>
          <w:color w:val="000000"/>
          <w:sz w:val="32"/>
          <w:szCs w:val="32"/>
        </w:rPr>
        <w:t>发</w:t>
      </w:r>
      <w:r>
        <w:rPr>
          <w:rFonts w:ascii="仿宋_GB2312" w:hAnsi="仿宋_GB2312" w:cs="仿宋_GB2312" w:hint="eastAsia"/>
          <w:color w:val="000000"/>
          <w:sz w:val="32"/>
          <w:szCs w:val="32"/>
        </w:rPr>
        <w:t>〔</w:t>
      </w:r>
      <w:r>
        <w:rPr>
          <w:rFonts w:eastAsia="仿宋_GB2312" w:cs="Times New Roman;DejaVu Sans" w:hint="eastAsia"/>
          <w:color w:val="000000"/>
          <w:sz w:val="32"/>
          <w:szCs w:val="32"/>
        </w:rPr>
        <w:t>2008</w:t>
      </w:r>
      <w:r>
        <w:rPr>
          <w:rFonts w:ascii="仿宋_GB2312" w:hAnsi="仿宋_GB2312" w:cs="仿宋_GB2312" w:hint="eastAsia"/>
          <w:color w:val="000000"/>
          <w:sz w:val="32"/>
          <w:szCs w:val="32"/>
        </w:rPr>
        <w:t>〕</w:t>
      </w:r>
      <w:r>
        <w:rPr>
          <w:rFonts w:eastAsia="仿宋_GB2312" w:cs="Times New Roman;DejaVu Sans" w:hint="eastAsia"/>
          <w:color w:val="000000"/>
          <w:sz w:val="32"/>
          <w:szCs w:val="32"/>
        </w:rPr>
        <w:t>5</w:t>
      </w:r>
      <w:r>
        <w:rPr>
          <w:rFonts w:ascii="Times New Roman;DejaVu Sans" w:hAnsi="Times New Roman;DejaVu Sans" w:cs="Times New Roman;DejaVu Sans" w:hint="eastAsia"/>
          <w:color w:val="000000"/>
          <w:sz w:val="32"/>
          <w:szCs w:val="32"/>
        </w:rPr>
        <w:t>号）《人民</w:t>
      </w:r>
      <w:r>
        <w:rPr>
          <w:rFonts w:ascii="Times New Roman;DejaVu Sans" w:hAnsi="Times New Roman;DejaVu Sans" w:cs="Times New Roman;DejaVu Sans"/>
          <w:color w:val="000000"/>
          <w:sz w:val="32"/>
          <w:szCs w:val="32"/>
        </w:rPr>
        <w:t>检察院检察委员会议事和工作</w:t>
      </w:r>
      <w:r>
        <w:rPr>
          <w:rFonts w:ascii="Times New Roman;DejaVu Sans" w:hAnsi="Times New Roman;DejaVu Sans" w:cs="Times New Roman;DejaVu Sans" w:hint="eastAsia"/>
          <w:color w:val="000000"/>
          <w:sz w:val="32"/>
          <w:szCs w:val="32"/>
        </w:rPr>
        <w:t>规则》（高检</w:t>
      </w:r>
      <w:r>
        <w:rPr>
          <w:rFonts w:ascii="Times New Roman;DejaVu Sans" w:hAnsi="Times New Roman;DejaVu Sans" w:cs="Times New Roman;DejaVu Sans"/>
          <w:color w:val="000000"/>
          <w:sz w:val="32"/>
          <w:szCs w:val="32"/>
        </w:rPr>
        <w:t>发</w:t>
      </w:r>
      <w:r>
        <w:rPr>
          <w:rFonts w:ascii="Times New Roman;DejaVu Sans" w:hAnsi="Times New Roman;DejaVu Sans" w:cs="Times New Roman;DejaVu Sans" w:hint="eastAsia"/>
          <w:color w:val="000000"/>
          <w:sz w:val="32"/>
          <w:szCs w:val="32"/>
        </w:rPr>
        <w:t>〔</w:t>
      </w:r>
      <w:r>
        <w:rPr>
          <w:rFonts w:eastAsia="仿宋_GB2312" w:cs="Times New Roman;DejaVu Sans" w:hint="eastAsia"/>
          <w:color w:val="000000"/>
          <w:sz w:val="32"/>
          <w:szCs w:val="32"/>
        </w:rPr>
        <w:t>2009</w:t>
      </w:r>
      <w:r>
        <w:rPr>
          <w:rFonts w:ascii="Times New Roman;DejaVu Sans" w:hAnsi="Times New Roman;DejaVu Sans" w:cs="Times New Roman;DejaVu Sans" w:hint="eastAsia"/>
          <w:color w:val="000000"/>
          <w:sz w:val="32"/>
          <w:szCs w:val="32"/>
        </w:rPr>
        <w:t>〕</w:t>
      </w:r>
      <w:r>
        <w:rPr>
          <w:rFonts w:eastAsia="仿宋_GB2312" w:cs="Times New Roman;DejaVu Sans" w:hint="eastAsia"/>
          <w:color w:val="000000"/>
          <w:sz w:val="32"/>
          <w:szCs w:val="32"/>
        </w:rPr>
        <w:t>23</w:t>
      </w:r>
      <w:r>
        <w:rPr>
          <w:rFonts w:ascii="Times New Roman;DejaVu Sans" w:hAnsi="Times New Roman;DejaVu Sans" w:cs="Times New Roman;DejaVu Sans" w:hint="eastAsia"/>
          <w:color w:val="000000"/>
          <w:sz w:val="32"/>
          <w:szCs w:val="32"/>
        </w:rPr>
        <w:t>号）同时废</w:t>
      </w:r>
      <w:r>
        <w:rPr>
          <w:rFonts w:ascii="Times New Roman;DejaVu Sans" w:hAnsi="Times New Roman;DejaVu Sans" w:cs="Times New Roman;DejaVu Sans"/>
          <w:color w:val="000000"/>
          <w:sz w:val="32"/>
          <w:szCs w:val="32"/>
        </w:rPr>
        <w:t>止。</w:t>
      </w:r>
    </w:p>
    <w:p>
      <w:pPr>
        <w:pStyle w:val="Normal"/>
        <w:keepNext w:val="false"/>
        <w:keepLines w:val="false"/>
        <w:pageBreakBefore w:val="false"/>
        <w:widowControl w:val="false"/>
        <w:kinsoku w:val="true"/>
        <w:overflowPunct w:val="false"/>
        <w:autoSpaceDE w:val="true"/>
        <w:bidi w:val="0"/>
        <w:snapToGrid w:val="true"/>
        <w:spacing w:lineRule="auto" w:line="240"/>
        <w:ind w:firstLine="631" w:end="0"/>
        <w:textAlignment w:val="auto"/>
        <w:rPr>
          <w:rFonts w:ascii="Times New Roman;DejaVu Sans" w:hAnsi="Times New Roman;DejaVu Sans" w:cs="Times New Roman;DejaVu Sans" w:hint="eastAsia"/>
          <w:color w:val="000000"/>
          <w:sz w:val="32"/>
          <w:szCs w:val="32"/>
        </w:rPr>
      </w:pPr>
      <w:r>
        <w:rPr>
          <w:rFonts w:cs="Times New Roman;DejaVu Sans" w:hint="eastAsia"/>
          <w:color w:val="000000"/>
          <w:sz w:val="32"/>
          <w:szCs w:val="32"/>
        </w:rPr>
      </w:r>
    </w:p>
    <w:tbl>
      <w:tblPr>
        <w:tblpPr w:vertAnchor="page" w:horzAnchor="page" w:leftFromText="181" w:rightFromText="181" w:tblpX="1522" w:tblpY="12727"/>
        <w:tblOverlap w:val="never"/>
        <w:tblW w:w="5000" w:type="pct"/>
        <w:jc w:val="start"/>
        <w:tblInd w:w="0" w:type="dxa"/>
        <w:tblLayout w:type="fixed"/>
        <w:tblCellMar>
          <w:top w:w="0" w:type="dxa"/>
          <w:start w:w="0" w:type="dxa"/>
          <w:bottom w:w="0" w:type="dxa"/>
          <w:end w:w="0" w:type="dxa"/>
        </w:tblCellMar>
      </w:tblPr>
      <w:tblGrid>
        <w:gridCol w:w="8813"/>
      </w:tblGrid>
      <w:tr>
        <w:trPr>
          <w:trHeight w:val="600"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cs="仿宋_GB2312" w:hint="eastAsia"/>
                <w:sz w:val="28"/>
              </w:rPr>
              <w:t>主送：</w:t>
            </w:r>
            <w:r>
              <w:rPr>
                <w:rFonts w:ascii="仿宋_GB2312" w:hAnsi="仿宋_GB2312" w:hint="eastAsia"/>
                <w:sz w:val="28"/>
              </w:rPr>
              <w:t>各</w:t>
            </w:r>
            <w:r>
              <w:rPr>
                <w:rFonts w:ascii="仿宋_GB2312" w:hAnsi="仿宋_GB2312"/>
                <w:sz w:val="28"/>
              </w:rPr>
              <w:t>级</w:t>
            </w:r>
            <w:r>
              <w:rPr>
                <w:rFonts w:ascii="仿宋_GB2312" w:hAnsi="仿宋_GB2312" w:hint="eastAsia"/>
                <w:sz w:val="28"/>
              </w:rPr>
              <w:t>人民检察院。</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pacing w:val="-6"/>
                <w:sz w:val="28"/>
              </w:rPr>
            </w:pPr>
            <w:r>
              <w:rPr>
                <w:rFonts w:cs="仿宋_GB2312" w:hint="eastAsia" w:ascii="仿宋_GB2312" w:hAnsi="仿宋_GB2312"/>
                <w:sz w:val="28"/>
              </w:rPr>
              <w:t xml:space="preserve">  </w:t>
            </w:r>
            <w:r>
              <w:rPr>
                <w:rFonts w:ascii="仿宋_GB2312" w:hAnsi="仿宋_GB2312" w:cs="仿宋_GB2312" w:hint="eastAsia"/>
                <w:sz w:val="28"/>
              </w:rPr>
              <w:t>抄送：</w:t>
            </w:r>
            <w:r>
              <w:rPr>
                <w:rFonts w:ascii="仿宋_GB2312" w:hAnsi="仿宋_GB2312" w:cs="仿宋_GB2312"/>
                <w:sz w:val="28"/>
              </w:rPr>
              <w:t>中央政法委，全国人大监察司法委，全国人大常委会法工委</w:t>
            </w:r>
            <w:r>
              <w:rPr>
                <w:rFonts w:ascii="仿宋_GB2312" w:hAnsi="仿宋_GB2312" w:cs="仿宋_GB2312"/>
                <w:spacing w:val="-6"/>
                <w:sz w:val="28"/>
              </w:rPr>
              <w:t>；</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ascii="仿宋_GB2312" w:hAnsi="仿宋_GB2312"/>
                <w:spacing w:val="-6"/>
                <w:sz w:val="28"/>
              </w:rPr>
              <w:t xml:space="preserve">         </w:t>
            </w:r>
            <w:r>
              <w:rPr>
                <w:rFonts w:ascii="仿宋_GB2312" w:hAnsi="仿宋_GB2312" w:hint="eastAsia"/>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sz w:val="24"/>
              </w:rPr>
            </w:pPr>
            <w:r>
              <w:rPr>
                <w:rFonts w:hint="eastAsia" w:ascii="仿宋_GB2312" w:hAnsi="仿宋_GB2312"/>
                <w:sz w:val="28"/>
              </w:rPr>
              <w:t xml:space="preserve">        </w:t>
            </w:r>
            <w:r>
              <w:rPr>
                <w:rFonts w:ascii="仿宋_GB2312" w:hAnsi="仿宋_GB2312"/>
                <w:sz w:val="28"/>
              </w:rPr>
              <w:t>驻院纪检监察组，</w:t>
            </w:r>
            <w:r>
              <w:rPr>
                <w:rFonts w:ascii="仿宋_GB2312" w:hAnsi="仿宋_GB2312" w:hint="eastAsia"/>
                <w:sz w:val="28"/>
              </w:rPr>
              <w:t>机关各部门。</w:t>
            </w:r>
          </w:p>
        </w:tc>
      </w:tr>
      <w:tr>
        <w:trPr>
          <w:trHeight w:val="600"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ascii="仿宋_GB2312" w:hAnsi="仿宋_GB2312"/>
                <w:sz w:val="28"/>
              </w:rPr>
              <w:t xml:space="preserve"> </w:t>
            </w:r>
            <w:r>
              <w:rPr>
                <w:rFonts w:ascii="仿宋_GB2312" w:hAnsi="仿宋_GB2312" w:hint="eastAsia"/>
                <w:sz w:val="28"/>
              </w:rPr>
              <w:t xml:space="preserve">            </w:t>
            </w:r>
            <w:r>
              <w:rPr>
                <w:rFonts w:hint="eastAsia" w:ascii="仿宋_GB2312" w:hAnsi="仿宋_GB2312"/>
                <w:sz w:val="28"/>
              </w:rPr>
              <w:t>20</w:t>
            </w:r>
            <w:r>
              <w:rPr>
                <w:rFonts w:ascii="仿宋_GB2312" w:hAnsi="仿宋_GB2312"/>
                <w:sz w:val="28"/>
              </w:rPr>
              <w:t>20</w:t>
            </w:r>
            <w:r>
              <w:rPr>
                <w:rFonts w:ascii="仿宋_GB2312" w:hAnsi="仿宋_GB2312" w:hint="eastAsia"/>
                <w:sz w:val="28"/>
              </w:rPr>
              <w:t>年</w:t>
            </w:r>
            <w:r>
              <w:rPr>
                <w:rFonts w:ascii="仿宋_GB2312" w:hAnsi="仿宋_GB2312"/>
                <w:spacing w:val="-20"/>
                <w:sz w:val="28"/>
              </w:rPr>
              <w:t>8</w:t>
            </w:r>
            <w:r>
              <w:rPr>
                <w:rFonts w:ascii="仿宋_GB2312" w:hAnsi="仿宋_GB2312" w:hint="eastAsia"/>
                <w:sz w:val="28"/>
              </w:rPr>
              <w:t>月</w:t>
            </w:r>
            <w:r>
              <w:rPr>
                <w:rFonts w:ascii="仿宋_GB2312" w:hAnsi="仿宋_GB2312"/>
                <w:spacing w:val="-20"/>
                <w:sz w:val="28"/>
              </w:rPr>
              <w:t>3</w:t>
            </w:r>
            <w:r>
              <w:rPr>
                <w:rFonts w:ascii="仿宋_GB2312" w:hAnsi="仿宋_GB2312" w:hint="eastAsia"/>
                <w:sz w:val="28"/>
              </w:rPr>
              <w:t xml:space="preserve">日印发  </w:t>
            </w:r>
          </w:p>
        </w:tc>
      </w:tr>
    </w:tbl>
    <w:p>
      <w:pPr>
        <w:pStyle w:val="Normal"/>
        <w:rPr>
          <w:rFonts w:ascii="Times New Roman;DejaVu Sans" w:hAnsi="Times New Roman;DejaVu Sans" w:cs="Times New Roman;DejaVu Sans" w:hint="eastAsia"/>
          <w:color w:val="000000"/>
          <w:sz w:val="32"/>
          <w:szCs w:val="32"/>
        </w:rPr>
      </w:pPr>
      <w:r>
        <w:rPr>
          <w:rFonts w:cs="Times New Roman;DejaVu Sans" w:hint="eastAsia"/>
          <w:color w:val="000000"/>
          <w:sz w:val="32"/>
          <w:szCs w:val="32"/>
        </w:rPr>
        <w:drawing>
          <wp:anchor distT="0" distB="0" distL="114935" distR="114935" simplePos="0" relativeHeight="18" behindDoc="0" locked="0" layoutInCell="1" allowOverlap="1">
            <wp:simplePos x="0" y="0"/>
            <wp:positionH relativeFrom="column">
              <wp:posOffset>3632200</wp:posOffset>
            </wp:positionH>
            <wp:positionV relativeFrom="paragraph">
              <wp:posOffset>2687955</wp:posOffset>
            </wp:positionV>
            <wp:extent cx="1790700" cy="571500"/>
            <wp:effectExtent l="0" t="0" r="0" b="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2"/>
                    <a:srcRect l="-20" t="-63" r="-20" b="-63"/>
                    <a:stretch>
                      <a:fillRect/>
                    </a:stretch>
                  </pic:blipFill>
                  <pic:spPr bwMode="auto">
                    <a:xfrm>
                      <a:off x="0" y="0"/>
                      <a:ext cx="1790700" cy="571500"/>
                    </a:xfrm>
                    <a:prstGeom prst="rect">
                      <a:avLst/>
                    </a:prstGeom>
                    <a:noFill/>
                  </pic:spPr>
                </pic:pic>
              </a:graphicData>
            </a:graphic>
          </wp:anchor>
        </w:drawing>
      </w:r>
    </w:p>
    <w:sectPr>
      <w:footerReference w:type="even" r:id="rId3"/>
      <w:footerReference w:type="default" r:id="rId4"/>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5" name="Frame5"/>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6" name="Frame4"/>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Style14">
    <w:name w:val="普通(网站)"/>
    <w:basedOn w:val="Normal"/>
    <w:qFormat/>
    <w:pPr>
      <w:widowControl/>
      <w:spacing w:before="100" w:after="100"/>
      <w:jc w:val="start"/>
    </w:pPr>
    <w:rPr>
      <w:rFonts w:ascii="Times New Roman;DejaVu Sans" w:hAnsi="Times New Roman;DejaVu Sans" w:eastAsia="宋体" w:cs="Times New Roman;DejaVu Sans"/>
      <w:spacing w:val="0"/>
      <w:kern w:val="0"/>
      <w:sz w:val="24"/>
      <w:szCs w:val="24"/>
    </w:rPr>
  </w:style>
  <w:style w:type="paragraph" w:styleId="21">
    <w:name w:val="正文首行缩进 2"/>
    <w:basedOn w:val="BodyTextIndent"/>
    <w:next w:val="Normal"/>
    <w:qFormat/>
    <w:pPr>
      <w:spacing w:before="0" w:after="120"/>
      <w:ind w:firstLineChars="200" w:startChars="200" w:endChars="0" w:end="0"/>
    </w:pPr>
    <w:rPr>
      <w:rFonts w:ascii="Times New Roman;DejaVu Sans" w:hAnsi="Times New Roman;DejaVu San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22080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2020-08-08T10:43:00Z</dcterms:created>
  <dc:creator>zhj</dc:creator>
  <dc:description/>
  <dc:language>en-US</dc:language>
  <cp:lastModifiedBy>user</cp:lastModifiedBy>
  <cp:lastPrinted>2020-08-08T14:57:00Z</cp:lastPrinted>
  <dcterms:modified xsi:type="dcterms:W3CDTF">2021-06-22T16:57:05Z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