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SimSun" w:hAnsi="宋体;SimSun" w:cs="宋体;SimSun" w:hint="eastAsia"/>
          <w:sz w:val="44"/>
        </w:rPr>
      </w:pPr>
      <w:r>
        <w:rPr>
          <w:rFonts w:cs="宋体;SimSun" w:hint="eastAsia" w:ascii="宋体;SimSun" w:hAnsi="宋体;SimSun"/>
          <w:sz w:val="44"/>
        </w:rPr>
      </w:r>
    </w:p>
    <w:p>
      <w:pPr>
        <w:pStyle w:val="Normal"/>
        <w:spacing w:lineRule="exact" w:line="590"/>
        <w:jc w:val="center"/>
        <w:rPr>
          <w:rFonts w:ascii="宋体;SimSun" w:hAnsi="宋体;SimSun" w:cs="宋体;SimSun" w:hint="eastAsia"/>
          <w:sz w:val="44"/>
        </w:rPr>
      </w:pPr>
      <w:r>
        <w:rPr>
          <w:rFonts w:cs="宋体;SimSun" w:hint="eastAsia" w:ascii="宋体;SimSun" w:hAnsi="宋体;SimSun"/>
          <w:sz w:val="44"/>
        </w:rPr>
      </w:r>
    </w:p>
    <w:p>
      <w:pPr>
        <w:pStyle w:val="Normal"/>
        <w:spacing w:lineRule="exact" w:line="590"/>
        <w:jc w:val="center"/>
        <w:rPr>
          <w:rFonts w:ascii="宋体;SimSun" w:hAnsi="宋体;SimSun" w:cs="宋体;SimSun"/>
          <w:sz w:val="44"/>
        </w:rPr>
      </w:pPr>
      <w:r>
        <w:rPr>
          <w:rFonts w:ascii="宋体;SimSun" w:hAnsi="宋体;SimSun" w:cs="宋体;SimSun"/>
          <w:sz w:val="44"/>
        </w:rPr>
        <w:t>汕头市人民代表大会常务委员会关于调整</w:t>
      </w:r>
    </w:p>
    <w:p>
      <w:pPr>
        <w:pStyle w:val="Normal"/>
        <w:spacing w:lineRule="exact" w:line="590"/>
        <w:jc w:val="center"/>
        <w:rPr>
          <w:rFonts w:ascii="宋体;SimSun" w:hAnsi="宋体;SimSun" w:cs="宋体;SimSun"/>
          <w:sz w:val="44"/>
        </w:rPr>
      </w:pPr>
      <w:r>
        <w:rPr>
          <w:rFonts w:ascii="宋体;SimSun" w:hAnsi="宋体;SimSun" w:cs="宋体;SimSun"/>
          <w:sz w:val="44"/>
        </w:rPr>
        <w:t>《汕头市人民代表大会常务委员会关于</w:t>
      </w:r>
    </w:p>
    <w:p>
      <w:pPr>
        <w:pStyle w:val="Normal"/>
        <w:spacing w:lineRule="exact" w:line="590"/>
        <w:jc w:val="center"/>
        <w:rPr>
          <w:rFonts w:ascii="宋体;SimSun" w:hAnsi="宋体;SimSun" w:cs="宋体;SimSun"/>
          <w:sz w:val="44"/>
        </w:rPr>
      </w:pPr>
      <w:r>
        <w:rPr>
          <w:rFonts w:ascii="宋体;SimSun" w:hAnsi="宋体;SimSun" w:cs="宋体;SimSun"/>
          <w:sz w:val="44"/>
        </w:rPr>
        <w:t>促进和保障第三届亚洲青年运动会</w:t>
      </w:r>
    </w:p>
    <w:p>
      <w:pPr>
        <w:pStyle w:val="Normal"/>
        <w:spacing w:lineRule="exact" w:line="590"/>
        <w:jc w:val="center"/>
        <w:rPr>
          <w:rFonts w:ascii="宋体;SimSun" w:hAnsi="宋体;SimSun" w:cs="宋体;SimSun"/>
          <w:sz w:val="44"/>
        </w:rPr>
      </w:pPr>
      <w:r>
        <w:rPr>
          <w:rFonts w:ascii="宋体;SimSun" w:hAnsi="宋体;SimSun" w:cs="宋体;SimSun"/>
          <w:sz w:val="44"/>
        </w:rPr>
        <w:t>筹备和举办工作的决定》</w:t>
      </w:r>
    </w:p>
    <w:p>
      <w:pPr>
        <w:pStyle w:val="Normal"/>
        <w:spacing w:lineRule="exact" w:line="590"/>
        <w:jc w:val="center"/>
        <w:rPr>
          <w:rFonts w:ascii="宋体;SimSun" w:hAnsi="宋体;SimSun" w:cs="宋体;SimSun"/>
          <w:sz w:val="44"/>
        </w:rPr>
      </w:pPr>
      <w:r>
        <w:rPr>
          <w:rFonts w:ascii="宋体;SimSun" w:hAnsi="宋体;SimSun" w:cs="宋体;SimSun"/>
          <w:sz w:val="44"/>
        </w:rPr>
        <w:t>实施期限的决定</w:t>
      </w:r>
    </w:p>
    <w:p>
      <w:pPr>
        <w:pStyle w:val="Style14"/>
        <w:rPr>
          <w:rFonts w:ascii="宋体;SimSun" w:hAnsi="宋体;SimSun" w:cs="宋体;SimSun"/>
          <w:sz w:val="44"/>
        </w:rPr>
      </w:pPr>
      <w:r>
        <w:rPr>
          <w:rFonts w:cs="宋体;SimSun" w:ascii="宋体;SimSun" w:hAnsi="宋体;SimSun"/>
          <w:sz w:val="44"/>
        </w:rPr>
      </w:r>
    </w:p>
    <w:p>
      <w:pPr>
        <w:pStyle w:val="Normal"/>
        <w:widowControl/>
        <w:shd w:fill="FFFFFF" w:val="clear"/>
        <w:snapToGrid w:val="false"/>
        <w:spacing w:lineRule="exact" w:line="590"/>
        <w:ind w:firstLineChars="0" w:firstLine="0" w:startChars="200" w:endChars="200"/>
        <w:jc w:val="center"/>
        <w:rPr>
          <w:rFonts w:eastAsia="楷体_GB2312"/>
          <w:sz w:val="32"/>
        </w:rPr>
      </w:pPr>
      <w:r>
        <w:rPr>
          <w:rFonts w:eastAsia="楷体_GB2312"/>
          <w:sz w:val="32"/>
        </w:rPr>
        <w:t>（</w:t>
      </w:r>
      <w:r>
        <w:rPr>
          <w:rFonts w:eastAsia="楷体_GB2312"/>
          <w:sz w:val="32"/>
        </w:rPr>
        <w:t>2021</w:t>
      </w:r>
      <w:r>
        <w:rPr>
          <w:rFonts w:eastAsia="楷体_GB2312"/>
          <w:sz w:val="32"/>
        </w:rPr>
        <w:t>年</w:t>
      </w:r>
      <w:r>
        <w:rPr>
          <w:rFonts w:eastAsia="楷体_GB2312"/>
          <w:sz w:val="32"/>
        </w:rPr>
        <w:t>9</w:t>
      </w:r>
      <w:r>
        <w:rPr>
          <w:rFonts w:eastAsia="楷体_GB2312"/>
          <w:sz w:val="32"/>
        </w:rPr>
        <w:t>月</w:t>
      </w:r>
      <w:r>
        <w:rPr>
          <w:rFonts w:eastAsia="楷体_GB2312"/>
          <w:sz w:val="32"/>
        </w:rPr>
        <w:t>28</w:t>
      </w:r>
      <w:r>
        <w:rPr>
          <w:rFonts w:eastAsia="楷体_GB2312"/>
          <w:sz w:val="32"/>
        </w:rPr>
        <w:t>日汕头市第十四届人民代表大会</w:t>
      </w:r>
    </w:p>
    <w:p>
      <w:pPr>
        <w:pStyle w:val="Normal"/>
        <w:widowControl/>
        <w:shd w:fill="FFFFFF" w:val="clear"/>
        <w:snapToGrid w:val="false"/>
        <w:spacing w:lineRule="exact" w:line="590"/>
        <w:ind w:firstLineChars="0" w:firstLine="0" w:startChars="200" w:endChars="200"/>
        <w:jc w:val="center"/>
        <w:rPr>
          <w:rFonts w:eastAsia="楷体_GB2312"/>
          <w:sz w:val="32"/>
        </w:rPr>
      </w:pPr>
      <w:r>
        <w:rPr>
          <w:rFonts w:eastAsia="楷体_GB2312"/>
          <w:sz w:val="32"/>
        </w:rPr>
        <w:t>常务委员会第五十六次会议通过）</w:t>
      </w:r>
    </w:p>
    <w:p>
      <w:pPr>
        <w:pStyle w:val="Style15"/>
        <w:shd w:fill="FFFFFF" w:val="clear"/>
        <w:snapToGrid w:val="false"/>
        <w:spacing w:lineRule="exact" w:line="560" w:before="0" w:after="0"/>
        <w:jc w:val="center"/>
        <w:textAlignment w:val="baseline"/>
        <w:rPr>
          <w:rFonts w:ascii="楷体_GB2312" w:hAnsi="楷体_GB2312" w:eastAsia="楷体_GB2312" w:cs="Times New Roman"/>
          <w:color w:val="333333"/>
          <w:sz w:val="30"/>
          <w:szCs w:val="30"/>
        </w:rPr>
      </w:pPr>
      <w:r>
        <w:rPr>
          <w:rFonts w:eastAsia="楷体_GB2312" w:cs="Times New Roman" w:ascii="楷体_GB2312" w:hAnsi="楷体_GB2312"/>
          <w:color w:val="333333"/>
          <w:sz w:val="30"/>
          <w:szCs w:val="30"/>
        </w:rPr>
      </w:r>
    </w:p>
    <w:p>
      <w:pPr>
        <w:pStyle w:val="Normal"/>
        <w:spacing w:lineRule="exact" w:line="590"/>
        <w:ind w:firstLineChars="200" w:startChars="0" w:start="0" w:endChars="0" w:end="0"/>
        <w:rPr>
          <w:rFonts w:eastAsia="仿宋_GB2312"/>
          <w:sz w:val="32"/>
        </w:rPr>
      </w:pPr>
      <w:r>
        <w:rPr>
          <w:rFonts w:eastAsia="仿宋_GB2312"/>
          <w:sz w:val="32"/>
        </w:rPr>
        <w:t>鉴于第三届亚洲青年运动会（以下简称“亚青会”）已推迟举行，为确保亚青会筹备和举办工作顺利进行，现作出如下决定：</w:t>
      </w:r>
    </w:p>
    <w:p>
      <w:pPr>
        <w:pStyle w:val="Normal"/>
        <w:spacing w:lineRule="exact" w:line="590"/>
        <w:ind w:firstLineChars="200" w:startChars="0" w:start="0" w:endChars="0" w:end="0"/>
        <w:rPr>
          <w:rFonts w:eastAsia="仿宋_GB2312"/>
          <w:sz w:val="32"/>
        </w:rPr>
      </w:pPr>
      <w:r>
        <w:rPr>
          <w:rFonts w:eastAsia="仿宋_GB2312"/>
          <w:sz w:val="32"/>
        </w:rPr>
        <w:t>2020</w:t>
      </w:r>
      <w:r>
        <w:rPr>
          <w:rFonts w:eastAsia="仿宋_GB2312"/>
          <w:sz w:val="32"/>
        </w:rPr>
        <w:t>年</w:t>
      </w:r>
      <w:r>
        <w:rPr>
          <w:rFonts w:eastAsia="仿宋_GB2312"/>
          <w:sz w:val="32"/>
        </w:rPr>
        <w:t>5</w:t>
      </w:r>
      <w:r>
        <w:rPr>
          <w:rFonts w:eastAsia="仿宋_GB2312"/>
          <w:sz w:val="32"/>
        </w:rPr>
        <w:t>月</w:t>
      </w:r>
      <w:r>
        <w:rPr>
          <w:rFonts w:eastAsia="仿宋_GB2312"/>
          <w:sz w:val="32"/>
        </w:rPr>
        <w:t>26</w:t>
      </w:r>
      <w:r>
        <w:rPr>
          <w:rFonts w:eastAsia="仿宋_GB2312"/>
          <w:sz w:val="32"/>
        </w:rPr>
        <w:t>日汕头市第十四届人民代表大会常务委员会第三十三次会议通过的《汕头市人民代表大会常务委员会关于促进和保障第三届亚洲青年运动会筹备和举办工作的决定》的实施期限，调整至亚青会闭幕之日后十五日。</w:t>
      </w:r>
    </w:p>
    <w:p>
      <w:pPr>
        <w:pStyle w:val="Normal"/>
        <w:spacing w:lineRule="exact" w:line="590"/>
        <w:ind w:firstLineChars="200" w:startChars="0" w:start="0" w:endChars="0" w:end="0"/>
        <w:rPr>
          <w:rFonts w:eastAsia="仿宋_GB2312"/>
          <w:sz w:val="32"/>
        </w:rPr>
      </w:pPr>
      <w:r>
        <w:rPr>
          <w:rFonts w:eastAsia="仿宋_GB2312"/>
          <w:sz w:val="32"/>
        </w:rPr>
        <w:t>本决定自公布之日起施行。</w:t>
      </w:r>
    </w:p>
    <w:p>
      <w:pPr>
        <w:pStyle w:val="Normal"/>
        <w:rPr>
          <w:rFonts w:eastAsia="仿宋_GB2312"/>
          <w:sz w:val="32"/>
        </w:rPr>
      </w:pPr>
      <w:r>
        <w:rPr>
          <w:rFonts w:eastAsia="仿宋_GB2312"/>
          <w:sz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240" w:before="0" w:after="0"/>
      <w:jc w:val="start"/>
      <w:outlineLvl w:val="1"/>
    </w:pPr>
    <w:rPr>
      <w:rFonts w:ascii="Arial" w:hAnsi="Arial" w:eastAsia="宋体;SimSun" w:cs="Arial"/>
      <w:b/>
      <w:sz w:val="28"/>
    </w:rPr>
  </w:style>
  <w:style w:type="character" w:styleId="Style13">
    <w:name w:val="默认段落字体"/>
    <w:qFormat/>
    <w:rPr/>
  </w:style>
  <w:style w:type="character" w:styleId="Char">
    <w:name w:val="页脚 Char"/>
    <w:basedOn w:val="Style13"/>
    <w:qFormat/>
    <w:rPr>
      <w:rFonts w:ascii="Times New Roman" w:hAnsi="Times New Roman" w:cs="Times New Roman"/>
      <w:kern w:val="2"/>
      <w:sz w:val="18"/>
      <w:szCs w:val="18"/>
    </w:rPr>
  </w:style>
  <w:style w:type="character" w:styleId="Char1">
    <w:name w:val="页眉 Char"/>
    <w:basedOn w:val="Style13"/>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正文缩进"/>
    <w:basedOn w:val="Normal"/>
    <w:qFormat/>
    <w:pPr>
      <w:ind w:firstLineChars="200" w:startChars="0" w:start="0" w:endChars="0" w:end="0"/>
    </w:pPr>
    <w:rPr>
      <w:rFonts w:hint="eastAsia"/>
      <w:szCs w:val="20"/>
    </w:rPr>
  </w:style>
  <w:style w:type="paragraph" w:styleId="Style15">
    <w:name w:val="普通(网站)"/>
    <w:basedOn w:val="Normal"/>
    <w:qFormat/>
    <w:pPr>
      <w:widowControl/>
      <w:spacing w:before="280" w:after="280"/>
      <w:jc w:val="start"/>
    </w:pPr>
    <w:rPr>
      <w:rFonts w:ascii="宋体;SimSun" w:hAnsi="宋体;SimSun" w:cs="宋体;SimSun"/>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2021-09-24T15:37:00Z</dcterms:created>
  <dc:creator>李春丹</dc:creator>
  <dc:description/>
  <cp:keywords/>
  <dc:language>en-US</dc:language>
  <cp:lastModifiedBy>AutoBVT</cp:lastModifiedBy>
  <dcterms:modified xsi:type="dcterms:W3CDTF">2021-09-28T15:36:00Z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