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111CA96C">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方正小标宋简体" w:cs="CESI小标宋-GB18030"/>
          <w:color w:val="333333"/>
          <w:sz w:val="44"/>
          <w:szCs w:val="44"/>
          <w:shd w:val="clear" w:color="auto" w:fill="FFFFFF"/>
          <w:lang w:val="en-US" w:eastAsia="zh-CN"/>
        </w:rPr>
      </w:pPr>
      <w:r>
        <w:rPr>
          <w:rFonts w:hint="eastAsia" w:ascii="方正小标宋简体" w:hAnsi="方正小标宋简体" w:eastAsia="方正小标宋简体" w:cs="方正小标宋简体"/>
          <w:color w:val="333333"/>
          <w:sz w:val="44"/>
          <w:szCs w:val="44"/>
          <w:shd w:val="clear" w:color="auto" w:fill="FFFFFF"/>
        </w:rPr>
        <w:t>呼和浩特市人民代表大会常务委员会</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关于修改《呼和浩特市公路路政管理条例》</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《呼和浩特市客运出租汽车管理条例》的决定</w:t>
      </w:r>
    </w:p>
    <w:p w14:paraId="3330ED10">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（2025年10月30日呼和浩特市第十六届人民代表大会常务委员会第三十次会议通过　2025年11月27日内蒙古自治区第十四届人民代表大会常务委员会第二十三次会议批准）</w:t>
      </w:r>
    </w:p>
    <w:p w14:paraId="09498815">
      <w:pPr>
        <w:rPr>
          <w:rFonts w:ascii="Times New Roman" w:hAnsi="Times New Roman" w:eastAsia="宋体" w:cs="宋体"/>
          <w:szCs w:val="32"/>
        </w:rPr>
      </w:pPr>
    </w:p>
    <w:p w14:paraId="3C811EAD">
      <w:pPr>
        <w:ind w:firstLine="632" w:firstLineChars="200"/>
        <w:rPr>
          <w:rFonts w:ascii="Times New Roman" w:hAnsi="Times New Roman" w:cs="仿宋_GB2312"/>
          <w:sz w:val="32"/>
          <w:szCs w:val="32"/>
        </w:rPr>
      </w:pPr>
      <w:r>
        <w:rPr>
          <w:rFonts w:hint="eastAsia" w:ascii="Times New Roman" w:hAnsi="Times New Roman" w:cs="仿宋_GB2312"/>
          <w:sz w:val="32"/>
          <w:szCs w:val="32"/>
        </w:rPr>
        <w:t>呼和浩特市第十六届人民代表大会常务委员会第三十次会议决定，对《呼和浩特市公路路政管理条例》、《呼和浩特市客运出租汽车管理条例》作如下修改：</w:t>
      </w:r>
    </w:p>
    <w:p w14:paraId="1F7B2056">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一、呼和浩特市公路路政管理条例</w:t>
      </w:r>
    </w:p>
    <w:p w14:paraId="447ED2F4">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一条修改为：“为了加强公路路政管理，保障公路完好、安全、畅通，适应经济社会高质量发展，根据《中华人民共和国公路法》、《中华人民共和国道路交通安全法》、国务院《公路安全保护条例》等有关法律、法规，结合本市实际，制定本条例。”</w:t>
      </w:r>
    </w:p>
    <w:p w14:paraId="58D3F268">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（二）将第二条修改为：“本市行政区域内国道、省道、县道、乡道的公路路政管理，适用本条例。</w:t>
      </w:r>
    </w:p>
    <w:p w14:paraId="1F1DB14B">
      <w:pPr>
        <w:ind w:firstLine="632" w:firstLineChars="200"/>
        <w:rPr>
          <w:rFonts w:ascii="Times New Roman" w:hAnsi="Times New Roman" w:cs="仿宋_GB2312"/>
          <w:sz w:val="32"/>
          <w:szCs w:val="32"/>
        </w:rPr>
      </w:pPr>
      <w:r>
        <w:rPr>
          <w:rFonts w:hint="eastAsia" w:ascii="Times New Roman" w:hAnsi="Times New Roman" w:cs="仿宋_GB2312"/>
          <w:sz w:val="32"/>
          <w:szCs w:val="32"/>
        </w:rPr>
        <w:t>“本条例所称公路路政管理，是指为发展公路事业对保护公路、公路用地及公路附属设施等依法实施的行政管理。”</w:t>
      </w:r>
    </w:p>
    <w:p w14:paraId="6473562B">
      <w:pPr>
        <w:ind w:firstLine="632" w:firstLineChars="200"/>
        <w:rPr>
          <w:rFonts w:ascii="Times New Roman" w:hAnsi="Times New Roman" w:cs="仿宋_GB2312"/>
          <w:sz w:val="32"/>
          <w:szCs w:val="32"/>
        </w:rPr>
      </w:pPr>
      <w:r>
        <w:rPr>
          <w:rFonts w:hint="eastAsia" w:ascii="Times New Roman" w:hAnsi="Times New Roman" w:cs="仿宋_GB2312"/>
          <w:sz w:val="32"/>
          <w:szCs w:val="32"/>
        </w:rPr>
        <w:t>（三）增加一条，作为第三条：“公路路政管理工作坚持中国共产党的领导，以铸牢中华民族共同体意识为主线，坚持统一管理、分级负责、依法行政的原则。”</w:t>
      </w:r>
    </w:p>
    <w:p w14:paraId="5CC1F612">
      <w:pPr>
        <w:ind w:firstLine="632" w:firstLineChars="200"/>
        <w:rPr>
          <w:rFonts w:ascii="Times New Roman" w:hAnsi="Times New Roman" w:cs="仿宋_GB2312"/>
          <w:sz w:val="32"/>
          <w:szCs w:val="32"/>
        </w:rPr>
      </w:pPr>
      <w:r>
        <w:rPr>
          <w:rFonts w:hint="eastAsia" w:ascii="Times New Roman" w:hAnsi="Times New Roman" w:cs="仿宋_GB2312"/>
          <w:sz w:val="32"/>
          <w:szCs w:val="32"/>
        </w:rPr>
        <w:t>（四）增加一条，作为第四条：“市、旗县人民政府应当加强公路路政管理工作的领导，将公路路政管理所需经费列入本级财政预算。”</w:t>
      </w:r>
    </w:p>
    <w:p w14:paraId="24705162">
      <w:pPr>
        <w:ind w:firstLine="632" w:firstLineChars="200"/>
        <w:rPr>
          <w:rFonts w:ascii="Times New Roman" w:hAnsi="Times New Roman" w:cs="仿宋_GB2312"/>
          <w:sz w:val="32"/>
          <w:szCs w:val="32"/>
        </w:rPr>
      </w:pPr>
      <w:r>
        <w:rPr>
          <w:rFonts w:hint="eastAsia" w:ascii="Times New Roman" w:hAnsi="Times New Roman" w:cs="仿宋_GB2312"/>
          <w:sz w:val="32"/>
          <w:szCs w:val="32"/>
        </w:rPr>
        <w:t>（五）将第四条改为第五条，修改为：“市、旗县人民政府交通运输主管部门主管本行政区域内公路路政管理工作。</w:t>
      </w:r>
    </w:p>
    <w:p w14:paraId="0044EEE5">
      <w:pPr>
        <w:ind w:firstLine="632" w:firstLineChars="200"/>
        <w:rPr>
          <w:rFonts w:ascii="Times New Roman" w:hAnsi="Times New Roman" w:cs="仿宋_GB2312"/>
          <w:sz w:val="32"/>
          <w:szCs w:val="32"/>
        </w:rPr>
      </w:pPr>
      <w:r>
        <w:rPr>
          <w:rFonts w:hint="eastAsia" w:ascii="Times New Roman" w:hAnsi="Times New Roman" w:cs="仿宋_GB2312"/>
          <w:sz w:val="32"/>
          <w:szCs w:val="32"/>
        </w:rPr>
        <w:t>“乡镇人民政府在旗县级人民政府确定的职责范围内，明确相应机构或者专职工作人员负责本行政区域内乡道的相关工作，并接受旗县级人民政府交通运输主管部门的业务指导和监督。</w:t>
      </w:r>
    </w:p>
    <w:p w14:paraId="5A919FE9">
      <w:pPr>
        <w:ind w:firstLine="632" w:firstLineChars="200"/>
        <w:rPr>
          <w:rFonts w:ascii="Times New Roman" w:hAnsi="Times New Roman" w:cs="仿宋_GB2312"/>
          <w:sz w:val="32"/>
          <w:szCs w:val="32"/>
        </w:rPr>
      </w:pPr>
      <w:r>
        <w:rPr>
          <w:rFonts w:hint="eastAsia" w:ascii="Times New Roman" w:hAnsi="Times New Roman" w:cs="仿宋_GB2312"/>
          <w:sz w:val="32"/>
          <w:szCs w:val="32"/>
        </w:rPr>
        <w:t>“住房和城乡建设、自然资源、公安、水行政、市场监督管理等部门，按照各自职责做好公路路政管理相关工作。”</w:t>
      </w:r>
    </w:p>
    <w:p w14:paraId="2220B8B5">
      <w:pPr>
        <w:ind w:firstLine="632" w:firstLineChars="200"/>
        <w:rPr>
          <w:rFonts w:ascii="Times New Roman" w:hAnsi="Times New Roman" w:cs="仿宋_GB2312"/>
          <w:sz w:val="32"/>
          <w:szCs w:val="32"/>
        </w:rPr>
      </w:pPr>
      <w:r>
        <w:rPr>
          <w:rFonts w:hint="eastAsia" w:ascii="Times New Roman" w:hAnsi="Times New Roman" w:cs="仿宋_GB2312"/>
          <w:sz w:val="32"/>
          <w:szCs w:val="32"/>
        </w:rPr>
        <w:t>（六）将第五条改为第六条，修改为：“市、旗县人民政府交通运输主管部门公路路政管理的主要职责：</w:t>
      </w:r>
    </w:p>
    <w:p w14:paraId="6192406B">
      <w:pPr>
        <w:ind w:firstLine="632" w:firstLineChars="200"/>
        <w:rPr>
          <w:rFonts w:ascii="Times New Roman" w:hAnsi="Times New Roman" w:cs="仿宋_GB2312"/>
          <w:sz w:val="32"/>
          <w:szCs w:val="32"/>
        </w:rPr>
      </w:pPr>
      <w:r>
        <w:rPr>
          <w:rFonts w:hint="eastAsia" w:ascii="Times New Roman" w:hAnsi="Times New Roman" w:cs="仿宋_GB2312"/>
          <w:sz w:val="32"/>
          <w:szCs w:val="32"/>
        </w:rPr>
        <w:t>“（一）宣传贯彻执行公路路政管理的法律、法规；</w:t>
      </w:r>
    </w:p>
    <w:p w14:paraId="79139934">
      <w:pPr>
        <w:ind w:firstLine="632" w:firstLineChars="200"/>
        <w:rPr>
          <w:rFonts w:ascii="Times New Roman" w:hAnsi="Times New Roman" w:cs="仿宋_GB2312"/>
          <w:sz w:val="32"/>
          <w:szCs w:val="32"/>
        </w:rPr>
      </w:pPr>
      <w:r>
        <w:rPr>
          <w:rFonts w:hint="eastAsia" w:ascii="Times New Roman" w:hAnsi="Times New Roman" w:cs="仿宋_GB2312"/>
          <w:sz w:val="32"/>
          <w:szCs w:val="32"/>
        </w:rPr>
        <w:t>“（二）保护公路路产；</w:t>
      </w:r>
    </w:p>
    <w:p w14:paraId="57983F6B">
      <w:pPr>
        <w:ind w:firstLine="632" w:firstLineChars="200"/>
        <w:rPr>
          <w:rFonts w:ascii="Times New Roman" w:hAnsi="Times New Roman" w:cs="仿宋_GB2312"/>
          <w:sz w:val="32"/>
          <w:szCs w:val="32"/>
        </w:rPr>
      </w:pPr>
      <w:r>
        <w:rPr>
          <w:rFonts w:hint="eastAsia" w:ascii="Times New Roman" w:hAnsi="Times New Roman" w:cs="仿宋_GB2312"/>
          <w:sz w:val="32"/>
          <w:szCs w:val="32"/>
        </w:rPr>
        <w:t>“（三）实施路政巡查；</w:t>
      </w:r>
    </w:p>
    <w:p w14:paraId="6C4DC3ED">
      <w:pPr>
        <w:ind w:firstLine="632" w:firstLineChars="200"/>
        <w:rPr>
          <w:rFonts w:ascii="Times New Roman" w:hAnsi="Times New Roman" w:cs="仿宋_GB2312"/>
          <w:sz w:val="32"/>
          <w:szCs w:val="32"/>
        </w:rPr>
      </w:pPr>
      <w:r>
        <w:rPr>
          <w:rFonts w:hint="eastAsia" w:ascii="Times New Roman" w:hAnsi="Times New Roman" w:cs="仿宋_GB2312"/>
          <w:sz w:val="32"/>
          <w:szCs w:val="32"/>
        </w:rPr>
        <w:t>“（四）管理公路两侧建筑控制区；</w:t>
      </w:r>
    </w:p>
    <w:p w14:paraId="23C1E286">
      <w:pPr>
        <w:ind w:firstLine="632" w:firstLineChars="200"/>
        <w:rPr>
          <w:rFonts w:ascii="Times New Roman" w:hAnsi="Times New Roman" w:cs="仿宋_GB2312"/>
          <w:sz w:val="32"/>
          <w:szCs w:val="32"/>
        </w:rPr>
      </w:pPr>
      <w:r>
        <w:rPr>
          <w:rFonts w:hint="eastAsia" w:ascii="Times New Roman" w:hAnsi="Times New Roman" w:cs="仿宋_GB2312"/>
          <w:sz w:val="32"/>
          <w:szCs w:val="32"/>
        </w:rPr>
        <w:t>“（五）依法查处各种违反公路路政管理法律、法规、规章的案件；</w:t>
      </w:r>
    </w:p>
    <w:p w14:paraId="244398F1">
      <w:pPr>
        <w:ind w:firstLine="632" w:firstLineChars="200"/>
        <w:rPr>
          <w:rFonts w:ascii="Times New Roman" w:hAnsi="Times New Roman" w:cs="仿宋_GB2312"/>
          <w:sz w:val="32"/>
          <w:szCs w:val="32"/>
        </w:rPr>
      </w:pPr>
      <w:r>
        <w:rPr>
          <w:rFonts w:hint="eastAsia" w:ascii="Times New Roman" w:hAnsi="Times New Roman" w:cs="仿宋_GB2312"/>
          <w:sz w:val="32"/>
          <w:szCs w:val="32"/>
        </w:rPr>
        <w:t>“（六）法律、法规规定的其他职责。”</w:t>
      </w:r>
    </w:p>
    <w:p w14:paraId="5C1D6C20">
      <w:pPr>
        <w:ind w:firstLine="632" w:firstLineChars="200"/>
        <w:rPr>
          <w:rFonts w:ascii="Times New Roman" w:hAnsi="Times New Roman" w:cs="仿宋_GB2312"/>
          <w:sz w:val="32"/>
          <w:szCs w:val="32"/>
        </w:rPr>
      </w:pPr>
      <w:r>
        <w:rPr>
          <w:rFonts w:hint="eastAsia" w:ascii="Times New Roman" w:hAnsi="Times New Roman" w:cs="仿宋_GB2312"/>
          <w:sz w:val="32"/>
          <w:szCs w:val="32"/>
        </w:rPr>
        <w:t>（七）将第二章章名修改为：“公路路政管理”。</w:t>
      </w:r>
    </w:p>
    <w:p w14:paraId="7FA54367">
      <w:pPr>
        <w:ind w:firstLine="632" w:firstLineChars="200"/>
        <w:rPr>
          <w:rFonts w:ascii="Times New Roman" w:hAnsi="Times New Roman" w:cs="仿宋_GB2312"/>
          <w:sz w:val="32"/>
          <w:szCs w:val="32"/>
        </w:rPr>
      </w:pPr>
      <w:r>
        <w:rPr>
          <w:rFonts w:hint="eastAsia" w:ascii="Times New Roman" w:hAnsi="Times New Roman" w:cs="仿宋_GB2312"/>
          <w:sz w:val="32"/>
          <w:szCs w:val="32"/>
        </w:rPr>
        <w:t>（八）增加一条，作为第八条：“公路用地范围按照以下标准确定：</w:t>
      </w:r>
    </w:p>
    <w:p w14:paraId="2AD66022">
      <w:pPr>
        <w:ind w:firstLine="632" w:firstLineChars="200"/>
        <w:rPr>
          <w:rFonts w:ascii="Times New Roman" w:hAnsi="Times New Roman" w:cs="仿宋_GB2312"/>
          <w:sz w:val="32"/>
          <w:szCs w:val="32"/>
        </w:rPr>
      </w:pPr>
      <w:r>
        <w:rPr>
          <w:rFonts w:hint="eastAsia" w:ascii="Times New Roman" w:hAnsi="Times New Roman" w:cs="仿宋_GB2312"/>
          <w:sz w:val="32"/>
          <w:szCs w:val="32"/>
        </w:rPr>
        <w:t>“（一）公路路堤两侧排水沟外边缘（无排水沟时为路堤或者护坡道坡脚）以外，或者路堑坡顶截水沟外边缘（无截水沟时为坡顶）以外不少于一米范围内的土地；</w:t>
      </w:r>
    </w:p>
    <w:p w14:paraId="1FBB625A">
      <w:pPr>
        <w:ind w:firstLine="632" w:firstLineChars="200"/>
        <w:rPr>
          <w:rFonts w:ascii="Times New Roman" w:hAnsi="Times New Roman" w:cs="仿宋_GB2312"/>
          <w:sz w:val="32"/>
          <w:szCs w:val="32"/>
        </w:rPr>
      </w:pPr>
      <w:r>
        <w:rPr>
          <w:rFonts w:hint="eastAsia" w:ascii="Times New Roman" w:hAnsi="Times New Roman" w:cs="仿宋_GB2312"/>
          <w:sz w:val="32"/>
          <w:szCs w:val="32"/>
        </w:rPr>
        <w:t>“（二）实际征收土地超过上述规定的，其用地范围以实际征收土地范围为准。”</w:t>
      </w:r>
    </w:p>
    <w:p w14:paraId="4C8EE646">
      <w:pPr>
        <w:ind w:firstLine="632" w:firstLineChars="200"/>
        <w:rPr>
          <w:rFonts w:ascii="Times New Roman" w:hAnsi="Times New Roman" w:cs="仿宋_GB2312"/>
          <w:sz w:val="32"/>
          <w:szCs w:val="32"/>
        </w:rPr>
      </w:pPr>
      <w:r>
        <w:rPr>
          <w:rFonts w:hint="eastAsia" w:ascii="Times New Roman" w:hAnsi="Times New Roman" w:cs="仿宋_GB2312"/>
          <w:sz w:val="32"/>
          <w:szCs w:val="32"/>
        </w:rPr>
        <w:t>（九）将第七条改为第九条，修改为：“在公路及公路用地范围内禁止下列行为：</w:t>
      </w:r>
    </w:p>
    <w:p w14:paraId="782A1F96">
      <w:pPr>
        <w:ind w:firstLine="632" w:firstLineChars="200"/>
        <w:rPr>
          <w:rFonts w:ascii="Times New Roman" w:hAnsi="Times New Roman" w:cs="仿宋_GB2312"/>
          <w:sz w:val="32"/>
          <w:szCs w:val="32"/>
        </w:rPr>
      </w:pPr>
      <w:r>
        <w:rPr>
          <w:rFonts w:hint="eastAsia" w:ascii="Times New Roman" w:hAnsi="Times New Roman" w:cs="仿宋_GB2312"/>
          <w:sz w:val="32"/>
          <w:szCs w:val="32"/>
        </w:rPr>
        <w:t>“（一）打谷晒粮、积肥制坯、放养牲畜、种植农作物；</w:t>
      </w:r>
    </w:p>
    <w:p w14:paraId="62D23843">
      <w:pPr>
        <w:ind w:firstLine="632" w:firstLineChars="200"/>
        <w:rPr>
          <w:rFonts w:ascii="Times New Roman" w:hAnsi="Times New Roman" w:cs="仿宋_GB2312"/>
          <w:sz w:val="32"/>
          <w:szCs w:val="32"/>
        </w:rPr>
      </w:pPr>
      <w:r>
        <w:rPr>
          <w:rFonts w:hint="eastAsia" w:ascii="Times New Roman" w:hAnsi="Times New Roman" w:cs="仿宋_GB2312"/>
          <w:sz w:val="32"/>
          <w:szCs w:val="32"/>
        </w:rPr>
        <w:t>“（二）摆摊设点、堆放物品、焚烧物品、排放污水、倾倒垃圾；</w:t>
      </w:r>
    </w:p>
    <w:p w14:paraId="41A65C73">
      <w:pPr>
        <w:ind w:firstLine="632" w:firstLineChars="200"/>
        <w:rPr>
          <w:rFonts w:ascii="Times New Roman" w:hAnsi="Times New Roman" w:cs="仿宋_GB2312"/>
          <w:sz w:val="32"/>
          <w:szCs w:val="32"/>
        </w:rPr>
      </w:pPr>
      <w:r>
        <w:rPr>
          <w:rFonts w:hint="eastAsia" w:ascii="Times New Roman" w:hAnsi="Times New Roman" w:cs="仿宋_GB2312"/>
          <w:sz w:val="32"/>
          <w:szCs w:val="32"/>
        </w:rPr>
        <w:t>“（三）在公路试刹车；</w:t>
      </w:r>
    </w:p>
    <w:p w14:paraId="69DAC56B">
      <w:pPr>
        <w:ind w:firstLine="632" w:firstLineChars="200"/>
        <w:rPr>
          <w:rFonts w:ascii="Times New Roman" w:hAnsi="Times New Roman" w:cs="仿宋_GB2312"/>
          <w:sz w:val="32"/>
          <w:szCs w:val="32"/>
        </w:rPr>
      </w:pPr>
      <w:r>
        <w:rPr>
          <w:rFonts w:hint="eastAsia" w:ascii="Times New Roman" w:hAnsi="Times New Roman" w:cs="仿宋_GB2312"/>
          <w:sz w:val="32"/>
          <w:szCs w:val="32"/>
        </w:rPr>
        <w:t>“（四）设置障碍、棚屋、厕所、加油站及其他建筑物、构筑物；</w:t>
      </w:r>
    </w:p>
    <w:p w14:paraId="625BA880">
      <w:pPr>
        <w:ind w:firstLine="632" w:firstLineChars="200"/>
        <w:rPr>
          <w:rFonts w:ascii="Times New Roman" w:hAnsi="Times New Roman" w:cs="仿宋_GB2312"/>
          <w:sz w:val="32"/>
          <w:szCs w:val="32"/>
        </w:rPr>
      </w:pPr>
      <w:r>
        <w:rPr>
          <w:rFonts w:hint="eastAsia" w:ascii="Times New Roman" w:hAnsi="Times New Roman" w:cs="仿宋_GB2312"/>
          <w:sz w:val="32"/>
          <w:szCs w:val="32"/>
        </w:rPr>
        <w:t>“（五）挖沟引水、打穴、截水冲路，采石、取土、采空作业，填埋、堵塞、损坏公路排水系统或者利用桥涵、边沟、排水沟筑坝蓄水、设置闸门；</w:t>
      </w:r>
    </w:p>
    <w:p w14:paraId="4393C3DF">
      <w:pPr>
        <w:ind w:firstLine="632" w:firstLineChars="200"/>
        <w:rPr>
          <w:rFonts w:ascii="Times New Roman" w:hAnsi="Times New Roman" w:cs="仿宋_GB2312"/>
          <w:sz w:val="32"/>
          <w:szCs w:val="32"/>
        </w:rPr>
      </w:pPr>
      <w:r>
        <w:rPr>
          <w:rFonts w:hint="eastAsia" w:ascii="Times New Roman" w:hAnsi="Times New Roman" w:cs="仿宋_GB2312"/>
          <w:sz w:val="32"/>
          <w:szCs w:val="32"/>
        </w:rPr>
        <w:t>“（六）公路桥梁、隧道内铺设易燃、易爆和有毒液、气体管道；</w:t>
      </w:r>
    </w:p>
    <w:p w14:paraId="371AA08D">
      <w:pPr>
        <w:ind w:firstLine="632" w:firstLineChars="200"/>
        <w:rPr>
          <w:rFonts w:ascii="Times New Roman" w:hAnsi="Times New Roman" w:cs="仿宋_GB2312"/>
          <w:sz w:val="32"/>
          <w:szCs w:val="32"/>
        </w:rPr>
      </w:pPr>
      <w:r>
        <w:rPr>
          <w:rFonts w:hint="eastAsia" w:ascii="Times New Roman" w:hAnsi="Times New Roman" w:cs="仿宋_GB2312"/>
          <w:sz w:val="32"/>
          <w:szCs w:val="32"/>
        </w:rPr>
        <w:t>“（七）其他损害公路路产的行为。”</w:t>
      </w:r>
    </w:p>
    <w:p w14:paraId="146546B1">
      <w:pPr>
        <w:ind w:firstLine="632" w:firstLineChars="200"/>
        <w:rPr>
          <w:rFonts w:ascii="Times New Roman" w:hAnsi="Times New Roman" w:cs="仿宋_GB2312"/>
          <w:sz w:val="32"/>
          <w:szCs w:val="32"/>
        </w:rPr>
      </w:pPr>
      <w:r>
        <w:rPr>
          <w:rFonts w:hint="eastAsia" w:ascii="Times New Roman" w:hAnsi="Times New Roman" w:cs="仿宋_GB2312"/>
          <w:sz w:val="32"/>
          <w:szCs w:val="32"/>
        </w:rPr>
        <w:t>（十）将第八条改为第十条，修改为：“自公路两侧公路用地外缘起的下列范围为公路建筑控制区：</w:t>
      </w:r>
    </w:p>
    <w:p w14:paraId="62B2CCBC">
      <w:pPr>
        <w:ind w:firstLine="632" w:firstLineChars="200"/>
        <w:rPr>
          <w:rFonts w:ascii="Times New Roman" w:hAnsi="Times New Roman" w:cs="仿宋_GB2312"/>
          <w:sz w:val="32"/>
          <w:szCs w:val="32"/>
        </w:rPr>
      </w:pPr>
      <w:r>
        <w:rPr>
          <w:rFonts w:hint="eastAsia" w:ascii="Times New Roman" w:hAnsi="Times New Roman" w:cs="仿宋_GB2312"/>
          <w:sz w:val="32"/>
          <w:szCs w:val="32"/>
        </w:rPr>
        <w:t>“（一）国道不少于二十米；</w:t>
      </w:r>
    </w:p>
    <w:p w14:paraId="40D9E227">
      <w:pPr>
        <w:ind w:firstLine="632" w:firstLineChars="200"/>
        <w:rPr>
          <w:rFonts w:ascii="Times New Roman" w:hAnsi="Times New Roman" w:cs="仿宋_GB2312"/>
          <w:sz w:val="32"/>
          <w:szCs w:val="32"/>
        </w:rPr>
      </w:pPr>
      <w:r>
        <w:rPr>
          <w:rFonts w:hint="eastAsia" w:ascii="Times New Roman" w:hAnsi="Times New Roman" w:cs="仿宋_GB2312"/>
          <w:sz w:val="32"/>
          <w:szCs w:val="32"/>
        </w:rPr>
        <w:t>“（二）省道不少于十五米；</w:t>
      </w:r>
    </w:p>
    <w:p w14:paraId="19EA571A">
      <w:pPr>
        <w:ind w:firstLine="632" w:firstLineChars="200"/>
        <w:rPr>
          <w:rFonts w:ascii="Times New Roman" w:hAnsi="Times New Roman" w:cs="仿宋_GB2312"/>
          <w:sz w:val="32"/>
          <w:szCs w:val="32"/>
        </w:rPr>
      </w:pPr>
      <w:r>
        <w:rPr>
          <w:rFonts w:hint="eastAsia" w:ascii="Times New Roman" w:hAnsi="Times New Roman" w:cs="仿宋_GB2312"/>
          <w:sz w:val="32"/>
          <w:szCs w:val="32"/>
        </w:rPr>
        <w:t>“（三）县道不少于十米；</w:t>
      </w:r>
    </w:p>
    <w:p w14:paraId="5EF93D98">
      <w:pPr>
        <w:ind w:firstLine="632" w:firstLineChars="200"/>
        <w:rPr>
          <w:rFonts w:ascii="Times New Roman" w:hAnsi="Times New Roman" w:cs="仿宋_GB2312"/>
          <w:sz w:val="32"/>
          <w:szCs w:val="32"/>
        </w:rPr>
      </w:pPr>
      <w:r>
        <w:rPr>
          <w:rFonts w:hint="eastAsia" w:ascii="Times New Roman" w:hAnsi="Times New Roman" w:cs="仿宋_GB2312"/>
          <w:sz w:val="32"/>
          <w:szCs w:val="32"/>
        </w:rPr>
        <w:t>“（四）乡道不少于五米。</w:t>
      </w:r>
    </w:p>
    <w:p w14:paraId="5F8E3459">
      <w:pPr>
        <w:ind w:firstLine="632" w:firstLineChars="200"/>
        <w:rPr>
          <w:rFonts w:ascii="Times New Roman" w:hAnsi="Times New Roman" w:cs="仿宋_GB2312"/>
          <w:sz w:val="32"/>
          <w:szCs w:val="32"/>
        </w:rPr>
      </w:pPr>
      <w:r>
        <w:rPr>
          <w:rFonts w:hint="eastAsia" w:ascii="Times New Roman" w:hAnsi="Times New Roman" w:cs="仿宋_GB2312"/>
          <w:sz w:val="32"/>
          <w:szCs w:val="32"/>
        </w:rPr>
        <w:t>“高速公路和一级公路两侧建筑控制区不少于三十米，二级公路不少于二十米。</w:t>
      </w:r>
    </w:p>
    <w:p w14:paraId="0D094FC8">
      <w:pPr>
        <w:ind w:firstLine="632" w:firstLineChars="200"/>
        <w:rPr>
          <w:rFonts w:ascii="Times New Roman" w:hAnsi="Times New Roman" w:cs="仿宋_GB2312"/>
          <w:sz w:val="32"/>
          <w:szCs w:val="32"/>
        </w:rPr>
      </w:pPr>
      <w:r>
        <w:rPr>
          <w:rFonts w:hint="eastAsia" w:ascii="Times New Roman" w:hAnsi="Times New Roman" w:cs="仿宋_GB2312"/>
          <w:sz w:val="32"/>
          <w:szCs w:val="32"/>
        </w:rPr>
        <w:t>“公路建筑控制区范围内，除公路保护需要外，禁止修建各种建筑物和地面构筑物。”</w:t>
      </w:r>
    </w:p>
    <w:p w14:paraId="6CDCDEE7">
      <w:pPr>
        <w:ind w:firstLine="632" w:firstLineChars="200"/>
        <w:rPr>
          <w:rFonts w:ascii="Times New Roman" w:hAnsi="Times New Roman" w:cs="仿宋_GB2312"/>
          <w:sz w:val="32"/>
          <w:szCs w:val="32"/>
        </w:rPr>
      </w:pPr>
      <w:r>
        <w:rPr>
          <w:rFonts w:hint="eastAsia" w:ascii="Times New Roman" w:hAnsi="Times New Roman" w:cs="仿宋_GB2312"/>
          <w:sz w:val="32"/>
          <w:szCs w:val="32"/>
        </w:rPr>
        <w:t>（十一）将第九条改为第十一条，修改为：“任何单位和个人不得在以下区域内挖砂、采石、取土、倾倒废弃物，不得进行爆破作业以及其他危及公路、公路桥梁、公路隧道、公路渡口安全的活动：</w:t>
      </w:r>
    </w:p>
    <w:p w14:paraId="512DAAAF">
      <w:pPr>
        <w:ind w:firstLine="632" w:firstLineChars="200"/>
        <w:rPr>
          <w:rFonts w:ascii="Times New Roman" w:hAnsi="Times New Roman" w:cs="仿宋_GB2312"/>
          <w:sz w:val="32"/>
          <w:szCs w:val="32"/>
        </w:rPr>
      </w:pPr>
      <w:r>
        <w:rPr>
          <w:rFonts w:hint="eastAsia" w:ascii="Times New Roman" w:hAnsi="Times New Roman" w:cs="仿宋_GB2312"/>
          <w:sz w:val="32"/>
          <w:szCs w:val="32"/>
        </w:rPr>
        <w:t>“（一）在大中型公路桥梁和渡口周围二百米范围内；</w:t>
      </w:r>
    </w:p>
    <w:p w14:paraId="697EB8D1">
      <w:pPr>
        <w:ind w:firstLine="632" w:firstLineChars="200"/>
        <w:rPr>
          <w:rFonts w:ascii="Times New Roman" w:hAnsi="Times New Roman" w:cs="仿宋_GB2312"/>
          <w:sz w:val="32"/>
          <w:szCs w:val="32"/>
        </w:rPr>
      </w:pPr>
      <w:r>
        <w:rPr>
          <w:rFonts w:hint="eastAsia" w:ascii="Times New Roman" w:hAnsi="Times New Roman" w:cs="仿宋_GB2312"/>
          <w:sz w:val="32"/>
          <w:szCs w:val="32"/>
        </w:rPr>
        <w:t>“（二）公路隧道上方和洞口外一百米范围内；</w:t>
      </w:r>
    </w:p>
    <w:p w14:paraId="2C79B5C0">
      <w:pPr>
        <w:ind w:firstLine="632" w:firstLineChars="200"/>
        <w:rPr>
          <w:rFonts w:ascii="Times New Roman" w:hAnsi="Times New Roman" w:cs="仿宋_GB2312"/>
          <w:sz w:val="32"/>
          <w:szCs w:val="32"/>
        </w:rPr>
      </w:pPr>
      <w:r>
        <w:rPr>
          <w:rFonts w:hint="eastAsia" w:ascii="Times New Roman" w:hAnsi="Times New Roman" w:cs="仿宋_GB2312"/>
          <w:sz w:val="32"/>
          <w:szCs w:val="32"/>
        </w:rPr>
        <w:t>“（三）法律、法规规定的其他情形。”</w:t>
      </w:r>
    </w:p>
    <w:p w14:paraId="3C27CB6A">
      <w:pPr>
        <w:ind w:firstLine="632" w:firstLineChars="200"/>
        <w:rPr>
          <w:rFonts w:ascii="Times New Roman" w:hAnsi="Times New Roman" w:cs="仿宋_GB2312"/>
          <w:sz w:val="32"/>
          <w:szCs w:val="32"/>
        </w:rPr>
      </w:pPr>
      <w:r>
        <w:rPr>
          <w:rFonts w:hint="eastAsia" w:ascii="Times New Roman" w:hAnsi="Times New Roman" w:cs="仿宋_GB2312"/>
          <w:sz w:val="32"/>
          <w:szCs w:val="32"/>
        </w:rPr>
        <w:t>（十二）将第十条改为第十二条，修改为：“任何单位和个人不得擅自占用、挖掘公路。凡需挖掘或者占用公路、公路用地的，建设单位应当事先征得有关交通运输主管部门的同意；影响交通安全的，还须征得有关公安机关交通管理部门的同意。竣工后应当及时恢复公路设施，并由有关交通运输主管部门验收。”</w:t>
      </w:r>
    </w:p>
    <w:p w14:paraId="0334B52F">
      <w:pPr>
        <w:ind w:firstLine="632" w:firstLineChars="200"/>
        <w:rPr>
          <w:rFonts w:ascii="Times New Roman" w:hAnsi="Times New Roman" w:cs="仿宋_GB2312"/>
          <w:sz w:val="32"/>
          <w:szCs w:val="32"/>
        </w:rPr>
      </w:pPr>
      <w:r>
        <w:rPr>
          <w:rFonts w:hint="eastAsia" w:ascii="Times New Roman" w:hAnsi="Times New Roman" w:cs="仿宋_GB2312"/>
          <w:sz w:val="32"/>
          <w:szCs w:val="32"/>
        </w:rPr>
        <w:t>（十三）将第十一条改为第十三条，修改为：“在公路、公路用地、建筑控制区范围内修建桥梁、渡槽、架设或者埋设电缆、电线及利用桥涵设置电缆、电线、管道的，按下列规定办理：</w:t>
      </w:r>
    </w:p>
    <w:p w14:paraId="3DE2390D">
      <w:pPr>
        <w:ind w:firstLine="632" w:firstLineChars="200"/>
        <w:rPr>
          <w:rFonts w:ascii="Times New Roman" w:hAnsi="Times New Roman" w:cs="仿宋_GB2312"/>
          <w:sz w:val="32"/>
          <w:szCs w:val="32"/>
        </w:rPr>
      </w:pPr>
      <w:r>
        <w:rPr>
          <w:rFonts w:hint="eastAsia" w:ascii="Times New Roman" w:hAnsi="Times New Roman" w:cs="仿宋_GB2312"/>
          <w:sz w:val="32"/>
          <w:szCs w:val="32"/>
        </w:rPr>
        <w:t>“（一）所修建、架设或者埋设的设施应当符合公路工程技术标准的要求；</w:t>
      </w:r>
    </w:p>
    <w:p w14:paraId="7E0E6B97">
      <w:pPr>
        <w:ind w:firstLine="632" w:firstLineChars="200"/>
        <w:rPr>
          <w:rFonts w:ascii="Times New Roman" w:hAnsi="Times New Roman" w:cs="仿宋_GB2312"/>
          <w:sz w:val="32"/>
          <w:szCs w:val="32"/>
        </w:rPr>
      </w:pPr>
      <w:r>
        <w:rPr>
          <w:rFonts w:hint="eastAsia" w:ascii="Times New Roman" w:hAnsi="Times New Roman" w:cs="仿宋_GB2312"/>
          <w:sz w:val="32"/>
          <w:szCs w:val="32"/>
        </w:rPr>
        <w:t>“（二）修建工程应当事先经有关交通运输主管部门同意，影响交通安全的，还须征得有关公安机关交通管理部门的同意。”</w:t>
      </w:r>
    </w:p>
    <w:p w14:paraId="1CEC3123">
      <w:pPr>
        <w:ind w:firstLine="632" w:firstLineChars="200"/>
        <w:rPr>
          <w:rFonts w:ascii="Times New Roman" w:hAnsi="Times New Roman" w:cs="仿宋_GB2312"/>
          <w:sz w:val="32"/>
          <w:szCs w:val="32"/>
        </w:rPr>
      </w:pPr>
      <w:r>
        <w:rPr>
          <w:rFonts w:hint="eastAsia" w:ascii="Times New Roman" w:hAnsi="Times New Roman" w:cs="仿宋_GB2312"/>
          <w:sz w:val="32"/>
          <w:szCs w:val="32"/>
        </w:rPr>
        <w:t>（十四）将第十二条改为第十四条，修改为：“在公路上设置平面交叉道口、立体交叉或者与公路搭接的，应当经交通运输主管部门批准，并按照工程技术标准设计、修建，经交通运输主管部门验收合格后方可投入使用。”</w:t>
      </w:r>
    </w:p>
    <w:p w14:paraId="5E51F4EB">
      <w:pPr>
        <w:ind w:firstLine="632" w:firstLineChars="200"/>
        <w:rPr>
          <w:rFonts w:ascii="Times New Roman" w:hAnsi="Times New Roman" w:cs="仿宋_GB2312"/>
          <w:sz w:val="32"/>
          <w:szCs w:val="32"/>
        </w:rPr>
      </w:pPr>
      <w:r>
        <w:rPr>
          <w:rFonts w:hint="eastAsia" w:ascii="Times New Roman" w:hAnsi="Times New Roman" w:cs="仿宋_GB2312"/>
          <w:sz w:val="32"/>
          <w:szCs w:val="32"/>
        </w:rPr>
        <w:t>（十五）将第十三条改为第十五条，修改为：“超过公路、公路桥梁、公路隧道限载、限高、限宽、限长确需行驶的车辆，必须经交通运输主管部门批准，并按照要求采取有效的防护措施；运载不可解体的超限物品的，应当按照指定的时间、路线、时速行驶，并悬挂明显标志。公路超限运输影响交通安全的，交通运输主管部门在审批超限运输申请时，应当征求公安机关交通管理部门意见。”</w:t>
      </w:r>
    </w:p>
    <w:p w14:paraId="3074D844">
      <w:pPr>
        <w:ind w:firstLine="632" w:firstLineChars="200"/>
        <w:rPr>
          <w:rFonts w:ascii="Times New Roman" w:hAnsi="Times New Roman" w:cs="仿宋_GB2312"/>
          <w:sz w:val="32"/>
          <w:szCs w:val="32"/>
        </w:rPr>
      </w:pPr>
      <w:r>
        <w:rPr>
          <w:rFonts w:hint="eastAsia" w:ascii="Times New Roman" w:hAnsi="Times New Roman" w:cs="仿宋_GB2312"/>
          <w:sz w:val="32"/>
          <w:szCs w:val="32"/>
        </w:rPr>
        <w:t>（十六）将第十六条改为第十八条，修改为：“公路交通标志、标线由公安机关交通管理部门会同交通运输主管部门设置，交通标志、标线的设置应当符合道路交通安全、畅通的要求和国家标准。</w:t>
      </w:r>
    </w:p>
    <w:p w14:paraId="42CA26A4">
      <w:pPr>
        <w:ind w:firstLine="632" w:firstLineChars="200"/>
        <w:rPr>
          <w:rFonts w:ascii="Times New Roman" w:hAnsi="Times New Roman" w:cs="仿宋_GB2312"/>
          <w:sz w:val="32"/>
          <w:szCs w:val="32"/>
        </w:rPr>
      </w:pPr>
      <w:r>
        <w:rPr>
          <w:rFonts w:hint="eastAsia" w:ascii="Times New Roman" w:hAnsi="Times New Roman" w:cs="仿宋_GB2312"/>
          <w:sz w:val="32"/>
          <w:szCs w:val="32"/>
        </w:rPr>
        <w:t>“在公路用地范围设置各种非交通标志、标识、广告，必须经交通运输主管部门批准。”</w:t>
      </w:r>
    </w:p>
    <w:p w14:paraId="7FCB2F51">
      <w:pPr>
        <w:ind w:firstLine="632" w:firstLineChars="200"/>
        <w:rPr>
          <w:rFonts w:ascii="Times New Roman" w:hAnsi="Times New Roman" w:cs="仿宋_GB2312"/>
          <w:sz w:val="32"/>
          <w:szCs w:val="32"/>
        </w:rPr>
      </w:pPr>
      <w:r>
        <w:rPr>
          <w:rFonts w:hint="eastAsia" w:ascii="Times New Roman" w:hAnsi="Times New Roman" w:cs="仿宋_GB2312"/>
          <w:sz w:val="32"/>
          <w:szCs w:val="32"/>
        </w:rPr>
        <w:t>（十七）将第十七条改为第十九条，修改为：“禁止破坏公路、公路用地范围内的绿化物。确因更新需要砍伐行道树的，应当经旗县级以上人民政府交通运输主管部门同意后，依照《中华人民共和国森林法》等有关规定办理审批手续，并完成更新补种任务。”</w:t>
      </w:r>
    </w:p>
    <w:p w14:paraId="1A98F3C3">
      <w:pPr>
        <w:ind w:firstLine="632" w:firstLineChars="200"/>
        <w:rPr>
          <w:rFonts w:ascii="Times New Roman" w:hAnsi="Times New Roman" w:cs="仿宋_GB2312"/>
          <w:sz w:val="32"/>
          <w:szCs w:val="32"/>
        </w:rPr>
      </w:pPr>
      <w:r>
        <w:rPr>
          <w:rFonts w:hint="eastAsia" w:ascii="Times New Roman" w:hAnsi="Times New Roman" w:cs="仿宋_GB2312"/>
          <w:sz w:val="32"/>
          <w:szCs w:val="32"/>
        </w:rPr>
        <w:t>（十八）将第十八条改为第二十条，修改为：“因交通事故造成公路、公路附属设施损坏的，公安机关交通管理部门应当及时通知交通运输主管部门到场调查处理。”</w:t>
      </w:r>
    </w:p>
    <w:p w14:paraId="126A2D3D">
      <w:pPr>
        <w:ind w:firstLine="632" w:firstLineChars="200"/>
        <w:rPr>
          <w:rFonts w:ascii="Times New Roman" w:hAnsi="Times New Roman" w:cs="仿宋_GB2312"/>
          <w:sz w:val="32"/>
          <w:szCs w:val="32"/>
        </w:rPr>
      </w:pPr>
      <w:r>
        <w:rPr>
          <w:rFonts w:hint="eastAsia" w:ascii="Times New Roman" w:hAnsi="Times New Roman" w:cs="仿宋_GB2312"/>
          <w:sz w:val="32"/>
          <w:szCs w:val="32"/>
        </w:rPr>
        <w:t>（十九）将第二十二条改为第二十三条，第二款修改为：“已经在公路两侧布局的集镇、开发区、工业区、住宅区，不得沿公路规划和延伸。”</w:t>
      </w:r>
    </w:p>
    <w:p w14:paraId="24609367">
      <w:pPr>
        <w:ind w:firstLine="632" w:firstLineChars="200"/>
        <w:rPr>
          <w:rFonts w:ascii="Times New Roman" w:hAnsi="Times New Roman" w:cs="仿宋_GB2312"/>
          <w:sz w:val="32"/>
          <w:szCs w:val="32"/>
        </w:rPr>
      </w:pPr>
      <w:r>
        <w:rPr>
          <w:rFonts w:hint="eastAsia" w:ascii="Times New Roman" w:hAnsi="Times New Roman" w:cs="仿宋_GB2312"/>
          <w:sz w:val="32"/>
          <w:szCs w:val="32"/>
        </w:rPr>
        <w:t>（二十）增加一条，作为第二十五条：“违反本条例规定的行为，《中华人民共和国公路法》、《中华人民共和国道路交通安全法》、国务院《公路安全保护条例》等法律、法规已经作出具体处罚规定的，从其规定。”</w:t>
      </w:r>
    </w:p>
    <w:p w14:paraId="143ACC34">
      <w:pPr>
        <w:ind w:firstLine="632" w:firstLineChars="200"/>
        <w:rPr>
          <w:rFonts w:ascii="Times New Roman" w:hAnsi="Times New Roman" w:cs="仿宋_GB2312"/>
          <w:sz w:val="32"/>
          <w:szCs w:val="32"/>
        </w:rPr>
      </w:pPr>
      <w:r>
        <w:rPr>
          <w:rFonts w:hint="eastAsia" w:ascii="Times New Roman" w:hAnsi="Times New Roman" w:cs="仿宋_GB2312"/>
          <w:sz w:val="32"/>
          <w:szCs w:val="32"/>
        </w:rPr>
        <w:t>（二十一）将第二十四条改为第二十六条，修改为：“违反本条例第九条第一项规定，打谷晒粮、积肥制坯、放养牲畜、种植农作物的，由交通运输主管部门责令限期改正；逾期不改正的，处100元以上500元以下罚款。”</w:t>
      </w:r>
    </w:p>
    <w:p w14:paraId="1E3F7C8A">
      <w:pPr>
        <w:ind w:firstLine="632" w:firstLineChars="200"/>
        <w:rPr>
          <w:rFonts w:ascii="Times New Roman" w:hAnsi="Times New Roman" w:cs="仿宋_GB2312"/>
          <w:sz w:val="32"/>
          <w:szCs w:val="32"/>
        </w:rPr>
      </w:pPr>
      <w:r>
        <w:rPr>
          <w:rFonts w:hint="eastAsia" w:ascii="Times New Roman" w:hAnsi="Times New Roman" w:cs="仿宋_GB2312"/>
          <w:sz w:val="32"/>
          <w:szCs w:val="32"/>
        </w:rPr>
        <w:t>（二十二）将第三十条改为第二十七条，修改为：“交通运输主管部门及其工作人员在公路路政管理工作中玩忽职守、滥用职权、徇私舞弊的，对直接负责的主管人员和其他直接责任人员依法给予处分；构成犯罪的，依法追究刑事责任。”</w:t>
      </w:r>
    </w:p>
    <w:p w14:paraId="53D5B49C">
      <w:pPr>
        <w:ind w:firstLine="632" w:firstLineChars="200"/>
        <w:rPr>
          <w:rFonts w:ascii="Times New Roman" w:hAnsi="Times New Roman" w:cs="仿宋_GB2312"/>
          <w:sz w:val="32"/>
          <w:szCs w:val="32"/>
        </w:rPr>
      </w:pPr>
      <w:r>
        <w:rPr>
          <w:rFonts w:hint="eastAsia" w:ascii="Times New Roman" w:hAnsi="Times New Roman" w:cs="仿宋_GB2312"/>
          <w:sz w:val="32"/>
          <w:szCs w:val="32"/>
        </w:rPr>
        <w:t>（二十三）删去第三条、第十九条第二款、第二十一条、第二十五条、第二十六条、第二十七条、第二十八条、第二十九条、第三十一条。</w:t>
      </w:r>
    </w:p>
    <w:p w14:paraId="46BBA850">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二、呼和浩特市客运出租汽车管理条例</w:t>
      </w:r>
    </w:p>
    <w:p w14:paraId="68149B2D">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一条修改为：“为了规范客运出租汽车运营管理，维护客运出租汽车市场秩序，保障客运出租汽车经营者、驾驶员、乘客的合法权益，促进客运出租汽车行业健康发展，根据有关法律、法规，结合本市实际，制定本条例。”</w:t>
      </w:r>
    </w:p>
    <w:p w14:paraId="4009C20E">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（二）将第二条修改为：“本条例适用于本市行政区域内客运出租汽车的经营服务及其监督管理活动。</w:t>
      </w:r>
    </w:p>
    <w:p w14:paraId="3C5ECD20">
      <w:pPr>
        <w:ind w:firstLine="632" w:firstLineChars="200"/>
        <w:rPr>
          <w:rFonts w:ascii="Times New Roman" w:hAnsi="Times New Roman" w:cs="仿宋_GB2312"/>
          <w:sz w:val="32"/>
          <w:szCs w:val="32"/>
        </w:rPr>
      </w:pPr>
      <w:r>
        <w:rPr>
          <w:rFonts w:hint="eastAsia" w:ascii="Times New Roman" w:hAnsi="Times New Roman" w:cs="仿宋_GB2312"/>
          <w:sz w:val="32"/>
          <w:szCs w:val="32"/>
        </w:rPr>
        <w:t>“本条例所称客运出租汽车（以下简称出租汽车），是指经许可根据乘客需求提供客运服务，并按照行驶里程和时间计费的七座以下乘用车，包括巡游出租汽车（以下简称巡游车）和网络预约出租汽车（以下简称网约车）。”</w:t>
      </w:r>
    </w:p>
    <w:p w14:paraId="2B5A4FA4">
      <w:pPr>
        <w:ind w:firstLine="632" w:firstLineChars="200"/>
        <w:rPr>
          <w:rFonts w:ascii="Times New Roman" w:hAnsi="Times New Roman" w:cs="仿宋_GB2312"/>
          <w:sz w:val="32"/>
          <w:szCs w:val="32"/>
        </w:rPr>
      </w:pPr>
      <w:r>
        <w:rPr>
          <w:rFonts w:hint="eastAsia" w:ascii="Times New Roman" w:hAnsi="Times New Roman" w:cs="仿宋_GB2312"/>
          <w:sz w:val="32"/>
          <w:szCs w:val="32"/>
        </w:rPr>
        <w:t>（三）增加一条，作为第三条：“出租汽车经营管理工作坚持中国共产党的领导，以铸牢中华民族共同体意识为主线，遵循科学规划、统筹发展、合法经营、优质服务、安全便民、节能环保的原则。”</w:t>
      </w:r>
    </w:p>
    <w:p w14:paraId="40D685D0">
      <w:pPr>
        <w:ind w:firstLine="632" w:firstLineChars="200"/>
        <w:rPr>
          <w:rFonts w:ascii="Times New Roman" w:hAnsi="Times New Roman" w:cs="仿宋_GB2312"/>
          <w:sz w:val="32"/>
          <w:szCs w:val="32"/>
        </w:rPr>
      </w:pPr>
      <w:r>
        <w:rPr>
          <w:rFonts w:hint="eastAsia" w:ascii="Times New Roman" w:hAnsi="Times New Roman" w:cs="仿宋_GB2312"/>
          <w:sz w:val="32"/>
          <w:szCs w:val="32"/>
        </w:rPr>
        <w:t>（四）将第三条改为第四条，修改为：“市、旗县人民政府交通运输主管部门负责本行政区域内的出租汽车管理工作。</w:t>
      </w:r>
    </w:p>
    <w:p w14:paraId="493897C5">
      <w:pPr>
        <w:ind w:firstLine="632" w:firstLineChars="200"/>
        <w:rPr>
          <w:rFonts w:ascii="Times New Roman" w:hAnsi="Times New Roman" w:cs="仿宋_GB2312"/>
          <w:sz w:val="32"/>
          <w:szCs w:val="32"/>
        </w:rPr>
      </w:pPr>
      <w:r>
        <w:rPr>
          <w:rFonts w:hint="eastAsia" w:ascii="Times New Roman" w:hAnsi="Times New Roman" w:cs="仿宋_GB2312"/>
          <w:sz w:val="32"/>
          <w:szCs w:val="32"/>
        </w:rPr>
        <w:t>“发展改革、公安、财政、人力资源和社会保障、住房和城乡建设、卫生健康、自然资源、生态环境、城市管理、应急管理、市场监督管理、税务等部门，按照各自的职责，做好出租汽车管理工作。”</w:t>
      </w:r>
    </w:p>
    <w:p w14:paraId="715FD9E4">
      <w:pPr>
        <w:ind w:firstLine="632" w:firstLineChars="200"/>
        <w:rPr>
          <w:rFonts w:ascii="Times New Roman" w:hAnsi="Times New Roman" w:cs="仿宋_GB2312"/>
          <w:sz w:val="32"/>
          <w:szCs w:val="32"/>
        </w:rPr>
      </w:pPr>
      <w:r>
        <w:rPr>
          <w:rFonts w:hint="eastAsia" w:ascii="Times New Roman" w:hAnsi="Times New Roman" w:cs="仿宋_GB2312"/>
          <w:sz w:val="32"/>
          <w:szCs w:val="32"/>
        </w:rPr>
        <w:t>（五）将第四条改为第五条，修改为：“市人民政府应当将出租汽车行业发展纳入城市公共交通发展规划，所需经费列入本级财政预算。</w:t>
      </w:r>
    </w:p>
    <w:p w14:paraId="52A5C82D">
      <w:pPr>
        <w:ind w:firstLine="632" w:firstLineChars="200"/>
        <w:rPr>
          <w:rFonts w:ascii="Times New Roman" w:hAnsi="Times New Roman" w:cs="仿宋_GB2312"/>
          <w:sz w:val="32"/>
          <w:szCs w:val="32"/>
        </w:rPr>
      </w:pPr>
      <w:r>
        <w:rPr>
          <w:rFonts w:hint="eastAsia" w:ascii="Times New Roman" w:hAnsi="Times New Roman" w:cs="仿宋_GB2312"/>
          <w:sz w:val="32"/>
          <w:szCs w:val="32"/>
        </w:rPr>
        <w:t>“市人民政府交通运输主管部门应当建立出租汽车运力规模动态监测和调整机制，制定巡游车运力投放计划；适时发布网约车运力规模和市场运行信息，引导网约车市场合理有序发展。”</w:t>
      </w:r>
    </w:p>
    <w:p w14:paraId="10C550CB">
      <w:pPr>
        <w:ind w:firstLine="632" w:firstLineChars="200"/>
        <w:rPr>
          <w:rFonts w:ascii="Times New Roman" w:hAnsi="Times New Roman" w:cs="仿宋_GB2312"/>
          <w:sz w:val="32"/>
          <w:szCs w:val="32"/>
        </w:rPr>
      </w:pPr>
      <w:r>
        <w:rPr>
          <w:rFonts w:hint="eastAsia" w:ascii="Times New Roman" w:hAnsi="Times New Roman" w:cs="仿宋_GB2312"/>
          <w:sz w:val="32"/>
          <w:szCs w:val="32"/>
        </w:rPr>
        <w:t>（六）将第九条改为第十条，修改为：“经营者按照规定的条件取得出租汽车经营权并签订经营协议后，持相关材料到交通运输主管部门办理道路运输经营许可证；交通运输主管部门应当在十日内核发道路运输经营许可证。”</w:t>
      </w:r>
    </w:p>
    <w:p w14:paraId="58530264">
      <w:pPr>
        <w:ind w:firstLine="632" w:firstLineChars="200"/>
        <w:rPr>
          <w:rFonts w:ascii="Times New Roman" w:hAnsi="Times New Roman" w:cs="仿宋_GB2312"/>
          <w:sz w:val="32"/>
          <w:szCs w:val="32"/>
        </w:rPr>
      </w:pPr>
      <w:r>
        <w:rPr>
          <w:rFonts w:hint="eastAsia" w:ascii="Times New Roman" w:hAnsi="Times New Roman" w:cs="仿宋_GB2312"/>
          <w:sz w:val="32"/>
          <w:szCs w:val="32"/>
        </w:rPr>
        <w:t>（七）将第十一条改为第十二条，修改为：“用于出租汽车经营的车辆，应当符合以下条件：</w:t>
      </w:r>
    </w:p>
    <w:p w14:paraId="5B8F9F50">
      <w:pPr>
        <w:ind w:firstLine="632" w:firstLineChars="200"/>
        <w:rPr>
          <w:rFonts w:ascii="Times New Roman" w:hAnsi="Times New Roman" w:cs="仿宋_GB2312"/>
          <w:sz w:val="32"/>
          <w:szCs w:val="32"/>
        </w:rPr>
      </w:pPr>
      <w:r>
        <w:rPr>
          <w:rFonts w:hint="eastAsia" w:ascii="Times New Roman" w:hAnsi="Times New Roman" w:cs="仿宋_GB2312"/>
          <w:sz w:val="32"/>
          <w:szCs w:val="32"/>
        </w:rPr>
        <w:t>“（一）安装具有卫星定位、行驶记录、应急报警、数据实时传输等功能的车载设施设备；</w:t>
      </w:r>
    </w:p>
    <w:p w14:paraId="6C9FA4DD">
      <w:pPr>
        <w:ind w:firstLine="632" w:firstLineChars="200"/>
        <w:rPr>
          <w:rFonts w:ascii="Times New Roman" w:hAnsi="Times New Roman" w:cs="仿宋_GB2312"/>
          <w:sz w:val="32"/>
          <w:szCs w:val="32"/>
        </w:rPr>
      </w:pPr>
      <w:r>
        <w:rPr>
          <w:rFonts w:hint="eastAsia" w:ascii="Times New Roman" w:hAnsi="Times New Roman" w:cs="仿宋_GB2312"/>
          <w:sz w:val="32"/>
          <w:szCs w:val="32"/>
        </w:rPr>
        <w:t>“（二）车辆技术性能符合运营安全相关标准要求，油气两用燃料汽车或者燃气汽车随车气瓶应当符合国家有关规定要求；</w:t>
      </w:r>
    </w:p>
    <w:p w14:paraId="73978041">
      <w:pPr>
        <w:ind w:firstLine="632" w:firstLineChars="200"/>
        <w:rPr>
          <w:rFonts w:ascii="Times New Roman" w:hAnsi="Times New Roman" w:cs="仿宋_GB2312"/>
          <w:sz w:val="32"/>
          <w:szCs w:val="32"/>
        </w:rPr>
      </w:pPr>
      <w:r>
        <w:rPr>
          <w:rFonts w:hint="eastAsia" w:ascii="Times New Roman" w:hAnsi="Times New Roman" w:cs="仿宋_GB2312"/>
          <w:sz w:val="32"/>
          <w:szCs w:val="32"/>
        </w:rPr>
        <w:t>“（三）法律、法规规定的其他条件。”</w:t>
      </w:r>
    </w:p>
    <w:p w14:paraId="3157EEDF">
      <w:pPr>
        <w:ind w:firstLine="632" w:firstLineChars="200"/>
        <w:rPr>
          <w:rFonts w:ascii="Times New Roman" w:hAnsi="Times New Roman" w:cs="仿宋_GB2312"/>
          <w:sz w:val="32"/>
          <w:szCs w:val="32"/>
        </w:rPr>
      </w:pPr>
      <w:r>
        <w:rPr>
          <w:rFonts w:hint="eastAsia" w:ascii="Times New Roman" w:hAnsi="Times New Roman" w:cs="仿宋_GB2312"/>
          <w:sz w:val="32"/>
          <w:szCs w:val="32"/>
        </w:rPr>
        <w:t>（八）增加一条，作为第十三条：“有下列情形之一的，交通运输主管部门应当收回相应的经营权：</w:t>
      </w:r>
    </w:p>
    <w:p w14:paraId="7B50ED81">
      <w:pPr>
        <w:ind w:firstLine="632" w:firstLineChars="200"/>
        <w:rPr>
          <w:rFonts w:ascii="Times New Roman" w:hAnsi="Times New Roman" w:cs="仿宋_GB2312"/>
          <w:sz w:val="32"/>
          <w:szCs w:val="32"/>
        </w:rPr>
      </w:pPr>
      <w:r>
        <w:rPr>
          <w:rFonts w:hint="eastAsia" w:ascii="Times New Roman" w:hAnsi="Times New Roman" w:cs="仿宋_GB2312"/>
          <w:sz w:val="32"/>
          <w:szCs w:val="32"/>
        </w:rPr>
        <w:t>“（一）取得经营许可后无正当理由超过一百八十天不投入符合要求的车辆运营或者运营后连续一百八十天以上停运的；</w:t>
      </w:r>
    </w:p>
    <w:p w14:paraId="08A0BEB7">
      <w:pPr>
        <w:ind w:firstLine="632" w:firstLineChars="200"/>
        <w:rPr>
          <w:rFonts w:ascii="Times New Roman" w:hAnsi="Times New Roman" w:cs="仿宋_GB2312"/>
          <w:sz w:val="32"/>
          <w:szCs w:val="32"/>
        </w:rPr>
      </w:pPr>
      <w:r>
        <w:rPr>
          <w:rFonts w:hint="eastAsia" w:ascii="Times New Roman" w:hAnsi="Times New Roman" w:cs="仿宋_GB2312"/>
          <w:sz w:val="32"/>
          <w:szCs w:val="32"/>
        </w:rPr>
        <w:t>“（二）违反经营协议有关条款的；</w:t>
      </w:r>
    </w:p>
    <w:p w14:paraId="13FD7312">
      <w:pPr>
        <w:ind w:firstLine="632" w:firstLineChars="200"/>
        <w:rPr>
          <w:rFonts w:ascii="Times New Roman" w:hAnsi="Times New Roman" w:cs="仿宋_GB2312"/>
          <w:sz w:val="32"/>
          <w:szCs w:val="32"/>
        </w:rPr>
      </w:pPr>
      <w:r>
        <w:rPr>
          <w:rFonts w:hint="eastAsia" w:ascii="Times New Roman" w:hAnsi="Times New Roman" w:cs="仿宋_GB2312"/>
          <w:sz w:val="32"/>
          <w:szCs w:val="32"/>
        </w:rPr>
        <w:t>“（三）与车辆经营权相对应的车辆被吊销巡游车运输证的；</w:t>
      </w:r>
    </w:p>
    <w:p w14:paraId="41A11F40">
      <w:pPr>
        <w:ind w:firstLine="632" w:firstLineChars="200"/>
        <w:rPr>
          <w:rFonts w:ascii="Times New Roman" w:hAnsi="Times New Roman" w:cs="仿宋_GB2312"/>
          <w:sz w:val="32"/>
          <w:szCs w:val="32"/>
        </w:rPr>
      </w:pPr>
      <w:r>
        <w:rPr>
          <w:rFonts w:hint="eastAsia" w:ascii="Times New Roman" w:hAnsi="Times New Roman" w:cs="仿宋_GB2312"/>
          <w:sz w:val="32"/>
          <w:szCs w:val="32"/>
        </w:rPr>
        <w:t>“（四）巡游车车辆经营权期限届满未申请延续或者未被准许延续的。”</w:t>
      </w:r>
    </w:p>
    <w:p w14:paraId="7DE319E9">
      <w:pPr>
        <w:ind w:firstLine="632" w:firstLineChars="200"/>
        <w:rPr>
          <w:rFonts w:ascii="Times New Roman" w:hAnsi="Times New Roman" w:cs="仿宋_GB2312"/>
          <w:sz w:val="32"/>
          <w:szCs w:val="32"/>
        </w:rPr>
      </w:pPr>
      <w:r>
        <w:rPr>
          <w:rFonts w:hint="eastAsia" w:ascii="Times New Roman" w:hAnsi="Times New Roman" w:cs="仿宋_GB2312"/>
          <w:sz w:val="32"/>
          <w:szCs w:val="32"/>
        </w:rPr>
        <w:t>（九）增加一条，作为第十四条：“有下列情形之一的，交通运输主管部门应当及时办理运输证的注销手续：</w:t>
      </w:r>
    </w:p>
    <w:p w14:paraId="38473192">
      <w:pPr>
        <w:ind w:firstLine="632" w:firstLineChars="200"/>
        <w:rPr>
          <w:rFonts w:ascii="Times New Roman" w:hAnsi="Times New Roman" w:cs="仿宋_GB2312"/>
          <w:sz w:val="32"/>
          <w:szCs w:val="32"/>
        </w:rPr>
      </w:pPr>
      <w:r>
        <w:rPr>
          <w:rFonts w:hint="eastAsia" w:ascii="Times New Roman" w:hAnsi="Times New Roman" w:cs="仿宋_GB2312"/>
          <w:sz w:val="32"/>
          <w:szCs w:val="32"/>
        </w:rPr>
        <w:t>“（一）运输证有效期届满或者车辆达到使用年限的；</w:t>
      </w:r>
    </w:p>
    <w:p w14:paraId="06FA1E71">
      <w:pPr>
        <w:ind w:firstLine="632" w:firstLineChars="200"/>
        <w:rPr>
          <w:rFonts w:ascii="Times New Roman" w:hAnsi="Times New Roman" w:cs="仿宋_GB2312"/>
          <w:sz w:val="32"/>
          <w:szCs w:val="32"/>
        </w:rPr>
      </w:pPr>
      <w:r>
        <w:rPr>
          <w:rFonts w:hint="eastAsia" w:ascii="Times New Roman" w:hAnsi="Times New Roman" w:cs="仿宋_GB2312"/>
          <w:sz w:val="32"/>
          <w:szCs w:val="32"/>
        </w:rPr>
        <w:t>“（二）车辆已达到机动车报废标准的；</w:t>
      </w:r>
    </w:p>
    <w:p w14:paraId="7538D04D">
      <w:pPr>
        <w:ind w:firstLine="632" w:firstLineChars="200"/>
        <w:rPr>
          <w:rFonts w:ascii="Times New Roman" w:hAnsi="Times New Roman" w:cs="仿宋_GB2312"/>
          <w:sz w:val="32"/>
          <w:szCs w:val="32"/>
        </w:rPr>
      </w:pPr>
      <w:r>
        <w:rPr>
          <w:rFonts w:hint="eastAsia" w:ascii="Times New Roman" w:hAnsi="Times New Roman" w:cs="仿宋_GB2312"/>
          <w:sz w:val="32"/>
          <w:szCs w:val="32"/>
        </w:rPr>
        <w:t>“（三）车辆退出经营的；</w:t>
      </w:r>
    </w:p>
    <w:p w14:paraId="6FC5EEDC">
      <w:pPr>
        <w:ind w:firstLine="632" w:firstLineChars="200"/>
        <w:rPr>
          <w:rFonts w:ascii="Times New Roman" w:hAnsi="Times New Roman" w:cs="仿宋_GB2312"/>
          <w:sz w:val="32"/>
          <w:szCs w:val="32"/>
        </w:rPr>
      </w:pPr>
      <w:r>
        <w:rPr>
          <w:rFonts w:hint="eastAsia" w:ascii="Times New Roman" w:hAnsi="Times New Roman" w:cs="仿宋_GB2312"/>
          <w:sz w:val="32"/>
          <w:szCs w:val="32"/>
        </w:rPr>
        <w:t>“（四）车辆对应的车辆经营权被依法吊销、收回的；</w:t>
      </w:r>
    </w:p>
    <w:p w14:paraId="53DDE82A">
      <w:pPr>
        <w:ind w:firstLine="632" w:firstLineChars="200"/>
        <w:rPr>
          <w:rFonts w:ascii="Times New Roman" w:hAnsi="Times New Roman" w:cs="仿宋_GB2312"/>
          <w:sz w:val="32"/>
          <w:szCs w:val="32"/>
        </w:rPr>
      </w:pPr>
      <w:r>
        <w:rPr>
          <w:rFonts w:hint="eastAsia" w:ascii="Times New Roman" w:hAnsi="Times New Roman" w:cs="仿宋_GB2312"/>
          <w:sz w:val="32"/>
          <w:szCs w:val="32"/>
        </w:rPr>
        <w:t>“（五）其他应当依法注销的情形。</w:t>
      </w:r>
    </w:p>
    <w:p w14:paraId="34C64D67">
      <w:pPr>
        <w:ind w:firstLine="632" w:firstLineChars="200"/>
        <w:rPr>
          <w:rFonts w:ascii="Times New Roman" w:hAnsi="Times New Roman" w:cs="仿宋_GB2312"/>
          <w:sz w:val="32"/>
          <w:szCs w:val="32"/>
        </w:rPr>
      </w:pPr>
      <w:r>
        <w:rPr>
          <w:rFonts w:hint="eastAsia" w:ascii="Times New Roman" w:hAnsi="Times New Roman" w:cs="仿宋_GB2312"/>
          <w:sz w:val="32"/>
          <w:szCs w:val="32"/>
        </w:rPr>
        <w:t>“运输证被注销后车辆继续使用的，车辆所有人应当按照有关规定向公安机关交通管理部门申请变更登记；巡游车应当清除与运营相关的车身颜色和标志、标识、设备。”</w:t>
      </w:r>
    </w:p>
    <w:p w14:paraId="6AF72012">
      <w:pPr>
        <w:ind w:firstLine="632" w:firstLineChars="200"/>
        <w:rPr>
          <w:rFonts w:ascii="Times New Roman" w:hAnsi="Times New Roman" w:cs="仿宋_GB2312"/>
          <w:sz w:val="32"/>
          <w:szCs w:val="32"/>
        </w:rPr>
      </w:pPr>
      <w:r>
        <w:rPr>
          <w:rFonts w:hint="eastAsia" w:ascii="Times New Roman" w:hAnsi="Times New Roman" w:cs="仿宋_GB2312"/>
          <w:sz w:val="32"/>
          <w:szCs w:val="32"/>
        </w:rPr>
        <w:t>（十）将第十五条修改为：“在本市行政区域内从事出租汽车服务的驾驶员，应当取得出租汽车驾驶员从业资格证并经注册后方可从事出租汽车经营活动。</w:t>
      </w:r>
    </w:p>
    <w:p w14:paraId="14CD55B3">
      <w:pPr>
        <w:ind w:firstLine="632" w:firstLineChars="200"/>
        <w:rPr>
          <w:rFonts w:ascii="Times New Roman" w:hAnsi="Times New Roman" w:cs="仿宋_GB2312"/>
          <w:sz w:val="32"/>
          <w:szCs w:val="32"/>
        </w:rPr>
      </w:pPr>
      <w:r>
        <w:rPr>
          <w:rFonts w:hint="eastAsia" w:ascii="Times New Roman" w:hAnsi="Times New Roman" w:cs="仿宋_GB2312"/>
          <w:sz w:val="32"/>
          <w:szCs w:val="32"/>
        </w:rPr>
        <w:t>“申请出租汽车驾驶员从业资格证的，应当符合下列条件：</w:t>
      </w:r>
    </w:p>
    <w:p w14:paraId="3645D3D3">
      <w:pPr>
        <w:ind w:firstLine="632" w:firstLineChars="200"/>
        <w:rPr>
          <w:rFonts w:ascii="Times New Roman" w:hAnsi="Times New Roman" w:cs="仿宋_GB2312"/>
          <w:sz w:val="32"/>
          <w:szCs w:val="32"/>
        </w:rPr>
      </w:pPr>
      <w:r>
        <w:rPr>
          <w:rFonts w:hint="eastAsia" w:ascii="Times New Roman" w:hAnsi="Times New Roman" w:cs="仿宋_GB2312"/>
          <w:sz w:val="32"/>
          <w:szCs w:val="32"/>
        </w:rPr>
        <w:t>“（一）取得相应准驾车型机动车驾驶证并具有三年以上驾驶经历；最近连续三个记分周期内无记满十二分记录；</w:t>
      </w:r>
    </w:p>
    <w:p w14:paraId="220E8D30">
      <w:pPr>
        <w:ind w:firstLine="632" w:firstLineChars="200"/>
        <w:rPr>
          <w:rFonts w:ascii="Times New Roman" w:hAnsi="Times New Roman" w:cs="仿宋_GB2312"/>
          <w:sz w:val="32"/>
          <w:szCs w:val="32"/>
        </w:rPr>
      </w:pPr>
      <w:r>
        <w:rPr>
          <w:rFonts w:hint="eastAsia" w:ascii="Times New Roman" w:hAnsi="Times New Roman" w:cs="仿宋_GB2312"/>
          <w:sz w:val="32"/>
          <w:szCs w:val="32"/>
        </w:rPr>
        <w:t>“（二）三年内无较大以上交通事故责任记录；</w:t>
      </w:r>
    </w:p>
    <w:p w14:paraId="25609621">
      <w:pPr>
        <w:ind w:firstLine="632" w:firstLineChars="200"/>
        <w:rPr>
          <w:rFonts w:ascii="Times New Roman" w:hAnsi="Times New Roman" w:cs="仿宋_GB2312"/>
          <w:sz w:val="32"/>
          <w:szCs w:val="32"/>
        </w:rPr>
      </w:pPr>
      <w:r>
        <w:rPr>
          <w:rFonts w:hint="eastAsia" w:ascii="Times New Roman" w:hAnsi="Times New Roman" w:cs="仿宋_GB2312"/>
          <w:sz w:val="32"/>
          <w:szCs w:val="32"/>
        </w:rPr>
        <w:t>“（三）自申请之日起前三年内无被吊销出租汽车驾驶员从业资格证的记录；</w:t>
      </w:r>
    </w:p>
    <w:p w14:paraId="6F0D11A8">
      <w:pPr>
        <w:ind w:firstLine="632" w:firstLineChars="200"/>
        <w:rPr>
          <w:rFonts w:ascii="Times New Roman" w:hAnsi="Times New Roman" w:cs="仿宋_GB2312"/>
          <w:sz w:val="32"/>
          <w:szCs w:val="32"/>
        </w:rPr>
      </w:pPr>
      <w:r>
        <w:rPr>
          <w:rFonts w:hint="eastAsia" w:ascii="Times New Roman" w:hAnsi="Times New Roman" w:cs="仿宋_GB2312"/>
          <w:sz w:val="32"/>
          <w:szCs w:val="32"/>
        </w:rPr>
        <w:t>“（四）无暴力犯罪、交通肇事犯罪、危险驾驶犯罪记录，无吸毒记录，无饮酒后驾驶记录；</w:t>
      </w:r>
    </w:p>
    <w:p w14:paraId="1DFAAD43">
      <w:pPr>
        <w:ind w:firstLine="632" w:firstLineChars="200"/>
        <w:rPr>
          <w:rFonts w:ascii="Times New Roman" w:hAnsi="Times New Roman" w:cs="仿宋_GB2312"/>
          <w:sz w:val="32"/>
          <w:szCs w:val="32"/>
        </w:rPr>
      </w:pPr>
      <w:r>
        <w:rPr>
          <w:rFonts w:hint="eastAsia" w:ascii="Times New Roman" w:hAnsi="Times New Roman" w:cs="仿宋_GB2312"/>
          <w:sz w:val="32"/>
          <w:szCs w:val="32"/>
        </w:rPr>
        <w:t>“（五）年龄不超过六十五周岁；</w:t>
      </w:r>
    </w:p>
    <w:p w14:paraId="747DCA12">
      <w:pPr>
        <w:ind w:firstLine="632" w:firstLineChars="200"/>
        <w:rPr>
          <w:rFonts w:ascii="Times New Roman" w:hAnsi="Times New Roman" w:cs="仿宋_GB2312"/>
          <w:sz w:val="32"/>
          <w:szCs w:val="32"/>
        </w:rPr>
      </w:pPr>
      <w:r>
        <w:rPr>
          <w:rFonts w:hint="eastAsia" w:ascii="Times New Roman" w:hAnsi="Times New Roman" w:cs="仿宋_GB2312"/>
          <w:sz w:val="32"/>
          <w:szCs w:val="32"/>
        </w:rPr>
        <w:t>“（六）无传染性疾病，身体健康；</w:t>
      </w:r>
    </w:p>
    <w:p w14:paraId="01027A98">
      <w:pPr>
        <w:ind w:firstLine="632" w:firstLineChars="200"/>
        <w:rPr>
          <w:rFonts w:ascii="Times New Roman" w:hAnsi="Times New Roman" w:cs="仿宋_GB2312"/>
          <w:sz w:val="32"/>
          <w:szCs w:val="32"/>
        </w:rPr>
      </w:pPr>
      <w:r>
        <w:rPr>
          <w:rFonts w:hint="eastAsia" w:ascii="Times New Roman" w:hAnsi="Times New Roman" w:cs="仿宋_GB2312"/>
          <w:sz w:val="32"/>
          <w:szCs w:val="32"/>
        </w:rPr>
        <w:t>“（七）法律、法规规定的其他条件。</w:t>
      </w:r>
    </w:p>
    <w:p w14:paraId="061A6204">
      <w:pPr>
        <w:ind w:firstLine="632" w:firstLineChars="200"/>
        <w:rPr>
          <w:rFonts w:ascii="Times New Roman" w:hAnsi="Times New Roman" w:cs="仿宋_GB2312"/>
          <w:sz w:val="32"/>
          <w:szCs w:val="32"/>
        </w:rPr>
      </w:pPr>
      <w:r>
        <w:rPr>
          <w:rFonts w:hint="eastAsia" w:ascii="Times New Roman" w:hAnsi="Times New Roman" w:cs="仿宋_GB2312"/>
          <w:sz w:val="32"/>
          <w:szCs w:val="32"/>
        </w:rPr>
        <w:t>“交通运输主管部门接到前款规定的相关材料后，应当组织考试并为考试合格的人员核发证件。”</w:t>
      </w:r>
    </w:p>
    <w:p w14:paraId="1F7A82F8">
      <w:pPr>
        <w:ind w:firstLine="632" w:firstLineChars="200"/>
        <w:rPr>
          <w:rFonts w:ascii="Times New Roman" w:hAnsi="Times New Roman" w:cs="仿宋_GB2312"/>
          <w:sz w:val="32"/>
          <w:szCs w:val="32"/>
        </w:rPr>
      </w:pPr>
      <w:r>
        <w:rPr>
          <w:rFonts w:hint="eastAsia" w:ascii="Times New Roman" w:hAnsi="Times New Roman" w:cs="仿宋_GB2312"/>
          <w:sz w:val="32"/>
          <w:szCs w:val="32"/>
        </w:rPr>
        <w:t>（十一）增加一条，作为第十六条：“出租汽车驾驶员有下列情形之一的，由发证机关注销其从业资格证。从业资格证被注销的，应当及时收回；无法收回的，由发证机关公告作废：</w:t>
      </w:r>
    </w:p>
    <w:p w14:paraId="0D537A69">
      <w:pPr>
        <w:ind w:firstLine="632" w:firstLineChars="200"/>
        <w:rPr>
          <w:rFonts w:ascii="Times New Roman" w:hAnsi="Times New Roman" w:cs="仿宋_GB2312"/>
          <w:sz w:val="32"/>
          <w:szCs w:val="32"/>
        </w:rPr>
      </w:pPr>
      <w:r>
        <w:rPr>
          <w:rFonts w:hint="eastAsia" w:ascii="Times New Roman" w:hAnsi="Times New Roman" w:cs="仿宋_GB2312"/>
          <w:sz w:val="32"/>
          <w:szCs w:val="32"/>
        </w:rPr>
        <w:t>“（一）持证人死亡的；</w:t>
      </w:r>
    </w:p>
    <w:p w14:paraId="30461F13">
      <w:pPr>
        <w:ind w:firstLine="632" w:firstLineChars="200"/>
        <w:rPr>
          <w:rFonts w:ascii="Times New Roman" w:hAnsi="Times New Roman" w:cs="仿宋_GB2312"/>
          <w:sz w:val="32"/>
          <w:szCs w:val="32"/>
        </w:rPr>
      </w:pPr>
      <w:r>
        <w:rPr>
          <w:rFonts w:hint="eastAsia" w:ascii="Times New Roman" w:hAnsi="Times New Roman" w:cs="仿宋_GB2312"/>
          <w:sz w:val="32"/>
          <w:szCs w:val="32"/>
        </w:rPr>
        <w:t>“（二）持证人申请注销的；</w:t>
      </w:r>
    </w:p>
    <w:p w14:paraId="06368381">
      <w:pPr>
        <w:ind w:firstLine="632" w:firstLineChars="200"/>
        <w:rPr>
          <w:rFonts w:ascii="Times New Roman" w:hAnsi="Times New Roman" w:cs="仿宋_GB2312"/>
          <w:sz w:val="32"/>
          <w:szCs w:val="32"/>
        </w:rPr>
      </w:pPr>
      <w:r>
        <w:rPr>
          <w:rFonts w:hint="eastAsia" w:ascii="Times New Roman" w:hAnsi="Times New Roman" w:cs="仿宋_GB2312"/>
          <w:sz w:val="32"/>
          <w:szCs w:val="32"/>
        </w:rPr>
        <w:t>“（三）持证人年龄超过六十五周岁的；</w:t>
      </w:r>
    </w:p>
    <w:p w14:paraId="2FE425B2">
      <w:pPr>
        <w:ind w:firstLine="632" w:firstLineChars="200"/>
        <w:rPr>
          <w:rFonts w:ascii="Times New Roman" w:hAnsi="Times New Roman" w:cs="仿宋_GB2312"/>
          <w:sz w:val="32"/>
          <w:szCs w:val="32"/>
        </w:rPr>
      </w:pPr>
      <w:r>
        <w:rPr>
          <w:rFonts w:hint="eastAsia" w:ascii="Times New Roman" w:hAnsi="Times New Roman" w:cs="仿宋_GB2312"/>
          <w:sz w:val="32"/>
          <w:szCs w:val="32"/>
        </w:rPr>
        <w:t>“（四）持证人机动车驾驶证被注销或者被吊销的；</w:t>
      </w:r>
    </w:p>
    <w:p w14:paraId="21C83814">
      <w:pPr>
        <w:ind w:firstLine="632" w:firstLineChars="200"/>
        <w:rPr>
          <w:rFonts w:ascii="Times New Roman" w:hAnsi="Times New Roman" w:cs="仿宋_GB2312"/>
          <w:sz w:val="32"/>
          <w:szCs w:val="32"/>
        </w:rPr>
      </w:pPr>
      <w:r>
        <w:rPr>
          <w:rFonts w:hint="eastAsia" w:ascii="Times New Roman" w:hAnsi="Times New Roman" w:cs="仿宋_GB2312"/>
          <w:sz w:val="32"/>
          <w:szCs w:val="32"/>
        </w:rPr>
        <w:t>“（五）出租汽车驾驶员从业资格证被撤销的；</w:t>
      </w:r>
    </w:p>
    <w:p w14:paraId="049B3949">
      <w:pPr>
        <w:ind w:firstLine="632" w:firstLineChars="200"/>
        <w:rPr>
          <w:rFonts w:ascii="Times New Roman" w:hAnsi="Times New Roman" w:cs="仿宋_GB2312"/>
          <w:sz w:val="32"/>
          <w:szCs w:val="32"/>
        </w:rPr>
      </w:pPr>
      <w:r>
        <w:rPr>
          <w:rFonts w:hint="eastAsia" w:ascii="Times New Roman" w:hAnsi="Times New Roman" w:cs="仿宋_GB2312"/>
          <w:sz w:val="32"/>
          <w:szCs w:val="32"/>
        </w:rPr>
        <w:t>“（六）因身体健康等其他原因不宜继续从事出租汽车客运服务的。”</w:t>
      </w:r>
    </w:p>
    <w:p w14:paraId="5A0628EA">
      <w:pPr>
        <w:ind w:firstLine="632" w:firstLineChars="200"/>
        <w:rPr>
          <w:rFonts w:ascii="Times New Roman" w:hAnsi="Times New Roman" w:cs="仿宋_GB2312"/>
          <w:sz w:val="32"/>
          <w:szCs w:val="32"/>
        </w:rPr>
      </w:pPr>
      <w:r>
        <w:rPr>
          <w:rFonts w:hint="eastAsia" w:ascii="Times New Roman" w:hAnsi="Times New Roman" w:cs="仿宋_GB2312"/>
          <w:sz w:val="32"/>
          <w:szCs w:val="32"/>
        </w:rPr>
        <w:t>（十二）将第四章改为第三章，章名修改为“运营服务”。</w:t>
      </w:r>
    </w:p>
    <w:p w14:paraId="38944319">
      <w:pPr>
        <w:ind w:firstLine="632" w:firstLineChars="200"/>
        <w:rPr>
          <w:rFonts w:ascii="Times New Roman" w:hAnsi="Times New Roman" w:cs="仿宋_GB2312"/>
          <w:sz w:val="32"/>
          <w:szCs w:val="32"/>
        </w:rPr>
      </w:pPr>
      <w:r>
        <w:rPr>
          <w:rFonts w:hint="eastAsia" w:ascii="Times New Roman" w:hAnsi="Times New Roman" w:cs="仿宋_GB2312"/>
          <w:sz w:val="32"/>
          <w:szCs w:val="32"/>
        </w:rPr>
        <w:t>（十三）将第二十二条改为第十七条，修改为：“出租汽车应当在许可的经营区域内经营，不得提供起点、终点均不在许可的经营区域内经营活动。</w:t>
      </w:r>
    </w:p>
    <w:p w14:paraId="5A8EAEF2">
      <w:pPr>
        <w:ind w:firstLine="632" w:firstLineChars="200"/>
        <w:rPr>
          <w:rFonts w:ascii="Times New Roman" w:hAnsi="Times New Roman" w:cs="仿宋_GB2312"/>
          <w:sz w:val="32"/>
          <w:szCs w:val="32"/>
        </w:rPr>
      </w:pPr>
      <w:r>
        <w:rPr>
          <w:rFonts w:hint="eastAsia" w:ascii="Times New Roman" w:hAnsi="Times New Roman" w:cs="仿宋_GB2312"/>
          <w:sz w:val="32"/>
          <w:szCs w:val="32"/>
        </w:rPr>
        <w:t>“禁止擅自安装顶灯、计程计价设备等运营设施假冒巡游车从事经营活动。”</w:t>
      </w:r>
    </w:p>
    <w:p w14:paraId="117B1404">
      <w:pPr>
        <w:ind w:firstLine="632" w:firstLineChars="200"/>
        <w:rPr>
          <w:rFonts w:ascii="Times New Roman" w:hAnsi="Times New Roman" w:cs="仿宋_GB2312"/>
          <w:sz w:val="32"/>
          <w:szCs w:val="32"/>
        </w:rPr>
      </w:pPr>
      <w:r>
        <w:rPr>
          <w:rFonts w:hint="eastAsia" w:ascii="Times New Roman" w:hAnsi="Times New Roman" w:cs="仿宋_GB2312"/>
          <w:sz w:val="32"/>
          <w:szCs w:val="32"/>
        </w:rPr>
        <w:t>（十四）将第二十四条改为第十九条，修改为：“巡游车租费标准应当执行价格主管部门核定的运价。巡游车通过网约车平台或者经市人民政府交通运输主管部门备案的线上电召服务平台接受订单的，按照乘客预先选择的计价方式收取费用。</w:t>
      </w:r>
    </w:p>
    <w:p w14:paraId="58DB6C3F">
      <w:pPr>
        <w:ind w:firstLine="632" w:firstLineChars="200"/>
        <w:rPr>
          <w:rFonts w:ascii="Times New Roman" w:hAnsi="Times New Roman" w:cs="仿宋_GB2312"/>
          <w:sz w:val="32"/>
          <w:szCs w:val="32"/>
        </w:rPr>
      </w:pPr>
      <w:r>
        <w:rPr>
          <w:rFonts w:hint="eastAsia" w:ascii="Times New Roman" w:hAnsi="Times New Roman" w:cs="仿宋_GB2312"/>
          <w:sz w:val="32"/>
          <w:szCs w:val="32"/>
        </w:rPr>
        <w:t>“网约车运价实行市场调节价。市人民政府认为有必要实行政府指导价的，可以向自治区人民政府价格主管部门申请。”</w:t>
      </w:r>
    </w:p>
    <w:p w14:paraId="28D8723B">
      <w:pPr>
        <w:ind w:firstLine="632" w:firstLineChars="200"/>
        <w:rPr>
          <w:rFonts w:ascii="Times New Roman" w:hAnsi="Times New Roman" w:cs="仿宋_GB2312"/>
          <w:sz w:val="32"/>
          <w:szCs w:val="32"/>
        </w:rPr>
      </w:pPr>
      <w:r>
        <w:rPr>
          <w:rFonts w:hint="eastAsia" w:ascii="Times New Roman" w:hAnsi="Times New Roman" w:cs="仿宋_GB2312"/>
          <w:sz w:val="32"/>
          <w:szCs w:val="32"/>
        </w:rPr>
        <w:t>（十五）将第三十三条、第三十五条合并，作为第二十条，修改为：“出租汽车经营者应当遵守下列规定：</w:t>
      </w:r>
    </w:p>
    <w:p w14:paraId="2971D3D2">
      <w:pPr>
        <w:ind w:firstLine="632" w:firstLineChars="200"/>
        <w:rPr>
          <w:rFonts w:ascii="Times New Roman" w:hAnsi="Times New Roman" w:cs="仿宋_GB2312"/>
          <w:sz w:val="32"/>
          <w:szCs w:val="32"/>
        </w:rPr>
      </w:pPr>
      <w:r>
        <w:rPr>
          <w:rFonts w:hint="eastAsia" w:ascii="Times New Roman" w:hAnsi="Times New Roman" w:cs="仿宋_GB2312"/>
          <w:sz w:val="32"/>
          <w:szCs w:val="32"/>
        </w:rPr>
        <w:t>“（一）建立车辆维护制度，对车辆进行维护并保存维护记录，保证车辆技术性能状况良好；</w:t>
      </w:r>
    </w:p>
    <w:p w14:paraId="30BC0C8F">
      <w:pPr>
        <w:ind w:firstLine="632" w:firstLineChars="200"/>
        <w:rPr>
          <w:rFonts w:ascii="Times New Roman" w:hAnsi="Times New Roman" w:cs="仿宋_GB2312"/>
          <w:sz w:val="32"/>
          <w:szCs w:val="32"/>
        </w:rPr>
      </w:pPr>
      <w:r>
        <w:rPr>
          <w:rFonts w:hint="eastAsia" w:ascii="Times New Roman" w:hAnsi="Times New Roman" w:cs="仿宋_GB2312"/>
          <w:sz w:val="32"/>
          <w:szCs w:val="32"/>
        </w:rPr>
        <w:t>“（二）确保车辆安装和使用符合国家标准的车载设施设备并定期维护；</w:t>
      </w:r>
    </w:p>
    <w:p w14:paraId="2D840205">
      <w:pPr>
        <w:ind w:firstLine="632" w:firstLineChars="200"/>
        <w:rPr>
          <w:rFonts w:ascii="Times New Roman" w:hAnsi="Times New Roman" w:cs="仿宋_GB2312"/>
          <w:sz w:val="32"/>
          <w:szCs w:val="32"/>
        </w:rPr>
      </w:pPr>
      <w:r>
        <w:rPr>
          <w:rFonts w:hint="eastAsia" w:ascii="Times New Roman" w:hAnsi="Times New Roman" w:cs="仿宋_GB2312"/>
          <w:sz w:val="32"/>
          <w:szCs w:val="32"/>
        </w:rPr>
        <w:t>“（三）实时全量准确传输车辆运营信息至市人民政府交通运输主管部门监管系统；</w:t>
      </w:r>
    </w:p>
    <w:p w14:paraId="053EC631">
      <w:pPr>
        <w:ind w:firstLine="632" w:firstLineChars="200"/>
        <w:rPr>
          <w:rFonts w:ascii="Times New Roman" w:hAnsi="Times New Roman" w:cs="仿宋_GB2312"/>
          <w:sz w:val="32"/>
          <w:szCs w:val="32"/>
        </w:rPr>
      </w:pPr>
      <w:r>
        <w:rPr>
          <w:rFonts w:hint="eastAsia" w:ascii="Times New Roman" w:hAnsi="Times New Roman" w:cs="仿宋_GB2312"/>
          <w:sz w:val="32"/>
          <w:szCs w:val="32"/>
        </w:rPr>
        <w:t>“（四）依法投保法律、行政法规规定的保险，承担承运人责任，保证运营安全，充分保障乘客合法权益；</w:t>
      </w:r>
    </w:p>
    <w:p w14:paraId="1E1AD225">
      <w:pPr>
        <w:ind w:firstLine="632" w:firstLineChars="200"/>
        <w:rPr>
          <w:rFonts w:ascii="Times New Roman" w:hAnsi="Times New Roman" w:cs="仿宋_GB2312"/>
          <w:sz w:val="32"/>
          <w:szCs w:val="32"/>
        </w:rPr>
      </w:pPr>
      <w:r>
        <w:rPr>
          <w:rFonts w:hint="eastAsia" w:ascii="Times New Roman" w:hAnsi="Times New Roman" w:cs="仿宋_GB2312"/>
          <w:sz w:val="32"/>
          <w:szCs w:val="32"/>
        </w:rPr>
        <w:t>“（五）在本市应当设有同经营规模相适应的服务机构，建立健全投诉制度，公布监督电话和投诉方式，建立二十四小时服务投诉值班制度；配备常驻本市的工作人员，负责投诉处理、违章处理等日常业务；</w:t>
      </w:r>
    </w:p>
    <w:p w14:paraId="16ED7C9B">
      <w:pPr>
        <w:ind w:firstLine="632" w:firstLineChars="200"/>
        <w:rPr>
          <w:rFonts w:ascii="Times New Roman" w:hAnsi="Times New Roman" w:cs="仿宋_GB2312"/>
          <w:sz w:val="32"/>
          <w:szCs w:val="32"/>
        </w:rPr>
      </w:pPr>
      <w:r>
        <w:rPr>
          <w:rFonts w:hint="eastAsia" w:ascii="Times New Roman" w:hAnsi="Times New Roman" w:cs="仿宋_GB2312"/>
          <w:sz w:val="32"/>
          <w:szCs w:val="32"/>
        </w:rPr>
        <w:t>“（六）聘用、承租或者委派订单的驾驶员应当取得出租汽车驾驶员从业资格证并按照要求进行注册；</w:t>
      </w:r>
    </w:p>
    <w:p w14:paraId="2C20DD20">
      <w:pPr>
        <w:ind w:firstLine="632" w:firstLineChars="200"/>
        <w:rPr>
          <w:rFonts w:ascii="Times New Roman" w:hAnsi="Times New Roman" w:cs="仿宋_GB2312"/>
          <w:sz w:val="32"/>
          <w:szCs w:val="32"/>
        </w:rPr>
      </w:pPr>
      <w:r>
        <w:rPr>
          <w:rFonts w:hint="eastAsia" w:ascii="Times New Roman" w:hAnsi="Times New Roman" w:cs="仿宋_GB2312"/>
          <w:sz w:val="32"/>
          <w:szCs w:val="32"/>
        </w:rPr>
        <w:t>“（七）依法与驾驶员签订劳动合同或者经营合同，明确双方权利义务，开展有关法律法规、职业道德、服务规范、安全运营、设备使用等方面的培训，维护和保障驾驶员的合法权益；</w:t>
      </w:r>
    </w:p>
    <w:p w14:paraId="2B7241A7">
      <w:pPr>
        <w:ind w:firstLine="632" w:firstLineChars="200"/>
        <w:rPr>
          <w:rFonts w:ascii="Times New Roman" w:hAnsi="Times New Roman" w:cs="仿宋_GB2312"/>
          <w:sz w:val="32"/>
          <w:szCs w:val="32"/>
        </w:rPr>
      </w:pPr>
      <w:r>
        <w:rPr>
          <w:rFonts w:hint="eastAsia" w:ascii="Times New Roman" w:hAnsi="Times New Roman" w:cs="仿宋_GB2312"/>
          <w:sz w:val="32"/>
          <w:szCs w:val="32"/>
        </w:rPr>
        <w:t>“（八）对注册从业资格证的驾驶员组织开展继续教育培训；</w:t>
      </w:r>
    </w:p>
    <w:p w14:paraId="3BB47745">
      <w:pPr>
        <w:ind w:firstLine="632" w:firstLineChars="200"/>
        <w:rPr>
          <w:rFonts w:ascii="Times New Roman" w:hAnsi="Times New Roman" w:cs="仿宋_GB2312"/>
          <w:sz w:val="32"/>
          <w:szCs w:val="32"/>
        </w:rPr>
      </w:pPr>
      <w:r>
        <w:rPr>
          <w:rFonts w:hint="eastAsia" w:ascii="Times New Roman" w:hAnsi="Times New Roman" w:cs="仿宋_GB2312"/>
          <w:sz w:val="32"/>
          <w:szCs w:val="32"/>
        </w:rPr>
        <w:t>“（九）依法配备专职安全生产管理人员，定期检查各项安全防范措施实施情况，保证运营安全；</w:t>
      </w:r>
    </w:p>
    <w:p w14:paraId="1E0CD69B">
      <w:pPr>
        <w:ind w:firstLine="632" w:firstLineChars="200"/>
        <w:rPr>
          <w:rFonts w:ascii="Times New Roman" w:hAnsi="Times New Roman" w:cs="仿宋_GB2312"/>
          <w:sz w:val="32"/>
          <w:szCs w:val="32"/>
        </w:rPr>
      </w:pPr>
      <w:r>
        <w:rPr>
          <w:rFonts w:hint="eastAsia" w:ascii="Times New Roman" w:hAnsi="Times New Roman" w:cs="仿宋_GB2312"/>
          <w:sz w:val="32"/>
          <w:szCs w:val="32"/>
        </w:rPr>
        <w:t>“（十）配合相关部门监督检查，按照规定如实提供与经营活动有关信息；</w:t>
      </w:r>
    </w:p>
    <w:p w14:paraId="71AC6EB1">
      <w:pPr>
        <w:ind w:firstLine="632" w:firstLineChars="200"/>
        <w:rPr>
          <w:rFonts w:ascii="Times New Roman" w:hAnsi="Times New Roman" w:cs="仿宋_GB2312"/>
          <w:sz w:val="32"/>
          <w:szCs w:val="32"/>
        </w:rPr>
      </w:pPr>
      <w:r>
        <w:rPr>
          <w:rFonts w:hint="eastAsia" w:ascii="Times New Roman" w:hAnsi="Times New Roman" w:cs="仿宋_GB2312"/>
          <w:sz w:val="32"/>
          <w:szCs w:val="32"/>
        </w:rPr>
        <w:t>“（十一）承担交通运输主管部门有关抢险救灾、战略物资运送、应急疏散等指令性运输任务；</w:t>
      </w:r>
    </w:p>
    <w:p w14:paraId="0641FF6B">
      <w:pPr>
        <w:ind w:firstLine="632" w:firstLineChars="200"/>
        <w:rPr>
          <w:rFonts w:ascii="Times New Roman" w:hAnsi="Times New Roman" w:cs="仿宋_GB2312"/>
          <w:sz w:val="32"/>
          <w:szCs w:val="32"/>
        </w:rPr>
      </w:pPr>
      <w:r>
        <w:rPr>
          <w:rFonts w:hint="eastAsia" w:ascii="Times New Roman" w:hAnsi="Times New Roman" w:cs="仿宋_GB2312"/>
          <w:sz w:val="32"/>
          <w:szCs w:val="32"/>
        </w:rPr>
        <w:t>“（十二）发生运输安全事故按照规定及时报告，不得迟报、瞒报、谎报；</w:t>
      </w:r>
    </w:p>
    <w:p w14:paraId="75ACC7A3">
      <w:pPr>
        <w:ind w:firstLine="632" w:firstLineChars="200"/>
        <w:rPr>
          <w:rFonts w:ascii="Times New Roman" w:hAnsi="Times New Roman" w:cs="仿宋_GB2312"/>
          <w:sz w:val="32"/>
          <w:szCs w:val="32"/>
        </w:rPr>
      </w:pPr>
      <w:r>
        <w:rPr>
          <w:rFonts w:hint="eastAsia" w:ascii="Times New Roman" w:hAnsi="Times New Roman" w:cs="仿宋_GB2312"/>
          <w:sz w:val="32"/>
          <w:szCs w:val="32"/>
        </w:rPr>
        <w:t>“（十三）定期审验运输证，不得涂改、出租、出借、伪造、变造经营许可证、运输证；</w:t>
      </w:r>
    </w:p>
    <w:p w14:paraId="313CE968">
      <w:pPr>
        <w:ind w:firstLine="632" w:firstLineChars="200"/>
        <w:rPr>
          <w:rFonts w:ascii="Times New Roman" w:hAnsi="Times New Roman" w:cs="仿宋_GB2312"/>
          <w:sz w:val="32"/>
          <w:szCs w:val="32"/>
        </w:rPr>
      </w:pPr>
      <w:r>
        <w:rPr>
          <w:rFonts w:hint="eastAsia" w:ascii="Times New Roman" w:hAnsi="Times New Roman" w:cs="仿宋_GB2312"/>
          <w:sz w:val="32"/>
          <w:szCs w:val="32"/>
        </w:rPr>
        <w:t>“（十四）不得妨碍市场公平竞争，不得侵害乘客合法权益和社会公共利益；不得有为排挤竞争对手或者独占市场，以低于成本的价格运营扰乱正常市场秩序，损害国家利益或者其他经营者合法权益等不正当价格行为，不得有价格违法行为；</w:t>
      </w:r>
    </w:p>
    <w:p w14:paraId="034DF2ED">
      <w:pPr>
        <w:ind w:firstLine="632" w:firstLineChars="200"/>
        <w:rPr>
          <w:rFonts w:ascii="Times New Roman" w:hAnsi="Times New Roman" w:cs="仿宋_GB2312"/>
          <w:sz w:val="32"/>
          <w:szCs w:val="32"/>
        </w:rPr>
      </w:pPr>
      <w:r>
        <w:rPr>
          <w:rFonts w:hint="eastAsia" w:ascii="Times New Roman" w:hAnsi="Times New Roman" w:cs="仿宋_GB2312"/>
          <w:sz w:val="32"/>
          <w:szCs w:val="32"/>
        </w:rPr>
        <w:t>“（十五）保证实际提供服务的车辆、驾驶员与线上预约的车辆、驾驶员一致，如实向乘客提供为其服务的车辆牌照和驾驶员姓名；不得从事提供提前预设目的地和时间的经营活动；</w:t>
      </w:r>
    </w:p>
    <w:p w14:paraId="36455642">
      <w:pPr>
        <w:ind w:firstLine="632" w:firstLineChars="200"/>
        <w:rPr>
          <w:rFonts w:ascii="Times New Roman" w:hAnsi="Times New Roman" w:cs="仿宋_GB2312"/>
          <w:sz w:val="32"/>
          <w:szCs w:val="32"/>
        </w:rPr>
      </w:pPr>
      <w:r>
        <w:rPr>
          <w:rFonts w:hint="eastAsia" w:ascii="Times New Roman" w:hAnsi="Times New Roman" w:cs="仿宋_GB2312"/>
          <w:sz w:val="32"/>
          <w:szCs w:val="32"/>
        </w:rPr>
        <w:t>“（十六）建立驾驶员心理疏导机制，切实提升驾驶员心理健康水平；</w:t>
      </w:r>
    </w:p>
    <w:p w14:paraId="3FD43868">
      <w:pPr>
        <w:ind w:firstLine="632" w:firstLineChars="200"/>
        <w:rPr>
          <w:rFonts w:ascii="Times New Roman" w:hAnsi="Times New Roman" w:cs="仿宋_GB2312"/>
          <w:sz w:val="32"/>
          <w:szCs w:val="32"/>
        </w:rPr>
      </w:pPr>
      <w:r>
        <w:rPr>
          <w:rFonts w:hint="eastAsia" w:ascii="Times New Roman" w:hAnsi="Times New Roman" w:cs="仿宋_GB2312"/>
          <w:sz w:val="32"/>
          <w:szCs w:val="32"/>
        </w:rPr>
        <w:t>“（十七）法律、法规规定的其他情形。”</w:t>
      </w:r>
    </w:p>
    <w:p w14:paraId="68F8A79D">
      <w:pPr>
        <w:ind w:firstLine="632" w:firstLineChars="200"/>
        <w:rPr>
          <w:rFonts w:ascii="Times New Roman" w:hAnsi="Times New Roman" w:cs="仿宋_GB2312"/>
          <w:sz w:val="32"/>
          <w:szCs w:val="32"/>
        </w:rPr>
      </w:pPr>
      <w:r>
        <w:rPr>
          <w:rFonts w:hint="eastAsia" w:ascii="Times New Roman" w:hAnsi="Times New Roman" w:cs="仿宋_GB2312"/>
          <w:sz w:val="32"/>
          <w:szCs w:val="32"/>
        </w:rPr>
        <w:t>（十六）增加一条，作为第二十一条：“为网约车经营者与乘客提供信息中介、交易撮合服务的网约车聚合平台应当遵守下列规定：</w:t>
      </w:r>
    </w:p>
    <w:p w14:paraId="464BDB2F">
      <w:pPr>
        <w:ind w:firstLine="632" w:firstLineChars="200"/>
        <w:rPr>
          <w:rFonts w:ascii="Times New Roman" w:hAnsi="Times New Roman" w:cs="仿宋_GB2312"/>
          <w:sz w:val="32"/>
          <w:szCs w:val="32"/>
        </w:rPr>
      </w:pPr>
      <w:r>
        <w:rPr>
          <w:rFonts w:hint="eastAsia" w:ascii="Times New Roman" w:hAnsi="Times New Roman" w:cs="仿宋_GB2312"/>
          <w:sz w:val="32"/>
          <w:szCs w:val="32"/>
        </w:rPr>
        <w:t>“（一）对接入的网约车经营者进行核验登记，不得接入未经交通运输主管部门许可的网约车经营者；</w:t>
      </w:r>
    </w:p>
    <w:p w14:paraId="279065F6">
      <w:pPr>
        <w:ind w:firstLine="632" w:firstLineChars="200"/>
        <w:rPr>
          <w:rFonts w:ascii="Times New Roman" w:hAnsi="Times New Roman" w:cs="仿宋_GB2312"/>
          <w:sz w:val="32"/>
          <w:szCs w:val="32"/>
        </w:rPr>
      </w:pPr>
      <w:r>
        <w:rPr>
          <w:rFonts w:hint="eastAsia" w:ascii="Times New Roman" w:hAnsi="Times New Roman" w:cs="仿宋_GB2312"/>
          <w:sz w:val="32"/>
          <w:szCs w:val="32"/>
        </w:rPr>
        <w:t>“（二）在移动互联网应用程序显著位置展示接入网约车经营者的名称、经营许可、投诉举报方式以及服务协议、服务规则等信息；</w:t>
      </w:r>
    </w:p>
    <w:p w14:paraId="2F1023DA">
      <w:pPr>
        <w:ind w:firstLine="632" w:firstLineChars="200"/>
        <w:rPr>
          <w:rFonts w:ascii="Times New Roman" w:hAnsi="Times New Roman" w:cs="仿宋_GB2312"/>
          <w:sz w:val="32"/>
          <w:szCs w:val="32"/>
        </w:rPr>
      </w:pPr>
      <w:r>
        <w:rPr>
          <w:rFonts w:hint="eastAsia" w:ascii="Times New Roman" w:hAnsi="Times New Roman" w:cs="仿宋_GB2312"/>
          <w:sz w:val="32"/>
          <w:szCs w:val="32"/>
        </w:rPr>
        <w:t>“（三）依法建立健全咨询服务和投诉处理的首问负责制度，及时妥善处理乘客和驾驶员的咨询投诉；</w:t>
      </w:r>
    </w:p>
    <w:p w14:paraId="53BD81E1">
      <w:pPr>
        <w:ind w:firstLine="632" w:firstLineChars="200"/>
        <w:rPr>
          <w:rFonts w:ascii="Times New Roman" w:hAnsi="Times New Roman" w:cs="仿宋_GB2312"/>
          <w:sz w:val="32"/>
          <w:szCs w:val="32"/>
        </w:rPr>
      </w:pPr>
      <w:r>
        <w:rPr>
          <w:rFonts w:hint="eastAsia" w:ascii="Times New Roman" w:hAnsi="Times New Roman" w:cs="仿宋_GB2312"/>
          <w:sz w:val="32"/>
          <w:szCs w:val="32"/>
        </w:rPr>
        <w:t>“（四）维护公平竞争市场秩序，不得干预接入的网约车经营者运营服务价格；</w:t>
      </w:r>
    </w:p>
    <w:p w14:paraId="673A0DFD">
      <w:pPr>
        <w:ind w:firstLine="632" w:firstLineChars="200"/>
        <w:rPr>
          <w:rFonts w:ascii="Times New Roman" w:hAnsi="Times New Roman" w:cs="仿宋_GB2312"/>
          <w:sz w:val="32"/>
          <w:szCs w:val="32"/>
        </w:rPr>
      </w:pPr>
      <w:r>
        <w:rPr>
          <w:rFonts w:hint="eastAsia" w:ascii="Times New Roman" w:hAnsi="Times New Roman" w:cs="仿宋_GB2312"/>
          <w:sz w:val="32"/>
          <w:szCs w:val="32"/>
        </w:rPr>
        <w:t>“（五）法律、法规的其他规定。”</w:t>
      </w:r>
    </w:p>
    <w:p w14:paraId="125F7D7B">
      <w:pPr>
        <w:ind w:firstLine="632" w:firstLineChars="200"/>
        <w:rPr>
          <w:rFonts w:ascii="Times New Roman" w:hAnsi="Times New Roman" w:cs="仿宋_GB2312"/>
          <w:sz w:val="32"/>
          <w:szCs w:val="32"/>
        </w:rPr>
      </w:pPr>
      <w:r>
        <w:rPr>
          <w:rFonts w:hint="eastAsia" w:ascii="Times New Roman" w:hAnsi="Times New Roman" w:cs="仿宋_GB2312"/>
          <w:sz w:val="32"/>
          <w:szCs w:val="32"/>
        </w:rPr>
        <w:t>（十七）将第十三条改为第二十二条，修改为：“出租汽车应当符合下列运营规定：</w:t>
      </w:r>
    </w:p>
    <w:p w14:paraId="284640F3">
      <w:pPr>
        <w:ind w:firstLine="632" w:firstLineChars="200"/>
        <w:rPr>
          <w:rFonts w:ascii="Times New Roman" w:hAnsi="Times New Roman" w:cs="仿宋_GB2312"/>
          <w:sz w:val="32"/>
          <w:szCs w:val="32"/>
        </w:rPr>
      </w:pPr>
      <w:r>
        <w:rPr>
          <w:rFonts w:hint="eastAsia" w:ascii="Times New Roman" w:hAnsi="Times New Roman" w:cs="仿宋_GB2312"/>
          <w:sz w:val="32"/>
          <w:szCs w:val="32"/>
        </w:rPr>
        <w:t>“（一）车门功能正常，车窗玻璃齐全、密闭良好，清洁明亮无破损、无遮蔽物，升降功能有效；</w:t>
      </w:r>
    </w:p>
    <w:p w14:paraId="3C25CD86">
      <w:pPr>
        <w:ind w:firstLine="632" w:firstLineChars="200"/>
        <w:rPr>
          <w:rFonts w:ascii="Times New Roman" w:hAnsi="Times New Roman" w:cs="仿宋_GB2312"/>
          <w:sz w:val="32"/>
          <w:szCs w:val="32"/>
        </w:rPr>
      </w:pPr>
      <w:r>
        <w:rPr>
          <w:rFonts w:hint="eastAsia" w:ascii="Times New Roman" w:hAnsi="Times New Roman" w:cs="仿宋_GB2312"/>
          <w:sz w:val="32"/>
          <w:szCs w:val="32"/>
        </w:rPr>
        <w:t>“（二）车辆的行李箱整洁、照明有效，有可供乘客放置行李物品的空间；</w:t>
      </w:r>
    </w:p>
    <w:p w14:paraId="3C682C72">
      <w:pPr>
        <w:ind w:firstLine="632" w:firstLineChars="200"/>
        <w:rPr>
          <w:rFonts w:ascii="Times New Roman" w:hAnsi="Times New Roman" w:cs="仿宋_GB2312"/>
          <w:sz w:val="32"/>
          <w:szCs w:val="32"/>
        </w:rPr>
      </w:pPr>
      <w:r>
        <w:rPr>
          <w:rFonts w:hint="eastAsia" w:ascii="Times New Roman" w:hAnsi="Times New Roman" w:cs="仿宋_GB2312"/>
          <w:sz w:val="32"/>
          <w:szCs w:val="32"/>
        </w:rPr>
        <w:t>“（三）车内应当配置消防器材、车载设施设备；</w:t>
      </w:r>
    </w:p>
    <w:p w14:paraId="4FACF0F1">
      <w:pPr>
        <w:ind w:firstLine="632" w:firstLineChars="200"/>
        <w:rPr>
          <w:rFonts w:ascii="Times New Roman" w:hAnsi="Times New Roman" w:cs="仿宋_GB2312"/>
          <w:sz w:val="32"/>
          <w:szCs w:val="32"/>
        </w:rPr>
      </w:pPr>
      <w:r>
        <w:rPr>
          <w:rFonts w:hint="eastAsia" w:ascii="Times New Roman" w:hAnsi="Times New Roman" w:cs="仿宋_GB2312"/>
          <w:sz w:val="32"/>
          <w:szCs w:val="32"/>
        </w:rPr>
        <w:t>“（四）车身内外整洁完好，车厢内无杂物异味；</w:t>
      </w:r>
    </w:p>
    <w:p w14:paraId="5223E796">
      <w:pPr>
        <w:ind w:firstLine="632" w:firstLineChars="200"/>
        <w:rPr>
          <w:rFonts w:ascii="Times New Roman" w:hAnsi="Times New Roman" w:cs="仿宋_GB2312"/>
          <w:sz w:val="32"/>
          <w:szCs w:val="32"/>
        </w:rPr>
      </w:pPr>
      <w:r>
        <w:rPr>
          <w:rFonts w:hint="eastAsia" w:ascii="Times New Roman" w:hAnsi="Times New Roman" w:cs="仿宋_GB2312"/>
          <w:sz w:val="32"/>
          <w:szCs w:val="32"/>
        </w:rPr>
        <w:t>“（五）座椅牢固无塌陷，前排座椅可前后移动，靠背倾度可调，安全带和锁扣齐全、有效；</w:t>
      </w:r>
    </w:p>
    <w:p w14:paraId="5C1482ED">
      <w:pPr>
        <w:ind w:firstLine="632" w:firstLineChars="200"/>
        <w:rPr>
          <w:rFonts w:ascii="Times New Roman" w:hAnsi="Times New Roman" w:cs="仿宋_GB2312"/>
          <w:sz w:val="32"/>
          <w:szCs w:val="32"/>
        </w:rPr>
      </w:pPr>
      <w:r>
        <w:rPr>
          <w:rFonts w:hint="eastAsia" w:ascii="Times New Roman" w:hAnsi="Times New Roman" w:cs="仿宋_GB2312"/>
          <w:sz w:val="32"/>
          <w:szCs w:val="32"/>
        </w:rPr>
        <w:t>“（六）巡游车计程计价设备、顶灯、运营标志、服务监督卡（牌）等运营设施完好有效。”</w:t>
      </w:r>
    </w:p>
    <w:p w14:paraId="31B587D8">
      <w:pPr>
        <w:ind w:firstLine="632" w:firstLineChars="200"/>
        <w:rPr>
          <w:rFonts w:ascii="Times New Roman" w:hAnsi="Times New Roman" w:cs="仿宋_GB2312"/>
          <w:sz w:val="32"/>
          <w:szCs w:val="32"/>
        </w:rPr>
      </w:pPr>
      <w:r>
        <w:rPr>
          <w:rFonts w:hint="eastAsia" w:ascii="Times New Roman" w:hAnsi="Times New Roman" w:cs="仿宋_GB2312"/>
          <w:sz w:val="32"/>
          <w:szCs w:val="32"/>
        </w:rPr>
        <w:t>（十八）将第十六条、第十七条、第二十四条、第二十六条合并，作为第二十三条，修改为：“出租汽车驾驶员应当遵守下列规定：</w:t>
      </w:r>
    </w:p>
    <w:p w14:paraId="5D9151B4">
      <w:pPr>
        <w:ind w:firstLine="632" w:firstLineChars="200"/>
        <w:rPr>
          <w:rFonts w:ascii="Times New Roman" w:hAnsi="Times New Roman" w:cs="仿宋_GB2312"/>
          <w:sz w:val="32"/>
          <w:szCs w:val="32"/>
        </w:rPr>
      </w:pPr>
      <w:r>
        <w:rPr>
          <w:rFonts w:hint="eastAsia" w:ascii="Times New Roman" w:hAnsi="Times New Roman" w:cs="仿宋_GB2312"/>
          <w:sz w:val="32"/>
          <w:szCs w:val="32"/>
        </w:rPr>
        <w:t>“（一）不得涂改、出租、出借、伪造、变造出租汽车驾驶员从业资格证、运输证；</w:t>
      </w:r>
    </w:p>
    <w:p w14:paraId="202EEBD4">
      <w:pPr>
        <w:ind w:firstLine="632" w:firstLineChars="200"/>
        <w:rPr>
          <w:rFonts w:ascii="Times New Roman" w:hAnsi="Times New Roman" w:cs="仿宋_GB2312"/>
          <w:sz w:val="32"/>
          <w:szCs w:val="32"/>
        </w:rPr>
      </w:pPr>
      <w:r>
        <w:rPr>
          <w:rFonts w:hint="eastAsia" w:ascii="Times New Roman" w:hAnsi="Times New Roman" w:cs="仿宋_GB2312"/>
          <w:sz w:val="32"/>
          <w:szCs w:val="32"/>
        </w:rPr>
        <w:t>“（二）每日出车前、收车后和交接班时应当对车辆安全技术指标、服务设施设备进行检查，确保符合规定的标准；保持车内清洁卫生；不得擅自粘贴、悬挂广告、宣传品和其他个性化装饰；</w:t>
      </w:r>
    </w:p>
    <w:p w14:paraId="2FBCE9E5">
      <w:pPr>
        <w:ind w:firstLine="632" w:firstLineChars="200"/>
        <w:rPr>
          <w:rFonts w:ascii="Times New Roman" w:hAnsi="Times New Roman" w:cs="仿宋_GB2312"/>
          <w:sz w:val="32"/>
          <w:szCs w:val="32"/>
        </w:rPr>
      </w:pPr>
      <w:r>
        <w:rPr>
          <w:rFonts w:hint="eastAsia" w:ascii="Times New Roman" w:hAnsi="Times New Roman" w:cs="仿宋_GB2312"/>
          <w:sz w:val="32"/>
          <w:szCs w:val="32"/>
        </w:rPr>
        <w:t>“（三）仪表端庄，服装整洁，态度热情，语言文明；</w:t>
      </w:r>
    </w:p>
    <w:p w14:paraId="13CC1CF1">
      <w:pPr>
        <w:ind w:firstLine="632" w:firstLineChars="200"/>
        <w:rPr>
          <w:rFonts w:ascii="Times New Roman" w:hAnsi="Times New Roman" w:cs="仿宋_GB2312"/>
          <w:sz w:val="32"/>
          <w:szCs w:val="32"/>
        </w:rPr>
      </w:pPr>
      <w:r>
        <w:rPr>
          <w:rFonts w:hint="eastAsia" w:ascii="Times New Roman" w:hAnsi="Times New Roman" w:cs="仿宋_GB2312"/>
          <w:sz w:val="32"/>
          <w:szCs w:val="32"/>
        </w:rPr>
        <w:t>“（四）出租汽车载客后，应当按照乘客要求的路线行驶；乘客未提出要求的，应当选择合理路线行驶；不得故意绕道，确需绕道行驶时，应当提前向乘客说明情况并经乘客同意；</w:t>
      </w:r>
    </w:p>
    <w:p w14:paraId="70715A14">
      <w:pPr>
        <w:ind w:firstLine="632" w:firstLineChars="200"/>
        <w:rPr>
          <w:rFonts w:ascii="Times New Roman" w:hAnsi="Times New Roman" w:cs="仿宋_GB2312"/>
          <w:sz w:val="32"/>
          <w:szCs w:val="32"/>
        </w:rPr>
      </w:pPr>
      <w:r>
        <w:rPr>
          <w:rFonts w:hint="eastAsia" w:ascii="Times New Roman" w:hAnsi="Times New Roman" w:cs="仿宋_GB2312"/>
          <w:sz w:val="32"/>
          <w:szCs w:val="32"/>
        </w:rPr>
        <w:t>“（五）得知乘客去向后不得拒绝载客或者途中甩客、不得在经营区域内以自设运营目的地等方式挑选乘客；</w:t>
      </w:r>
    </w:p>
    <w:p w14:paraId="69AE218D">
      <w:pPr>
        <w:ind w:firstLine="632" w:firstLineChars="200"/>
        <w:rPr>
          <w:rFonts w:ascii="Times New Roman" w:hAnsi="Times New Roman" w:cs="仿宋_GB2312"/>
          <w:sz w:val="32"/>
          <w:szCs w:val="32"/>
        </w:rPr>
      </w:pPr>
      <w:r>
        <w:rPr>
          <w:rFonts w:hint="eastAsia" w:ascii="Times New Roman" w:hAnsi="Times New Roman" w:cs="仿宋_GB2312"/>
          <w:sz w:val="32"/>
          <w:szCs w:val="32"/>
        </w:rPr>
        <w:t>“（六）按照计程计价器或者平台显示金额收取租费，不得议价，不得擅自提价或者改变计费方法；载客后未经乘客同意不得搭载其他乘客；</w:t>
      </w:r>
    </w:p>
    <w:p w14:paraId="536D9ACC">
      <w:pPr>
        <w:ind w:firstLine="632" w:firstLineChars="200"/>
        <w:rPr>
          <w:rFonts w:ascii="Times New Roman" w:hAnsi="Times New Roman" w:cs="仿宋_GB2312"/>
          <w:sz w:val="32"/>
          <w:szCs w:val="32"/>
        </w:rPr>
      </w:pPr>
      <w:r>
        <w:rPr>
          <w:rFonts w:hint="eastAsia" w:ascii="Times New Roman" w:hAnsi="Times New Roman" w:cs="仿宋_GB2312"/>
          <w:sz w:val="32"/>
          <w:szCs w:val="32"/>
        </w:rPr>
        <w:t>“（七）不得损坏、擅自改动、遮挡、不按照规定使用车载设施设备；</w:t>
      </w:r>
    </w:p>
    <w:p w14:paraId="5C019A3C">
      <w:pPr>
        <w:ind w:firstLine="632" w:firstLineChars="200"/>
        <w:rPr>
          <w:rFonts w:ascii="Times New Roman" w:hAnsi="Times New Roman" w:cs="仿宋_GB2312"/>
          <w:sz w:val="32"/>
          <w:szCs w:val="32"/>
        </w:rPr>
      </w:pPr>
      <w:r>
        <w:rPr>
          <w:rFonts w:hint="eastAsia" w:ascii="Times New Roman" w:hAnsi="Times New Roman" w:cs="仿宋_GB2312"/>
          <w:sz w:val="32"/>
          <w:szCs w:val="32"/>
        </w:rPr>
        <w:t>“（八）在规定位置设置、张贴公司名称、价格标准、服务监督卡（牌）、监督举报电话等服务标志；</w:t>
      </w:r>
    </w:p>
    <w:p w14:paraId="25E66113">
      <w:pPr>
        <w:ind w:firstLine="632" w:firstLineChars="200"/>
        <w:rPr>
          <w:rFonts w:ascii="Times New Roman" w:hAnsi="Times New Roman" w:cs="仿宋_GB2312"/>
          <w:sz w:val="32"/>
          <w:szCs w:val="32"/>
        </w:rPr>
      </w:pPr>
      <w:r>
        <w:rPr>
          <w:rFonts w:hint="eastAsia" w:ascii="Times New Roman" w:hAnsi="Times New Roman" w:cs="仿宋_GB2312"/>
          <w:sz w:val="32"/>
          <w:szCs w:val="32"/>
        </w:rPr>
        <w:t>“（九）拾到乘客遗失的钱物，应当及时交还乘客或者交到有关部门；</w:t>
      </w:r>
    </w:p>
    <w:p w14:paraId="424F02A3">
      <w:pPr>
        <w:ind w:firstLine="632" w:firstLineChars="200"/>
        <w:rPr>
          <w:rFonts w:ascii="Times New Roman" w:hAnsi="Times New Roman" w:cs="仿宋_GB2312"/>
          <w:sz w:val="32"/>
          <w:szCs w:val="32"/>
        </w:rPr>
      </w:pPr>
      <w:r>
        <w:rPr>
          <w:rFonts w:hint="eastAsia" w:ascii="Times New Roman" w:hAnsi="Times New Roman" w:cs="仿宋_GB2312"/>
          <w:sz w:val="32"/>
          <w:szCs w:val="32"/>
        </w:rPr>
        <w:t>“（十）不得在驾驶出租汽车过程中存在接打手持电话、使用电子产品等影响安全驾驶的行为；</w:t>
      </w:r>
    </w:p>
    <w:p w14:paraId="324EF4CB">
      <w:pPr>
        <w:ind w:firstLine="632" w:firstLineChars="200"/>
        <w:rPr>
          <w:rFonts w:ascii="Times New Roman" w:hAnsi="Times New Roman" w:cs="仿宋_GB2312"/>
          <w:sz w:val="32"/>
          <w:szCs w:val="32"/>
        </w:rPr>
      </w:pPr>
      <w:r>
        <w:rPr>
          <w:rFonts w:hint="eastAsia" w:ascii="Times New Roman" w:hAnsi="Times New Roman" w:cs="仿宋_GB2312"/>
          <w:sz w:val="32"/>
          <w:szCs w:val="32"/>
        </w:rPr>
        <w:t>“（十一）运营过程中不得利用车载对讲设施或者通讯设备使用不文明语言、传播与运营无关的信息或者从事与运营无关的活动；</w:t>
      </w:r>
    </w:p>
    <w:p w14:paraId="6F4D4C1D">
      <w:pPr>
        <w:ind w:firstLine="632" w:firstLineChars="200"/>
        <w:rPr>
          <w:rFonts w:ascii="Times New Roman" w:hAnsi="Times New Roman" w:cs="仿宋_GB2312"/>
          <w:sz w:val="32"/>
          <w:szCs w:val="32"/>
        </w:rPr>
      </w:pPr>
      <w:r>
        <w:rPr>
          <w:rFonts w:hint="eastAsia" w:ascii="Times New Roman" w:hAnsi="Times New Roman" w:cs="仿宋_GB2312"/>
          <w:sz w:val="32"/>
          <w:szCs w:val="32"/>
        </w:rPr>
        <w:t>“（十二）巡游车进入飞机场、火车站、汽车客运站等出租汽车服务管理站点的，驾驶员应当服从调度，按照规定上下乘客和停车候客，不得擅自离开车辆私自招揽乘客，不得通过电召、网约等方式招揽乘客；网约车驾驶员不得违反规定巡游揽客、站点候客；</w:t>
      </w:r>
    </w:p>
    <w:p w14:paraId="205509C8">
      <w:pPr>
        <w:ind w:firstLine="632" w:firstLineChars="200"/>
        <w:rPr>
          <w:rFonts w:ascii="Times New Roman" w:hAnsi="Times New Roman" w:cs="仿宋_GB2312"/>
          <w:sz w:val="32"/>
          <w:szCs w:val="32"/>
        </w:rPr>
      </w:pPr>
      <w:r>
        <w:rPr>
          <w:rFonts w:hint="eastAsia" w:ascii="Times New Roman" w:hAnsi="Times New Roman" w:cs="仿宋_GB2312"/>
          <w:sz w:val="32"/>
          <w:szCs w:val="32"/>
        </w:rPr>
        <w:t>“（十三）不得诱导乘客取消线上订单进行线下交易；</w:t>
      </w:r>
    </w:p>
    <w:p w14:paraId="449A3022">
      <w:pPr>
        <w:ind w:firstLine="632" w:firstLineChars="200"/>
        <w:rPr>
          <w:rFonts w:ascii="Times New Roman" w:hAnsi="Times New Roman" w:cs="仿宋_GB2312"/>
          <w:sz w:val="32"/>
          <w:szCs w:val="32"/>
        </w:rPr>
      </w:pPr>
      <w:r>
        <w:rPr>
          <w:rFonts w:hint="eastAsia" w:ascii="Times New Roman" w:hAnsi="Times New Roman" w:cs="仿宋_GB2312"/>
          <w:sz w:val="32"/>
          <w:szCs w:val="32"/>
        </w:rPr>
        <w:t>“（十四）约车成功后主动与乘客联系，确认上车时间、地点等信息，按照承诺提供预约服务；</w:t>
      </w:r>
    </w:p>
    <w:p w14:paraId="5C918992">
      <w:pPr>
        <w:ind w:firstLine="632" w:firstLineChars="200"/>
        <w:rPr>
          <w:rFonts w:ascii="Times New Roman" w:hAnsi="Times New Roman" w:cs="仿宋_GB2312"/>
          <w:sz w:val="32"/>
          <w:szCs w:val="32"/>
        </w:rPr>
      </w:pPr>
      <w:r>
        <w:rPr>
          <w:rFonts w:hint="eastAsia" w:ascii="Times New Roman" w:hAnsi="Times New Roman" w:cs="仿宋_GB2312"/>
          <w:sz w:val="32"/>
          <w:szCs w:val="32"/>
        </w:rPr>
        <w:t>“（十五）不得对举报投诉其服务质量或者对其服务作出不满意评价的乘客实施报复。”</w:t>
      </w:r>
    </w:p>
    <w:p w14:paraId="35B6E060">
      <w:pPr>
        <w:ind w:firstLine="632" w:firstLineChars="200"/>
        <w:rPr>
          <w:rFonts w:ascii="Times New Roman" w:hAnsi="Times New Roman" w:cs="仿宋_GB2312"/>
          <w:sz w:val="32"/>
          <w:szCs w:val="32"/>
        </w:rPr>
      </w:pPr>
      <w:r>
        <w:rPr>
          <w:rFonts w:hint="eastAsia" w:ascii="Times New Roman" w:hAnsi="Times New Roman" w:cs="仿宋_GB2312"/>
          <w:sz w:val="32"/>
          <w:szCs w:val="32"/>
        </w:rPr>
        <w:t>（十九）将第二十八条改为第二十五条，修改为：“有下列情形之一的，乘客可以拒绝支付租费：</w:t>
      </w:r>
    </w:p>
    <w:p w14:paraId="22B23BD6">
      <w:pPr>
        <w:ind w:firstLine="632" w:firstLineChars="200"/>
        <w:rPr>
          <w:rFonts w:ascii="Times New Roman" w:hAnsi="Times New Roman" w:cs="仿宋_GB2312"/>
          <w:sz w:val="32"/>
          <w:szCs w:val="32"/>
        </w:rPr>
      </w:pPr>
      <w:r>
        <w:rPr>
          <w:rFonts w:hint="eastAsia" w:ascii="Times New Roman" w:hAnsi="Times New Roman" w:cs="仿宋_GB2312"/>
          <w:sz w:val="32"/>
          <w:szCs w:val="32"/>
        </w:rPr>
        <w:t>“（一）巡游车无计程计价器、不使用计程计价器、计程计价器显示金额不清、不按照计程计价器显示金额收费或者不按照乘客要求出具租费发票的；</w:t>
      </w:r>
    </w:p>
    <w:p w14:paraId="241CEE9E">
      <w:pPr>
        <w:ind w:firstLine="632" w:firstLineChars="200"/>
        <w:rPr>
          <w:rFonts w:ascii="Times New Roman" w:hAnsi="Times New Roman" w:cs="仿宋_GB2312"/>
          <w:sz w:val="32"/>
          <w:szCs w:val="32"/>
        </w:rPr>
      </w:pPr>
      <w:r>
        <w:rPr>
          <w:rFonts w:hint="eastAsia" w:ascii="Times New Roman" w:hAnsi="Times New Roman" w:cs="仿宋_GB2312"/>
          <w:sz w:val="32"/>
          <w:szCs w:val="32"/>
        </w:rPr>
        <w:t>“（二）出租汽车在起步价里程内发生故障或者事故，无法完成运送服务的；</w:t>
      </w:r>
    </w:p>
    <w:p w14:paraId="3F8B369F">
      <w:pPr>
        <w:ind w:firstLine="632" w:firstLineChars="200"/>
        <w:rPr>
          <w:rFonts w:ascii="Times New Roman" w:hAnsi="Times New Roman" w:cs="仿宋_GB2312"/>
          <w:sz w:val="32"/>
          <w:szCs w:val="32"/>
        </w:rPr>
      </w:pPr>
      <w:r>
        <w:rPr>
          <w:rFonts w:hint="eastAsia" w:ascii="Times New Roman" w:hAnsi="Times New Roman" w:cs="仿宋_GB2312"/>
          <w:sz w:val="32"/>
          <w:szCs w:val="32"/>
        </w:rPr>
        <w:t>“（三）驾驶员未经乘客同意搭载其他乘客的。”</w:t>
      </w:r>
    </w:p>
    <w:p w14:paraId="3E5D1014">
      <w:pPr>
        <w:ind w:firstLine="632" w:firstLineChars="200"/>
        <w:rPr>
          <w:rFonts w:ascii="Times New Roman" w:hAnsi="Times New Roman" w:cs="仿宋_GB2312"/>
          <w:sz w:val="32"/>
          <w:szCs w:val="32"/>
        </w:rPr>
      </w:pPr>
      <w:r>
        <w:rPr>
          <w:rFonts w:hint="eastAsia" w:ascii="Times New Roman" w:hAnsi="Times New Roman" w:cs="仿宋_GB2312"/>
          <w:sz w:val="32"/>
          <w:szCs w:val="32"/>
        </w:rPr>
        <w:t>（二十）将第五章改为第四章，章名修改为“监督检查”。</w:t>
      </w:r>
    </w:p>
    <w:p w14:paraId="47A1CF0E">
      <w:pPr>
        <w:ind w:firstLine="632" w:firstLineChars="200"/>
        <w:rPr>
          <w:rFonts w:ascii="Times New Roman" w:hAnsi="Times New Roman" w:cs="仿宋_GB2312"/>
          <w:sz w:val="32"/>
          <w:szCs w:val="32"/>
        </w:rPr>
      </w:pPr>
      <w:r>
        <w:rPr>
          <w:rFonts w:hint="eastAsia" w:ascii="Times New Roman" w:hAnsi="Times New Roman" w:cs="仿宋_GB2312"/>
          <w:sz w:val="32"/>
          <w:szCs w:val="32"/>
        </w:rPr>
        <w:t>（二十一）增加一条，作为第三十三条：“交通运输主管部门应当严格按照法定权限和程序实施监督检查。监督检查人员向被检查单位和个人了解情况，查阅和复制有关资料，被检查的单位和个人应当积极配合监督检查，如实提供有关资料和说明情况。</w:t>
      </w:r>
    </w:p>
    <w:p w14:paraId="5113918E">
      <w:pPr>
        <w:ind w:firstLine="632" w:firstLineChars="200"/>
        <w:rPr>
          <w:rFonts w:ascii="Times New Roman" w:hAnsi="Times New Roman" w:cs="仿宋_GB2312"/>
          <w:sz w:val="32"/>
          <w:szCs w:val="32"/>
        </w:rPr>
      </w:pPr>
      <w:r>
        <w:rPr>
          <w:rFonts w:hint="eastAsia" w:ascii="Times New Roman" w:hAnsi="Times New Roman" w:cs="仿宋_GB2312"/>
          <w:sz w:val="32"/>
          <w:szCs w:val="32"/>
        </w:rPr>
        <w:t>“交通运输主管部门对违规从事出租汽车经营的车辆、设施设备予以扣押的，应当妥善保管，不得使用，不得收取或者变相收取保管费用。</w:t>
      </w:r>
    </w:p>
    <w:p w14:paraId="739B97D0">
      <w:pPr>
        <w:ind w:firstLine="632" w:firstLineChars="200"/>
        <w:rPr>
          <w:rFonts w:ascii="Times New Roman" w:hAnsi="Times New Roman" w:cs="仿宋_GB2312"/>
          <w:sz w:val="32"/>
          <w:szCs w:val="32"/>
        </w:rPr>
      </w:pPr>
      <w:r>
        <w:rPr>
          <w:rFonts w:hint="eastAsia" w:ascii="Times New Roman" w:hAnsi="Times New Roman" w:cs="仿宋_GB2312"/>
          <w:sz w:val="32"/>
          <w:szCs w:val="32"/>
        </w:rPr>
        <w:t>“交通运输主管部门根据信息技术监管记录资料，可以作为证据材料对出租汽车经营者和当事人进行处罚。”</w:t>
      </w:r>
    </w:p>
    <w:p w14:paraId="7F8FA76E">
      <w:pPr>
        <w:ind w:firstLine="632" w:firstLineChars="200"/>
        <w:rPr>
          <w:rFonts w:ascii="Times New Roman" w:hAnsi="Times New Roman" w:cs="仿宋_GB2312"/>
          <w:sz w:val="32"/>
          <w:szCs w:val="32"/>
        </w:rPr>
      </w:pPr>
      <w:r>
        <w:rPr>
          <w:rFonts w:hint="eastAsia" w:ascii="Times New Roman" w:hAnsi="Times New Roman" w:cs="仿宋_GB2312"/>
          <w:sz w:val="32"/>
          <w:szCs w:val="32"/>
        </w:rPr>
        <w:t>（二十二）将第四十二条改为第三十四条，修改为：“交通运输主管部门扣押车辆的期限不得超过三十日；情况复杂的，经交通运输主管部门负责人批准可以延长，但是延长期限不得超过三十日。”</w:t>
      </w:r>
    </w:p>
    <w:p w14:paraId="156167F7">
      <w:pPr>
        <w:ind w:firstLine="632" w:firstLineChars="200"/>
        <w:rPr>
          <w:rFonts w:ascii="Times New Roman" w:hAnsi="Times New Roman" w:cs="仿宋_GB2312"/>
          <w:sz w:val="32"/>
          <w:szCs w:val="32"/>
        </w:rPr>
      </w:pPr>
      <w:r>
        <w:rPr>
          <w:rFonts w:hint="eastAsia" w:ascii="Times New Roman" w:hAnsi="Times New Roman" w:cs="仿宋_GB2312"/>
          <w:sz w:val="32"/>
          <w:szCs w:val="32"/>
        </w:rPr>
        <w:t>（二十三）增加一条，作为第三十五条：“价格主管部门应当加强出租汽车价格监管，实施出租汽车运价监测，完善出租汽车定价机制，依法查处价格违法行为。</w:t>
      </w:r>
    </w:p>
    <w:p w14:paraId="2F9D9EF6">
      <w:pPr>
        <w:ind w:firstLine="632" w:firstLineChars="200"/>
        <w:rPr>
          <w:rFonts w:ascii="Times New Roman" w:hAnsi="Times New Roman" w:cs="仿宋_GB2312"/>
          <w:sz w:val="32"/>
          <w:szCs w:val="32"/>
        </w:rPr>
      </w:pPr>
      <w:r>
        <w:rPr>
          <w:rFonts w:hint="eastAsia" w:ascii="Times New Roman" w:hAnsi="Times New Roman" w:cs="仿宋_GB2312"/>
          <w:sz w:val="32"/>
          <w:szCs w:val="32"/>
        </w:rPr>
        <w:t>“市场监督管理部门应当依法查处出租汽车经营中的不正当竞争、非法网络交易、非法改装计程计价设备、破坏计程计价设备或者使用未经检定合格的计程计价设备等违法行为；加强对网约车聚合平台提供的匹配供需信息服务监督管理，依法查处网约车经营者未尽到资质资格审核义务的行为。</w:t>
      </w:r>
    </w:p>
    <w:p w14:paraId="46A670B8">
      <w:pPr>
        <w:ind w:firstLine="632" w:firstLineChars="200"/>
        <w:rPr>
          <w:rFonts w:ascii="Times New Roman" w:hAnsi="Times New Roman" w:cs="仿宋_GB2312"/>
          <w:sz w:val="32"/>
          <w:szCs w:val="32"/>
        </w:rPr>
      </w:pPr>
      <w:r>
        <w:rPr>
          <w:rFonts w:hint="eastAsia" w:ascii="Times New Roman" w:hAnsi="Times New Roman" w:cs="仿宋_GB2312"/>
          <w:sz w:val="32"/>
          <w:szCs w:val="32"/>
        </w:rPr>
        <w:t>“税务机关应当加强出租汽车行业的税收征收管理工作，依法查处不按照规定开具发票的违法行为。</w:t>
      </w:r>
    </w:p>
    <w:p w14:paraId="76755584">
      <w:pPr>
        <w:ind w:firstLine="632" w:firstLineChars="200"/>
        <w:rPr>
          <w:rFonts w:ascii="Times New Roman" w:hAnsi="Times New Roman" w:cs="仿宋_GB2312"/>
          <w:sz w:val="32"/>
          <w:szCs w:val="32"/>
        </w:rPr>
      </w:pPr>
      <w:r>
        <w:rPr>
          <w:rFonts w:hint="eastAsia" w:ascii="Times New Roman" w:hAnsi="Times New Roman" w:cs="仿宋_GB2312"/>
          <w:sz w:val="32"/>
          <w:szCs w:val="32"/>
        </w:rPr>
        <w:t>“公安机关应当依法查处喊站、揽客等扰乱公共场所秩序的违法行为。</w:t>
      </w:r>
    </w:p>
    <w:p w14:paraId="440AAFA6">
      <w:pPr>
        <w:ind w:firstLine="632" w:firstLineChars="200"/>
        <w:rPr>
          <w:rFonts w:ascii="Times New Roman" w:hAnsi="Times New Roman" w:cs="仿宋_GB2312"/>
          <w:sz w:val="32"/>
          <w:szCs w:val="32"/>
        </w:rPr>
      </w:pPr>
      <w:r>
        <w:rPr>
          <w:rFonts w:hint="eastAsia" w:ascii="Times New Roman" w:hAnsi="Times New Roman" w:cs="仿宋_GB2312"/>
          <w:sz w:val="32"/>
          <w:szCs w:val="32"/>
        </w:rPr>
        <w:t>“其他部门应当按照各自的职责，依法查处与出租汽车运营管理工作相关的其他违法行为。”</w:t>
      </w:r>
    </w:p>
    <w:p w14:paraId="51B9BA18">
      <w:pPr>
        <w:ind w:firstLine="632" w:firstLineChars="200"/>
        <w:rPr>
          <w:rFonts w:ascii="Times New Roman" w:hAnsi="Times New Roman" w:cs="仿宋_GB2312"/>
          <w:sz w:val="32"/>
          <w:szCs w:val="32"/>
        </w:rPr>
      </w:pPr>
      <w:r>
        <w:rPr>
          <w:rFonts w:hint="eastAsia" w:ascii="Times New Roman" w:hAnsi="Times New Roman" w:cs="仿宋_GB2312"/>
          <w:sz w:val="32"/>
          <w:szCs w:val="32"/>
        </w:rPr>
        <w:t>（二十四）将第三十条、第三十一条合并，作为第三十六条，修改为：“交通运输主管部门应当建立投诉举报制度，接受社会监督。</w:t>
      </w:r>
    </w:p>
    <w:p w14:paraId="59577F5B">
      <w:pPr>
        <w:ind w:firstLine="632" w:firstLineChars="200"/>
        <w:rPr>
          <w:rFonts w:ascii="Times New Roman" w:hAnsi="Times New Roman" w:cs="仿宋_GB2312"/>
          <w:sz w:val="32"/>
          <w:szCs w:val="32"/>
        </w:rPr>
      </w:pPr>
      <w:r>
        <w:rPr>
          <w:rFonts w:hint="eastAsia" w:ascii="Times New Roman" w:hAnsi="Times New Roman" w:cs="仿宋_GB2312"/>
          <w:sz w:val="32"/>
          <w:szCs w:val="32"/>
        </w:rPr>
        <w:t>“乘客、驾驶员及出租汽车经营者发现违反本条例的行为，有权向交通运输主管部门或者其他有关部门进行投诉、举报。”</w:t>
      </w:r>
    </w:p>
    <w:p w14:paraId="0B91AAB7">
      <w:pPr>
        <w:ind w:firstLine="632" w:firstLineChars="200"/>
        <w:rPr>
          <w:rFonts w:ascii="Times New Roman" w:hAnsi="Times New Roman" w:cs="仿宋_GB2312"/>
          <w:sz w:val="32"/>
          <w:szCs w:val="32"/>
        </w:rPr>
      </w:pPr>
      <w:r>
        <w:rPr>
          <w:rFonts w:hint="eastAsia" w:ascii="Times New Roman" w:hAnsi="Times New Roman" w:cs="仿宋_GB2312"/>
          <w:sz w:val="32"/>
          <w:szCs w:val="32"/>
        </w:rPr>
        <w:t>（二十五）增加一条，作为第三十七条：“违反本条例规定的行为，有关法律、法规已经作出具体处罚规定的，从其规定。”</w:t>
      </w:r>
    </w:p>
    <w:p w14:paraId="69EA671D">
      <w:pPr>
        <w:ind w:firstLine="632" w:firstLineChars="200"/>
        <w:rPr>
          <w:rFonts w:ascii="Times New Roman" w:hAnsi="Times New Roman" w:cs="仿宋_GB2312"/>
          <w:sz w:val="32"/>
          <w:szCs w:val="32"/>
        </w:rPr>
      </w:pPr>
      <w:r>
        <w:rPr>
          <w:rFonts w:hint="eastAsia" w:ascii="Times New Roman" w:hAnsi="Times New Roman" w:cs="仿宋_GB2312"/>
          <w:sz w:val="32"/>
          <w:szCs w:val="32"/>
        </w:rPr>
        <w:t>（二十六）将第四十条改为第三十九条，修改为：“违反本条例规定，未取得巡游车道路运输经营许可证从事经营活动或者使用伪造、变造的道路运输经营许可证从事巡游车经营活动的，由交通运输主管部门责令改正，可以扣押车辆，处5000元以上2万元以下罚款；构成犯罪的，依法追究刑事责任。</w:t>
      </w:r>
    </w:p>
    <w:p w14:paraId="737FA76D">
      <w:pPr>
        <w:ind w:firstLine="632" w:firstLineChars="200"/>
        <w:rPr>
          <w:rFonts w:ascii="Times New Roman" w:hAnsi="Times New Roman" w:cs="仿宋_GB2312"/>
          <w:sz w:val="32"/>
          <w:szCs w:val="32"/>
        </w:rPr>
      </w:pPr>
      <w:r>
        <w:rPr>
          <w:rFonts w:hint="eastAsia" w:ascii="Times New Roman" w:hAnsi="Times New Roman" w:cs="仿宋_GB2312"/>
          <w:sz w:val="32"/>
          <w:szCs w:val="32"/>
        </w:rPr>
        <w:t>“违反本条例规定，未取得网约车经营许可证从事经营活动或者使用伪造、变造的网约车经营许可证从事网约车经营活动的，由交通运输主管部门责令改正，处1万元以上3万元以下罚款；构成犯罪的，依法追究刑事责任。</w:t>
      </w:r>
    </w:p>
    <w:p w14:paraId="552F6065">
      <w:pPr>
        <w:ind w:firstLine="632" w:firstLineChars="200"/>
        <w:rPr>
          <w:rFonts w:ascii="Times New Roman" w:hAnsi="Times New Roman" w:cs="仿宋_GB2312"/>
          <w:sz w:val="32"/>
          <w:szCs w:val="32"/>
        </w:rPr>
      </w:pPr>
      <w:r>
        <w:rPr>
          <w:rFonts w:hint="eastAsia" w:ascii="Times New Roman" w:hAnsi="Times New Roman" w:cs="仿宋_GB2312"/>
          <w:sz w:val="32"/>
          <w:szCs w:val="32"/>
        </w:rPr>
        <w:t>“违反本条例规定，未取得运输证从事经营活动或者使用伪造、变造的运输证从事经营活动的，由交通运输主管部门责令改正，可以扣押车辆，处3000元以上1万元以下罚款；构成犯罪的，依法追究刑事责任。</w:t>
      </w:r>
    </w:p>
    <w:p w14:paraId="7CE653FD">
      <w:pPr>
        <w:ind w:firstLine="632" w:firstLineChars="200"/>
        <w:rPr>
          <w:rFonts w:ascii="Times New Roman" w:hAnsi="Times New Roman" w:cs="仿宋_GB2312"/>
          <w:sz w:val="32"/>
          <w:szCs w:val="32"/>
        </w:rPr>
      </w:pPr>
      <w:r>
        <w:rPr>
          <w:rFonts w:hint="eastAsia" w:ascii="Times New Roman" w:hAnsi="Times New Roman" w:cs="仿宋_GB2312"/>
          <w:sz w:val="32"/>
          <w:szCs w:val="32"/>
        </w:rPr>
        <w:t>“违反本条例规定，未取得出租汽车驾驶员从业资格证从事经营活动或者使用伪造、变造的出租汽车驾驶员从业资格证从事经营活动的，由交通运输主管部门责令改正，处200元以上2000元以下罚款；构成犯罪的，依法追究刑事责任。</w:t>
      </w:r>
    </w:p>
    <w:p w14:paraId="3F85096A">
      <w:pPr>
        <w:ind w:firstLine="632" w:firstLineChars="200"/>
        <w:rPr>
          <w:rFonts w:ascii="Times New Roman" w:hAnsi="Times New Roman" w:cs="仿宋_GB2312"/>
          <w:sz w:val="32"/>
          <w:szCs w:val="32"/>
        </w:rPr>
      </w:pPr>
      <w:r>
        <w:rPr>
          <w:rFonts w:hint="eastAsia" w:ascii="Times New Roman" w:hAnsi="Times New Roman" w:cs="仿宋_GB2312"/>
          <w:sz w:val="32"/>
          <w:szCs w:val="32"/>
        </w:rPr>
        <w:t>“违反本条例规定，出租汽车经营者提前预设目的地和时间，从事经营活动的，由交通运输主管部门责令改正，处1万元以上3万元以下罚款。</w:t>
      </w:r>
    </w:p>
    <w:p w14:paraId="32EDD81D">
      <w:pPr>
        <w:ind w:firstLine="632" w:firstLineChars="200"/>
        <w:rPr>
          <w:rFonts w:ascii="Times New Roman" w:hAnsi="Times New Roman" w:cs="仿宋_GB2312"/>
          <w:sz w:val="32"/>
          <w:szCs w:val="32"/>
        </w:rPr>
      </w:pPr>
      <w:r>
        <w:rPr>
          <w:rFonts w:hint="eastAsia" w:ascii="Times New Roman" w:hAnsi="Times New Roman" w:cs="仿宋_GB2312"/>
          <w:sz w:val="32"/>
          <w:szCs w:val="32"/>
        </w:rPr>
        <w:t>“违反本条例规定，网约车聚合平台接入未经交通运输主管部门许可的网约车经营者的，由市场监督管理部门责令改正，对每次违法行为处1万元以上3万元以下罚款。”</w:t>
      </w:r>
    </w:p>
    <w:p w14:paraId="3A8C6386">
      <w:pPr>
        <w:ind w:firstLine="632" w:firstLineChars="200"/>
        <w:rPr>
          <w:rFonts w:ascii="Times New Roman" w:hAnsi="Times New Roman" w:cs="仿宋_GB2312"/>
          <w:sz w:val="32"/>
          <w:szCs w:val="32"/>
        </w:rPr>
      </w:pPr>
      <w:r>
        <w:rPr>
          <w:rFonts w:hint="eastAsia" w:ascii="Times New Roman" w:hAnsi="Times New Roman" w:cs="仿宋_GB2312"/>
          <w:sz w:val="32"/>
          <w:szCs w:val="32"/>
        </w:rPr>
        <w:t>（二十七）将第四十一条改为第四十条，修改为：“违反本条例规定，出租汽车提供起点、终点均不在许可的经营区域内经营活动的，由交通运输主管部门责令改正，对巡游车处1000元以上5000元以下罚款，可以扣押车辆；对网约车处3000元以上1万以下罚款。”</w:t>
      </w:r>
    </w:p>
    <w:p w14:paraId="4BFDF6B6">
      <w:pPr>
        <w:ind w:firstLine="632" w:firstLineChars="200"/>
        <w:rPr>
          <w:rFonts w:ascii="Times New Roman" w:hAnsi="Times New Roman" w:cs="仿宋_GB2312"/>
          <w:sz w:val="32"/>
          <w:szCs w:val="32"/>
        </w:rPr>
      </w:pPr>
      <w:r>
        <w:rPr>
          <w:rFonts w:hint="eastAsia" w:ascii="Times New Roman" w:hAnsi="Times New Roman" w:cs="仿宋_GB2312"/>
          <w:sz w:val="32"/>
          <w:szCs w:val="32"/>
        </w:rPr>
        <w:t>（二十八）增加一条，作为第四十二条：“违反本条例规定，网约车经营者有下列行为之一的，由交通运输主管部门责令改正，对每次违法行为处5000元以上1万元以下罚款；情节严重的，处1万元以上3万元以下罚款：</w:t>
      </w:r>
    </w:p>
    <w:p w14:paraId="013086F8">
      <w:pPr>
        <w:ind w:firstLine="632" w:firstLineChars="200"/>
        <w:rPr>
          <w:rFonts w:ascii="Times New Roman" w:hAnsi="Times New Roman" w:cs="仿宋_GB2312"/>
          <w:sz w:val="32"/>
          <w:szCs w:val="32"/>
        </w:rPr>
      </w:pPr>
      <w:r>
        <w:rPr>
          <w:rFonts w:hint="eastAsia" w:ascii="Times New Roman" w:hAnsi="Times New Roman" w:cs="仿宋_GB2312"/>
          <w:sz w:val="32"/>
          <w:szCs w:val="32"/>
        </w:rPr>
        <w:t>“（一）不按照要求向市人民政府交通运输主管部门监管系统实时全量准确传输车辆运营信息，或者不配合相关部门监督检查，未按照规定如实提供与经营活动有关信息的；</w:t>
      </w:r>
    </w:p>
    <w:p w14:paraId="60A650F6">
      <w:pPr>
        <w:ind w:firstLine="632" w:firstLineChars="200"/>
        <w:rPr>
          <w:rFonts w:ascii="Times New Roman" w:hAnsi="Times New Roman" w:cs="仿宋_GB2312"/>
          <w:sz w:val="32"/>
          <w:szCs w:val="32"/>
        </w:rPr>
      </w:pPr>
      <w:r>
        <w:rPr>
          <w:rFonts w:hint="eastAsia" w:ascii="Times New Roman" w:hAnsi="Times New Roman" w:cs="仿宋_GB2312"/>
          <w:sz w:val="32"/>
          <w:szCs w:val="32"/>
        </w:rPr>
        <w:t>“（二）实际提供服务的车辆、驾驶员与线上预约的车辆、驾驶员不一致，未如实向乘客提供为其服务的车辆牌照和驾驶员姓名的。”</w:t>
      </w:r>
    </w:p>
    <w:p w14:paraId="6C751EAA">
      <w:pPr>
        <w:ind w:firstLine="632" w:firstLineChars="200"/>
        <w:rPr>
          <w:rFonts w:ascii="Times New Roman" w:hAnsi="Times New Roman" w:cs="仿宋_GB2312"/>
          <w:sz w:val="32"/>
          <w:szCs w:val="32"/>
        </w:rPr>
      </w:pPr>
      <w:r>
        <w:rPr>
          <w:rFonts w:hint="eastAsia" w:ascii="Times New Roman" w:hAnsi="Times New Roman" w:cs="仿宋_GB2312"/>
          <w:sz w:val="32"/>
          <w:szCs w:val="32"/>
        </w:rPr>
        <w:t>（二十九）增加一条，作为第四十三条：“违反本条例规定，出租汽车经营者涂改、出租、出借经营许可证，或者以其他形式非法转让经营许可证的，由交通运输主管部门责令限期改正；逾期不改正的，由原许可机关吊销许可证件。”</w:t>
      </w:r>
    </w:p>
    <w:p w14:paraId="2174A08A">
      <w:pPr>
        <w:ind w:firstLine="632" w:firstLineChars="200"/>
        <w:rPr>
          <w:rFonts w:ascii="Times New Roman" w:hAnsi="Times New Roman" w:cs="仿宋_GB2312"/>
          <w:sz w:val="32"/>
          <w:szCs w:val="32"/>
        </w:rPr>
      </w:pPr>
      <w:r>
        <w:rPr>
          <w:rFonts w:hint="eastAsia" w:ascii="Times New Roman" w:hAnsi="Times New Roman" w:cs="仿宋_GB2312"/>
          <w:sz w:val="32"/>
          <w:szCs w:val="32"/>
        </w:rPr>
        <w:t>（三十）将第四十五条改为第四十四条，修改为：“违反本条例规定，出租汽车经营者未定期审验运输证的，由交通运输主管部门责令改正，处300元以上1000元以下罚款。”</w:t>
      </w:r>
    </w:p>
    <w:p w14:paraId="599B0A99">
      <w:pPr>
        <w:ind w:firstLine="632" w:firstLineChars="200"/>
        <w:rPr>
          <w:rFonts w:ascii="Times New Roman" w:hAnsi="Times New Roman" w:cs="仿宋_GB2312"/>
          <w:sz w:val="32"/>
          <w:szCs w:val="32"/>
        </w:rPr>
      </w:pPr>
      <w:r>
        <w:rPr>
          <w:rFonts w:hint="eastAsia" w:ascii="Times New Roman" w:hAnsi="Times New Roman" w:cs="仿宋_GB2312"/>
          <w:sz w:val="32"/>
          <w:szCs w:val="32"/>
        </w:rPr>
        <w:t>（三十一）将第四十三条改为第四十五条，修改为：“违反本条例规定，出租汽车驾驶员有下列行为之一的，由交通运输主管部门责令改正，处100元以上500元以下罚款：</w:t>
      </w:r>
    </w:p>
    <w:p w14:paraId="18327768">
      <w:pPr>
        <w:ind w:firstLine="632" w:firstLineChars="200"/>
        <w:rPr>
          <w:rFonts w:ascii="Times New Roman" w:hAnsi="Times New Roman" w:cs="仿宋_GB2312"/>
          <w:sz w:val="32"/>
          <w:szCs w:val="32"/>
        </w:rPr>
      </w:pPr>
      <w:r>
        <w:rPr>
          <w:rFonts w:hint="eastAsia" w:ascii="Times New Roman" w:hAnsi="Times New Roman" w:cs="仿宋_GB2312"/>
          <w:sz w:val="32"/>
          <w:szCs w:val="32"/>
        </w:rPr>
        <w:t>“（一）未按照规定保证运营设施完好有效的；</w:t>
      </w:r>
    </w:p>
    <w:p w14:paraId="251300F9">
      <w:pPr>
        <w:ind w:firstLine="632" w:firstLineChars="200"/>
        <w:rPr>
          <w:rFonts w:ascii="Times New Roman" w:hAnsi="Times New Roman" w:cs="仿宋_GB2312"/>
          <w:sz w:val="32"/>
          <w:szCs w:val="32"/>
        </w:rPr>
      </w:pPr>
      <w:r>
        <w:rPr>
          <w:rFonts w:hint="eastAsia" w:ascii="Times New Roman" w:hAnsi="Times New Roman" w:cs="仿宋_GB2312"/>
          <w:sz w:val="32"/>
          <w:szCs w:val="32"/>
        </w:rPr>
        <w:t>“（二）未保持车内清洁卫生的；</w:t>
      </w:r>
    </w:p>
    <w:p w14:paraId="3969DBFC">
      <w:pPr>
        <w:ind w:firstLine="632" w:firstLineChars="200"/>
        <w:rPr>
          <w:rFonts w:ascii="Times New Roman" w:hAnsi="Times New Roman" w:cs="仿宋_GB2312"/>
          <w:sz w:val="32"/>
          <w:szCs w:val="32"/>
        </w:rPr>
      </w:pPr>
      <w:r>
        <w:rPr>
          <w:rFonts w:hint="eastAsia" w:ascii="Times New Roman" w:hAnsi="Times New Roman" w:cs="仿宋_GB2312"/>
          <w:sz w:val="32"/>
          <w:szCs w:val="32"/>
        </w:rPr>
        <w:t>“（三）未在规定位置设置、张贴公司名称、价格标准、服务监督卡（牌）、监督举报电话等服务标志的；</w:t>
      </w:r>
    </w:p>
    <w:p w14:paraId="032E8C5F">
      <w:pPr>
        <w:ind w:firstLine="632" w:firstLineChars="200"/>
        <w:rPr>
          <w:rFonts w:ascii="Times New Roman" w:hAnsi="Times New Roman" w:cs="仿宋_GB2312"/>
          <w:sz w:val="32"/>
          <w:szCs w:val="32"/>
        </w:rPr>
      </w:pPr>
      <w:r>
        <w:rPr>
          <w:rFonts w:hint="eastAsia" w:ascii="Times New Roman" w:hAnsi="Times New Roman" w:cs="仿宋_GB2312"/>
          <w:sz w:val="32"/>
          <w:szCs w:val="32"/>
        </w:rPr>
        <w:t>“（四）擅自粘贴、悬挂广告、宣传品和其他个性化装饰的。”</w:t>
      </w:r>
    </w:p>
    <w:p w14:paraId="0B129926">
      <w:pPr>
        <w:ind w:firstLine="632" w:firstLineChars="200"/>
        <w:rPr>
          <w:rFonts w:ascii="Times New Roman" w:hAnsi="Times New Roman" w:cs="仿宋_GB2312"/>
          <w:sz w:val="32"/>
          <w:szCs w:val="32"/>
        </w:rPr>
      </w:pPr>
      <w:r>
        <w:rPr>
          <w:rFonts w:hint="eastAsia" w:ascii="Times New Roman" w:hAnsi="Times New Roman" w:cs="仿宋_GB2312"/>
          <w:sz w:val="32"/>
          <w:szCs w:val="32"/>
        </w:rPr>
        <w:t>（三十二）将第四十四条第一款第一项至第五项和第二款、第三款与第四十五条第三项、第四项合并，作为第四十六条，修改为：“违反本条例规定，出租汽车驾驶员有下列行为之一的，由交通运输主管部门责令改正，处200元以上500元以下罚款：</w:t>
      </w:r>
    </w:p>
    <w:p w14:paraId="2C97D0EA">
      <w:pPr>
        <w:ind w:firstLine="632" w:firstLineChars="200"/>
        <w:rPr>
          <w:rFonts w:ascii="Times New Roman" w:hAnsi="Times New Roman" w:cs="仿宋_GB2312"/>
          <w:sz w:val="32"/>
          <w:szCs w:val="32"/>
        </w:rPr>
      </w:pPr>
      <w:r>
        <w:rPr>
          <w:rFonts w:hint="eastAsia" w:ascii="Times New Roman" w:hAnsi="Times New Roman" w:cs="仿宋_GB2312"/>
          <w:sz w:val="32"/>
          <w:szCs w:val="32"/>
        </w:rPr>
        <w:t>“（一）故意绕道行驶的；</w:t>
      </w:r>
    </w:p>
    <w:p w14:paraId="1EC34243">
      <w:pPr>
        <w:ind w:firstLine="632" w:firstLineChars="200"/>
        <w:rPr>
          <w:rFonts w:ascii="Times New Roman" w:hAnsi="Times New Roman" w:cs="仿宋_GB2312"/>
          <w:sz w:val="32"/>
          <w:szCs w:val="32"/>
        </w:rPr>
      </w:pPr>
      <w:r>
        <w:rPr>
          <w:rFonts w:hint="eastAsia" w:ascii="Times New Roman" w:hAnsi="Times New Roman" w:cs="仿宋_GB2312"/>
          <w:sz w:val="32"/>
          <w:szCs w:val="32"/>
        </w:rPr>
        <w:t>“（二）得知乘客去向后拒绝载客或者途中甩客的；</w:t>
      </w:r>
    </w:p>
    <w:p w14:paraId="54FBE7A3">
      <w:pPr>
        <w:ind w:firstLine="632" w:firstLineChars="200"/>
        <w:rPr>
          <w:rFonts w:ascii="Times New Roman" w:hAnsi="Times New Roman" w:cs="仿宋_GB2312"/>
          <w:sz w:val="32"/>
          <w:szCs w:val="32"/>
        </w:rPr>
      </w:pPr>
      <w:r>
        <w:rPr>
          <w:rFonts w:hint="eastAsia" w:ascii="Times New Roman" w:hAnsi="Times New Roman" w:cs="仿宋_GB2312"/>
          <w:sz w:val="32"/>
          <w:szCs w:val="32"/>
        </w:rPr>
        <w:t>“（三）载客后未经乘客同意搭载其他乘客的；</w:t>
      </w:r>
    </w:p>
    <w:p w14:paraId="6BDC7BDD">
      <w:pPr>
        <w:ind w:firstLine="632" w:firstLineChars="200"/>
        <w:rPr>
          <w:rFonts w:ascii="Times New Roman" w:hAnsi="Times New Roman" w:cs="仿宋_GB2312"/>
          <w:sz w:val="32"/>
          <w:szCs w:val="32"/>
        </w:rPr>
      </w:pPr>
      <w:r>
        <w:rPr>
          <w:rFonts w:hint="eastAsia" w:ascii="Times New Roman" w:hAnsi="Times New Roman" w:cs="仿宋_GB2312"/>
          <w:sz w:val="32"/>
          <w:szCs w:val="32"/>
        </w:rPr>
        <w:t>“（四）损坏、擅自改动、遮挡、不按照规定使用车载设施设备的；</w:t>
      </w:r>
    </w:p>
    <w:p w14:paraId="1308AAFA">
      <w:pPr>
        <w:ind w:firstLine="632" w:firstLineChars="200"/>
        <w:rPr>
          <w:rFonts w:ascii="Times New Roman" w:hAnsi="Times New Roman" w:cs="仿宋_GB2312"/>
          <w:sz w:val="32"/>
          <w:szCs w:val="32"/>
        </w:rPr>
      </w:pPr>
      <w:r>
        <w:rPr>
          <w:rFonts w:hint="eastAsia" w:ascii="Times New Roman" w:hAnsi="Times New Roman" w:cs="仿宋_GB2312"/>
          <w:sz w:val="32"/>
          <w:szCs w:val="32"/>
        </w:rPr>
        <w:t>“（五）巡游车进入出租汽车服务管理站点不服从调度，未按照规定上下乘客和停车候客，擅自招揽乘客的；网约车驾驶员违反规定巡游揽客、站点候客的；诱导乘客取消线上订单进行线下交易的；</w:t>
      </w:r>
    </w:p>
    <w:p w14:paraId="4FB1B760">
      <w:pPr>
        <w:ind w:firstLine="632" w:firstLineChars="200"/>
        <w:rPr>
          <w:rFonts w:ascii="Times New Roman" w:hAnsi="Times New Roman" w:cs="仿宋_GB2312"/>
          <w:sz w:val="32"/>
          <w:szCs w:val="32"/>
        </w:rPr>
      </w:pPr>
      <w:r>
        <w:rPr>
          <w:rFonts w:hint="eastAsia" w:ascii="Times New Roman" w:hAnsi="Times New Roman" w:cs="仿宋_GB2312"/>
          <w:sz w:val="32"/>
          <w:szCs w:val="32"/>
        </w:rPr>
        <w:t>“（六）对举报投诉其服务质量或者对其服务作出不满意评价的乘客实施报复的。</w:t>
      </w:r>
    </w:p>
    <w:p w14:paraId="5C4BCC3A">
      <w:pPr>
        <w:ind w:firstLine="632" w:firstLineChars="200"/>
        <w:rPr>
          <w:rFonts w:ascii="Times New Roman" w:hAnsi="Times New Roman" w:cs="仿宋_GB2312"/>
          <w:sz w:val="32"/>
          <w:szCs w:val="32"/>
        </w:rPr>
      </w:pPr>
      <w:r>
        <w:rPr>
          <w:rFonts w:hint="eastAsia" w:ascii="Times New Roman" w:hAnsi="Times New Roman" w:cs="仿宋_GB2312"/>
          <w:sz w:val="32"/>
          <w:szCs w:val="32"/>
        </w:rPr>
        <w:t>“以上同一行为在一年内被查处三次以上的，由交通运输主管部门吊销出租汽车驾驶员从业资格证。</w:t>
      </w:r>
    </w:p>
    <w:p w14:paraId="2DDD9096">
      <w:pPr>
        <w:ind w:firstLine="632" w:firstLineChars="200"/>
        <w:rPr>
          <w:rFonts w:ascii="Times New Roman" w:hAnsi="Times New Roman" w:cs="仿宋_GB2312"/>
          <w:sz w:val="32"/>
          <w:szCs w:val="32"/>
        </w:rPr>
      </w:pPr>
      <w:r>
        <w:rPr>
          <w:rFonts w:hint="eastAsia" w:ascii="Times New Roman" w:hAnsi="Times New Roman" w:cs="仿宋_GB2312"/>
          <w:sz w:val="32"/>
          <w:szCs w:val="32"/>
        </w:rPr>
        <w:t>“本条例所称一年内是指从当次查处之日起向前推算十二个月。”</w:t>
      </w:r>
    </w:p>
    <w:p w14:paraId="250B21EA">
      <w:pPr>
        <w:ind w:firstLine="632" w:firstLineChars="200"/>
        <w:rPr>
          <w:rFonts w:ascii="Times New Roman" w:hAnsi="Times New Roman" w:cs="仿宋_GB2312"/>
          <w:sz w:val="32"/>
          <w:szCs w:val="32"/>
        </w:rPr>
      </w:pPr>
      <w:r>
        <w:rPr>
          <w:rFonts w:hint="eastAsia" w:ascii="Times New Roman" w:hAnsi="Times New Roman" w:cs="仿宋_GB2312"/>
          <w:sz w:val="32"/>
          <w:szCs w:val="32"/>
        </w:rPr>
        <w:t>（三十三）将第四十四条第一款第七项改为第四十七条，修改为：“违反本条例规定，出租汽车驾驶员不按照计程计价器或者平台显示金额收取租费、擅自提价或者改变计费方法的，由交通运输主管部门责令改正，处500元以上1000元以下罚款。</w:t>
      </w:r>
    </w:p>
    <w:p w14:paraId="5082DDD8">
      <w:pPr>
        <w:ind w:firstLine="632" w:firstLineChars="200"/>
        <w:rPr>
          <w:rFonts w:ascii="Times New Roman" w:hAnsi="Times New Roman" w:cs="仿宋_GB2312"/>
          <w:sz w:val="32"/>
          <w:szCs w:val="32"/>
        </w:rPr>
      </w:pPr>
      <w:r>
        <w:rPr>
          <w:rFonts w:hint="eastAsia" w:ascii="Times New Roman" w:hAnsi="Times New Roman" w:cs="仿宋_GB2312"/>
          <w:sz w:val="32"/>
          <w:szCs w:val="32"/>
        </w:rPr>
        <w:t>“以上行为在一年内被查处三次以上的，由交通运输主管部门吊销其出租汽车驾驶员从业资格证。”</w:t>
      </w:r>
    </w:p>
    <w:p w14:paraId="749D22F4">
      <w:pPr>
        <w:ind w:firstLine="632" w:firstLineChars="200"/>
        <w:rPr>
          <w:rFonts w:ascii="Times New Roman" w:hAnsi="Times New Roman" w:cs="仿宋_GB2312"/>
          <w:sz w:val="32"/>
          <w:szCs w:val="32"/>
        </w:rPr>
      </w:pPr>
      <w:r>
        <w:rPr>
          <w:rFonts w:hint="eastAsia" w:ascii="Times New Roman" w:hAnsi="Times New Roman" w:cs="仿宋_GB2312"/>
          <w:sz w:val="32"/>
          <w:szCs w:val="32"/>
        </w:rPr>
        <w:t>（三十四）增加一条，作为第四十九条：“智能网联汽车在出租汽车行业应用的，按照国家、自治区相关规定管理。”</w:t>
      </w:r>
    </w:p>
    <w:p w14:paraId="122D4CEE">
      <w:pPr>
        <w:ind w:firstLine="632" w:firstLineChars="200"/>
        <w:rPr>
          <w:rFonts w:ascii="Times New Roman" w:hAnsi="Times New Roman" w:cs="仿宋_GB2312"/>
          <w:sz w:val="32"/>
          <w:szCs w:val="32"/>
        </w:rPr>
      </w:pPr>
      <w:r>
        <w:rPr>
          <w:rFonts w:hint="eastAsia" w:ascii="Times New Roman" w:hAnsi="Times New Roman" w:cs="仿宋_GB2312"/>
          <w:sz w:val="32"/>
          <w:szCs w:val="32"/>
        </w:rPr>
        <w:t>（三十五）删去第三章、第十二条、第十四条、第十九条、第二十一条、第二十五条、第三十二条、第四十六条。</w:t>
      </w:r>
    </w:p>
    <w:p w14:paraId="11D17F83">
      <w:pPr>
        <w:ind w:firstLine="632" w:firstLineChars="200"/>
        <w:rPr>
          <w:rFonts w:ascii="Times New Roman" w:hAnsi="Times New Roman" w:cs="仿宋_GB2312"/>
          <w:sz w:val="32"/>
          <w:szCs w:val="32"/>
        </w:rPr>
      </w:pPr>
      <w:r>
        <w:rPr>
          <w:rFonts w:hint="eastAsia" w:ascii="Times New Roman" w:hAnsi="Times New Roman" w:cs="仿宋_GB2312"/>
          <w:sz w:val="32"/>
          <w:szCs w:val="32"/>
        </w:rPr>
        <w:t>（三十六）对部分条文中的有关表述作以下修改：</w:t>
      </w:r>
    </w:p>
    <w:p w14:paraId="031D02C8">
      <w:pPr>
        <w:ind w:firstLine="632" w:firstLineChars="200"/>
        <w:rPr>
          <w:rFonts w:ascii="Times New Roman" w:hAnsi="Times New Roman" w:cs="仿宋_GB2312"/>
          <w:sz w:val="32"/>
          <w:szCs w:val="32"/>
        </w:rPr>
      </w:pPr>
      <w:r>
        <w:rPr>
          <w:rFonts w:hint="eastAsia" w:ascii="Times New Roman" w:hAnsi="Times New Roman" w:cs="仿宋_GB2312"/>
          <w:sz w:val="32"/>
          <w:szCs w:val="32"/>
        </w:rPr>
        <w:t>1.将第五条、第二十九条、第三十七条、第四十九条中的“营运”修改为“运营”。</w:t>
      </w:r>
    </w:p>
    <w:p w14:paraId="0744E834">
      <w:pPr>
        <w:ind w:firstLine="632" w:firstLineChars="200"/>
        <w:rPr>
          <w:rFonts w:ascii="Times New Roman" w:hAnsi="Times New Roman" w:cs="仿宋_GB2312"/>
          <w:sz w:val="32"/>
          <w:szCs w:val="32"/>
        </w:rPr>
      </w:pPr>
      <w:r>
        <w:rPr>
          <w:rFonts w:hint="eastAsia" w:ascii="Times New Roman" w:hAnsi="Times New Roman" w:cs="仿宋_GB2312"/>
          <w:sz w:val="32"/>
          <w:szCs w:val="32"/>
        </w:rPr>
        <w:t>2.将第六条、第二十条、第二十三条、第三十六条、第三十七条、第四十七条中的“道路运输管理机构”和第十条中的“交通运输行政主管部门”修改为“交通运输主管部门”。</w:t>
      </w:r>
    </w:p>
    <w:p w14:paraId="3947F1D6">
      <w:pPr>
        <w:ind w:firstLine="632" w:firstLineChars="200"/>
        <w:rPr>
          <w:rFonts w:ascii="Times New Roman" w:hAnsi="Times New Roman" w:cs="仿宋_GB2312"/>
          <w:sz w:val="32"/>
          <w:szCs w:val="32"/>
        </w:rPr>
      </w:pPr>
      <w:r>
        <w:rPr>
          <w:rFonts w:hint="eastAsia" w:ascii="Times New Roman" w:hAnsi="Times New Roman" w:cs="仿宋_GB2312"/>
          <w:sz w:val="32"/>
          <w:szCs w:val="32"/>
        </w:rPr>
        <w:t>3.在第六条中的“加强信息化建设”后增加“建立出租汽车监管系统”。</w:t>
      </w:r>
    </w:p>
    <w:p w14:paraId="3C5AD78A">
      <w:pPr>
        <w:ind w:firstLine="632" w:firstLineChars="200"/>
        <w:rPr>
          <w:rFonts w:ascii="Times New Roman" w:hAnsi="Times New Roman" w:cs="仿宋_GB2312"/>
          <w:sz w:val="32"/>
          <w:szCs w:val="32"/>
        </w:rPr>
      </w:pPr>
      <w:r>
        <w:rPr>
          <w:rFonts w:hint="eastAsia" w:ascii="Times New Roman" w:hAnsi="Times New Roman" w:cs="仿宋_GB2312"/>
          <w:sz w:val="32"/>
          <w:szCs w:val="32"/>
        </w:rPr>
        <w:t>4.将第七条中的“道路运输经营许可证”修改为“经营许可证”；将“道路运输证”修改为“运输证”；将“客运出租业务”修改为“出租汽车运营活动”。</w:t>
      </w:r>
    </w:p>
    <w:p w14:paraId="55D2E98F">
      <w:pPr>
        <w:ind w:firstLine="632" w:firstLineChars="200"/>
        <w:rPr>
          <w:rFonts w:ascii="Times New Roman" w:hAnsi="Times New Roman" w:cs="仿宋_GB2312"/>
          <w:sz w:val="32"/>
          <w:szCs w:val="32"/>
        </w:rPr>
      </w:pPr>
      <w:r>
        <w:rPr>
          <w:rFonts w:hint="eastAsia" w:ascii="Times New Roman" w:hAnsi="Times New Roman" w:cs="仿宋_GB2312"/>
          <w:sz w:val="32"/>
          <w:szCs w:val="32"/>
        </w:rPr>
        <w:t>5.将第二十条中的“道路运输经营许可证”修改为“经营许可证”；将“道路运输证”修改为“运输证”。</w:t>
      </w:r>
    </w:p>
    <w:p w14:paraId="54DB49D6">
      <w:pPr>
        <w:ind w:firstLine="632" w:firstLineChars="200"/>
        <w:rPr>
          <w:rFonts w:ascii="Times New Roman" w:hAnsi="Times New Roman" w:cs="仿宋_GB2312"/>
          <w:sz w:val="32"/>
          <w:szCs w:val="32"/>
        </w:rPr>
      </w:pPr>
      <w:r>
        <w:rPr>
          <w:rFonts w:hint="eastAsia" w:ascii="Times New Roman" w:hAnsi="Times New Roman" w:cs="仿宋_GB2312"/>
          <w:sz w:val="32"/>
          <w:szCs w:val="32"/>
        </w:rPr>
        <w:t>6.将第二十三条中的“市规划、城市管理、公安交通管理等部门”修改为“自然资源、城市管理、公安机关交通管理等部门”。</w:t>
      </w:r>
    </w:p>
    <w:p w14:paraId="4496044C">
      <w:pPr>
        <w:ind w:firstLine="632" w:firstLineChars="200"/>
        <w:rPr>
          <w:rFonts w:ascii="Times New Roman" w:hAnsi="Times New Roman" w:cs="仿宋_GB2312"/>
          <w:sz w:val="32"/>
          <w:szCs w:val="32"/>
        </w:rPr>
      </w:pPr>
      <w:r>
        <w:rPr>
          <w:rFonts w:hint="eastAsia" w:ascii="Times New Roman" w:hAnsi="Times New Roman" w:cs="仿宋_GB2312"/>
          <w:sz w:val="32"/>
          <w:szCs w:val="32"/>
        </w:rPr>
        <w:t>7.将第二十七条中的“携带污损车辆物品或者宠物的”修改为“携带污损车辆物品的”；将“污辱、谩骂”修改为“侮辱、殴打”；将“道路交通管理”修改为“道路交通安全管理”。</w:t>
      </w:r>
    </w:p>
    <w:p w14:paraId="45D010FD">
      <w:pPr>
        <w:ind w:firstLine="632" w:firstLineChars="200"/>
        <w:rPr>
          <w:rFonts w:ascii="Times New Roman" w:hAnsi="Times New Roman" w:cs="仿宋_GB2312"/>
          <w:sz w:val="32"/>
          <w:szCs w:val="32"/>
        </w:rPr>
      </w:pPr>
      <w:r>
        <w:rPr>
          <w:rFonts w:hint="eastAsia" w:ascii="Times New Roman" w:hAnsi="Times New Roman" w:cs="仿宋_GB2312"/>
          <w:sz w:val="32"/>
          <w:szCs w:val="32"/>
        </w:rPr>
        <w:t>8.将第三十四条中的“依法成立工会组织”修改为“依法成立工会等群团组织”。</w:t>
      </w:r>
    </w:p>
    <w:p w14:paraId="48A6CDE4">
      <w:pPr>
        <w:ind w:firstLine="632" w:firstLineChars="200"/>
        <w:rPr>
          <w:rFonts w:ascii="Times New Roman" w:hAnsi="Times New Roman" w:cs="仿宋_GB2312"/>
          <w:sz w:val="32"/>
          <w:szCs w:val="32"/>
        </w:rPr>
      </w:pPr>
      <w:r>
        <w:rPr>
          <w:rFonts w:hint="eastAsia" w:ascii="Times New Roman" w:hAnsi="Times New Roman" w:cs="仿宋_GB2312"/>
          <w:sz w:val="32"/>
          <w:szCs w:val="32"/>
        </w:rPr>
        <w:t>9.将第三十六条中的“加强对出租汽车公司的营运管理”修改为“应当加强对出租汽车的运营管理”。</w:t>
      </w:r>
    </w:p>
    <w:p w14:paraId="13BB4828">
      <w:pPr>
        <w:ind w:firstLine="632" w:firstLineChars="200"/>
        <w:rPr>
          <w:rFonts w:ascii="Times New Roman" w:hAnsi="Times New Roman" w:cs="仿宋_GB2312"/>
          <w:sz w:val="32"/>
          <w:szCs w:val="32"/>
        </w:rPr>
      </w:pPr>
      <w:r>
        <w:rPr>
          <w:rFonts w:hint="eastAsia" w:ascii="Times New Roman" w:hAnsi="Times New Roman" w:cs="仿宋_GB2312"/>
          <w:sz w:val="32"/>
          <w:szCs w:val="32"/>
        </w:rPr>
        <w:t>10.在第三十九条中的“擅自安装出租汽车牌照、顶灯、计价器假冒出租汽车的，由道路运输管理机构暂扣车辆”修改为“擅自安装顶灯、计程计价设备等运营设施假冒巡游车从事经营活动的，交通运输主管部门可以扣押车辆”；将“出租汽车营运”修改为“出租汽车经营”。</w:t>
      </w:r>
    </w:p>
    <w:p w14:paraId="0252196A">
      <w:pPr>
        <w:ind w:firstLine="632" w:firstLineChars="200"/>
        <w:rPr>
          <w:rFonts w:ascii="Times New Roman" w:hAnsi="Times New Roman" w:cs="仿宋_GB2312"/>
          <w:sz w:val="32"/>
          <w:szCs w:val="32"/>
        </w:rPr>
      </w:pPr>
      <w:r>
        <w:rPr>
          <w:rFonts w:hint="eastAsia" w:ascii="Times New Roman" w:hAnsi="Times New Roman" w:cs="仿宋_GB2312"/>
          <w:sz w:val="32"/>
          <w:szCs w:val="32"/>
        </w:rPr>
        <w:t>11.将第四十七条中的“出租汽车公司”修改为“巡游车公司”。</w:t>
      </w:r>
    </w:p>
    <w:p w14:paraId="3522BA5D">
      <w:pPr>
        <w:ind w:firstLine="632" w:firstLineChars="200"/>
        <w:rPr>
          <w:rFonts w:ascii="Times New Roman" w:hAnsi="Times New Roman" w:cs="仿宋_GB2312"/>
          <w:sz w:val="32"/>
          <w:szCs w:val="32"/>
        </w:rPr>
      </w:pPr>
      <w:r>
        <w:rPr>
          <w:rFonts w:hint="eastAsia" w:ascii="Times New Roman" w:hAnsi="Times New Roman" w:cs="仿宋_GB2312"/>
          <w:sz w:val="32"/>
          <w:szCs w:val="32"/>
        </w:rPr>
        <w:t>12.将第四十八条中的“交通运输行政主管部门、道路运输管理机构的工作人员”修改为“交通运输主管部门和相关管理部门的工作人员”；将“由其所在单位或者上级有关部门给予行政处分”修改为“依法给予处分；构成犯罪的，依法追究刑事责任”。</w:t>
      </w:r>
    </w:p>
    <w:p w14:paraId="387CFA4A">
      <w:pPr>
        <w:ind w:firstLine="632" w:firstLineChars="200"/>
        <w:rPr>
          <w:rFonts w:ascii="Times New Roman" w:hAnsi="Times New Roman" w:cs="仿宋_GB2312"/>
          <w:sz w:val="32"/>
          <w:szCs w:val="32"/>
        </w:rPr>
      </w:pPr>
      <w:r>
        <w:rPr>
          <w:rFonts w:hint="eastAsia" w:ascii="Times New Roman" w:hAnsi="Times New Roman" w:cs="仿宋_GB2312"/>
          <w:sz w:val="32"/>
          <w:szCs w:val="32"/>
        </w:rPr>
        <w:t>本决定自公布之日起施行。</w:t>
      </w:r>
    </w:p>
    <w:p w14:paraId="2EDB97B2">
      <w:pPr>
        <w:ind w:firstLine="632" w:firstLineChars="200"/>
        <w:rPr>
          <w:rFonts w:ascii="Times New Roman" w:hAnsi="Times New Roman" w:cs="仿宋_GB2312"/>
          <w:sz w:val="32"/>
          <w:szCs w:val="32"/>
        </w:rPr>
      </w:pPr>
      <w:r>
        <w:rPr>
          <w:rFonts w:hint="eastAsia" w:ascii="Times New Roman" w:hAnsi="Times New Roman" w:cs="仿宋_GB2312"/>
          <w:sz w:val="32"/>
          <w:szCs w:val="32"/>
        </w:rPr>
        <w:t>《呼和浩特市公路路政管理条例》、《呼和浩特市客运出租汽车管理条例》根据本决定作相应修改并对条文顺序作相应调整，重新公布。</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0090F98"/>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7702892"/>
    <w:rsid w:val="3C460065"/>
    <w:rsid w:val="3C527DA1"/>
    <w:rsid w:val="3CF47A8D"/>
    <w:rsid w:val="3D5B2BB6"/>
    <w:rsid w:val="3DE63740"/>
    <w:rsid w:val="3E267C4F"/>
    <w:rsid w:val="3F43618E"/>
    <w:rsid w:val="3FB419F3"/>
    <w:rsid w:val="40400BE3"/>
    <w:rsid w:val="4150251C"/>
    <w:rsid w:val="442624E3"/>
    <w:rsid w:val="479733DA"/>
    <w:rsid w:val="481351D2"/>
    <w:rsid w:val="4AB1034C"/>
    <w:rsid w:val="5248189E"/>
    <w:rsid w:val="52BE510E"/>
    <w:rsid w:val="53543565"/>
    <w:rsid w:val="53F27078"/>
    <w:rsid w:val="55003F77"/>
    <w:rsid w:val="558A062C"/>
    <w:rsid w:val="55D20C3F"/>
    <w:rsid w:val="59E57974"/>
    <w:rsid w:val="5B8E0527"/>
    <w:rsid w:val="5BE87A71"/>
    <w:rsid w:val="5F066F8F"/>
    <w:rsid w:val="622F12CF"/>
    <w:rsid w:val="62D452B1"/>
    <w:rsid w:val="642A0C46"/>
    <w:rsid w:val="654A7829"/>
    <w:rsid w:val="69623539"/>
    <w:rsid w:val="6A2E56A6"/>
    <w:rsid w:val="6A464C09"/>
    <w:rsid w:val="6C552A97"/>
    <w:rsid w:val="6D384E6C"/>
    <w:rsid w:val="730257DC"/>
    <w:rsid w:val="775E649E"/>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23</Pages>
  <Words>10919</Words>
  <Characters>10989</Characters>
  <Lines>87</Lines>
  <Paragraphs>24</Paragraphs>
  <TotalTime>2</TotalTime>
  <ScaleCrop>false</ScaleCrop>
  <LinksUpToDate>false</LinksUpToDate>
  <CharactersWithSpaces>10990</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2026-01-21T11:21:31Z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F2AE9B2E23FB4435AFB6F6E1438B81C4_13</vt:lpwstr>
  </property>
  <property fmtid="{D5CDD505-2E9C-101B-9397-08002B2CF9AE}" pid="3" name="KSOProductBuildVer">
    <vt:lpwstr>2052-12.1.0.24657</vt:lpwstr>
  </property>
  <property fmtid="{D5CDD505-2E9C-101B-9397-08002B2CF9AE}" pid="4" name="KSOTemplateDocerSaveRecord">
    <vt:lpwstr>eyJoZGlkIjoiYjIxNGNjZTJlZjgyZmVhMDdiNGEyY2U0Yzg0MGFkMzMiLCJ1c2VySWQiOiI4NDE5MTMxMjMifQ==</vt:lpwstr>
  </property>
</Properties>
</file>