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仿宋" w:cs="仿宋"/>
          <w:sz w:val="32"/>
          <w:szCs w:val="32"/>
        </w:rPr>
      </w:pPr>
    </w:p>
    <w:p w14:paraId="7E3A0509">
      <w:pPr>
        <w:rPr>
          <w:rFonts w:ascii="Times New Roman" w:hAnsi="Times New Roman" w:eastAsia="仿宋" w:cs="仿宋"/>
          <w:sz w:val="32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7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云南省人民代表大会常务委员会关于修改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《云南省赤水河流域保护条例》的决定</w:t>
      </w:r>
    </w:p>
    <w:p w14:paraId="663D112A">
      <w:pPr>
        <w:rPr>
          <w:rFonts w:ascii="Times New Roman" w:hAnsi="Times New Roman" w:eastAsia="仿宋" w:cs="仿宋"/>
          <w:sz w:val="32"/>
          <w:szCs w:val="32"/>
        </w:rPr>
      </w:pPr>
    </w:p>
    <w:p w14:paraId="07D4C0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632" w:leftChars="200" w:right="632" w:rightChars="200" w:firstLine="632" w:firstLineChars="200"/>
        <w:textAlignment w:val="auto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" w:cs="楷体"/>
          <w:bCs w:val="0"/>
          <w:spacing w:val="0"/>
          <w:sz w:val="32"/>
          <w:szCs w:val="32"/>
          <w:shd w:val="clear" w:color="auto" w:fill="FFFFFF"/>
        </w:rPr>
        <w:t>（2026年7月28日云南省第十四届人民代表大会常务委员会第二十四次会议通过）</w:t>
      </w:r>
    </w:p>
    <w:p w14:paraId="1C4C0FBC">
      <w:pPr>
        <w:rPr>
          <w:rFonts w:ascii="Times New Roman" w:hAnsi="Times New Roman" w:eastAsia="仿宋" w:cs="仿宋"/>
          <w:sz w:val="32"/>
          <w:szCs w:val="32"/>
        </w:rPr>
      </w:pPr>
    </w:p>
    <w:p w14:paraId="24CD614D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云南省第十四届人民代表大会常务委员会第二十四次会议决定对《云南省赤水河流域保护条例》作如下修改：</w:t>
      </w:r>
    </w:p>
    <w:p w14:paraId="15620C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lang w:val="en-US" w:eastAsia="zh-CN"/>
        </w:rPr>
        <w:t>一、</w:t>
      </w: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将第一条修改为：“为了加强赤水河流域保护，践行绿水青山就是金山银山理念，促进资源合理高效利用，维护生态安全，推动绿色发展，推进人与自然和谐共生，根据《中华人民共和国生态环境法典》、《中华人民共和国长江保护法》等法律、行政法规，结合本省实际，制定本条例。”</w:t>
      </w:r>
    </w:p>
    <w:p w14:paraId="4ADC16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lang w:val="en-US" w:eastAsia="zh-CN"/>
        </w:rPr>
        <w:t>二、</w:t>
      </w: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将第十六条第二款修改为：“禁止非法侵占和违法利用、占用赤水河流域水域和岸线、围垦河道、填埋河湖。”</w:t>
      </w:r>
    </w:p>
    <w:p w14:paraId="086AE77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lang w:val="en-US" w:eastAsia="zh-CN"/>
        </w:rPr>
        <w:t>三、</w:t>
      </w: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将第二十五条第一款修改为：“排放污染物，应当符合污染物排放标准、重点污染物排放总量控制指标、排污许可管理和有关法律、法规、规章的要求。”</w:t>
      </w:r>
    </w:p>
    <w:p w14:paraId="35B4E2D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lang w:val="en-US" w:eastAsia="zh-CN"/>
        </w:rPr>
        <w:t>四、</w:t>
      </w: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将第三十三条第三款修改为：“实行排污许可重点管理的企业事业单位和其他生产经营者，应当按照国家规定安装、使用、维护污染物排放自动监测设备，开展监控、自动监测，并与生态环境部门的监控设备联网，保证自动监测设备正常运行，保存原始监测记录。”</w:t>
      </w:r>
    </w:p>
    <w:p w14:paraId="28F405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lang w:val="en-US" w:eastAsia="zh-CN"/>
        </w:rPr>
        <w:t>五、</w:t>
      </w: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将第六十三条第一款改为两款，修改为：“违反本条例第三十九条第五项规定，使用国家明令禁止使用的农药，被责令改正，拒不改正的，由县级人民政府农业农村部门依照有关法律、法规的规定予以处罚，并将案件移送公安机关，由公安机关依法处理。</w:t>
      </w:r>
    </w:p>
    <w:p w14:paraId="71E7590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“违反本条例第三十九条第五项规定，向河道内丢弃农药、农药包装物的，由县级人民政府农业农村部门责令改正，农药使用者为单位的，处5万元以上10万元以下罚款，农药使用者为个人的，处1万元以下罚款。”</w:t>
      </w:r>
    </w:p>
    <w:p w14:paraId="50A66B7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lang w:val="en-US" w:eastAsia="zh-CN"/>
        </w:rPr>
        <w:t>六、</w:t>
      </w: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将第六十六条修改为：“违反本条例规定的行为，法律、行政法规已有法律责任规定的，从其规定。”</w:t>
      </w:r>
    </w:p>
    <w:p w14:paraId="3055B78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lang w:val="en-US" w:eastAsia="zh-CN"/>
        </w:rPr>
        <w:t>七、</w:t>
      </w: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对部分条文中的有关表述作以下修改：</w:t>
      </w:r>
    </w:p>
    <w:p w14:paraId="5B884CC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（一）将第三十五条第一款中的“环境影响评价”修改为“生态环境影响评价”。</w:t>
      </w:r>
    </w:p>
    <w:p w14:paraId="4BEFD7C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（二）将第三十七条第一款中的“可能发生水污染事故的企业事业单位”修改为“企业事业单位和其他生产经营者”、“应当做好”修改为“应当依法做好”；将第二款中的“应急方案”修改为“应急预案”。</w:t>
      </w:r>
    </w:p>
    <w:p w14:paraId="209D016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（三）将第三十九条第二项中的“有毒污染物”修改为“有毒有害污染物”；在第四项中的“堆放”后增加“贮存”；将第五项中的“使用禁用的农药”修改为“使用国家明令禁止使用的农药”。</w:t>
      </w:r>
    </w:p>
    <w:p w14:paraId="554D6E9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本决定自2026年8月15日起施行。</w:t>
      </w:r>
    </w:p>
    <w:p w14:paraId="318F87F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《云南省赤水河流域保护条例》根据本决定作相应修改，重新公布。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lnNumType w:countBy="0" w:restart="continuous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panose1 w:val="02010600010101010101"/>
    <w:charset w:val="86"/>
    <w:family w:val="script"/>
    <w:pitch w:val="default"/>
    <w:sig w:usb0="00000001" w:usb1="080E0000" w:usb2="00000000" w:usb3="00000000" w:csb0="00040000" w:csb1="00000000"/>
  </w:font>
  <w:font w:name="ˎ̥">
    <w:altName w:val="方正公文仿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公文仿宋">
    <w:panose1 w:val="02000500000000000000"/>
    <w:charset w:val="86"/>
    <w:family w:val="auto"/>
    <w:pitch w:val="default"/>
    <w:sig w:usb0="A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1BE7732"/>
    <w:rsid w:val="02CF4CE8"/>
    <w:rsid w:val="04156BFD"/>
    <w:rsid w:val="05063D7F"/>
    <w:rsid w:val="05A5708C"/>
    <w:rsid w:val="06997F2C"/>
    <w:rsid w:val="09A34AE0"/>
    <w:rsid w:val="0AFB5144"/>
    <w:rsid w:val="0B786794"/>
    <w:rsid w:val="0C00483C"/>
    <w:rsid w:val="0D9804AC"/>
    <w:rsid w:val="0DDA791E"/>
    <w:rsid w:val="123353A1"/>
    <w:rsid w:val="130F49E2"/>
    <w:rsid w:val="13936861"/>
    <w:rsid w:val="15E96C0C"/>
    <w:rsid w:val="17977775"/>
    <w:rsid w:val="17C34BBF"/>
    <w:rsid w:val="1D927673"/>
    <w:rsid w:val="1EE76F8F"/>
    <w:rsid w:val="208F6602"/>
    <w:rsid w:val="21641450"/>
    <w:rsid w:val="21B225A8"/>
    <w:rsid w:val="2200260F"/>
    <w:rsid w:val="226A2E83"/>
    <w:rsid w:val="23711FD7"/>
    <w:rsid w:val="24F5659E"/>
    <w:rsid w:val="251610A0"/>
    <w:rsid w:val="25453733"/>
    <w:rsid w:val="25B8207E"/>
    <w:rsid w:val="26705BD1"/>
    <w:rsid w:val="26736BAE"/>
    <w:rsid w:val="298A635B"/>
    <w:rsid w:val="2C286CBB"/>
    <w:rsid w:val="2EC9480B"/>
    <w:rsid w:val="2F0D62B4"/>
    <w:rsid w:val="34582D2C"/>
    <w:rsid w:val="37021484"/>
    <w:rsid w:val="371337D0"/>
    <w:rsid w:val="37702892"/>
    <w:rsid w:val="386720F1"/>
    <w:rsid w:val="3C460065"/>
    <w:rsid w:val="3C527DA1"/>
    <w:rsid w:val="3CF47A8D"/>
    <w:rsid w:val="3D5B2BB6"/>
    <w:rsid w:val="3DE63740"/>
    <w:rsid w:val="3E267C4F"/>
    <w:rsid w:val="3FB419F3"/>
    <w:rsid w:val="401F4E55"/>
    <w:rsid w:val="40400BE3"/>
    <w:rsid w:val="4150251C"/>
    <w:rsid w:val="442624E3"/>
    <w:rsid w:val="479733DA"/>
    <w:rsid w:val="481351D2"/>
    <w:rsid w:val="4AB1034C"/>
    <w:rsid w:val="4BF61B48"/>
    <w:rsid w:val="5248189E"/>
    <w:rsid w:val="53543565"/>
    <w:rsid w:val="54947768"/>
    <w:rsid w:val="558A062C"/>
    <w:rsid w:val="55D20C3F"/>
    <w:rsid w:val="563D1124"/>
    <w:rsid w:val="57CC3356"/>
    <w:rsid w:val="5B2F58ED"/>
    <w:rsid w:val="5B8E0527"/>
    <w:rsid w:val="5BE5455C"/>
    <w:rsid w:val="5BE87A71"/>
    <w:rsid w:val="5F066F8F"/>
    <w:rsid w:val="622F12CF"/>
    <w:rsid w:val="63A92BB6"/>
    <w:rsid w:val="68101585"/>
    <w:rsid w:val="69623539"/>
    <w:rsid w:val="6A2E56A6"/>
    <w:rsid w:val="6A464C09"/>
    <w:rsid w:val="6C552A97"/>
    <w:rsid w:val="6D384E6C"/>
    <w:rsid w:val="730257DC"/>
    <w:rsid w:val="775E649E"/>
    <w:rsid w:val="7785787E"/>
    <w:rsid w:val="786D6300"/>
    <w:rsid w:val="78D802CB"/>
    <w:rsid w:val="79F878A6"/>
    <w:rsid w:val="7BB07870"/>
    <w:rsid w:val="7C596F70"/>
    <w:rsid w:val="7C5E095D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3</Pages>
  <Words>1020</Words>
  <Characters>1029</Characters>
  <Lines>87</Lines>
  <Paragraphs>24</Paragraphs>
  <TotalTime>131</TotalTime>
  <ScaleCrop>false</ScaleCrop>
  <LinksUpToDate>false</LinksUpToDate>
  <CharactersWithSpaces>1029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2026-08-26T07:04:30Z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1E4A5E7D82FD4149ACB935FDC986A867_13</vt:lpwstr>
  </property>
  <property fmtid="{D5CDD505-2E9C-101B-9397-08002B2CF9AE}" pid="3" name="KSOProductBuildVer">
    <vt:lpwstr>2052-12.1.0.28043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