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渭南市建筑工地扬尘污染防治条例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（2020年11月2日渭南市第五届人民代表大会常务委员会第三十九次会议通过　2020年11月26日陕西省第十三届人民代表大会常务委员会第二十三次会议批准　根据2026年7月3日渭南市第六届人民代表大会常务委员会第三十三次会议通过　2026年7月29日陕西省第十四届人民代表大会常务委员会第二十四次会议批准的《渭南市人民代表大会常务委员会关于修改〈渭南市湿地保护条例〉等五部地方性法规的决定》修正）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为了防治建筑工地扬尘污染，保护和改善大气环境，保障公众健康，根据《中华人民共和国生态环境法典》等法律法规，结合本市实际，制定本条例。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本市行政区域内建筑工地扬尘污染防治活动，适用本条例。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公民在自有宅基地上进行的施工活动不适用本条例。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本条例所称建筑工地扬尘污染，是指新建、改建、扩建、修缮建（构）筑物和拆除施工过程中以及施工场所内建筑物料、建筑垃圾的存储、堆放、清运过程中产生的粉尘颗粒物对大气环境造成的污染。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建筑工地扬尘污染防治应当坚持预防为主、源头治理、公众参与、损害担责的原则。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全市各级人民政府对本行政区域的建筑工地扬尘污染防治工作负责，建立扬尘污染综合防治体系。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开发区管理委员会依据法律法规授权或者相关行政管理部门委托负责辖区内建筑工地扬尘污染防治管理工作。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市、县（市、区）人民政府城市管理执法部门为城市规划区内建筑工地扬尘污染防治工作的行政主管部门；住房和城乡建设部门为城市规划区外建筑工地扬尘污染防治工作的行政主管部门。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市、县（市、区）人民政府生态环境保护、公安、交通运输、自然资源和规划等部门按照各自职责，负责建筑工地扬尘污染防治相关工作。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建筑工地扬尘污染防治行政主管部门应当充分利用信息化平台对建筑工地扬尘污染实施在线监测和视频监控，实现数据互联互通和信息共享。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鼓励、支持有关企业和行业协会制定、实施建筑工地扬尘污染防治规范，加强自律管理。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（一）依法进行生态环境影响评价的，建设项目生态环境影响评价报告书应当包括施工扬尘对生态环境污染的评价内容和防治措施；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（二）在施工承包合同中明确施工单位的扬尘污染防治责任，将扬尘污染防治费用列入工程造价，按时足额支付；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项目中的污染防治设施，应当与主体工程同时设计、同时施工、同时投产使用。污染防治设施应当符合经批准的生态环境影响报告书、生态环境影响报告表的要求，不得擅自拆除或者闲置。建设项目在投入生产或者使用前，应当按照国家规定，对配套建设的扬尘污染防治设施进行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（四）暂时不能开工的建设用地，应当对裸露地面进行覆盖，超过三个月的应当进行绿化、铺装或者遮盖。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（一）制定施工扬尘污染防治实施方案，依法及时向主管部门备案；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（二）保证扬尘污染防治设施正常运行，不得擅自拆除或者闲置；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（三）落实扬尘污染防治措施，控制扬尘污染源；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（四）合理使用扬尘污染防治费用，保证专款专用；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（五）在施工现场出入口设立扬尘污染防治监管公示牌，公示扬尘污染防治措施、相关责任人、监督管理部门等信息；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（六）大、中型工地应设专职人员负责扬尘控制措施的实施和监督。各工地应有专人负责逸散性材料、垃圾、渣土、裸地等密闭、覆盖、洒水作业以及车辆清洗作业等，并记录扬尘控制措施的实施情况。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施工扬尘污染防治实施方案应当包含以下内容：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（一）施工单位基本情况；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（二）项目名称、建设地点、建设规模、建设内容；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（三）扬尘污染防治责任人信息；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（四）扬尘污染防治费用的计划使用情况；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（五）扬尘污染防治设施设备配备情况、使用规定以及相关控制措施。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施工单位应当采取下列防尘措施：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（一）建筑工地周围应当设置硬质封闭围挡，高度不低于2.5米；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（二）施工现场出入口、场内施工道路、材料堆放加工区、办公区等区域应当硬化、绿化或者固化地面；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（三）建筑工地出入口内侧应当设置车辆清洗设施及配套的排水、泥浆沉淀设施，防止泥水溢流。车辆驶出工地前应当进行冲洗，不得带泥上路，造成地面污染的，及时冲洗干净；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（四）运输煤炭、垃圾、渣土、砂石、土方、灰浆等散装、流体物料的车辆应当采取密闭或者其他有效措施防止物料遗撒造成扬尘污染，并按照规定路线行驶；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（五）土方、拆除工程应当分段作业，采取覆盖、分段作业、择时施工、洒水抑尘、冲洗地面和车辆等有效防尘降尘措施；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（六）在施工工地内堆存的水泥、灰土、砂石、工程渣土等易产生扬尘污染的物料，应当采用密闭式防尘网遮盖。工程渣土等建筑垃圾应当进行资源化处理；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（七）在装卸水泥、灰土、砂石、工程渣土、建筑垃圾等易产生扬尘的作业中，应当采取密闭或者喷淋等方式，防止扬尘污染；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（八）建筑工地内的裸露地面应当采取覆盖防尘网、防尘布，定期洒水抑尘或者植被绿化等方式，防止扬尘污染；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（九）城市市区施工工地禁止现场搅拌混凝土和砂浆，其他区域的建设工程在现场搅拌砂浆机的，应当配备降尘防尘装置；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（十）施工期间，应当在工地建筑结构脚手架外侧设置有效抑尘的密目防尘网或者防尘布；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（十一）清理楼层建筑垃圾应当洒水、喷淋，密闭清运；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（十二）物料、渣土或者废弃物纵向输送作业，应当从电梯孔道、建筑内部管道、密闭输送管道输送，或者打包装框搬运，不得凌空抛撒；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（十三）施工中产生的工程渣土等建筑垃圾、建筑土方，应及时清运。堆置超过一周的，应当覆盖密闭式防尘网，定期喷洒压尘，防止风蚀起尘及水蚀迁移；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城市建成区、景观区的拆除工程，应当全封闭作业，工地周围设置拆除警示标志。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爆破作业的拆除工程，应当在爆破作业区外围洒水喷湿。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监理单位依据监理合同将建筑工地扬尘防治情况纳入日常工作，对施工单位未按照扬尘污染防治实施方案施工的，应当要求其立即改正，并及时报告建设单位和相关行政主管部门。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建筑工地扬尘污染防治行政主管部门应当根据施工扬尘影响情况，确定施工单位的保洁责任区，一般设在施工工地周围20米范围内。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相关管理部门应当将产生扬尘污染单位和个人的违法信息录入信用管理系统，并及时向社会公布。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第（四）项规定，建设单位未对暂时不能开工的建设用地的裸露地面进行覆盖，或者未对超过三个月不能开工的建设用地的裸露地面进行绿化、铺装或者遮盖的，由建筑工地扬尘污染防治行政主管部门责令改正，处一万元以上十万元以下的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市、县（市、区）建筑工地扬尘污染防治行政主管部门应当建立健全建筑工地扬尘污染防治投诉、举报和奖励制度。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有权向建筑工地扬尘污染防治行政主管部门投诉举报违反本条例的行为，有权向有关部门投诉举报建筑工地扬尘污染防治相关工作部门及其工作人员不履行职责的行为。投诉举报人的相关信息应当予以保密。经查证属实的举报，可以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有关部门及其工作人员在建筑工地扬尘污染防治工作中，滥用职权、玩忽职守、徇私舞弊的，依法给予处分；构成犯罪的，依法追究刑事责任。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