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auto" w:line="360"/>
        <w:jc w:val="center"/>
        <w:textAlignment w:val="auto"/>
        <w:rPr>
          <w:rFonts w:ascii="宋体" w:hAnsi="宋体" w:eastAsia="宋体" w:cs="宋体" w:hint="eastAsia"/>
          <w:kern w:val="2"/>
          <w:sz w:val="44"/>
          <w:szCs w:val="44"/>
        </w:rPr>
      </w:pPr>
      <w:r>
        <w:rPr>
          <w:rFonts w:eastAsia="宋体" w:cs="宋体" w:hint="eastAsia" w:ascii="宋体" w:hAnsi="宋体"/>
          <w:kern w:val="2"/>
          <w:sz w:val="44"/>
          <w:szCs w:val="44"/>
        </w:rPr>
      </w:r>
    </w:p>
    <w:p>
      <w:pPr>
        <w:pStyle w:val="Normal"/>
        <w:keepNext w:val="false"/>
        <w:keepLines w:val="false"/>
        <w:pageBreakBefore w:val="false"/>
        <w:kinsoku w:val="true"/>
        <w:overflowPunct w:val="true"/>
        <w:autoSpaceDE w:val="true"/>
        <w:bidi w:val="0"/>
        <w:snapToGrid w:val="false"/>
        <w:spacing w:lineRule="auto" w:line="360"/>
        <w:jc w:val="center"/>
        <w:textAlignment w:val="auto"/>
        <w:rPr>
          <w:rFonts w:ascii="宋体" w:hAnsi="宋体" w:eastAsia="宋体" w:cs="宋体" w:hint="eastAsia"/>
          <w:b/>
          <w:bCs/>
          <w:kern w:val="2"/>
          <w:sz w:val="44"/>
          <w:szCs w:val="44"/>
        </w:rPr>
      </w:pPr>
      <w:r>
        <w:rPr>
          <w:rFonts w:ascii="宋体" w:hAnsi="宋体" w:cs="宋体" w:hint="eastAsia"/>
          <w:b/>
          <w:bCs/>
          <w:kern w:val="2"/>
          <w:sz w:val="44"/>
          <w:szCs w:val="44"/>
        </w:rPr>
        <w:t>吉林省消费者权益保护条例</w:t>
      </w:r>
    </w:p>
    <w:p>
      <w:pPr>
        <w:pStyle w:val="Normal"/>
        <w:keepNext w:val="false"/>
        <w:keepLines w:val="false"/>
        <w:pageBreakBefore w:val="false"/>
        <w:kinsoku w:val="true"/>
        <w:overflowPunct w:val="true"/>
        <w:autoSpaceDE w:val="true"/>
        <w:bidi w:val="0"/>
        <w:snapToGrid w:val="false"/>
        <w:spacing w:lineRule="auto" w:line="360"/>
        <w:jc w:val="center"/>
        <w:textAlignment w:val="auto"/>
        <w:rPr>
          <w:rFonts w:ascii="楷体" w:hAnsi="楷体" w:eastAsia="楷体" w:cs="宋体" w:hint="eastAsia"/>
          <w:b w:val="false"/>
          <w:bCs w:val="false"/>
          <w:kern w:val="2"/>
          <w:sz w:val="32"/>
          <w:szCs w:val="44"/>
        </w:rPr>
      </w:pPr>
      <w:r>
        <w:rPr>
          <w:rFonts w:eastAsia="楷体" w:cs="宋体" w:hint="eastAsia" w:ascii="楷体" w:hAnsi="楷体"/>
          <w:b w:val="false"/>
          <w:bCs w:val="false"/>
          <w:kern w:val="2"/>
          <w:sz w:val="32"/>
          <w:szCs w:val="44"/>
        </w:rPr>
        <w:t xml:space="preserve">    </w:t>
      </w:r>
      <w:r>
        <w:rPr>
          <w:rFonts w:eastAsia="楷体" w:cs="宋体" w:hint="eastAsia" w:ascii="楷体" w:hAnsi="楷体"/>
          <w:b w:val="false"/>
          <w:bCs w:val="false"/>
          <w:kern w:val="2"/>
          <w:sz w:val="32"/>
          <w:szCs w:val="44"/>
        </w:rPr>
        <w:t>(2019</w:t>
      </w:r>
      <w:r>
        <w:rPr>
          <w:rFonts w:ascii="楷体" w:hAnsi="楷体" w:cs="宋体" w:hint="eastAsia" w:eastAsia="楷体"/>
          <w:b w:val="false"/>
          <w:bCs w:val="false"/>
          <w:kern w:val="2"/>
          <w:sz w:val="32"/>
          <w:szCs w:val="44"/>
        </w:rPr>
        <w:t>年</w:t>
      </w:r>
      <w:r>
        <w:rPr>
          <w:rFonts w:eastAsia="楷体" w:cs="宋体" w:hint="eastAsia" w:ascii="楷体" w:hAnsi="楷体"/>
          <w:b w:val="false"/>
          <w:bCs w:val="false"/>
          <w:kern w:val="2"/>
          <w:sz w:val="32"/>
          <w:szCs w:val="44"/>
        </w:rPr>
        <w:t>11</w:t>
      </w:r>
      <w:r>
        <w:rPr>
          <w:rFonts w:ascii="楷体" w:hAnsi="楷体" w:cs="宋体" w:hint="eastAsia" w:eastAsia="楷体"/>
          <w:b w:val="false"/>
          <w:bCs w:val="false"/>
          <w:kern w:val="2"/>
          <w:sz w:val="32"/>
          <w:szCs w:val="44"/>
        </w:rPr>
        <w:t>月</w:t>
      </w:r>
      <w:r>
        <w:rPr>
          <w:rFonts w:eastAsia="楷体" w:cs="宋体" w:hint="eastAsia" w:ascii="楷体" w:hAnsi="楷体"/>
          <w:b w:val="false"/>
          <w:bCs w:val="false"/>
          <w:kern w:val="2"/>
          <w:sz w:val="32"/>
          <w:szCs w:val="44"/>
        </w:rPr>
        <w:t>28</w:t>
      </w:r>
      <w:r>
        <w:rPr>
          <w:rFonts w:ascii="楷体" w:hAnsi="楷体" w:cs="宋体" w:hint="eastAsia" w:eastAsia="楷体"/>
          <w:b w:val="false"/>
          <w:bCs w:val="false"/>
          <w:kern w:val="2"/>
          <w:sz w:val="32"/>
          <w:szCs w:val="44"/>
        </w:rPr>
        <w:t>日吉林省第十三届人民代表大会常务委员会第十七次会议通过</w:t>
      </w:r>
      <w:r>
        <w:rPr>
          <w:rFonts w:eastAsia="楷体" w:cs="宋体" w:hint="eastAsia" w:ascii="楷体" w:hAnsi="楷体"/>
          <w:b w:val="false"/>
          <w:bCs w:val="false"/>
          <w:kern w:val="2"/>
          <w:sz w:val="32"/>
          <w:szCs w:val="44"/>
        </w:rPr>
        <w:t>)</w:t>
      </w:r>
    </w:p>
    <w:p>
      <w:pPr>
        <w:pStyle w:val="Normal"/>
        <w:keepNext w:val="false"/>
        <w:keepLines w:val="false"/>
        <w:pageBreakBefore w:val="false"/>
        <w:widowControl w:val="false"/>
        <w:numPr>
          <w:ilvl w:val="0"/>
          <w:numId w:val="0"/>
        </w:numPr>
        <w:shd w:fill="FFFFFF" w:val="clear"/>
        <w:tabs>
          <w:tab w:val="clear" w:pos="420"/>
          <w:tab w:val="left" w:pos="1125" w:leader="none"/>
        </w:tabs>
        <w:kinsoku w:val="true"/>
        <w:overflowPunct w:val="true"/>
        <w:autoSpaceDE w:val="true"/>
        <w:bidi w:val="0"/>
        <w:snapToGrid w:val="false"/>
        <w:spacing w:lineRule="auto" w:line="360" w:before="624" w:after="0"/>
        <w:ind w:firstLineChars="0" w:firstLine="0" w:startChars="0" w:start="0" w:endChars="0" w:end="0"/>
        <w:jc w:val="center"/>
        <w:textAlignment w:val="auto"/>
        <w:rPr>
          <w:rFonts w:ascii="黑体" w:hAnsi="黑体" w:eastAsia="黑体" w:cs="宋体" w:hint="eastAsia"/>
          <w:b w:val="false"/>
          <w:bCs w:val="false"/>
          <w:kern w:val="0"/>
          <w:sz w:val="32"/>
          <w:szCs w:val="32"/>
        </w:rPr>
      </w:pPr>
      <w:r>
        <w:rPr>
          <w:rFonts w:ascii="黑体" w:hAnsi="黑体" w:cs="宋体" w:hint="eastAsia" w:eastAsia="黑体"/>
          <w:b w:val="false"/>
          <w:bCs w:val="false"/>
          <w:kern w:val="0"/>
          <w:sz w:val="32"/>
          <w:szCs w:val="32"/>
        </w:rPr>
        <w:t>第一章 总 则</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before="156" w:after="0"/>
        <w:ind w:firstLineChars="200" w:startChars="0" w:start="0" w:endChars="0" w:end="0"/>
        <w:textAlignment w:val="auto"/>
        <w:rPr>
          <w:rFonts w:ascii="仿宋" w:hAnsi="仿宋" w:eastAsia="仿宋" w:cs="宋体" w:hint="eastAsia"/>
          <w:b w:val="false"/>
          <w:bCs w:val="false"/>
          <w:kern w:val="0"/>
          <w:sz w:val="32"/>
          <w:szCs w:val="32"/>
        </w:rPr>
      </w:pPr>
      <w:r>
        <w:rPr>
          <w:rFonts w:ascii="黑体" w:hAnsi="黑体" w:cs="宋体" w:hint="eastAsia" w:eastAsia="黑体"/>
          <w:b w:val="false"/>
          <w:bCs w:val="false"/>
          <w:kern w:val="0"/>
          <w:sz w:val="32"/>
          <w:szCs w:val="32"/>
        </w:rPr>
        <w:t>第一条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rPr>
        <w:t>为了保护消费者的合法权益，维护社会经济秩序，营造良好消费环境，根据《中华人民共和国消费者权益保护法》和有关法律、行政法规，结合本省实际，制定本条例。</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第二条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rPr>
        <w:t>消费者在本省行政区域内为生活消费需要购买、使用商品或者接受服务，其合法权益受本条例保护。经营者在本省行政区域内为消费者提供</w:t>
      </w:r>
      <w:r>
        <w:rPr>
          <w:rFonts w:ascii="仿宋" w:hAnsi="仿宋" w:cs="黑体" w:hint="eastAsia" w:eastAsia="仿宋"/>
          <w:b w:val="false"/>
          <w:bCs w:val="false"/>
          <w:kern w:val="0"/>
          <w:sz w:val="32"/>
          <w:szCs w:val="32"/>
        </w:rPr>
        <w:t>其生产、销售的</w:t>
      </w:r>
      <w:r>
        <w:rPr>
          <w:rFonts w:ascii="仿宋" w:hAnsi="仿宋" w:cs="仿宋" w:hint="eastAsia" w:eastAsia="仿宋"/>
          <w:b w:val="false"/>
          <w:bCs w:val="false"/>
          <w:kern w:val="0"/>
          <w:sz w:val="32"/>
          <w:szCs w:val="32"/>
        </w:rPr>
        <w:t>商品或者</w:t>
      </w:r>
      <w:r>
        <w:rPr>
          <w:rFonts w:ascii="仿宋" w:hAnsi="仿宋" w:cs="黑体" w:hint="eastAsia" w:eastAsia="仿宋"/>
          <w:b w:val="false"/>
          <w:bCs w:val="false"/>
          <w:kern w:val="0"/>
          <w:sz w:val="32"/>
          <w:szCs w:val="32"/>
        </w:rPr>
        <w:t>提供</w:t>
      </w:r>
      <w:r>
        <w:rPr>
          <w:rFonts w:ascii="仿宋" w:hAnsi="仿宋" w:cs="仿宋" w:hint="eastAsia" w:eastAsia="仿宋"/>
          <w:b w:val="false"/>
          <w:bCs w:val="false"/>
          <w:kern w:val="0"/>
          <w:sz w:val="32"/>
          <w:szCs w:val="32"/>
        </w:rPr>
        <w:t>服务，应当遵守本条例。法律、行政法规另有规定的，从其规定。</w:t>
      </w:r>
    </w:p>
    <w:p>
      <w:pPr>
        <w:pStyle w:val="Normal"/>
        <w:keepNext w:val="false"/>
        <w:keepLines w:val="false"/>
        <w:pageBreakBefore w:val="false"/>
        <w:shd w:fill="FFFFFF" w:val="clear"/>
        <w:kinsoku w:val="true"/>
        <w:overflowPunct w:val="true"/>
        <w:autoSpaceDE w:val="true"/>
        <w:bidi w:val="0"/>
        <w:snapToGrid w:val="false"/>
        <w:spacing w:lineRule="auto" w:line="360"/>
        <w:ind w:firstLine="66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第三条</w:t>
      </w:r>
      <w:r>
        <w:rPr>
          <w:rFonts w:ascii="仿宋" w:hAnsi="仿宋" w:cs="仿宋" w:hint="eastAsia" w:eastAsia="仿宋"/>
          <w:b w:val="false"/>
          <w:bCs w:val="false"/>
          <w:sz w:val="32"/>
          <w:szCs w:val="32"/>
        </w:rPr>
        <w:t xml:space="preserve"> </w:t>
      </w:r>
      <w:r>
        <w:rPr>
          <w:rFonts w:ascii="仿宋" w:hAnsi="仿宋" w:cs="仿宋" w:hint="eastAsia" w:eastAsia="仿宋"/>
          <w:b w:val="false"/>
          <w:bCs w:val="false"/>
          <w:kern w:val="0"/>
          <w:sz w:val="32"/>
          <w:szCs w:val="32"/>
        </w:rPr>
        <w:t>经营者与消费者进行交易，应当遵循自愿、平等、公平、诚实信用的原则。</w:t>
      </w:r>
    </w:p>
    <w:p>
      <w:pPr>
        <w:pStyle w:val="Normal"/>
        <w:keepNext w:val="false"/>
        <w:keepLines w:val="false"/>
        <w:pageBreakBefore w:val="false"/>
        <w:shd w:fill="FFFFFF" w:val="clear"/>
        <w:kinsoku w:val="true"/>
        <w:overflowPunct w:val="true"/>
        <w:autoSpaceDE w:val="true"/>
        <w:bidi w:val="0"/>
        <w:snapToGrid w:val="false"/>
        <w:spacing w:lineRule="auto" w:line="360"/>
        <w:ind w:firstLine="66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第四条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rPr>
        <w:t>消费者合法权益的保护应当实行国家保护、社会监督、行业规范和经营者自律相结合的原则。</w:t>
      </w:r>
    </w:p>
    <w:p>
      <w:pPr>
        <w:pStyle w:val="Normal"/>
        <w:keepNext w:val="false"/>
        <w:keepLines w:val="false"/>
        <w:pageBreakBefore w:val="false"/>
        <w:shd w:fill="FFFFFF" w:val="clear"/>
        <w:kinsoku w:val="true"/>
        <w:overflowPunct w:val="true"/>
        <w:autoSpaceDE w:val="true"/>
        <w:bidi w:val="0"/>
        <w:snapToGrid w:val="false"/>
        <w:spacing w:lineRule="auto" w:line="360"/>
        <w:ind w:firstLine="66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第五条</w:t>
      </w:r>
      <w:r>
        <w:rPr>
          <w:rFonts w:ascii="仿宋" w:hAnsi="仿宋" w:cs="仿宋" w:hint="eastAsia" w:eastAsia="仿宋"/>
          <w:b w:val="false"/>
          <w:bCs w:val="false"/>
          <w:sz w:val="32"/>
          <w:szCs w:val="32"/>
        </w:rPr>
        <w:t xml:space="preserve"> </w:t>
      </w:r>
      <w:r>
        <w:rPr>
          <w:rFonts w:ascii="仿宋" w:hAnsi="仿宋" w:cs="仿宋" w:hint="eastAsia" w:eastAsia="仿宋"/>
          <w:b w:val="false"/>
          <w:bCs w:val="false"/>
          <w:kern w:val="0"/>
          <w:sz w:val="32"/>
          <w:szCs w:val="32"/>
        </w:rPr>
        <w:t>本省各级国家机关应当根据各自职责采取措施，依法保护消费者合法权益不受侵害。</w:t>
      </w:r>
    </w:p>
    <w:p>
      <w:pPr>
        <w:pStyle w:val="Normal"/>
        <w:keepNext w:val="false"/>
        <w:keepLines w:val="false"/>
        <w:pageBreakBefore w:val="false"/>
        <w:shd w:fill="FFFFFF" w:val="clear"/>
        <w:kinsoku w:val="true"/>
        <w:overflowPunct w:val="true"/>
        <w:autoSpaceDE w:val="true"/>
        <w:bidi w:val="0"/>
        <w:snapToGrid w:val="false"/>
        <w:spacing w:lineRule="auto" w:line="360"/>
        <w:ind w:firstLine="66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各级</w:t>
      </w:r>
      <w:r>
        <w:rPr>
          <w:rFonts w:ascii="仿宋" w:hAnsi="仿宋" w:cs="黑体" w:hint="eastAsia" w:eastAsia="仿宋"/>
          <w:b w:val="false"/>
          <w:bCs w:val="false"/>
          <w:kern w:val="0"/>
          <w:sz w:val="32"/>
          <w:szCs w:val="32"/>
        </w:rPr>
        <w:t>人民政府</w:t>
      </w:r>
      <w:r>
        <w:rPr>
          <w:rFonts w:ascii="仿宋" w:hAnsi="仿宋" w:cs="仿宋" w:hint="eastAsia" w:eastAsia="仿宋"/>
          <w:b w:val="false"/>
          <w:bCs w:val="false"/>
          <w:kern w:val="0"/>
          <w:sz w:val="32"/>
          <w:szCs w:val="32"/>
        </w:rPr>
        <w:t>市场监督管理部门以及其他有关行政部门（以下简称行政部门）应当加强对经营者的监督，依法查处损害消费者合法权益的行为，支持消费者协会开展维护消费者合法权益的各项工作。</w:t>
      </w:r>
    </w:p>
    <w:p>
      <w:pPr>
        <w:pStyle w:val="Normal"/>
        <w:keepNext w:val="false"/>
        <w:keepLines w:val="false"/>
        <w:pageBreakBefore w:val="false"/>
        <w:shd w:fill="FFFFFF" w:val="clear"/>
        <w:kinsoku w:val="true"/>
        <w:overflowPunct w:val="true"/>
        <w:autoSpaceDE w:val="true"/>
        <w:bidi w:val="0"/>
        <w:snapToGrid w:val="false"/>
        <w:spacing w:lineRule="auto" w:line="360"/>
        <w:ind w:firstLine="66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第六条</w:t>
      </w:r>
      <w:r>
        <w:rPr>
          <w:rFonts w:ascii="仿宋" w:hAnsi="仿宋" w:cs="仿宋" w:hint="eastAsia" w:eastAsia="仿宋"/>
          <w:b w:val="false"/>
          <w:bCs w:val="false"/>
          <w:sz w:val="32"/>
          <w:szCs w:val="32"/>
        </w:rPr>
        <w:t xml:space="preserve"> </w:t>
      </w:r>
      <w:r>
        <w:rPr>
          <w:rFonts w:ascii="仿宋" w:hAnsi="仿宋" w:cs="仿宋" w:hint="eastAsia" w:eastAsia="仿宋"/>
          <w:b w:val="false"/>
          <w:bCs w:val="false"/>
          <w:kern w:val="0"/>
          <w:sz w:val="32"/>
          <w:szCs w:val="32"/>
        </w:rPr>
        <w:t>消费者协会应当依法履行职责，发挥维护消费者合法权益的作用。</w:t>
      </w:r>
    </w:p>
    <w:p>
      <w:pPr>
        <w:pStyle w:val="Normal"/>
        <w:keepNext w:val="false"/>
        <w:keepLines w:val="false"/>
        <w:pageBreakBefore w:val="false"/>
        <w:shd w:fill="FFFFFF" w:val="clear"/>
        <w:kinsoku w:val="true"/>
        <w:overflowPunct w:val="true"/>
        <w:autoSpaceDE w:val="true"/>
        <w:bidi w:val="0"/>
        <w:snapToGrid w:val="false"/>
        <w:spacing w:lineRule="auto" w:line="360"/>
        <w:ind w:firstLine="66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其他消费者组织可以</w:t>
      </w:r>
      <w:r>
        <w:rPr>
          <w:rFonts w:ascii="仿宋" w:hAnsi="仿宋" w:cs="黑体" w:hint="eastAsia" w:eastAsia="仿宋"/>
          <w:b w:val="false"/>
          <w:bCs w:val="false"/>
          <w:kern w:val="0"/>
          <w:sz w:val="32"/>
          <w:szCs w:val="32"/>
        </w:rPr>
        <w:t>依法</w:t>
      </w:r>
      <w:r>
        <w:rPr>
          <w:rFonts w:ascii="仿宋" w:hAnsi="仿宋" w:cs="仿宋" w:hint="eastAsia" w:eastAsia="仿宋"/>
          <w:b w:val="false"/>
          <w:bCs w:val="false"/>
          <w:kern w:val="0"/>
          <w:sz w:val="32"/>
          <w:szCs w:val="32"/>
        </w:rPr>
        <w:t>开展旨在维护消费者合法权益的各种形式的社会监督。</w:t>
      </w:r>
    </w:p>
    <w:p>
      <w:pPr>
        <w:pStyle w:val="Normal"/>
        <w:keepNext w:val="false"/>
        <w:keepLines w:val="false"/>
        <w:pageBreakBefore w:val="false"/>
        <w:shd w:fill="FFFFFF" w:val="clear"/>
        <w:kinsoku w:val="true"/>
        <w:overflowPunct w:val="true"/>
        <w:autoSpaceDE w:val="true"/>
        <w:bidi w:val="0"/>
        <w:snapToGrid w:val="false"/>
        <w:spacing w:lineRule="auto" w:line="360"/>
        <w:ind w:firstLine="66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有关行业协会应当督促本行业的经营者依法经营，加强自律；在制定行业规则时，应当体现对消费者合法权益的保护。</w:t>
      </w:r>
    </w:p>
    <w:p>
      <w:pPr>
        <w:pStyle w:val="Normal"/>
        <w:keepNext w:val="false"/>
        <w:keepLines w:val="false"/>
        <w:pageBreakBefore w:val="false"/>
        <w:shd w:fill="FFFFFF" w:val="clear"/>
        <w:kinsoku w:val="true"/>
        <w:overflowPunct w:val="true"/>
        <w:autoSpaceDE w:val="true"/>
        <w:bidi w:val="0"/>
        <w:snapToGrid w:val="false"/>
        <w:spacing w:lineRule="auto" w:line="360"/>
        <w:ind w:firstLine="66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第七条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rPr>
        <w:t>任何单位和个人都有权对损害消费者合法权益的行为进行监督。</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大众传播媒介应当做好保护消费者合法权益的宣传，对损害消费者合法权益的行为进行舆论监督。</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numPr>
          <w:ilvl w:val="0"/>
          <w:numId w:val="0"/>
        </w:numPr>
        <w:shd w:fill="FFFFFF" w:val="clear"/>
        <w:tabs>
          <w:tab w:val="clear" w:pos="420"/>
          <w:tab w:val="left" w:pos="1125" w:leader="none"/>
        </w:tabs>
        <w:kinsoku w:val="true"/>
        <w:overflowPunct w:val="true"/>
        <w:autoSpaceDE w:val="true"/>
        <w:bidi w:val="0"/>
        <w:snapToGrid w:val="false"/>
        <w:spacing w:lineRule="auto" w:line="360"/>
        <w:ind w:firstLineChars="0" w:firstLine="0" w:startChars="0" w:start="0" w:endChars="0" w:end="0"/>
        <w:jc w:val="center"/>
        <w:textAlignment w:val="auto"/>
        <w:rPr>
          <w:rFonts w:ascii="宋体" w:hAnsi="宋体" w:eastAsia="宋体" w:cs="宋体" w:hint="eastAsia"/>
          <w:b/>
          <w:bCs/>
          <w:kern w:val="0"/>
          <w:sz w:val="32"/>
          <w:szCs w:val="32"/>
        </w:rPr>
      </w:pPr>
      <w:r>
        <w:rPr>
          <w:rFonts w:ascii="黑体" w:hAnsi="黑体" w:cs="宋体" w:hint="eastAsia" w:eastAsia="黑体"/>
          <w:b w:val="false"/>
          <w:bCs w:val="false"/>
          <w:kern w:val="0"/>
          <w:sz w:val="32"/>
          <w:szCs w:val="32"/>
        </w:rPr>
        <w:t>第二章 消费者的权利</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before="156" w:after="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第八条</w:t>
      </w:r>
      <w:r>
        <w:rPr>
          <w:rFonts w:ascii="仿宋" w:hAnsi="仿宋" w:cs="仿宋" w:hint="eastAsia" w:eastAsia="仿宋"/>
          <w:b w:val="false"/>
          <w:bCs w:val="false"/>
          <w:kern w:val="0"/>
          <w:sz w:val="32"/>
          <w:szCs w:val="32"/>
        </w:rPr>
        <w:t xml:space="preserve"> 消费者在购买、使用商品或者接受服务时，享有人身和财产安全不受侵害的权利。</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消费者有权要求经营者提供的商品或者服务符合保障人身和财产安全的国家标准、行业标准和地方标准；没有国家标准、行业标准和地方标准的，应当符合社会普遍公认的安全、卫生要求。</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消费者有权要求经营者提供安全的消费场所和环境。</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第九条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rPr>
        <w:t>消费者在购买、使用商品或者接受服务时，有权</w:t>
      </w:r>
      <w:r>
        <w:rPr>
          <w:rFonts w:ascii="仿宋" w:hAnsi="仿宋" w:cs="黑体" w:hint="eastAsia" w:eastAsia="仿宋"/>
          <w:b w:val="false"/>
          <w:bCs w:val="false"/>
          <w:kern w:val="0"/>
          <w:sz w:val="32"/>
          <w:szCs w:val="32"/>
        </w:rPr>
        <w:t>知悉</w:t>
      </w:r>
      <w:r>
        <w:rPr>
          <w:rFonts w:ascii="仿宋" w:hAnsi="仿宋" w:cs="仿宋" w:hint="eastAsia" w:eastAsia="仿宋"/>
          <w:b w:val="false"/>
          <w:bCs w:val="false"/>
          <w:kern w:val="0"/>
          <w:sz w:val="32"/>
          <w:szCs w:val="32"/>
        </w:rPr>
        <w:t>商品或者服务的真实信息以及交易条件。</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消费者有权</w:t>
      </w:r>
      <w:r>
        <w:rPr>
          <w:rFonts w:ascii="仿宋" w:hAnsi="仿宋" w:cs="黑体" w:hint="eastAsia" w:eastAsia="仿宋"/>
          <w:b w:val="false"/>
          <w:bCs w:val="false"/>
          <w:kern w:val="0"/>
          <w:sz w:val="32"/>
          <w:szCs w:val="32"/>
          <w:u w:val="none"/>
        </w:rPr>
        <w:t>根据商品和服务的不同情况，</w:t>
      </w:r>
      <w:r>
        <w:rPr>
          <w:rFonts w:ascii="仿宋" w:hAnsi="仿宋" w:cs="仿宋" w:hint="eastAsia" w:eastAsia="仿宋"/>
          <w:b w:val="false"/>
          <w:bCs w:val="false"/>
          <w:kern w:val="0"/>
          <w:sz w:val="32"/>
          <w:szCs w:val="32"/>
          <w:u w:val="none"/>
        </w:rPr>
        <w:t>要求经营者提供商品的价格、产地、生产者、用途、性能、规格、等级、主要成份、净含量、生产日期、有效期限、储存条件、环保指标、检验合格证明、使用方法说明、售后服务等事项；有权要求经营者提供服务的内容、规格、费用、标准、检验检测报告、服务明细记录等事项。</w:t>
      </w:r>
    </w:p>
    <w:p>
      <w:pPr>
        <w:pStyle w:val="Normal"/>
        <w:keepNext w:val="false"/>
        <w:keepLines w:val="false"/>
        <w:pageBreakBefore w:val="false"/>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第十条</w:t>
      </w:r>
      <w:r>
        <w:rPr>
          <w:rFonts w:ascii="仿宋" w:hAnsi="仿宋" w:cs="仿宋" w:hint="eastAsia" w:eastAsia="仿宋"/>
          <w:b w:val="false"/>
          <w:bCs w:val="false"/>
          <w:kern w:val="0"/>
          <w:sz w:val="32"/>
          <w:szCs w:val="32"/>
        </w:rPr>
        <w:t xml:space="preserve"> 消费者享有自主选择购买商品或者接受服务</w:t>
      </w:r>
      <w:r>
        <w:rPr>
          <w:rFonts w:ascii="仿宋" w:hAnsi="仿宋" w:cs="黑体" w:hint="eastAsia" w:eastAsia="仿宋"/>
          <w:b w:val="false"/>
          <w:bCs w:val="false"/>
          <w:kern w:val="0"/>
          <w:sz w:val="32"/>
          <w:szCs w:val="32"/>
        </w:rPr>
        <w:t>的</w:t>
      </w:r>
      <w:r>
        <w:rPr>
          <w:rFonts w:ascii="仿宋" w:hAnsi="仿宋" w:cs="仿宋" w:hint="eastAsia" w:eastAsia="仿宋"/>
          <w:b w:val="false"/>
          <w:bCs w:val="false"/>
          <w:kern w:val="0"/>
          <w:sz w:val="32"/>
          <w:szCs w:val="32"/>
        </w:rPr>
        <w:t>权利。</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消费者有权拒绝经营者制定的</w:t>
      </w:r>
      <w:r>
        <w:rPr>
          <w:rFonts w:ascii="仿宋" w:hAnsi="仿宋" w:cs="黑体" w:hint="eastAsia" w:eastAsia="仿宋"/>
          <w:b w:val="false"/>
          <w:bCs w:val="false"/>
          <w:kern w:val="0"/>
          <w:sz w:val="32"/>
          <w:szCs w:val="32"/>
        </w:rPr>
        <w:t>不公平、不合理的</w:t>
      </w:r>
      <w:r>
        <w:rPr>
          <w:rFonts w:ascii="仿宋" w:hAnsi="仿宋" w:cs="仿宋" w:hint="eastAsia" w:eastAsia="仿宋"/>
          <w:b w:val="false"/>
          <w:bCs w:val="false"/>
          <w:kern w:val="0"/>
          <w:sz w:val="32"/>
          <w:szCs w:val="32"/>
        </w:rPr>
        <w:t>交易条件，有权在平等交易条件下无歧视地进行交易。</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宋体" w:hint="eastAsia"/>
          <w:b w:val="false"/>
          <w:bCs w:val="false"/>
          <w:kern w:val="0"/>
          <w:sz w:val="32"/>
          <w:szCs w:val="32"/>
          <w:u w:val="none"/>
        </w:rPr>
      </w:pPr>
      <w:r>
        <w:rPr>
          <w:rFonts w:ascii="黑体" w:hAnsi="黑体" w:cs="宋体" w:hint="eastAsia" w:eastAsia="黑体"/>
          <w:b w:val="false"/>
          <w:bCs w:val="false"/>
          <w:kern w:val="0"/>
          <w:sz w:val="32"/>
          <w:szCs w:val="32"/>
        </w:rPr>
        <w:t>第十一条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消费者</w:t>
      </w:r>
      <w:r>
        <w:rPr>
          <w:rFonts w:ascii="仿宋" w:hAnsi="仿宋" w:cs="黑体" w:hint="eastAsia" w:eastAsia="仿宋"/>
          <w:b w:val="false"/>
          <w:bCs w:val="false"/>
          <w:kern w:val="0"/>
          <w:sz w:val="32"/>
          <w:szCs w:val="32"/>
          <w:u w:val="none"/>
        </w:rPr>
        <w:t>因</w:t>
      </w:r>
      <w:r>
        <w:rPr>
          <w:rFonts w:ascii="仿宋" w:hAnsi="仿宋" w:cs="仿宋" w:hint="eastAsia" w:eastAsia="仿宋"/>
          <w:b w:val="false"/>
          <w:bCs w:val="false"/>
          <w:kern w:val="0"/>
          <w:sz w:val="32"/>
          <w:szCs w:val="32"/>
          <w:u w:val="none"/>
        </w:rPr>
        <w:t>购买、使用商品或者接受服务，其财产受到损害的，享有依法获得赔偿的权利；双方有约定的，按照约定</w:t>
      </w:r>
      <w:r>
        <w:rPr>
          <w:rFonts w:ascii="仿宋" w:hAnsi="仿宋" w:cs="黑体" w:hint="eastAsia" w:eastAsia="仿宋"/>
          <w:b w:val="false"/>
          <w:bCs w:val="false"/>
          <w:kern w:val="0"/>
          <w:sz w:val="32"/>
          <w:szCs w:val="32"/>
          <w:u w:val="none"/>
        </w:rPr>
        <w:t>赔偿</w:t>
      </w:r>
      <w:r>
        <w:rPr>
          <w:rFonts w:ascii="仿宋" w:hAnsi="仿宋" w:cs="仿宋" w:hint="eastAsia" w:eastAsia="仿宋"/>
          <w:b w:val="false"/>
          <w:bCs w:val="false"/>
          <w:kern w:val="0"/>
          <w:sz w:val="32"/>
          <w:szCs w:val="32"/>
          <w:u w:val="none"/>
        </w:rPr>
        <w:t>，但不得</w:t>
      </w:r>
      <w:r>
        <w:rPr>
          <w:rFonts w:ascii="仿宋" w:hAnsi="仿宋" w:cs="黑体" w:hint="eastAsia" w:eastAsia="仿宋"/>
          <w:b w:val="false"/>
          <w:bCs w:val="false"/>
          <w:kern w:val="0"/>
          <w:sz w:val="32"/>
          <w:szCs w:val="32"/>
          <w:u w:val="none"/>
        </w:rPr>
        <w:t>违反法律、法规规定</w:t>
      </w:r>
      <w:r>
        <w:rPr>
          <w:rFonts w:ascii="仿宋" w:hAnsi="仿宋" w:cs="仿宋" w:hint="eastAsia" w:eastAsia="仿宋"/>
          <w:b w:val="false"/>
          <w:bCs w:val="false"/>
          <w:kern w:val="0"/>
          <w:sz w:val="32"/>
          <w:szCs w:val="32"/>
          <w:u w:val="none"/>
        </w:rPr>
        <w:t>；没有法律、法规规定或者约定的，消费者有权要求经营者按照</w:t>
      </w:r>
      <w:r>
        <w:rPr>
          <w:rFonts w:ascii="仿宋" w:hAnsi="仿宋" w:cs="黑体" w:hint="eastAsia" w:eastAsia="仿宋"/>
          <w:b w:val="false"/>
          <w:bCs w:val="false"/>
          <w:kern w:val="0"/>
          <w:sz w:val="32"/>
          <w:szCs w:val="32"/>
          <w:u w:val="none"/>
        </w:rPr>
        <w:t>商业惯例</w:t>
      </w:r>
      <w:r>
        <w:rPr>
          <w:rFonts w:ascii="仿宋" w:hAnsi="仿宋" w:cs="仿宋" w:hint="eastAsia" w:eastAsia="仿宋"/>
          <w:b w:val="false"/>
          <w:bCs w:val="false"/>
          <w:kern w:val="0"/>
          <w:sz w:val="32"/>
          <w:szCs w:val="32"/>
          <w:u w:val="none"/>
        </w:rPr>
        <w:t>给予赔偿。</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第十二条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rPr>
        <w:t>消费者在购买、使用商品或者接受服务时，人格尊严、民族风俗习惯应当受到尊重。</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bdr w:val="single" w:sz="4" w:space="0" w:color="000000"/>
        </w:rPr>
      </w:pPr>
      <w:r>
        <w:rPr>
          <w:rFonts w:ascii="仿宋" w:hAnsi="仿宋" w:cs="黑体" w:hint="eastAsia" w:eastAsia="仿宋"/>
          <w:b w:val="false"/>
          <w:bCs w:val="false"/>
          <w:kern w:val="0"/>
          <w:sz w:val="32"/>
          <w:szCs w:val="32"/>
        </w:rPr>
        <w:t>消费者的个人信息应当依法得到保护。</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第十三条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消费者依法享有参与</w:t>
      </w:r>
      <w:r>
        <w:rPr>
          <w:rFonts w:ascii="仿宋" w:hAnsi="仿宋" w:cs="黑体" w:hint="eastAsia" w:eastAsia="仿宋"/>
          <w:b w:val="false"/>
          <w:bCs w:val="false"/>
          <w:kern w:val="0"/>
          <w:sz w:val="32"/>
          <w:szCs w:val="32"/>
          <w:u w:val="none"/>
        </w:rPr>
        <w:t>与</w:t>
      </w:r>
      <w:r>
        <w:rPr>
          <w:rFonts w:ascii="仿宋" w:hAnsi="仿宋" w:cs="仿宋" w:hint="eastAsia" w:eastAsia="仿宋"/>
          <w:b w:val="false"/>
          <w:bCs w:val="false"/>
          <w:kern w:val="0"/>
          <w:sz w:val="32"/>
          <w:szCs w:val="32"/>
          <w:u w:val="none"/>
        </w:rPr>
        <w:t>消费者权益有关的立法、定价听证等活动的权利。</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color w:val="000000"/>
          <w:kern w:val="0"/>
          <w:sz w:val="32"/>
          <w:szCs w:val="32"/>
          <w:highlight w:val="yellow"/>
          <w:u w:val="none"/>
        </w:rPr>
      </w:pPr>
      <w:r>
        <w:rPr>
          <w:rFonts w:ascii="仿宋" w:hAnsi="仿宋" w:cs="仿宋" w:hint="eastAsia" w:eastAsia="仿宋"/>
          <w:b w:val="false"/>
          <w:bCs w:val="false"/>
          <w:kern w:val="0"/>
          <w:sz w:val="32"/>
          <w:szCs w:val="32"/>
          <w:u w:val="none"/>
        </w:rPr>
        <w:t>消费者有权对</w:t>
      </w:r>
      <w:r>
        <w:rPr>
          <w:rFonts w:ascii="仿宋" w:hAnsi="仿宋" w:cs="黑体" w:hint="eastAsia" w:eastAsia="仿宋"/>
          <w:b w:val="false"/>
          <w:bCs w:val="false"/>
          <w:kern w:val="0"/>
          <w:sz w:val="32"/>
          <w:szCs w:val="32"/>
          <w:u w:val="none"/>
        </w:rPr>
        <w:t>经营者提供的</w:t>
      </w:r>
      <w:r>
        <w:rPr>
          <w:rFonts w:ascii="仿宋" w:hAnsi="仿宋" w:cs="仿宋" w:hint="eastAsia" w:eastAsia="仿宋"/>
          <w:b w:val="false"/>
          <w:bCs w:val="false"/>
          <w:kern w:val="0"/>
          <w:sz w:val="32"/>
          <w:szCs w:val="32"/>
          <w:u w:val="none"/>
        </w:rPr>
        <w:t>商品或者服务的质量、价格、计量、营销方式等提出意见和建议，对经营者</w:t>
      </w:r>
      <w:r>
        <w:rPr>
          <w:rFonts w:ascii="仿宋" w:hAnsi="仿宋" w:cs="黑体" w:hint="eastAsia" w:eastAsia="仿宋"/>
          <w:b w:val="false"/>
          <w:bCs w:val="false"/>
          <w:kern w:val="0"/>
          <w:sz w:val="32"/>
          <w:szCs w:val="32"/>
          <w:u w:val="none"/>
        </w:rPr>
        <w:t>损害消费者合法权益的行为</w:t>
      </w:r>
      <w:r>
        <w:rPr>
          <w:rFonts w:ascii="仿宋" w:hAnsi="仿宋" w:cs="仿宋" w:hint="eastAsia" w:eastAsia="仿宋"/>
          <w:b w:val="false"/>
          <w:bCs w:val="false"/>
          <w:kern w:val="0"/>
          <w:sz w:val="32"/>
          <w:szCs w:val="32"/>
          <w:u w:val="none"/>
        </w:rPr>
        <w:t>向消费者协会</w:t>
      </w:r>
      <w:r>
        <w:rPr>
          <w:rFonts w:ascii="仿宋" w:hAnsi="仿宋" w:cs="黑体" w:hint="eastAsia" w:eastAsia="仿宋"/>
          <w:b w:val="false"/>
          <w:bCs w:val="false"/>
          <w:kern w:val="0"/>
          <w:sz w:val="32"/>
          <w:szCs w:val="32"/>
          <w:u w:val="none"/>
        </w:rPr>
        <w:t>、</w:t>
      </w:r>
      <w:r>
        <w:rPr>
          <w:rFonts w:ascii="仿宋" w:hAnsi="仿宋" w:cs="仿宋" w:hint="eastAsia" w:eastAsia="仿宋"/>
          <w:b w:val="false"/>
          <w:bCs w:val="false"/>
          <w:kern w:val="0"/>
          <w:sz w:val="32"/>
          <w:szCs w:val="32"/>
          <w:u w:val="none"/>
        </w:rPr>
        <w:t>有关部门投诉、举报，</w:t>
      </w:r>
      <w:r>
        <w:rPr>
          <w:rFonts w:ascii="仿宋" w:hAnsi="仿宋" w:cs="黑体" w:hint="eastAsia" w:eastAsia="仿宋"/>
          <w:b w:val="false"/>
          <w:bCs w:val="false"/>
          <w:kern w:val="0"/>
          <w:sz w:val="32"/>
          <w:szCs w:val="32"/>
          <w:u w:val="none"/>
        </w:rPr>
        <w:t>将有关情况</w:t>
      </w:r>
      <w:r>
        <w:rPr>
          <w:rFonts w:ascii="仿宋" w:hAnsi="仿宋" w:cs="仿宋" w:hint="eastAsia" w:eastAsia="仿宋"/>
          <w:b w:val="false"/>
          <w:bCs w:val="false"/>
          <w:kern w:val="0"/>
          <w:sz w:val="32"/>
          <w:szCs w:val="32"/>
          <w:u w:val="none"/>
        </w:rPr>
        <w:t>如实向大众传播媒介反映。</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single"/>
        </w:rPr>
      </w:pPr>
      <w:r>
        <w:rPr>
          <w:rFonts w:ascii="黑体" w:hAnsi="黑体" w:cs="宋体" w:hint="eastAsia" w:eastAsia="黑体"/>
          <w:b w:val="false"/>
          <w:bCs w:val="false"/>
          <w:kern w:val="0"/>
          <w:sz w:val="32"/>
          <w:szCs w:val="32"/>
        </w:rPr>
        <w:t>第十四条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rPr>
        <w:t>消费者有权对国家机关保护消费者合法权益的工作提出</w:t>
      </w:r>
      <w:r>
        <w:rPr>
          <w:rFonts w:ascii="仿宋" w:hAnsi="仿宋" w:cs="黑体" w:hint="eastAsia" w:eastAsia="仿宋"/>
          <w:b w:val="false"/>
          <w:bCs w:val="false"/>
          <w:kern w:val="0"/>
          <w:sz w:val="32"/>
          <w:szCs w:val="32"/>
        </w:rPr>
        <w:t>批评、</w:t>
      </w:r>
      <w:r>
        <w:rPr>
          <w:rFonts w:ascii="仿宋" w:hAnsi="仿宋" w:cs="仿宋" w:hint="eastAsia" w:eastAsia="仿宋"/>
          <w:b w:val="false"/>
          <w:bCs w:val="false"/>
          <w:kern w:val="0"/>
          <w:sz w:val="32"/>
          <w:szCs w:val="32"/>
        </w:rPr>
        <w:t>建议，有权对国家机关及其工作人员在保护消费者合法权益工作中的违法失职行为进行检举、控告。</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消费者有权对消费者协会和其他消费者组织的工作提出意见和建议。</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消费者有权对行业协会制定或者由经营者共同约定的</w:t>
      </w:r>
      <w:r>
        <w:rPr>
          <w:rFonts w:ascii="仿宋" w:hAnsi="仿宋" w:cs="黑体" w:hint="eastAsia" w:eastAsia="仿宋"/>
          <w:b w:val="false"/>
          <w:bCs w:val="false"/>
          <w:kern w:val="0"/>
          <w:sz w:val="32"/>
          <w:szCs w:val="32"/>
          <w:u w:val="none"/>
        </w:rPr>
        <w:t>行业规则</w:t>
      </w:r>
      <w:r>
        <w:rPr>
          <w:rFonts w:ascii="仿宋" w:hAnsi="仿宋" w:cs="仿宋" w:hint="eastAsia" w:eastAsia="仿宋"/>
          <w:b w:val="false"/>
          <w:bCs w:val="false"/>
          <w:kern w:val="0"/>
          <w:sz w:val="32"/>
          <w:szCs w:val="32"/>
          <w:u w:val="none"/>
        </w:rPr>
        <w:t>中不利于保护消费者合法权益的内容提出修改意见和建议。</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eastAsia="仿宋" w:cs="仿宋" w:hint="eastAsia" w:ascii="仿宋" w:hAnsi="仿宋"/>
          <w:b w:val="false"/>
          <w:bCs w:val="false"/>
          <w:kern w:val="0"/>
          <w:sz w:val="32"/>
          <w:szCs w:val="32"/>
          <w:u w:val="none"/>
        </w:rPr>
      </w:r>
    </w:p>
    <w:p>
      <w:pPr>
        <w:pStyle w:val="Normal"/>
        <w:keepNext w:val="false"/>
        <w:keepLines w:val="false"/>
        <w:pageBreakBefore w:val="false"/>
        <w:shd w:fill="FFFFFF" w:val="clear"/>
        <w:kinsoku w:val="true"/>
        <w:overflowPunct w:val="true"/>
        <w:autoSpaceDE w:val="true"/>
        <w:bidi w:val="0"/>
        <w:snapToGrid w:val="false"/>
        <w:spacing w:lineRule="auto" w:line="360"/>
        <w:ind w:firstLineChars="0" w:firstLine="0" w:startChars="0" w:start="0" w:endChars="0" w:end="0"/>
        <w:jc w:val="center"/>
        <w:textAlignment w:val="auto"/>
        <w:rPr>
          <w:rFonts w:ascii="宋体" w:hAnsi="宋体" w:eastAsia="宋体" w:cs="宋体" w:hint="eastAsia"/>
          <w:b/>
          <w:bCs/>
          <w:color w:val="000000"/>
          <w:kern w:val="0"/>
          <w:sz w:val="32"/>
          <w:szCs w:val="32"/>
        </w:rPr>
      </w:pPr>
      <w:r>
        <w:rPr>
          <w:rFonts w:ascii="黑体" w:hAnsi="黑体" w:cs="宋体" w:hint="eastAsia" w:eastAsia="黑体"/>
          <w:b w:val="false"/>
          <w:bCs w:val="false"/>
          <w:kern w:val="0"/>
          <w:sz w:val="32"/>
          <w:szCs w:val="32"/>
        </w:rPr>
        <w:t>第三章 经营者的义务</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false"/>
        <w:spacing w:lineRule="auto" w:line="360" w:before="156" w:after="0"/>
        <w:ind w:firstLineChars="200" w:startChars="0" w:start="0" w:endChars="0" w:end="0"/>
        <w:textAlignment w:val="auto"/>
        <w:rPr>
          <w:rFonts w:ascii="仿宋" w:hAnsi="仿宋" w:eastAsia="仿宋" w:cs="黑体" w:hint="eastAsia"/>
          <w:b w:val="false"/>
          <w:bCs w:val="false"/>
          <w:kern w:val="0"/>
          <w:sz w:val="32"/>
          <w:szCs w:val="32"/>
        </w:rPr>
      </w:pPr>
      <w:r>
        <w:rPr>
          <w:rFonts w:ascii="黑体" w:hAnsi="黑体" w:cs="宋体" w:hint="eastAsia" w:eastAsia="黑体"/>
          <w:b w:val="false"/>
          <w:bCs w:val="false"/>
          <w:kern w:val="0"/>
          <w:sz w:val="32"/>
          <w:szCs w:val="32"/>
        </w:rPr>
        <w:t>第十五条</w:t>
      </w:r>
      <w:r>
        <w:rPr>
          <w:rFonts w:ascii="仿宋" w:hAnsi="仿宋" w:cs="仿宋" w:hint="eastAsia" w:eastAsia="仿宋"/>
          <w:b w:val="false"/>
          <w:bCs w:val="false"/>
          <w:kern w:val="0"/>
          <w:sz w:val="32"/>
          <w:szCs w:val="32"/>
        </w:rPr>
        <w:t xml:space="preserve"> 经营者应当保证其提供的商品或者服务符合保障人身、财产安全的要求。提供的商品或者服务可能危及人身、财产安全的，应当向消费者作出真实说明</w:t>
      </w:r>
      <w:r>
        <w:rPr>
          <w:rFonts w:ascii="仿宋" w:hAnsi="仿宋" w:cs="黑体" w:hint="eastAsia" w:eastAsia="仿宋"/>
          <w:b w:val="false"/>
          <w:bCs w:val="false"/>
          <w:kern w:val="0"/>
          <w:sz w:val="32"/>
          <w:szCs w:val="32"/>
        </w:rPr>
        <w:t>和明确的警示</w:t>
      </w:r>
      <w:r>
        <w:rPr>
          <w:rFonts w:ascii="仿宋" w:hAnsi="仿宋" w:cs="仿宋" w:hint="eastAsia" w:eastAsia="仿宋"/>
          <w:b w:val="false"/>
          <w:bCs w:val="false"/>
          <w:kern w:val="0"/>
          <w:sz w:val="32"/>
          <w:szCs w:val="32"/>
        </w:rPr>
        <w:t>，</w:t>
      </w:r>
      <w:r>
        <w:rPr>
          <w:rFonts w:ascii="仿宋" w:hAnsi="仿宋" w:cs="黑体" w:hint="eastAsia" w:eastAsia="仿宋"/>
          <w:b w:val="false"/>
          <w:bCs w:val="false"/>
          <w:kern w:val="0"/>
          <w:sz w:val="32"/>
          <w:szCs w:val="32"/>
        </w:rPr>
        <w:t>并说明和标明正确使用商品或者接受服务的方法以及防止危害发生的方法</w:t>
      </w:r>
      <w:r>
        <w:rPr>
          <w:rFonts w:ascii="仿宋" w:hAnsi="仿宋" w:cs="仿宋" w:hint="eastAsia" w:eastAsia="仿宋"/>
          <w:b w:val="false"/>
          <w:bCs w:val="false"/>
          <w:kern w:val="0"/>
          <w:sz w:val="32"/>
          <w:szCs w:val="32"/>
        </w:rPr>
        <w:t>。</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黑体" w:hint="eastAsia" w:eastAsia="仿宋"/>
          <w:b w:val="false"/>
          <w:bCs w:val="false"/>
          <w:kern w:val="0"/>
          <w:sz w:val="32"/>
          <w:szCs w:val="32"/>
        </w:rPr>
        <w:t>经营者对可能危及消费者人身、财产安全的经营场地、服务设施、店堂装潢、商品陈列等，应当以显著方式设置安全警示标识，采取必要的安全防护措施。</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hanging="0" w:start="0"/>
        <w:textAlignment w:val="auto"/>
        <w:rPr>
          <w:rFonts w:ascii="仿宋" w:hAnsi="仿宋" w:eastAsia="仿宋" w:cs="仿宋" w:hint="eastAsia"/>
          <w:b w:val="false"/>
          <w:bCs w:val="false"/>
          <w:kern w:val="0"/>
          <w:sz w:val="32"/>
          <w:szCs w:val="32"/>
          <w:u w:val="none"/>
        </w:rPr>
      </w:pPr>
      <w:r>
        <w:rPr>
          <w:rFonts w:eastAsia="仿宋" w:cs="仿宋" w:hint="eastAsia" w:ascii="仿宋" w:hAnsi="仿宋"/>
          <w:b w:val="false"/>
          <w:bCs w:val="false"/>
          <w:kern w:val="0"/>
          <w:sz w:val="32"/>
          <w:szCs w:val="32"/>
        </w:rPr>
        <w:t xml:space="preserve"> </w:t>
      </w:r>
      <w:r>
        <w:rPr>
          <w:rFonts w:eastAsia="仿宋" w:cs="黑体" w:hint="eastAsia" w:ascii="仿宋" w:hAnsi="仿宋"/>
          <w:b w:val="false"/>
          <w:bCs w:val="false"/>
          <w:kern w:val="0"/>
          <w:sz w:val="32"/>
          <w:szCs w:val="32"/>
        </w:rPr>
        <w:t xml:space="preserve">  </w:t>
      </w:r>
      <w:r>
        <w:rPr>
          <w:rFonts w:ascii="仿宋" w:hAnsi="仿宋" w:cs="仿宋" w:hint="eastAsia" w:eastAsia="仿宋"/>
          <w:b w:val="false"/>
          <w:bCs w:val="false"/>
          <w:kern w:val="0"/>
          <w:sz w:val="32"/>
          <w:szCs w:val="32"/>
          <w:u w:val="none"/>
        </w:rPr>
        <w:t>从事</w:t>
      </w:r>
      <w:r>
        <w:rPr>
          <w:rFonts w:ascii="仿宋" w:hAnsi="仿宋" w:cs="仿宋" w:hint="eastAsia" w:eastAsia="仿宋"/>
          <w:b w:val="false"/>
          <w:bCs w:val="false"/>
          <w:kern w:val="0"/>
          <w:sz w:val="32"/>
          <w:szCs w:val="32"/>
          <w:u w:val="none"/>
        </w:rPr>
        <w:t>惊险娱乐项目</w:t>
      </w:r>
      <w:r>
        <w:rPr>
          <w:rFonts w:ascii="仿宋" w:hAnsi="仿宋" w:cs="仿宋" w:hint="eastAsia" w:eastAsia="仿宋"/>
          <w:b w:val="false"/>
          <w:bCs w:val="false"/>
          <w:kern w:val="0"/>
          <w:sz w:val="32"/>
          <w:szCs w:val="32"/>
          <w:u w:val="none"/>
        </w:rPr>
        <w:t>的经营者，应当具备保障消费者人身安全的技术条件、服务设备和必要的救护设施，并制定应急预案，告知消费者安全注意事项，明示不宜参与的特定人群。</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第十六条</w:t>
      </w:r>
      <w:r>
        <w:rPr>
          <w:rFonts w:ascii="仿宋" w:hAnsi="仿宋" w:cs="仿宋" w:hint="eastAsia" w:eastAsia="仿宋"/>
          <w:b w:val="false"/>
          <w:bCs w:val="false"/>
          <w:kern w:val="0"/>
          <w:sz w:val="32"/>
          <w:szCs w:val="32"/>
          <w:u w:val="none"/>
        </w:rPr>
        <w:t xml:space="preserve"> 经营者以广告、产品说明、实物样品或者通知、声明、店堂告示等方式</w:t>
      </w:r>
      <w:r>
        <w:rPr>
          <w:rFonts w:ascii="仿宋" w:hAnsi="仿宋" w:cs="黑体" w:hint="eastAsia" w:eastAsia="仿宋"/>
          <w:b w:val="false"/>
          <w:bCs w:val="false"/>
          <w:kern w:val="0"/>
          <w:sz w:val="32"/>
          <w:szCs w:val="32"/>
          <w:u w:val="none"/>
        </w:rPr>
        <w:t>对商品或者服务的质量、价格、售后责任等</w:t>
      </w:r>
      <w:r>
        <w:rPr>
          <w:rFonts w:ascii="仿宋" w:hAnsi="仿宋" w:cs="仿宋" w:hint="eastAsia" w:eastAsia="仿宋"/>
          <w:b w:val="false"/>
          <w:bCs w:val="false"/>
          <w:kern w:val="0"/>
          <w:sz w:val="32"/>
          <w:szCs w:val="32"/>
          <w:u w:val="none"/>
        </w:rPr>
        <w:t>向消费者作出承诺的，应当按照承诺履行。</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黑体" w:hint="eastAsia" w:eastAsia="仿宋"/>
          <w:b w:val="false"/>
          <w:bCs w:val="false"/>
          <w:kern w:val="0"/>
          <w:sz w:val="32"/>
          <w:szCs w:val="32"/>
          <w:u w:val="none"/>
        </w:rPr>
        <w:t>格式条款、通知、声明、店堂告示等</w:t>
      </w:r>
      <w:r>
        <w:rPr>
          <w:rFonts w:ascii="仿宋" w:hAnsi="仿宋" w:cs="仿宋" w:hint="eastAsia" w:eastAsia="仿宋"/>
          <w:b w:val="false"/>
          <w:bCs w:val="false"/>
          <w:kern w:val="0"/>
          <w:sz w:val="32"/>
          <w:szCs w:val="32"/>
          <w:u w:val="none"/>
        </w:rPr>
        <w:t>涉及与消费者有重大利害关系的内容，应当以显著方式</w:t>
      </w:r>
      <w:r>
        <w:rPr>
          <w:rFonts w:ascii="仿宋" w:hAnsi="仿宋" w:cs="黑体" w:hint="eastAsia" w:eastAsia="仿宋"/>
          <w:b w:val="false"/>
          <w:bCs w:val="false"/>
          <w:kern w:val="0"/>
          <w:sz w:val="32"/>
          <w:szCs w:val="32"/>
          <w:u w:val="none"/>
        </w:rPr>
        <w:t>提示消费者注意，并按照消费者的要求予以说明</w:t>
      </w:r>
      <w:r>
        <w:rPr>
          <w:rFonts w:ascii="仿宋" w:hAnsi="仿宋" w:cs="仿宋" w:hint="eastAsia" w:eastAsia="仿宋"/>
          <w:b w:val="false"/>
          <w:bCs w:val="false"/>
          <w:kern w:val="0"/>
          <w:sz w:val="32"/>
          <w:szCs w:val="32"/>
          <w:u w:val="none"/>
        </w:rPr>
        <w:t>，</w:t>
      </w:r>
      <w:r>
        <w:rPr>
          <w:rFonts w:ascii="仿宋" w:hAnsi="仿宋" w:cs="黑体" w:hint="eastAsia" w:eastAsia="仿宋"/>
          <w:b w:val="false"/>
          <w:bCs w:val="false"/>
          <w:kern w:val="0"/>
          <w:sz w:val="32"/>
          <w:szCs w:val="32"/>
          <w:u w:val="none"/>
        </w:rPr>
        <w:t>不得作出含有下列内容的规定：</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u w:val="none"/>
        </w:rPr>
      </w:pPr>
      <w:r>
        <w:rPr>
          <w:rFonts w:ascii="仿宋" w:hAnsi="仿宋" w:cs="黑体" w:hint="eastAsia" w:eastAsia="仿宋"/>
          <w:b w:val="false"/>
          <w:bCs w:val="false"/>
          <w:color w:val="000000"/>
          <w:kern w:val="0"/>
          <w:sz w:val="32"/>
          <w:szCs w:val="32"/>
          <w:u w:val="none"/>
        </w:rPr>
        <w:t>（一）免除或者部分免除经营者对其所提供的商品或者服务依法应当承担的修理、重作、更换、退货、退款、补足商品数量、赔偿损失等责任；</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u w:val="none"/>
        </w:rPr>
      </w:pPr>
      <w:r>
        <w:rPr>
          <w:rFonts w:ascii="仿宋" w:hAnsi="仿宋" w:cs="黑体" w:hint="eastAsia" w:eastAsia="仿宋"/>
          <w:b w:val="false"/>
          <w:bCs w:val="false"/>
          <w:color w:val="000000"/>
          <w:kern w:val="0"/>
          <w:sz w:val="32"/>
          <w:szCs w:val="32"/>
          <w:u w:val="none"/>
        </w:rPr>
        <w:t>（二）排除或者限制消费者依法提出修理、重作、更换、退货、退款、补足商品数量、赔偿损失等权利；</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u w:val="none"/>
        </w:rPr>
      </w:pPr>
      <w:r>
        <w:rPr>
          <w:rFonts w:ascii="仿宋" w:hAnsi="仿宋" w:cs="黑体" w:hint="eastAsia" w:eastAsia="仿宋"/>
          <w:b w:val="false"/>
          <w:bCs w:val="false"/>
          <w:color w:val="000000"/>
          <w:kern w:val="0"/>
          <w:sz w:val="32"/>
          <w:szCs w:val="32"/>
          <w:u w:val="none"/>
        </w:rPr>
        <w:t>（三）排除或者限制消费者依法投诉、举报、选择仲裁或者诉讼的权利；</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u w:val="none"/>
        </w:rPr>
      </w:pPr>
      <w:r>
        <w:rPr>
          <w:rFonts w:ascii="仿宋" w:hAnsi="仿宋" w:cs="黑体" w:hint="eastAsia" w:eastAsia="仿宋"/>
          <w:b w:val="false"/>
          <w:bCs w:val="false"/>
          <w:color w:val="000000"/>
          <w:kern w:val="0"/>
          <w:sz w:val="32"/>
          <w:szCs w:val="32"/>
          <w:u w:val="none"/>
        </w:rPr>
        <w:t>（四）强制或者变相强制消费者购买、接受其提供或者其指定经营者提供的商品或者服务；</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u w:val="none"/>
        </w:rPr>
      </w:pPr>
      <w:r>
        <w:rPr>
          <w:rFonts w:ascii="仿宋" w:hAnsi="仿宋" w:cs="黑体" w:hint="eastAsia" w:eastAsia="仿宋"/>
          <w:b w:val="false"/>
          <w:bCs w:val="false"/>
          <w:color w:val="000000"/>
          <w:kern w:val="0"/>
          <w:sz w:val="32"/>
          <w:szCs w:val="32"/>
          <w:u w:val="none"/>
        </w:rPr>
        <w:t>（五）规定经营者有权任意变更、解除合同，或者限制消费者依法变更、解除合同的权利；</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u w:val="none"/>
        </w:rPr>
      </w:pPr>
      <w:r>
        <w:rPr>
          <w:rFonts w:ascii="仿宋" w:hAnsi="仿宋" w:cs="黑体" w:hint="eastAsia" w:eastAsia="仿宋"/>
          <w:b w:val="false"/>
          <w:bCs w:val="false"/>
          <w:color w:val="000000"/>
          <w:kern w:val="0"/>
          <w:sz w:val="32"/>
          <w:szCs w:val="32"/>
          <w:u w:val="none"/>
        </w:rPr>
        <w:t>（六）规定经营者单方享有解释权或者最终解释权；</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kern w:val="0"/>
          <w:sz w:val="32"/>
          <w:szCs w:val="32"/>
          <w:u w:val="none"/>
        </w:rPr>
      </w:pPr>
      <w:r>
        <w:rPr>
          <w:rFonts w:ascii="仿宋" w:hAnsi="仿宋" w:cs="黑体" w:hint="eastAsia" w:eastAsia="仿宋"/>
          <w:b w:val="false"/>
          <w:bCs w:val="false"/>
          <w:kern w:val="0"/>
          <w:sz w:val="32"/>
          <w:szCs w:val="32"/>
          <w:u w:val="none"/>
        </w:rPr>
        <w:t>（七）其他排除或者限制消费者权利、减轻或者免除经营者责任、加重消费者责任等对消费者不公平、不合理的规定。</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kern w:val="0"/>
          <w:sz w:val="32"/>
          <w:szCs w:val="32"/>
          <w:u w:val="none"/>
        </w:rPr>
      </w:pPr>
      <w:r>
        <w:rPr>
          <w:rFonts w:ascii="仿宋" w:hAnsi="仿宋" w:cs="黑体" w:hint="eastAsia" w:eastAsia="仿宋"/>
          <w:b w:val="false"/>
          <w:bCs w:val="false"/>
          <w:kern w:val="0"/>
          <w:sz w:val="32"/>
          <w:szCs w:val="32"/>
          <w:u w:val="none"/>
        </w:rPr>
        <w:t>格式条款、通知、声明、店堂告示等含有前款所列内容的，其内容无效。</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对格式条款、</w:t>
      </w:r>
      <w:r>
        <w:rPr>
          <w:rFonts w:ascii="仿宋" w:hAnsi="仿宋" w:cs="黑体" w:hint="eastAsia" w:eastAsia="仿宋"/>
          <w:b w:val="false"/>
          <w:bCs w:val="false"/>
          <w:kern w:val="0"/>
          <w:sz w:val="32"/>
          <w:szCs w:val="32"/>
          <w:u w:val="none"/>
        </w:rPr>
        <w:t>通知、声明、店堂告示等</w:t>
      </w:r>
      <w:r>
        <w:rPr>
          <w:rFonts w:ascii="仿宋" w:hAnsi="仿宋" w:cs="仿宋" w:hint="eastAsia" w:eastAsia="仿宋"/>
          <w:b w:val="false"/>
          <w:bCs w:val="false"/>
          <w:kern w:val="0"/>
          <w:sz w:val="32"/>
          <w:szCs w:val="32"/>
          <w:u w:val="none"/>
        </w:rPr>
        <w:t>理解发生争议的，应当按照通常理解予以解释；有两种以上解释</w:t>
      </w:r>
      <w:r>
        <w:rPr>
          <w:rFonts w:ascii="仿宋" w:hAnsi="仿宋" w:cs="仿宋" w:hint="eastAsia" w:eastAsia="仿宋"/>
          <w:b w:val="false"/>
          <w:bCs w:val="false"/>
          <w:kern w:val="0"/>
          <w:sz w:val="32"/>
          <w:szCs w:val="32"/>
          <w:u w:val="none"/>
        </w:rPr>
        <w:t>的</w:t>
      </w:r>
      <w:r>
        <w:rPr>
          <w:rFonts w:ascii="仿宋" w:hAnsi="仿宋" w:cs="仿宋" w:hint="eastAsia" w:eastAsia="仿宋"/>
          <w:b w:val="false"/>
          <w:bCs w:val="false"/>
          <w:kern w:val="0"/>
          <w:sz w:val="32"/>
          <w:szCs w:val="32"/>
          <w:u w:val="none"/>
        </w:rPr>
        <w:t>，应当作出有利于消费者的解释。</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第十七条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经营者不得强迫消费者购买商品或者接受服务，不得违背消费者的意愿搭售商品、服务或者附加其他不合理的条件；提供可选择性服务的，应当事先征得消费者同意。</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第十八条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经营者应当保存能够证明进货来源的原始发票等凭证，并建立台账。</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经营者提供商品或者服务，应当按照国家有关规定或者商业惯例，向消费者出具发票等购货凭证或者服务单据。消费者索要发票等购货凭证或者服务单据的，经营者必须出具。</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消费者索要购货凭证、服务单据以外的收费</w:t>
      </w:r>
      <w:r>
        <w:rPr>
          <w:rFonts w:ascii="仿宋" w:hAnsi="仿宋" w:cs="黑体" w:hint="eastAsia" w:eastAsia="仿宋"/>
          <w:b w:val="false"/>
          <w:bCs w:val="false"/>
          <w:kern w:val="0"/>
          <w:sz w:val="32"/>
          <w:szCs w:val="32"/>
          <w:u w:val="none"/>
        </w:rPr>
        <w:t>明细</w:t>
      </w:r>
      <w:r>
        <w:rPr>
          <w:rFonts w:ascii="仿宋" w:hAnsi="仿宋" w:cs="仿宋" w:hint="eastAsia" w:eastAsia="仿宋"/>
          <w:b w:val="false"/>
          <w:bCs w:val="false"/>
          <w:kern w:val="0"/>
          <w:sz w:val="32"/>
          <w:szCs w:val="32"/>
          <w:u w:val="none"/>
        </w:rPr>
        <w:t>的，经营者应当出具。</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第十九条</w:t>
      </w:r>
      <w:r>
        <w:rPr>
          <w:rFonts w:ascii="仿宋" w:hAnsi="仿宋" w:cs="黑体" w:hint="eastAsia" w:eastAsia="仿宋"/>
          <w:b w:val="false"/>
          <w:bCs w:val="false"/>
          <w:kern w:val="0"/>
          <w:sz w:val="32"/>
          <w:szCs w:val="32"/>
        </w:rPr>
        <w:t xml:space="preserve"> </w:t>
      </w:r>
      <w:r>
        <w:rPr>
          <w:rFonts w:ascii="仿宋" w:hAnsi="仿宋" w:cs="仿宋" w:hint="eastAsia" w:eastAsia="仿宋"/>
          <w:b w:val="false"/>
          <w:bCs w:val="false"/>
          <w:kern w:val="0"/>
          <w:sz w:val="32"/>
          <w:szCs w:val="32"/>
        </w:rPr>
        <w:t>经营者发现其提供的商品或者服务</w:t>
      </w:r>
      <w:r>
        <w:rPr>
          <w:rFonts w:ascii="仿宋" w:hAnsi="仿宋" w:cs="黑体" w:hint="eastAsia" w:eastAsia="仿宋"/>
          <w:b w:val="false"/>
          <w:bCs w:val="false"/>
          <w:kern w:val="0"/>
          <w:sz w:val="32"/>
          <w:szCs w:val="32"/>
        </w:rPr>
        <w:t>存在</w:t>
      </w:r>
      <w:r>
        <w:rPr>
          <w:rFonts w:ascii="仿宋" w:hAnsi="仿宋" w:cs="仿宋" w:hint="eastAsia" w:eastAsia="仿宋"/>
          <w:b w:val="false"/>
          <w:bCs w:val="false"/>
          <w:kern w:val="0"/>
          <w:sz w:val="32"/>
          <w:szCs w:val="32"/>
        </w:rPr>
        <w:t>缺陷，</w:t>
      </w:r>
      <w:r>
        <w:rPr>
          <w:rFonts w:ascii="仿宋" w:hAnsi="仿宋" w:cs="黑体" w:hint="eastAsia" w:eastAsia="仿宋"/>
          <w:b w:val="false"/>
          <w:bCs w:val="false"/>
          <w:kern w:val="0"/>
          <w:sz w:val="32"/>
          <w:szCs w:val="32"/>
        </w:rPr>
        <w:t>有危及人身、财产安全危险的</w:t>
      </w:r>
      <w:r>
        <w:rPr>
          <w:rFonts w:ascii="仿宋" w:hAnsi="仿宋" w:cs="仿宋" w:hint="eastAsia" w:eastAsia="仿宋"/>
          <w:b w:val="false"/>
          <w:bCs w:val="false"/>
          <w:kern w:val="0"/>
          <w:sz w:val="32"/>
          <w:szCs w:val="32"/>
        </w:rPr>
        <w:t>，应当立即采取</w:t>
      </w:r>
      <w:r>
        <w:rPr>
          <w:rFonts w:ascii="仿宋" w:hAnsi="仿宋" w:cs="黑体" w:hint="eastAsia" w:eastAsia="仿宋"/>
          <w:b w:val="false"/>
          <w:bCs w:val="false"/>
          <w:kern w:val="0"/>
          <w:sz w:val="32"/>
          <w:szCs w:val="32"/>
        </w:rPr>
        <w:t>停止销售、警示、召回、无害化处理、销毁、停止生产或者服务等措施</w:t>
      </w:r>
      <w:r>
        <w:rPr>
          <w:rFonts w:ascii="仿宋" w:hAnsi="仿宋" w:cs="仿宋" w:hint="eastAsia" w:eastAsia="仿宋"/>
          <w:b w:val="false"/>
          <w:bCs w:val="false"/>
          <w:kern w:val="0"/>
          <w:sz w:val="32"/>
          <w:szCs w:val="32"/>
        </w:rPr>
        <w:t xml:space="preserve">，同时向有关行政部门报告，并通过大众传播媒介、店堂告示、电话等有效方式告知消费者。 </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第二十条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经营者提供商品或者服务时，应当</w:t>
      </w:r>
      <w:r>
        <w:rPr>
          <w:rFonts w:ascii="仿宋" w:hAnsi="仿宋" w:cs="黑体" w:hint="eastAsia" w:eastAsia="仿宋"/>
          <w:b w:val="false"/>
          <w:bCs w:val="false"/>
          <w:kern w:val="0"/>
          <w:sz w:val="32"/>
          <w:szCs w:val="32"/>
          <w:u w:val="none"/>
        </w:rPr>
        <w:t>按照规定</w:t>
      </w:r>
      <w:r>
        <w:rPr>
          <w:rFonts w:ascii="仿宋" w:hAnsi="仿宋" w:cs="仿宋" w:hint="eastAsia" w:eastAsia="仿宋"/>
          <w:b w:val="false"/>
          <w:bCs w:val="false"/>
          <w:kern w:val="0"/>
          <w:sz w:val="32"/>
          <w:szCs w:val="32"/>
          <w:u w:val="none"/>
        </w:rPr>
        <w:t>明码标价，</w:t>
      </w:r>
      <w:r>
        <w:rPr>
          <w:rFonts w:ascii="仿宋" w:hAnsi="仿宋" w:cs="黑体" w:hint="eastAsia" w:eastAsia="仿宋"/>
          <w:b w:val="false"/>
          <w:bCs w:val="false"/>
          <w:kern w:val="0"/>
          <w:sz w:val="32"/>
          <w:szCs w:val="32"/>
          <w:u w:val="none"/>
        </w:rPr>
        <w:t>做到</w:t>
      </w:r>
      <w:r>
        <w:rPr>
          <w:rFonts w:ascii="仿宋" w:hAnsi="仿宋" w:cs="仿宋" w:hint="eastAsia" w:eastAsia="仿宋"/>
          <w:b w:val="false"/>
          <w:bCs w:val="false"/>
          <w:kern w:val="0"/>
          <w:sz w:val="32"/>
          <w:szCs w:val="32"/>
          <w:u w:val="none"/>
        </w:rPr>
        <w:t>标识醒目，内容真实明确。不得在标价之外加价出售商品或者提供服务，不得收取未标明的费用。</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黑体" w:hAnsi="黑体" w:cs="宋体" w:hint="eastAsia" w:eastAsia="黑体"/>
          <w:b w:val="false"/>
          <w:bCs w:val="false"/>
          <w:kern w:val="0"/>
          <w:sz w:val="32"/>
          <w:szCs w:val="32"/>
        </w:rPr>
        <w:t>第二十一条</w:t>
      </w:r>
      <w:r>
        <w:rPr>
          <w:rFonts w:ascii="仿宋" w:hAnsi="仿宋" w:cs="仿宋" w:hint="eastAsia" w:eastAsia="仿宋"/>
          <w:b w:val="false"/>
          <w:bCs w:val="false"/>
          <w:kern w:val="0"/>
          <w:sz w:val="32"/>
          <w:szCs w:val="32"/>
        </w:rPr>
        <w:t xml:space="preserve"> </w:t>
      </w:r>
      <w:r>
        <w:rPr>
          <w:rFonts w:ascii="仿宋" w:hAnsi="仿宋" w:cs="黑体" w:hint="eastAsia" w:eastAsia="仿宋"/>
          <w:b w:val="false"/>
          <w:bCs w:val="false"/>
          <w:color w:val="000000"/>
          <w:kern w:val="0"/>
          <w:sz w:val="32"/>
          <w:szCs w:val="32"/>
        </w:rPr>
        <w:t>经营者提供商品或者服务时，不得有下列欺诈行为：</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（一）掺杂、掺假，以假充真，以次充好，以旧充新，以不合格商品冒充合格商品；</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 xml:space="preserve">（二）采取虚构交易、虚标成交量、虚假评论等方式进行欺骗性销售诱导； </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（三）以虚假的商品说明、商品标准、实物样品等方式销售商品或者提供服务；</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（四）销售已经使用过的商品或者重新包装未予声明，篡改商品质量期限、时间标注，销售处理品、残次品、等外品等商品未予标明或者谎称是正品；</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（五）以虚假的店庆价、清仓价、换季价、到期价等欺骗性优惠价格表示销售商品或者提供服务；</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（六）夸大或者隐瞒所提供的商品或者服务的数量、质量、性能等与消费者有重大利害关系的信息误导消费者；</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（七）骗取预付款或者利用电话、广播电视、网络、邮购销售骗取价款而不提供或者不按照约定提供商品或者服务；</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（八）以虚假的还本销售、有奖销售或者兑奖时附加未事先声明的条件销售商品或者提供服务；</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（九）利用广播电视、报刊、网络等传播媒介对商品或者服务作虚假或者引人误解的宣传；</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 xml:space="preserve">（十）对商品或者服务作虚假、引人误解的现场演示或者说明； </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（十一）不以自己的真实名称、标记销售商品或者提供服务；</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（十二）利用他人或者与他人合谋等方式进行欺骗性销售或者诱导服务；</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 xml:space="preserve">（十三）采取虚假或者其他不正当手段使销售的商品数量不足； </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（十四）对修理商品更换不需要更换的零部件；</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 xml:space="preserve">（十五）销售国家明令淘汰并停止销售的商品； </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（十六）其他采取虚假或者不正当手段欺骗、误导消费者的行为。</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第二十二条</w:t>
      </w:r>
      <w:r>
        <w:rPr>
          <w:rFonts w:ascii="仿宋" w:hAnsi="仿宋" w:cs="仿宋" w:hint="eastAsia" w:eastAsia="仿宋"/>
          <w:b w:val="false"/>
          <w:bCs w:val="false"/>
          <w:kern w:val="0"/>
          <w:sz w:val="32"/>
          <w:szCs w:val="32"/>
        </w:rPr>
        <w:t xml:space="preserve"> 经营者提供的商品不得短缺数量，不得将包装物的重量作为商品的计价依据，不得拒绝消费者对计量的复核要求。</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第二十三条</w:t>
      </w:r>
      <w:r>
        <w:rPr>
          <w:rFonts w:ascii="仿宋" w:hAnsi="仿宋" w:cs="仿宋" w:hint="eastAsia" w:eastAsia="仿宋"/>
          <w:b w:val="false"/>
          <w:bCs w:val="false"/>
          <w:kern w:val="0"/>
          <w:sz w:val="32"/>
          <w:szCs w:val="32"/>
        </w:rPr>
        <w:t xml:space="preserve"> </w:t>
      </w:r>
      <w:r>
        <w:rPr>
          <w:rFonts w:ascii="仿宋" w:hAnsi="仿宋" w:cs="黑体" w:hint="eastAsia" w:eastAsia="仿宋"/>
          <w:b w:val="false"/>
          <w:bCs w:val="false"/>
          <w:kern w:val="0"/>
          <w:sz w:val="32"/>
          <w:szCs w:val="32"/>
        </w:rPr>
        <w:t>经营者应当</w:t>
      </w:r>
      <w:r>
        <w:rPr>
          <w:rFonts w:ascii="仿宋" w:hAnsi="仿宋" w:cs="仿宋" w:hint="eastAsia" w:eastAsia="仿宋"/>
          <w:b w:val="false"/>
          <w:bCs w:val="false"/>
          <w:kern w:val="0"/>
          <w:sz w:val="32"/>
          <w:szCs w:val="32"/>
        </w:rPr>
        <w:t>标明</w:t>
      </w:r>
      <w:r>
        <w:rPr>
          <w:rFonts w:ascii="仿宋" w:hAnsi="仿宋" w:cs="黑体" w:hint="eastAsia" w:eastAsia="仿宋"/>
          <w:b w:val="false"/>
          <w:bCs w:val="false"/>
          <w:kern w:val="0"/>
          <w:sz w:val="32"/>
          <w:szCs w:val="32"/>
        </w:rPr>
        <w:t>其</w:t>
      </w:r>
      <w:r>
        <w:rPr>
          <w:rFonts w:ascii="仿宋" w:hAnsi="仿宋" w:cs="仿宋" w:hint="eastAsia" w:eastAsia="仿宋"/>
          <w:b w:val="false"/>
          <w:bCs w:val="false"/>
          <w:kern w:val="0"/>
          <w:sz w:val="32"/>
          <w:szCs w:val="32"/>
        </w:rPr>
        <w:t>真实名称和标记。</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租用他人柜台、场地经营的</w:t>
      </w:r>
      <w:r>
        <w:rPr>
          <w:rFonts w:ascii="仿宋" w:hAnsi="仿宋" w:cs="黑体" w:hint="eastAsia" w:eastAsia="仿宋"/>
          <w:b w:val="false"/>
          <w:bCs w:val="false"/>
          <w:kern w:val="0"/>
          <w:sz w:val="32"/>
          <w:szCs w:val="32"/>
          <w:u w:val="none"/>
        </w:rPr>
        <w:t>经营者</w:t>
      </w:r>
      <w:r>
        <w:rPr>
          <w:rFonts w:ascii="仿宋" w:hAnsi="仿宋" w:cs="仿宋" w:hint="eastAsia" w:eastAsia="仿宋"/>
          <w:b w:val="false"/>
          <w:bCs w:val="false"/>
          <w:kern w:val="0"/>
          <w:sz w:val="32"/>
          <w:szCs w:val="32"/>
          <w:u w:val="none"/>
        </w:rPr>
        <w:t>，应当标明出租人和承租人的真实名称和标记。</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kern w:val="0"/>
          <w:sz w:val="32"/>
          <w:szCs w:val="32"/>
          <w:u w:val="none"/>
        </w:rPr>
      </w:pPr>
      <w:r>
        <w:rPr>
          <w:rFonts w:ascii="仿宋" w:hAnsi="仿宋" w:cs="黑体" w:hint="eastAsia" w:eastAsia="仿宋"/>
          <w:b w:val="false"/>
          <w:bCs w:val="false"/>
          <w:kern w:val="0"/>
          <w:sz w:val="32"/>
          <w:szCs w:val="32"/>
          <w:u w:val="none"/>
        </w:rPr>
        <w:t>从事商业特许经营的经营者，应当标明特许人和被特许人的真实名称和标记。</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从事网络交易的</w:t>
      </w:r>
      <w:r>
        <w:rPr>
          <w:rFonts w:ascii="仿宋" w:hAnsi="仿宋" w:cs="黑体" w:hint="eastAsia" w:eastAsia="仿宋"/>
          <w:b w:val="false"/>
          <w:bCs w:val="false"/>
          <w:kern w:val="0"/>
          <w:sz w:val="32"/>
          <w:szCs w:val="32"/>
        </w:rPr>
        <w:t>经营者</w:t>
      </w:r>
      <w:r>
        <w:rPr>
          <w:rFonts w:ascii="仿宋" w:hAnsi="仿宋" w:cs="仿宋" w:hint="eastAsia" w:eastAsia="仿宋"/>
          <w:b w:val="false"/>
          <w:bCs w:val="false"/>
          <w:kern w:val="0"/>
          <w:sz w:val="32"/>
          <w:szCs w:val="32"/>
          <w:u w:val="none"/>
        </w:rPr>
        <w:t>，应当在其网站首页或者从事经营活动的主页面显著位置，标明真实名称和标记。所标明名称</w:t>
      </w:r>
      <w:r>
        <w:rPr>
          <w:rFonts w:ascii="仿宋" w:hAnsi="仿宋" w:cs="仿宋" w:hint="eastAsia" w:eastAsia="仿宋"/>
          <w:b w:val="false"/>
          <w:bCs w:val="false"/>
          <w:kern w:val="0"/>
          <w:sz w:val="32"/>
          <w:szCs w:val="32"/>
          <w:u w:val="none"/>
        </w:rPr>
        <w:t>的</w:t>
      </w:r>
      <w:r>
        <w:rPr>
          <w:rFonts w:ascii="仿宋" w:hAnsi="仿宋" w:cs="仿宋" w:hint="eastAsia" w:eastAsia="仿宋"/>
          <w:b w:val="false"/>
          <w:bCs w:val="false"/>
          <w:kern w:val="0"/>
          <w:sz w:val="32"/>
          <w:szCs w:val="32"/>
          <w:u w:val="none"/>
        </w:rPr>
        <w:t>位置、字体、颜色等，应当便于识别和查询。</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第二十四条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网络交易平台提供者应当根据消费者的维权需要，为其提供</w:t>
      </w:r>
      <w:r>
        <w:rPr>
          <w:rFonts w:ascii="仿宋" w:hAnsi="仿宋" w:cs="黑体" w:hint="eastAsia" w:eastAsia="仿宋"/>
          <w:b w:val="false"/>
          <w:bCs w:val="false"/>
          <w:kern w:val="0"/>
          <w:sz w:val="32"/>
          <w:szCs w:val="32"/>
          <w:u w:val="none"/>
        </w:rPr>
        <w:t>平台内经营者</w:t>
      </w:r>
      <w:r>
        <w:rPr>
          <w:rFonts w:ascii="仿宋" w:hAnsi="仿宋" w:cs="仿宋" w:hint="eastAsia" w:eastAsia="仿宋"/>
          <w:b w:val="false"/>
          <w:bCs w:val="false"/>
          <w:kern w:val="0"/>
          <w:sz w:val="32"/>
          <w:szCs w:val="32"/>
          <w:u w:val="none"/>
        </w:rPr>
        <w:t>的真实</w:t>
      </w:r>
      <w:r>
        <w:rPr>
          <w:rFonts w:ascii="仿宋" w:hAnsi="仿宋" w:cs="黑体" w:hint="eastAsia" w:eastAsia="仿宋"/>
          <w:b w:val="false"/>
          <w:bCs w:val="false"/>
          <w:kern w:val="0"/>
          <w:sz w:val="32"/>
          <w:szCs w:val="32"/>
          <w:u w:val="none"/>
        </w:rPr>
        <w:t>名称、地址</w:t>
      </w:r>
      <w:r>
        <w:rPr>
          <w:rFonts w:ascii="仿宋" w:hAnsi="仿宋" w:cs="仿宋" w:hint="eastAsia" w:eastAsia="仿宋"/>
          <w:b w:val="false"/>
          <w:bCs w:val="false"/>
          <w:kern w:val="0"/>
          <w:sz w:val="32"/>
          <w:szCs w:val="32"/>
          <w:u w:val="none"/>
        </w:rPr>
        <w:t>以及</w:t>
      </w:r>
      <w:r>
        <w:rPr>
          <w:rFonts w:ascii="仿宋" w:hAnsi="仿宋" w:cs="黑体" w:hint="eastAsia" w:eastAsia="仿宋"/>
          <w:b w:val="false"/>
          <w:bCs w:val="false"/>
          <w:kern w:val="0"/>
          <w:sz w:val="32"/>
          <w:szCs w:val="32"/>
          <w:u w:val="none"/>
        </w:rPr>
        <w:t>有效</w:t>
      </w:r>
      <w:r>
        <w:rPr>
          <w:rFonts w:ascii="仿宋" w:hAnsi="仿宋" w:cs="仿宋" w:hint="eastAsia" w:eastAsia="仿宋"/>
          <w:b w:val="false"/>
          <w:bCs w:val="false"/>
          <w:kern w:val="0"/>
          <w:sz w:val="32"/>
          <w:szCs w:val="32"/>
          <w:u w:val="none"/>
        </w:rPr>
        <w:t>联系方式。</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消费者通过广播电视购买商品或者接受服务的，</w:t>
      </w:r>
      <w:r>
        <w:rPr>
          <w:rFonts w:ascii="仿宋" w:hAnsi="仿宋" w:cs="黑体" w:hint="eastAsia" w:eastAsia="仿宋"/>
          <w:b w:val="false"/>
          <w:bCs w:val="false"/>
          <w:kern w:val="0"/>
          <w:sz w:val="32"/>
          <w:szCs w:val="32"/>
          <w:u w:val="none"/>
        </w:rPr>
        <w:t>广播电视播出机构</w:t>
      </w:r>
      <w:r>
        <w:rPr>
          <w:rFonts w:ascii="仿宋" w:hAnsi="仿宋" w:cs="仿宋" w:hint="eastAsia" w:eastAsia="仿宋"/>
          <w:b w:val="false"/>
          <w:bCs w:val="false"/>
          <w:kern w:val="0"/>
          <w:sz w:val="32"/>
          <w:szCs w:val="32"/>
          <w:u w:val="none"/>
        </w:rPr>
        <w:t>应当根据消费者的维权需要，为其提供经营者的真实</w:t>
      </w:r>
      <w:r>
        <w:rPr>
          <w:rFonts w:ascii="仿宋" w:hAnsi="仿宋" w:cs="黑体" w:hint="eastAsia" w:eastAsia="仿宋"/>
          <w:b w:val="false"/>
          <w:bCs w:val="false"/>
          <w:kern w:val="0"/>
          <w:sz w:val="32"/>
          <w:szCs w:val="32"/>
          <w:u w:val="none"/>
        </w:rPr>
        <w:t>名称、地址</w:t>
      </w:r>
      <w:r>
        <w:rPr>
          <w:rFonts w:ascii="仿宋" w:hAnsi="仿宋" w:cs="仿宋" w:hint="eastAsia" w:eastAsia="仿宋"/>
          <w:b w:val="false"/>
          <w:bCs w:val="false"/>
          <w:kern w:val="0"/>
          <w:sz w:val="32"/>
          <w:szCs w:val="32"/>
          <w:u w:val="none"/>
        </w:rPr>
        <w:t>以及</w:t>
      </w:r>
      <w:r>
        <w:rPr>
          <w:rFonts w:ascii="仿宋" w:hAnsi="仿宋" w:cs="黑体" w:hint="eastAsia" w:eastAsia="仿宋"/>
          <w:b w:val="false"/>
          <w:bCs w:val="false"/>
          <w:kern w:val="0"/>
          <w:sz w:val="32"/>
          <w:szCs w:val="32"/>
          <w:u w:val="none"/>
        </w:rPr>
        <w:t>有效</w:t>
      </w:r>
      <w:r>
        <w:rPr>
          <w:rFonts w:ascii="仿宋" w:hAnsi="仿宋" w:cs="仿宋" w:hint="eastAsia" w:eastAsia="仿宋"/>
          <w:b w:val="false"/>
          <w:bCs w:val="false"/>
          <w:kern w:val="0"/>
          <w:sz w:val="32"/>
          <w:szCs w:val="32"/>
          <w:u w:val="none"/>
        </w:rPr>
        <w:t>联系方式。</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第二十五条</w:t>
      </w:r>
      <w:r>
        <w:rPr>
          <w:rFonts w:ascii="仿宋" w:hAnsi="仿宋" w:cs="仿宋" w:hint="eastAsia" w:eastAsia="仿宋"/>
          <w:b w:val="false"/>
          <w:bCs w:val="false"/>
          <w:kern w:val="0"/>
          <w:sz w:val="32"/>
          <w:szCs w:val="32"/>
        </w:rPr>
        <w:t xml:space="preserve"> 采用网络、电视、电话、邮购等方式销售商品的，消费者自收到商品之日起</w:t>
      </w:r>
      <w:r>
        <w:rPr>
          <w:rFonts w:ascii="仿宋" w:hAnsi="仿宋" w:cs="黑体" w:hint="eastAsia" w:eastAsia="仿宋"/>
          <w:b w:val="false"/>
          <w:bCs w:val="false"/>
          <w:color w:val="000000"/>
          <w:kern w:val="0"/>
          <w:sz w:val="32"/>
          <w:szCs w:val="32"/>
          <w:u w:val="none"/>
        </w:rPr>
        <w:t>七</w:t>
      </w:r>
      <w:r>
        <w:rPr>
          <w:rFonts w:ascii="仿宋" w:hAnsi="仿宋" w:cs="仿宋" w:hint="eastAsia" w:eastAsia="仿宋"/>
          <w:b w:val="false"/>
          <w:bCs w:val="false"/>
          <w:kern w:val="0"/>
          <w:sz w:val="32"/>
          <w:szCs w:val="32"/>
        </w:rPr>
        <w:t>日内要求退货的，无需说明理由，经营者应当予以退货。法律法规另有规定的，从其规定。</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消费者对</w:t>
      </w:r>
      <w:r>
        <w:rPr>
          <w:rFonts w:ascii="仿宋" w:hAnsi="仿宋" w:cs="仿宋" w:hint="eastAsia" w:eastAsia="仿宋"/>
          <w:b w:val="false"/>
          <w:bCs w:val="false"/>
          <w:kern w:val="0"/>
          <w:sz w:val="32"/>
          <w:szCs w:val="32"/>
          <w:u w:val="none"/>
        </w:rPr>
        <w:t>已经验货签收</w:t>
      </w:r>
      <w:r>
        <w:rPr>
          <w:rFonts w:ascii="仿宋" w:hAnsi="仿宋" w:cs="仿宋" w:hint="eastAsia" w:eastAsia="仿宋"/>
          <w:b w:val="false"/>
          <w:bCs w:val="false"/>
          <w:kern w:val="0"/>
          <w:sz w:val="32"/>
          <w:szCs w:val="32"/>
        </w:rPr>
        <w:t>的商品要求退货的，应当保持商品完好无污损。经营者不得以消费者拆封查验商品为由拒绝退货。</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经营者自收到退回的商品之日起</w:t>
      </w:r>
      <w:r>
        <w:rPr>
          <w:rFonts w:ascii="仿宋" w:hAnsi="仿宋" w:cs="黑体" w:hint="eastAsia" w:eastAsia="仿宋"/>
          <w:b w:val="false"/>
          <w:bCs w:val="false"/>
          <w:color w:val="000000"/>
          <w:kern w:val="0"/>
          <w:sz w:val="32"/>
          <w:szCs w:val="32"/>
          <w:u w:val="none"/>
        </w:rPr>
        <w:t>七</w:t>
      </w:r>
      <w:r>
        <w:rPr>
          <w:rFonts w:ascii="仿宋" w:hAnsi="仿宋" w:cs="仿宋" w:hint="eastAsia" w:eastAsia="仿宋"/>
          <w:b w:val="false"/>
          <w:bCs w:val="false"/>
          <w:kern w:val="0"/>
          <w:sz w:val="32"/>
          <w:szCs w:val="32"/>
        </w:rPr>
        <w:t>日内，应当返还消费者支付的商品价款。退货的运费由消费者承担；双方另有约定的，从其约定。</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第二十六条</w:t>
      </w:r>
      <w:r>
        <w:rPr>
          <w:rFonts w:ascii="仿宋" w:hAnsi="仿宋" w:cs="宋体" w:hint="eastAsia" w:eastAsia="仿宋"/>
          <w:b w:val="false"/>
          <w:bCs w:val="false"/>
          <w:kern w:val="0"/>
          <w:sz w:val="32"/>
          <w:szCs w:val="32"/>
        </w:rPr>
        <w:t xml:space="preserve"> 经营者</w:t>
      </w:r>
      <w:r>
        <w:rPr>
          <w:rFonts w:ascii="仿宋" w:hAnsi="仿宋" w:cs="仿宋" w:hint="eastAsia" w:eastAsia="仿宋"/>
          <w:b w:val="false"/>
          <w:bCs w:val="false"/>
          <w:kern w:val="0"/>
          <w:sz w:val="32"/>
          <w:szCs w:val="32"/>
        </w:rPr>
        <w:t>提供商品或者服务需要收集、使用消费者个人信息的，应当</w:t>
      </w:r>
      <w:r>
        <w:rPr>
          <w:rFonts w:ascii="仿宋" w:hAnsi="仿宋" w:cs="黑体" w:hint="eastAsia" w:eastAsia="仿宋"/>
          <w:b w:val="false"/>
          <w:bCs w:val="false"/>
          <w:kern w:val="0"/>
          <w:sz w:val="32"/>
          <w:szCs w:val="32"/>
        </w:rPr>
        <w:t>遵循</w:t>
      </w:r>
      <w:r>
        <w:rPr>
          <w:rFonts w:ascii="仿宋" w:hAnsi="仿宋" w:cs="仿宋" w:hint="eastAsia" w:eastAsia="仿宋"/>
          <w:b w:val="false"/>
          <w:bCs w:val="false"/>
          <w:kern w:val="0"/>
          <w:sz w:val="32"/>
          <w:szCs w:val="32"/>
        </w:rPr>
        <w:t>合法、正当、必要的原则，</w:t>
      </w:r>
      <w:r>
        <w:rPr>
          <w:rFonts w:ascii="仿宋" w:hAnsi="仿宋" w:cs="黑体" w:hint="eastAsia" w:eastAsia="仿宋"/>
          <w:b w:val="false"/>
          <w:bCs w:val="false"/>
          <w:kern w:val="0"/>
          <w:sz w:val="32"/>
          <w:szCs w:val="32"/>
        </w:rPr>
        <w:t>明示收集、使用信息的目的、方式和范围，</w:t>
      </w:r>
      <w:r>
        <w:rPr>
          <w:rFonts w:ascii="仿宋" w:hAnsi="仿宋" w:cs="仿宋" w:hint="eastAsia" w:eastAsia="仿宋"/>
          <w:b w:val="false"/>
          <w:bCs w:val="false"/>
          <w:kern w:val="0"/>
          <w:sz w:val="32"/>
          <w:szCs w:val="32"/>
        </w:rPr>
        <w:t>并征得消费者同意。</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未经消费者同意</w:t>
      </w:r>
      <w:r>
        <w:rPr>
          <w:rFonts w:ascii="仿宋" w:hAnsi="仿宋" w:cs="黑体" w:hint="eastAsia" w:eastAsia="仿宋"/>
          <w:b w:val="false"/>
          <w:bCs w:val="false"/>
          <w:kern w:val="0"/>
          <w:sz w:val="32"/>
          <w:szCs w:val="32"/>
          <w:u w:val="none"/>
        </w:rPr>
        <w:t>或者请求</w:t>
      </w:r>
      <w:r>
        <w:rPr>
          <w:rFonts w:ascii="仿宋" w:hAnsi="仿宋" w:cs="仿宋" w:hint="eastAsia" w:eastAsia="仿宋"/>
          <w:b w:val="false"/>
          <w:bCs w:val="false"/>
          <w:kern w:val="0"/>
          <w:sz w:val="32"/>
          <w:szCs w:val="32"/>
          <w:u w:val="none"/>
        </w:rPr>
        <w:t>，</w:t>
      </w:r>
      <w:r>
        <w:rPr>
          <w:rFonts w:ascii="仿宋" w:hAnsi="仿宋" w:cs="黑体" w:hint="eastAsia" w:eastAsia="仿宋"/>
          <w:b w:val="false"/>
          <w:bCs w:val="false"/>
          <w:kern w:val="0"/>
          <w:sz w:val="32"/>
          <w:szCs w:val="32"/>
          <w:u w:val="none"/>
        </w:rPr>
        <w:t>或者消费者明确表示拒绝的，</w:t>
      </w:r>
      <w:r>
        <w:rPr>
          <w:rFonts w:ascii="仿宋" w:hAnsi="仿宋" w:cs="仿宋" w:hint="eastAsia" w:eastAsia="仿宋"/>
          <w:b w:val="false"/>
          <w:bCs w:val="false"/>
          <w:kern w:val="0"/>
          <w:sz w:val="32"/>
          <w:szCs w:val="32"/>
          <w:u w:val="none"/>
        </w:rPr>
        <w:t>经营者不得向其发送商业性信息。消费者同意</w:t>
      </w:r>
      <w:r>
        <w:rPr>
          <w:rFonts w:ascii="仿宋" w:hAnsi="仿宋" w:cs="黑体" w:hint="eastAsia" w:eastAsia="仿宋"/>
          <w:b w:val="false"/>
          <w:bCs w:val="false"/>
          <w:kern w:val="0"/>
          <w:sz w:val="32"/>
          <w:szCs w:val="32"/>
          <w:u w:val="none"/>
        </w:rPr>
        <w:t>向其发送商业性信息</w:t>
      </w:r>
      <w:r>
        <w:rPr>
          <w:rFonts w:ascii="仿宋" w:hAnsi="仿宋" w:cs="仿宋" w:hint="eastAsia" w:eastAsia="仿宋"/>
          <w:b w:val="false"/>
          <w:bCs w:val="false"/>
          <w:kern w:val="0"/>
          <w:sz w:val="32"/>
          <w:szCs w:val="32"/>
          <w:u w:val="none"/>
        </w:rPr>
        <w:t>的，除双方约定外，不得增加消费者的费用。</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经营者应当建立消费者个人信息保密和管理制度，保证消费者个人信息安全。</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color w:val="000000"/>
          <w:sz w:val="32"/>
          <w:highlight w:val="none"/>
        </w:rPr>
      </w:pPr>
      <w:r>
        <w:rPr>
          <w:rFonts w:ascii="仿宋" w:hAnsi="仿宋" w:cs="仿宋" w:hint="eastAsia" w:eastAsia="仿宋"/>
          <w:b w:val="false"/>
          <w:bCs w:val="false"/>
          <w:color w:val="000000"/>
          <w:kern w:val="0"/>
          <w:sz w:val="32"/>
          <w:szCs w:val="32"/>
          <w:u w:val="none"/>
        </w:rPr>
        <w:t>经营者不得利用格式条款</w:t>
      </w:r>
      <w:r>
        <w:rPr>
          <w:rFonts w:ascii="仿宋" w:hAnsi="仿宋" w:cs="黑体" w:hint="eastAsia" w:eastAsia="仿宋"/>
          <w:b w:val="false"/>
          <w:bCs w:val="false"/>
          <w:color w:val="000000"/>
          <w:kern w:val="0"/>
          <w:sz w:val="32"/>
          <w:szCs w:val="32"/>
          <w:u w:val="none"/>
        </w:rPr>
        <w:t>并借助</w:t>
      </w:r>
      <w:r>
        <w:rPr>
          <w:rFonts w:ascii="仿宋" w:hAnsi="仿宋" w:cs="仿宋" w:hint="eastAsia" w:eastAsia="仿宋"/>
          <w:b w:val="false"/>
          <w:bCs w:val="false"/>
          <w:color w:val="000000"/>
          <w:kern w:val="0"/>
          <w:sz w:val="32"/>
          <w:szCs w:val="32"/>
          <w:u w:val="none"/>
        </w:rPr>
        <w:t>技术手段</w:t>
      </w:r>
      <w:r>
        <w:rPr>
          <w:rFonts w:ascii="仿宋" w:hAnsi="仿宋" w:cs="黑体" w:hint="eastAsia" w:eastAsia="仿宋"/>
          <w:b w:val="false"/>
          <w:bCs w:val="false"/>
          <w:color w:val="000000"/>
          <w:kern w:val="0"/>
          <w:sz w:val="32"/>
          <w:szCs w:val="32"/>
          <w:u w:val="none"/>
        </w:rPr>
        <w:t>强制收集消费者个人信息，不得</w:t>
      </w:r>
      <w:r>
        <w:rPr>
          <w:rFonts w:ascii="仿宋" w:hAnsi="仿宋" w:cs="仿宋" w:hint="eastAsia" w:eastAsia="仿宋"/>
          <w:b w:val="false"/>
          <w:bCs w:val="false"/>
          <w:color w:val="000000"/>
          <w:kern w:val="0"/>
          <w:sz w:val="32"/>
          <w:szCs w:val="32"/>
          <w:u w:val="none"/>
        </w:rPr>
        <w:t>泄露、出售</w:t>
      </w:r>
      <w:r>
        <w:rPr>
          <w:rFonts w:ascii="仿宋" w:hAnsi="仿宋" w:cs="黑体" w:hint="eastAsia" w:eastAsia="仿宋"/>
          <w:b w:val="false"/>
          <w:bCs w:val="false"/>
          <w:color w:val="000000"/>
          <w:kern w:val="0"/>
          <w:sz w:val="32"/>
          <w:szCs w:val="32"/>
          <w:u w:val="none"/>
        </w:rPr>
        <w:t>或者非法向他人提供</w:t>
      </w:r>
      <w:r>
        <w:rPr>
          <w:rFonts w:ascii="仿宋" w:hAnsi="仿宋" w:cs="仿宋" w:hint="eastAsia" w:eastAsia="仿宋"/>
          <w:b w:val="false"/>
          <w:bCs w:val="false"/>
          <w:color w:val="000000"/>
          <w:kern w:val="0"/>
          <w:sz w:val="32"/>
          <w:szCs w:val="32"/>
          <w:u w:val="none"/>
        </w:rPr>
        <w:t>消费者个人信息。</w:t>
      </w:r>
      <w:r>
        <w:rPr>
          <w:rFonts w:ascii="仿宋" w:hAnsi="仿宋" w:cs="仿宋" w:hint="eastAsia" w:eastAsia="仿宋"/>
          <w:b w:val="false"/>
          <w:bCs w:val="false"/>
          <w:color w:val="000000"/>
          <w:sz w:val="32"/>
        </w:rPr>
        <w:t xml:space="preserve"> </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第二十七条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经营者以预收款方式提供商品或者服务的，应当与消费者约定商品或者服务的数量和质量、价款或者费用、履行期限和方式、安全注意事项以及风险警示、售后服务、违约责任等事项</w:t>
      </w:r>
      <w:r>
        <w:rPr>
          <w:rFonts w:ascii="仿宋" w:hAnsi="仿宋" w:cs="黑体" w:hint="eastAsia" w:eastAsia="仿宋"/>
          <w:b w:val="false"/>
          <w:bCs w:val="false"/>
          <w:kern w:val="0"/>
          <w:sz w:val="32"/>
          <w:szCs w:val="32"/>
          <w:u w:val="none"/>
        </w:rPr>
        <w:t>，向消费者提供经营者真实名称、地址和有效联系方式</w:t>
      </w:r>
      <w:r>
        <w:rPr>
          <w:rFonts w:ascii="仿宋" w:hAnsi="仿宋" w:cs="仿宋" w:hint="eastAsia" w:eastAsia="仿宋"/>
          <w:b w:val="false"/>
          <w:bCs w:val="false"/>
          <w:kern w:val="0"/>
          <w:sz w:val="32"/>
          <w:szCs w:val="32"/>
          <w:u w:val="none"/>
        </w:rPr>
        <w:t>。消费者要求订立书面合同的，应当订立。</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u w:val="none"/>
        </w:rPr>
      </w:pPr>
      <w:r>
        <w:rPr>
          <w:rFonts w:ascii="仿宋" w:hAnsi="仿宋" w:cs="黑体" w:hint="eastAsia" w:eastAsia="仿宋"/>
          <w:b w:val="false"/>
          <w:bCs w:val="false"/>
          <w:color w:val="000000"/>
          <w:kern w:val="0"/>
          <w:sz w:val="32"/>
          <w:szCs w:val="32"/>
          <w:u w:val="none"/>
        </w:rPr>
        <w:t>以预收款方式提供商品或者服务的经营者，未按照约定提供商品或者服务的，应当按照消费者要求履行约定或者退回预付款，并承担预付款的利息以及消费者所支出的合理费用；对退款无约定的，按照有利于消费者的计算方式折算退款金额。</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以预收款方式提供商品或者服务的经营</w:t>
      </w:r>
      <w:r>
        <w:rPr>
          <w:rFonts w:ascii="仿宋" w:hAnsi="仿宋" w:cs="仿宋" w:hint="eastAsia" w:eastAsia="仿宋"/>
          <w:b w:val="false"/>
          <w:bCs w:val="false"/>
          <w:kern w:val="0"/>
          <w:sz w:val="32"/>
          <w:szCs w:val="32"/>
          <w:u w:val="none"/>
        </w:rPr>
        <w:t>者，</w:t>
      </w:r>
      <w:r>
        <w:rPr>
          <w:rFonts w:ascii="仿宋" w:hAnsi="仿宋" w:cs="仿宋" w:hint="eastAsia" w:eastAsia="仿宋"/>
          <w:b w:val="false"/>
          <w:bCs w:val="false"/>
          <w:kern w:val="0"/>
          <w:sz w:val="32"/>
          <w:szCs w:val="32"/>
          <w:u w:val="none"/>
        </w:rPr>
        <w:t>停业、歇业、变更经营地址、联系方式的，应当</w:t>
      </w:r>
      <w:r>
        <w:rPr>
          <w:rFonts w:ascii="仿宋" w:hAnsi="仿宋" w:cs="仿宋" w:hint="eastAsia" w:eastAsia="仿宋"/>
          <w:b w:val="false"/>
          <w:bCs w:val="false"/>
          <w:kern w:val="0"/>
          <w:sz w:val="32"/>
          <w:szCs w:val="32"/>
          <w:u w:val="none"/>
        </w:rPr>
        <w:t>提前</w:t>
      </w:r>
      <w:r>
        <w:rPr>
          <w:rFonts w:ascii="仿宋" w:hAnsi="仿宋" w:cs="黑体" w:hint="eastAsia" w:eastAsia="仿宋"/>
          <w:b w:val="false"/>
          <w:bCs w:val="false"/>
          <w:kern w:val="0"/>
          <w:sz w:val="32"/>
          <w:szCs w:val="32"/>
          <w:u w:val="none"/>
        </w:rPr>
        <w:t>三十日以有效方式</w:t>
      </w:r>
      <w:r>
        <w:rPr>
          <w:rFonts w:ascii="仿宋" w:hAnsi="仿宋" w:cs="仿宋" w:hint="eastAsia" w:eastAsia="仿宋"/>
          <w:b w:val="false"/>
          <w:bCs w:val="false"/>
          <w:kern w:val="0"/>
          <w:sz w:val="32"/>
          <w:szCs w:val="32"/>
          <w:u w:val="none"/>
        </w:rPr>
        <w:t>通知消费者，并在</w:t>
      </w:r>
      <w:r>
        <w:rPr>
          <w:rFonts w:ascii="仿宋" w:hAnsi="仿宋" w:cs="黑体" w:hint="eastAsia" w:eastAsia="仿宋"/>
          <w:b w:val="false"/>
          <w:bCs w:val="false"/>
          <w:kern w:val="0"/>
          <w:sz w:val="32"/>
          <w:szCs w:val="32"/>
          <w:u w:val="none"/>
        </w:rPr>
        <w:t>原</w:t>
      </w:r>
      <w:r>
        <w:rPr>
          <w:rFonts w:ascii="仿宋" w:hAnsi="仿宋" w:cs="仿宋" w:hint="eastAsia" w:eastAsia="仿宋"/>
          <w:b w:val="false"/>
          <w:bCs w:val="false"/>
          <w:kern w:val="0"/>
          <w:sz w:val="32"/>
          <w:szCs w:val="32"/>
          <w:u w:val="none"/>
        </w:rPr>
        <w:t>经营场所显著位置明示。</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color w:val="000000"/>
          <w:kern w:val="0"/>
          <w:sz w:val="32"/>
          <w:szCs w:val="32"/>
        </w:rPr>
      </w:pPr>
      <w:r>
        <w:rPr>
          <w:rFonts w:ascii="黑体" w:hAnsi="黑体" w:cs="宋体" w:hint="eastAsia" w:eastAsia="黑体"/>
          <w:b w:val="false"/>
          <w:bCs w:val="false"/>
          <w:kern w:val="0"/>
          <w:sz w:val="32"/>
          <w:szCs w:val="32"/>
        </w:rPr>
        <w:t>第二十八条</w:t>
      </w:r>
      <w:r>
        <w:rPr>
          <w:rFonts w:ascii="仿宋" w:hAnsi="仿宋" w:cs="仿宋" w:hint="eastAsia" w:eastAsia="仿宋"/>
          <w:b w:val="false"/>
          <w:bCs w:val="false"/>
          <w:color w:val="000000"/>
          <w:kern w:val="0"/>
          <w:sz w:val="32"/>
          <w:szCs w:val="32"/>
        </w:rPr>
        <w:t xml:space="preserve"> 经营者应当在国家规定或者经营者承诺的期限内，</w:t>
      </w:r>
      <w:r>
        <w:rPr>
          <w:rFonts w:ascii="仿宋" w:hAnsi="仿宋" w:cs="黑体" w:hint="eastAsia" w:eastAsia="仿宋"/>
          <w:b w:val="false"/>
          <w:bCs w:val="false"/>
          <w:color w:val="000000"/>
          <w:kern w:val="0"/>
          <w:sz w:val="32"/>
          <w:szCs w:val="32"/>
        </w:rPr>
        <w:t>依法</w:t>
      </w:r>
      <w:r>
        <w:rPr>
          <w:rFonts w:ascii="仿宋" w:hAnsi="仿宋" w:cs="仿宋" w:hint="eastAsia" w:eastAsia="仿宋"/>
          <w:b w:val="false"/>
          <w:bCs w:val="false"/>
          <w:color w:val="000000"/>
          <w:kern w:val="0"/>
          <w:sz w:val="32"/>
          <w:szCs w:val="32"/>
        </w:rPr>
        <w:t>履行修理、重作、更换、退货、退款、</w:t>
      </w:r>
      <w:r>
        <w:rPr>
          <w:rFonts w:ascii="仿宋" w:hAnsi="仿宋" w:cs="黑体" w:hint="eastAsia" w:eastAsia="仿宋"/>
          <w:b w:val="false"/>
          <w:bCs w:val="false"/>
          <w:color w:val="000000"/>
          <w:kern w:val="0"/>
          <w:sz w:val="32"/>
          <w:szCs w:val="32"/>
        </w:rPr>
        <w:t>补足商品数量、赔偿损失</w:t>
      </w:r>
      <w:r>
        <w:rPr>
          <w:rFonts w:ascii="仿宋" w:hAnsi="仿宋" w:cs="仿宋" w:hint="eastAsia" w:eastAsia="仿宋"/>
          <w:b w:val="false"/>
          <w:bCs w:val="false"/>
          <w:color w:val="000000"/>
          <w:kern w:val="0"/>
          <w:sz w:val="32"/>
          <w:szCs w:val="32"/>
        </w:rPr>
        <w:t>等义务。</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bdr w:val="single" w:sz="4" w:space="0" w:color="000000"/>
        </w:rPr>
      </w:pPr>
      <w:r>
        <w:rPr>
          <w:rFonts w:ascii="仿宋" w:hAnsi="仿宋" w:cs="仿宋" w:hint="eastAsia" w:eastAsia="仿宋"/>
          <w:b w:val="false"/>
          <w:bCs w:val="false"/>
          <w:kern w:val="0"/>
          <w:sz w:val="32"/>
          <w:szCs w:val="32"/>
          <w:u w:val="none"/>
        </w:rPr>
        <w:t>国家未规定或者经营者未向消费者承诺履行修理、重作、更换、退货、退款</w:t>
      </w:r>
      <w:r>
        <w:rPr>
          <w:rFonts w:ascii="仿宋" w:hAnsi="仿宋" w:cs="仿宋" w:hint="eastAsia" w:eastAsia="仿宋"/>
          <w:b w:val="false"/>
          <w:bCs w:val="false"/>
          <w:kern w:val="0"/>
          <w:sz w:val="32"/>
          <w:szCs w:val="32"/>
        </w:rPr>
        <w:t>、</w:t>
      </w:r>
      <w:r>
        <w:rPr>
          <w:rFonts w:ascii="仿宋" w:hAnsi="仿宋" w:cs="黑体" w:hint="eastAsia" w:eastAsia="仿宋"/>
          <w:b w:val="false"/>
          <w:bCs w:val="false"/>
          <w:kern w:val="0"/>
          <w:sz w:val="32"/>
          <w:szCs w:val="32"/>
        </w:rPr>
        <w:t>补足商品数量、赔偿损失</w:t>
      </w:r>
      <w:r>
        <w:rPr>
          <w:rFonts w:ascii="仿宋" w:hAnsi="仿宋" w:cs="仿宋" w:hint="eastAsia" w:eastAsia="仿宋"/>
          <w:b w:val="false"/>
          <w:bCs w:val="false"/>
          <w:kern w:val="0"/>
          <w:sz w:val="32"/>
          <w:szCs w:val="32"/>
        </w:rPr>
        <w:t>等</w:t>
      </w:r>
      <w:r>
        <w:rPr>
          <w:rFonts w:ascii="仿宋" w:hAnsi="仿宋" w:cs="仿宋" w:hint="eastAsia" w:eastAsia="仿宋"/>
          <w:b w:val="false"/>
          <w:bCs w:val="false"/>
          <w:kern w:val="0"/>
          <w:sz w:val="32"/>
          <w:szCs w:val="32"/>
          <w:u w:val="none"/>
        </w:rPr>
        <w:t>义务期限的，经营者</w:t>
      </w:r>
      <w:r>
        <w:rPr>
          <w:rFonts w:ascii="仿宋" w:hAnsi="仿宋" w:cs="黑体" w:hint="eastAsia" w:eastAsia="仿宋"/>
          <w:b w:val="false"/>
          <w:bCs w:val="false"/>
          <w:kern w:val="0"/>
          <w:sz w:val="32"/>
          <w:szCs w:val="32"/>
          <w:u w:val="none"/>
        </w:rPr>
        <w:t>应当</w:t>
      </w:r>
      <w:r>
        <w:rPr>
          <w:rFonts w:ascii="仿宋" w:hAnsi="仿宋" w:cs="仿宋" w:hint="eastAsia" w:eastAsia="仿宋"/>
          <w:b w:val="false"/>
          <w:bCs w:val="false"/>
          <w:kern w:val="0"/>
          <w:sz w:val="32"/>
          <w:szCs w:val="32"/>
          <w:u w:val="none"/>
        </w:rPr>
        <w:t>自接到消费者向其提出履行义务要求之日起十五日内</w:t>
      </w:r>
      <w:r>
        <w:rPr>
          <w:rFonts w:ascii="仿宋" w:hAnsi="仿宋" w:cs="黑体" w:hint="eastAsia" w:eastAsia="仿宋"/>
          <w:b w:val="false"/>
          <w:bCs w:val="false"/>
          <w:color w:val="000000"/>
          <w:kern w:val="0"/>
          <w:sz w:val="32"/>
          <w:szCs w:val="32"/>
          <w:u w:val="none"/>
        </w:rPr>
        <w:t>依法履行义务</w:t>
      </w:r>
      <w:r>
        <w:rPr>
          <w:rFonts w:ascii="仿宋" w:hAnsi="仿宋" w:cs="仿宋" w:hint="eastAsia" w:eastAsia="仿宋"/>
          <w:b w:val="false"/>
          <w:bCs w:val="false"/>
          <w:kern w:val="0"/>
          <w:sz w:val="32"/>
          <w:szCs w:val="32"/>
          <w:u w:val="none"/>
        </w:rPr>
        <w:t>。</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经营者应当自接到消费者协会、行政部门以及其他法定调解组织处理消费争议的通知之日起十五日内作出答复。</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经营者对消费者的合法要求，不得有下列故意拖延或者无理拒绝的情形：</w:t>
      </w:r>
    </w:p>
    <w:p>
      <w:pPr>
        <w:pStyle w:val="Normal"/>
        <w:keepNext w:val="false"/>
        <w:keepLines w:val="false"/>
        <w:pageBreakBefore w:val="false"/>
        <w:numPr>
          <w:ilvl w:val="0"/>
          <w:numId w:val="2"/>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自国家规定或者经营者承诺的履行义务期限届满之日起超过十五日，无正当理由拒不履行义务的；</w:t>
      </w:r>
    </w:p>
    <w:p>
      <w:pPr>
        <w:pStyle w:val="Normal"/>
        <w:keepNext w:val="false"/>
        <w:keepLines w:val="false"/>
        <w:pageBreakBefore w:val="false"/>
        <w:numPr>
          <w:ilvl w:val="0"/>
          <w:numId w:val="2"/>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国家未规定或者经营者未承诺履行义务期限的，自接到消费者提出履行义务要求之日起超过十五日，无正当理由拒不履行义务的；</w:t>
      </w:r>
    </w:p>
    <w:p>
      <w:pPr>
        <w:pStyle w:val="Normal"/>
        <w:keepNext w:val="false"/>
        <w:keepLines w:val="false"/>
        <w:pageBreakBefore w:val="false"/>
        <w:numPr>
          <w:ilvl w:val="0"/>
          <w:numId w:val="2"/>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自接到消费者协会、行政部门以及其他法定调解组织处理消费争议的通知之日起超过十五日，不作答复的；</w:t>
      </w:r>
    </w:p>
    <w:p>
      <w:pPr>
        <w:pStyle w:val="Normal"/>
        <w:keepNext w:val="false"/>
        <w:keepLines w:val="false"/>
        <w:pageBreakBefore w:val="false"/>
        <w:numPr>
          <w:ilvl w:val="0"/>
          <w:numId w:val="2"/>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侵害消费者合法权益的事实清楚，证据确凿，不需要鉴定就可以确认为质量问题，却要求进行鉴定解决消费争议的；</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color w:val="000000"/>
          <w:kern w:val="0"/>
          <w:sz w:val="32"/>
          <w:szCs w:val="32"/>
        </w:rPr>
      </w:pPr>
      <w:r>
        <w:rPr>
          <w:rFonts w:ascii="仿宋" w:hAnsi="仿宋" w:cs="黑体" w:hint="eastAsia" w:eastAsia="仿宋"/>
          <w:b w:val="false"/>
          <w:bCs w:val="false"/>
          <w:color w:val="000000"/>
          <w:kern w:val="0"/>
          <w:sz w:val="32"/>
          <w:szCs w:val="32"/>
        </w:rPr>
        <w:t>（五）其他故意拖延或者无理拒绝的情形。</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宋体" w:hint="eastAsia"/>
          <w:b/>
          <w:bCs/>
          <w:kern w:val="0"/>
          <w:sz w:val="32"/>
          <w:szCs w:val="32"/>
        </w:rPr>
      </w:pPr>
      <w:r>
        <w:rPr>
          <w:rFonts w:ascii="黑体" w:hAnsi="黑体" w:cs="宋体" w:hint="eastAsia" w:eastAsia="黑体"/>
          <w:b w:val="false"/>
          <w:bCs w:val="false"/>
          <w:kern w:val="0"/>
          <w:sz w:val="32"/>
          <w:szCs w:val="32"/>
        </w:rPr>
        <w:t>第二十九条</w:t>
      </w:r>
      <w:r>
        <w:rPr>
          <w:rFonts w:ascii="仿宋" w:hAnsi="仿宋" w:cs="仿宋" w:hint="eastAsia" w:eastAsia="仿宋"/>
          <w:b w:val="false"/>
          <w:bCs w:val="false"/>
          <w:kern w:val="0"/>
          <w:sz w:val="32"/>
          <w:szCs w:val="32"/>
          <w:u w:val="none"/>
        </w:rPr>
        <w:t xml:space="preserve"> 经营者以消费者购买商品为条件，以奖励、赠与等促销形式向消费者提供商品的，不免除经营者对该奖品、赠品应当承担的修理、更换、重作、退货、补足商品数量、赔偿损失以及其他责任</w:t>
      </w:r>
      <w:r>
        <w:rPr>
          <w:rFonts w:ascii="仿宋" w:hAnsi="仿宋" w:cs="宋体" w:hint="eastAsia" w:eastAsia="仿宋"/>
          <w:b w:val="false"/>
          <w:bCs w:val="false"/>
          <w:kern w:val="0"/>
          <w:sz w:val="32"/>
          <w:szCs w:val="32"/>
        </w:rPr>
        <w:t>。</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第三十条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经营者在保险公司投保的商品或者服务，给消费者造成损失，消费者向经营者提出赔偿要求的，经营者应当先行予以赔偿。</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第三十一条</w:t>
      </w:r>
      <w:r>
        <w:rPr>
          <w:rFonts w:ascii="仿宋" w:hAnsi="仿宋" w:cs="仿宋" w:hint="eastAsia" w:eastAsia="仿宋"/>
          <w:b w:val="false"/>
          <w:bCs w:val="false"/>
          <w:kern w:val="0"/>
          <w:sz w:val="32"/>
          <w:szCs w:val="32"/>
        </w:rPr>
        <w:t xml:space="preserve"> 经营者提供的机动车、农业机械、计算机、电视机、摄像机、</w:t>
      </w:r>
      <w:r>
        <w:rPr>
          <w:rFonts w:ascii="仿宋" w:hAnsi="仿宋" w:cs="黑体" w:hint="eastAsia" w:eastAsia="仿宋"/>
          <w:b w:val="false"/>
          <w:bCs w:val="false"/>
          <w:color w:val="000000"/>
          <w:kern w:val="0"/>
          <w:sz w:val="32"/>
          <w:szCs w:val="32"/>
          <w:u w:val="none"/>
        </w:rPr>
        <w:t>照相机、</w:t>
      </w:r>
      <w:r>
        <w:rPr>
          <w:rFonts w:ascii="仿宋" w:hAnsi="仿宋" w:cs="仿宋" w:hint="eastAsia" w:eastAsia="仿宋"/>
          <w:b w:val="false"/>
          <w:bCs w:val="false"/>
          <w:kern w:val="0"/>
          <w:sz w:val="32"/>
          <w:szCs w:val="32"/>
        </w:rPr>
        <w:t>空调器、电冰箱、洗衣机、空气净化器、净水器</w:t>
      </w:r>
      <w:r>
        <w:rPr>
          <w:rFonts w:ascii="仿宋" w:hAnsi="仿宋" w:cs="黑体" w:hint="eastAsia" w:eastAsia="仿宋"/>
          <w:b w:val="false"/>
          <w:bCs w:val="false"/>
          <w:color w:val="000000"/>
          <w:kern w:val="0"/>
          <w:sz w:val="32"/>
          <w:szCs w:val="32"/>
          <w:u w:val="none"/>
        </w:rPr>
        <w:t>、排油烟机、机器人</w:t>
      </w:r>
      <w:r>
        <w:rPr>
          <w:rFonts w:ascii="仿宋" w:hAnsi="仿宋" w:cs="仿宋" w:hint="eastAsia" w:eastAsia="仿宋"/>
          <w:b w:val="false"/>
          <w:bCs w:val="false"/>
          <w:kern w:val="0"/>
          <w:sz w:val="32"/>
          <w:szCs w:val="32"/>
        </w:rPr>
        <w:t>等耐用商品或者装饰装修、</w:t>
      </w:r>
      <w:r>
        <w:rPr>
          <w:rFonts w:ascii="仿宋" w:hAnsi="仿宋" w:cs="仿宋" w:hint="eastAsia" w:eastAsia="仿宋"/>
          <w:b w:val="false"/>
          <w:bCs w:val="false"/>
          <w:kern w:val="0"/>
          <w:sz w:val="32"/>
          <w:szCs w:val="32"/>
          <w:u w:val="none"/>
        </w:rPr>
        <w:t>医疗美容</w:t>
      </w:r>
      <w:r>
        <w:rPr>
          <w:rFonts w:ascii="仿宋" w:hAnsi="仿宋" w:cs="仿宋" w:hint="eastAsia" w:eastAsia="仿宋"/>
          <w:b w:val="false"/>
          <w:bCs w:val="false"/>
          <w:kern w:val="0"/>
          <w:sz w:val="32"/>
          <w:szCs w:val="32"/>
        </w:rPr>
        <w:t>等服务，自消费者接受</w:t>
      </w:r>
      <w:r>
        <w:rPr>
          <w:rFonts w:ascii="仿宋" w:hAnsi="仿宋" w:cs="黑体" w:hint="eastAsia" w:eastAsia="仿宋"/>
          <w:b w:val="false"/>
          <w:bCs w:val="false"/>
          <w:kern w:val="0"/>
          <w:sz w:val="32"/>
          <w:szCs w:val="32"/>
        </w:rPr>
        <w:t>商品或者服务</w:t>
      </w:r>
      <w:r>
        <w:rPr>
          <w:rFonts w:ascii="仿宋" w:hAnsi="仿宋" w:cs="仿宋" w:hint="eastAsia" w:eastAsia="仿宋"/>
          <w:b w:val="false"/>
          <w:bCs w:val="false"/>
          <w:kern w:val="0"/>
          <w:sz w:val="32"/>
          <w:szCs w:val="32"/>
        </w:rPr>
        <w:t>之日起</w:t>
      </w:r>
      <w:r>
        <w:rPr>
          <w:rFonts w:ascii="仿宋" w:hAnsi="仿宋" w:cs="黑体" w:hint="eastAsia" w:eastAsia="仿宋"/>
          <w:b w:val="false"/>
          <w:bCs w:val="false"/>
          <w:color w:val="000000"/>
          <w:kern w:val="0"/>
          <w:sz w:val="32"/>
          <w:szCs w:val="32"/>
          <w:u w:val="none"/>
        </w:rPr>
        <w:t>六</w:t>
      </w:r>
      <w:r>
        <w:rPr>
          <w:rFonts w:ascii="仿宋" w:hAnsi="仿宋" w:cs="仿宋" w:hint="eastAsia" w:eastAsia="仿宋"/>
          <w:b w:val="false"/>
          <w:bCs w:val="false"/>
          <w:kern w:val="0"/>
          <w:sz w:val="32"/>
          <w:szCs w:val="32"/>
        </w:rPr>
        <w:t>个月内</w:t>
      </w:r>
      <w:r>
        <w:rPr>
          <w:rFonts w:ascii="仿宋" w:hAnsi="仿宋" w:cs="仿宋" w:hint="eastAsia" w:eastAsia="仿宋"/>
          <w:b w:val="false"/>
          <w:bCs w:val="false"/>
          <w:kern w:val="0"/>
          <w:sz w:val="32"/>
          <w:szCs w:val="32"/>
        </w:rPr>
        <w:t>发现瑕疵，发生争议的，</w:t>
      </w:r>
      <w:r>
        <w:rPr>
          <w:rFonts w:ascii="仿宋" w:hAnsi="仿宋" w:cs="仿宋" w:hint="eastAsia" w:eastAsia="仿宋"/>
          <w:b w:val="false"/>
          <w:bCs w:val="false"/>
          <w:kern w:val="0"/>
          <w:sz w:val="32"/>
          <w:szCs w:val="32"/>
        </w:rPr>
        <w:t>由经营者承担有关瑕疵的举证责任。</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bdr w:val="single" w:sz="4" w:space="0" w:color="000000"/>
        </w:rPr>
      </w:pPr>
      <w:r>
        <w:rPr>
          <w:rFonts w:ascii="黑体" w:hAnsi="黑体" w:cs="宋体" w:hint="eastAsia" w:eastAsia="黑体"/>
          <w:b w:val="false"/>
          <w:bCs w:val="false"/>
          <w:kern w:val="0"/>
          <w:sz w:val="32"/>
          <w:szCs w:val="32"/>
        </w:rPr>
        <w:t>第三十二条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市场开办者应当审查入场经营者的主体资格，与经营者签订协议，明确双方在市场进入和退出、商品和服务质量安全保障、不合格商品下架退市、经营规范以及消费者权益保护等方面的权利、义务和责任。</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市场开办者应当建立检查监督制度，在经营场所明显位置设置计量、检测器具。发现</w:t>
      </w:r>
      <w:r>
        <w:rPr>
          <w:rFonts w:ascii="仿宋" w:hAnsi="仿宋" w:cs="黑体" w:hint="eastAsia" w:eastAsia="仿宋"/>
          <w:b w:val="false"/>
          <w:bCs w:val="false"/>
          <w:kern w:val="0"/>
          <w:sz w:val="32"/>
          <w:szCs w:val="32"/>
          <w:u w:val="none"/>
        </w:rPr>
        <w:t>经营者有</w:t>
      </w:r>
      <w:r>
        <w:rPr>
          <w:rFonts w:ascii="仿宋" w:hAnsi="仿宋" w:cs="仿宋" w:hint="eastAsia" w:eastAsia="仿宋"/>
          <w:b w:val="false"/>
          <w:bCs w:val="false"/>
          <w:kern w:val="0"/>
          <w:sz w:val="32"/>
          <w:szCs w:val="32"/>
          <w:u w:val="none"/>
        </w:rPr>
        <w:t>侵害消费者合法权益行为的，应当及时制止，并报告所在地行政部门。</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color w:val="000000"/>
          <w:kern w:val="0"/>
          <w:sz w:val="32"/>
          <w:szCs w:val="32"/>
          <w:u w:val="none"/>
          <w:shd w:fill="auto" w:val="clear"/>
        </w:rPr>
      </w:pPr>
      <w:r>
        <w:rPr>
          <w:rFonts w:ascii="黑体" w:hAnsi="黑体" w:cs="宋体" w:hint="eastAsia" w:eastAsia="黑体"/>
          <w:b w:val="false"/>
          <w:bCs w:val="false"/>
          <w:kern w:val="0"/>
          <w:sz w:val="32"/>
          <w:szCs w:val="32"/>
        </w:rPr>
        <w:t>第三十三条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color w:val="000000"/>
          <w:kern w:val="0"/>
          <w:sz w:val="32"/>
          <w:szCs w:val="32"/>
          <w:u w:val="none"/>
          <w:shd w:fill="auto" w:val="clear"/>
        </w:rPr>
        <w:t>消费者在商品交易市场、展销会、租赁柜台购买商品或者接受服务，受到人身、财产损害的，商品交易市场经营者、展销会举办者、柜台出租者有协助消费者获得赔偿的义务。</w:t>
      </w:r>
      <w:r>
        <w:rPr>
          <w:rFonts w:ascii="仿宋" w:hAnsi="仿宋" w:cs="黑体" w:hint="eastAsia" w:eastAsia="仿宋"/>
          <w:b w:val="false"/>
          <w:bCs w:val="false"/>
          <w:color w:val="000000"/>
          <w:kern w:val="0"/>
          <w:sz w:val="32"/>
          <w:szCs w:val="32"/>
          <w:u w:val="none"/>
          <w:shd w:fill="auto" w:val="clear"/>
        </w:rPr>
        <w:t>提供</w:t>
      </w:r>
      <w:r>
        <w:rPr>
          <w:rFonts w:ascii="仿宋" w:hAnsi="仿宋" w:cs="仿宋" w:hint="eastAsia" w:eastAsia="仿宋"/>
          <w:b w:val="false"/>
          <w:bCs w:val="false"/>
          <w:color w:val="000000"/>
          <w:kern w:val="0"/>
          <w:sz w:val="32"/>
          <w:szCs w:val="32"/>
          <w:u w:val="none"/>
          <w:shd w:fill="auto" w:val="clear"/>
        </w:rPr>
        <w:t>商品或者服务的经营者退出市场、租赁柜台期满、展销会结束的，消费者可向商品交易市场经营者、柜台出租者、展销会举办者要求赔偿，赔偿后属于有关经营者责任的，再由其向有关经营者追偿。</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第三十四条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从事供水、供电、供热、燃气、物业、邮政、通信、殡葬、评估、检测等公用服务或者具有相对优势地位的经营者，应当按照有关法律法规、</w:t>
      </w:r>
      <w:r>
        <w:rPr>
          <w:rFonts w:ascii="仿宋" w:hAnsi="仿宋" w:cs="黑体" w:hint="eastAsia" w:eastAsia="仿宋"/>
          <w:b w:val="false"/>
          <w:bCs w:val="false"/>
          <w:kern w:val="0"/>
          <w:sz w:val="32"/>
          <w:szCs w:val="32"/>
          <w:u w:val="none"/>
        </w:rPr>
        <w:t>国家规定和双方约定</w:t>
      </w:r>
      <w:r>
        <w:rPr>
          <w:rFonts w:ascii="仿宋" w:hAnsi="仿宋" w:cs="仿宋" w:hint="eastAsia" w:eastAsia="仿宋"/>
          <w:b w:val="false"/>
          <w:bCs w:val="false"/>
          <w:kern w:val="0"/>
          <w:sz w:val="32"/>
          <w:szCs w:val="32"/>
          <w:u w:val="none"/>
        </w:rPr>
        <w:t>提供商品或者服务。不得擅自提高商品或者服务价格、增加收费项目。</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经营者应当确保提供服务的设备设施正常运行。因维护、检修设备设施可能影响消费者正常使用的，应当至少提前</w:t>
      </w:r>
      <w:r>
        <w:rPr>
          <w:rFonts w:ascii="仿宋" w:hAnsi="仿宋" w:cs="黑体" w:hint="eastAsia" w:eastAsia="仿宋"/>
          <w:b w:val="false"/>
          <w:bCs w:val="false"/>
          <w:color w:val="000000"/>
          <w:kern w:val="0"/>
          <w:sz w:val="32"/>
          <w:szCs w:val="32"/>
          <w:u w:val="none"/>
        </w:rPr>
        <w:t>三</w:t>
      </w:r>
      <w:r>
        <w:rPr>
          <w:rFonts w:ascii="仿宋" w:hAnsi="仿宋" w:cs="仿宋" w:hint="eastAsia" w:eastAsia="仿宋"/>
          <w:b w:val="false"/>
          <w:bCs w:val="false"/>
          <w:kern w:val="0"/>
          <w:sz w:val="32"/>
          <w:szCs w:val="32"/>
          <w:u w:val="none"/>
        </w:rPr>
        <w:t>日，以公告或者其他</w:t>
      </w:r>
      <w:r>
        <w:rPr>
          <w:rFonts w:ascii="仿宋" w:hAnsi="仿宋" w:cs="黑体" w:hint="eastAsia" w:eastAsia="仿宋"/>
          <w:b w:val="false"/>
          <w:bCs w:val="false"/>
          <w:kern w:val="0"/>
          <w:sz w:val="32"/>
          <w:szCs w:val="32"/>
          <w:u w:val="none"/>
        </w:rPr>
        <w:t>有效</w:t>
      </w:r>
      <w:r>
        <w:rPr>
          <w:rFonts w:ascii="仿宋" w:hAnsi="仿宋" w:cs="仿宋" w:hint="eastAsia" w:eastAsia="仿宋"/>
          <w:b w:val="false"/>
          <w:bCs w:val="false"/>
          <w:kern w:val="0"/>
          <w:sz w:val="32"/>
          <w:szCs w:val="32"/>
          <w:u w:val="none"/>
        </w:rPr>
        <w:t>方式告知消费者。</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因经营者原因，中断、停止或者未按照标准为消费者提供商品或者服务的，应当</w:t>
      </w:r>
      <w:r>
        <w:rPr>
          <w:rFonts w:ascii="仿宋" w:hAnsi="仿宋" w:cs="黑体" w:hint="eastAsia" w:eastAsia="仿宋"/>
          <w:b w:val="false"/>
          <w:bCs w:val="false"/>
          <w:kern w:val="0"/>
          <w:sz w:val="32"/>
          <w:szCs w:val="32"/>
          <w:u w:val="none"/>
        </w:rPr>
        <w:t>依法承担相应的民事责任</w:t>
      </w:r>
      <w:r>
        <w:rPr>
          <w:rFonts w:ascii="仿宋" w:hAnsi="仿宋" w:cs="仿宋" w:hint="eastAsia" w:eastAsia="仿宋"/>
          <w:b w:val="false"/>
          <w:bCs w:val="false"/>
          <w:kern w:val="0"/>
          <w:sz w:val="32"/>
          <w:szCs w:val="32"/>
          <w:u w:val="none"/>
        </w:rPr>
        <w:t>。</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第三十五条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从事修理服务的经营者，应当明示商品的维修项目、价格和收费明细，按照约定期限修复商品并保证质量。未约定期限的，自商品交付之日起</w:t>
      </w:r>
      <w:r>
        <w:rPr>
          <w:rFonts w:ascii="仿宋" w:hAnsi="仿宋" w:cs="黑体" w:hint="eastAsia" w:eastAsia="仿宋"/>
          <w:b w:val="false"/>
          <w:bCs w:val="false"/>
          <w:color w:val="000000"/>
          <w:kern w:val="0"/>
          <w:sz w:val="32"/>
          <w:szCs w:val="32"/>
          <w:u w:val="none"/>
        </w:rPr>
        <w:t>三十</w:t>
      </w:r>
      <w:r>
        <w:rPr>
          <w:rFonts w:ascii="仿宋" w:hAnsi="仿宋" w:cs="仿宋" w:hint="eastAsia" w:eastAsia="仿宋"/>
          <w:b w:val="false"/>
          <w:bCs w:val="false"/>
          <w:kern w:val="0"/>
          <w:sz w:val="32"/>
          <w:szCs w:val="32"/>
          <w:u w:val="none"/>
        </w:rPr>
        <w:t>日内修复。超过约定或者规定期限未修复的，应当</w:t>
      </w:r>
      <w:r>
        <w:rPr>
          <w:rFonts w:ascii="仿宋" w:hAnsi="仿宋" w:cs="黑体" w:hint="eastAsia" w:eastAsia="仿宋"/>
          <w:b w:val="false"/>
          <w:bCs w:val="false"/>
          <w:kern w:val="0"/>
          <w:sz w:val="32"/>
          <w:szCs w:val="32"/>
          <w:u w:val="none"/>
        </w:rPr>
        <w:t>按照消费者要求退回费用或者继续修理；给消费者造成损失的，应当依法承担赔偿责任</w:t>
      </w:r>
      <w:r>
        <w:rPr>
          <w:rFonts w:ascii="仿宋" w:hAnsi="仿宋" w:cs="仿宋" w:hint="eastAsia" w:eastAsia="仿宋"/>
          <w:b w:val="false"/>
          <w:bCs w:val="false"/>
          <w:kern w:val="0"/>
          <w:sz w:val="32"/>
          <w:szCs w:val="32"/>
          <w:u w:val="none"/>
        </w:rPr>
        <w:t>。</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第三十六条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从事洗染服务的经营者，应当在洗染前与消费者书面确认洗染物品的现状、洗染方式、是否需要保价等事项。</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因经营者责任，洗染后的物品未能达到洗染质量要求或不符合与消费者事先约定要求的，或者造成洗染物品损坏、丢失的，经营者应当根据不同情况给予重新加工、退还洗染费用或者赔偿损失。有保价约定的，按照约定赔偿。</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第三十七条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从事旅游服务的经营者，应当与消费者签订书面合同，并按照合同约定向消费者提供</w:t>
      </w:r>
      <w:r>
        <w:rPr>
          <w:rFonts w:ascii="仿宋" w:hAnsi="仿宋" w:cs="黑体" w:hint="eastAsia" w:eastAsia="仿宋"/>
          <w:b w:val="false"/>
          <w:bCs w:val="false"/>
          <w:kern w:val="0"/>
          <w:sz w:val="32"/>
          <w:szCs w:val="32"/>
          <w:u w:val="none"/>
        </w:rPr>
        <w:t>质价相符的</w:t>
      </w:r>
      <w:r>
        <w:rPr>
          <w:rFonts w:ascii="仿宋" w:hAnsi="仿宋" w:cs="仿宋" w:hint="eastAsia" w:eastAsia="仿宋"/>
          <w:b w:val="false"/>
          <w:bCs w:val="false"/>
          <w:kern w:val="0"/>
          <w:sz w:val="32"/>
          <w:szCs w:val="32"/>
          <w:u w:val="none"/>
        </w:rPr>
        <w:t>产品或者服务，提供的行程安排、价格、费用等信息应当真实准确。</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single"/>
        </w:rPr>
      </w:pPr>
      <w:r>
        <w:rPr>
          <w:rFonts w:ascii="仿宋" w:hAnsi="仿宋" w:cs="仿宋" w:hint="eastAsia" w:eastAsia="仿宋"/>
          <w:b w:val="false"/>
          <w:bCs w:val="false"/>
          <w:kern w:val="0"/>
          <w:sz w:val="32"/>
          <w:szCs w:val="32"/>
          <w:u w:val="none"/>
        </w:rPr>
        <w:t>未经消费者书面同意，经营者不得中途加价、降低</w:t>
      </w:r>
      <w:r>
        <w:rPr>
          <w:rFonts w:ascii="仿宋" w:hAnsi="仿宋" w:cs="黑体" w:hint="eastAsia" w:eastAsia="仿宋"/>
          <w:b w:val="false"/>
          <w:bCs w:val="false"/>
          <w:kern w:val="0"/>
          <w:sz w:val="32"/>
          <w:szCs w:val="32"/>
          <w:u w:val="none"/>
        </w:rPr>
        <w:t>服务</w:t>
      </w:r>
      <w:r>
        <w:rPr>
          <w:rFonts w:ascii="仿宋" w:hAnsi="仿宋" w:cs="仿宋" w:hint="eastAsia" w:eastAsia="仿宋"/>
          <w:b w:val="false"/>
          <w:bCs w:val="false"/>
          <w:kern w:val="0"/>
          <w:sz w:val="32"/>
          <w:szCs w:val="32"/>
          <w:u w:val="none"/>
        </w:rPr>
        <w:t>标准或者改变旅游线路、游览景点等行程安排；</w:t>
      </w:r>
      <w:r>
        <w:rPr>
          <w:rFonts w:ascii="仿宋" w:hAnsi="仿宋" w:cs="黑体" w:hint="eastAsia" w:eastAsia="仿宋"/>
          <w:b w:val="false"/>
          <w:bCs w:val="false"/>
          <w:kern w:val="0"/>
          <w:sz w:val="32"/>
          <w:szCs w:val="32"/>
          <w:u w:val="none"/>
        </w:rPr>
        <w:t>不得诱导、欺骗、强迫或者变相强迫消费者购买和接受经营者指定或者变向指定的商品或者服务；</w:t>
      </w:r>
      <w:r>
        <w:rPr>
          <w:rFonts w:ascii="仿宋" w:hAnsi="仿宋" w:cs="仿宋" w:hint="eastAsia" w:eastAsia="仿宋"/>
          <w:b w:val="false"/>
          <w:bCs w:val="false"/>
          <w:kern w:val="0"/>
          <w:sz w:val="32"/>
          <w:szCs w:val="32"/>
          <w:u w:val="none"/>
        </w:rPr>
        <w:t>不得以游客未购买或者未接受经营者指定或者变向指定的商品和服务为由，降低后续服务标准或者拒绝提供约定服务。</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第三十八条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从事餐饮服务的经营者，应当为消费者提供卫生、安全的就餐消费环境，不得有下列行为：</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（一）提供收费的或者不符合卫生安全标准的餐具；</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（二）销售不符合国家产品质量以及食品安全标准的食品；</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（三）拒绝消费者自带酒水</w:t>
      </w:r>
      <w:r>
        <w:rPr>
          <w:rFonts w:ascii="仿宋" w:hAnsi="仿宋" w:cs="黑体" w:hint="eastAsia" w:eastAsia="仿宋"/>
          <w:b w:val="false"/>
          <w:bCs w:val="false"/>
          <w:kern w:val="0"/>
          <w:sz w:val="32"/>
          <w:szCs w:val="32"/>
          <w:u w:val="none"/>
        </w:rPr>
        <w:t>或者</w:t>
      </w:r>
      <w:r>
        <w:rPr>
          <w:rFonts w:ascii="仿宋" w:hAnsi="仿宋" w:cs="仿宋" w:hint="eastAsia" w:eastAsia="仿宋"/>
          <w:b w:val="false"/>
          <w:bCs w:val="false"/>
          <w:kern w:val="0"/>
          <w:sz w:val="32"/>
          <w:szCs w:val="32"/>
          <w:u w:val="none"/>
        </w:rPr>
        <w:t>加收费用；</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（四）设置最低消费；</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（五）在餐饮价格外收取房间费、空调费、餐位费、消毒餐具费等设施设备的使用费用；</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（六）其他损害消费者合法权益的行为。</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第三十九条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color w:val="000000"/>
          <w:kern w:val="0"/>
          <w:sz w:val="32"/>
          <w:szCs w:val="32"/>
          <w:u w:val="none"/>
        </w:rPr>
        <w:t>从事摄影、冲印服务的经营者，应当</w:t>
      </w:r>
      <w:r>
        <w:rPr>
          <w:rFonts w:ascii="仿宋" w:hAnsi="仿宋" w:cs="黑体" w:hint="eastAsia" w:eastAsia="仿宋"/>
          <w:b w:val="false"/>
          <w:bCs w:val="false"/>
          <w:color w:val="000000"/>
          <w:kern w:val="0"/>
          <w:sz w:val="32"/>
          <w:szCs w:val="32"/>
          <w:u w:val="none"/>
        </w:rPr>
        <w:t>按照约定</w:t>
      </w:r>
      <w:r>
        <w:rPr>
          <w:rFonts w:ascii="仿宋" w:hAnsi="仿宋" w:cs="仿宋" w:hint="eastAsia" w:eastAsia="仿宋"/>
          <w:b w:val="false"/>
          <w:bCs w:val="false"/>
          <w:color w:val="000000"/>
          <w:kern w:val="0"/>
          <w:sz w:val="32"/>
          <w:szCs w:val="32"/>
          <w:u w:val="none"/>
        </w:rPr>
        <w:t>向消费者交付拍摄、冲印的成品和</w:t>
      </w:r>
      <w:r>
        <w:rPr>
          <w:rFonts w:ascii="仿宋" w:hAnsi="仿宋" w:cs="黑体" w:hint="eastAsia" w:eastAsia="仿宋"/>
          <w:b w:val="false"/>
          <w:bCs w:val="false"/>
          <w:color w:val="000000"/>
          <w:kern w:val="0"/>
          <w:sz w:val="32"/>
          <w:szCs w:val="32"/>
          <w:u w:val="none"/>
        </w:rPr>
        <w:t>底片类</w:t>
      </w:r>
      <w:r>
        <w:rPr>
          <w:rFonts w:ascii="仿宋" w:hAnsi="仿宋" w:cs="仿宋" w:hint="eastAsia" w:eastAsia="仿宋"/>
          <w:b w:val="false"/>
          <w:bCs w:val="false"/>
          <w:color w:val="000000"/>
          <w:kern w:val="0"/>
          <w:sz w:val="32"/>
          <w:szCs w:val="32"/>
          <w:u w:val="none"/>
        </w:rPr>
        <w:t>资料。约定</w:t>
      </w:r>
      <w:r>
        <w:rPr>
          <w:rFonts w:ascii="仿宋" w:hAnsi="仿宋" w:cs="黑体" w:hint="eastAsia" w:eastAsia="仿宋"/>
          <w:b w:val="false"/>
          <w:bCs w:val="false"/>
          <w:color w:val="000000"/>
          <w:kern w:val="0"/>
          <w:sz w:val="32"/>
          <w:szCs w:val="32"/>
          <w:u w:val="none"/>
        </w:rPr>
        <w:t>以</w:t>
      </w:r>
      <w:r>
        <w:rPr>
          <w:rFonts w:ascii="仿宋" w:hAnsi="仿宋" w:cs="仿宋" w:hint="eastAsia" w:eastAsia="仿宋"/>
          <w:b w:val="false"/>
          <w:bCs w:val="false"/>
          <w:color w:val="000000"/>
          <w:kern w:val="0"/>
          <w:sz w:val="32"/>
          <w:szCs w:val="32"/>
          <w:u w:val="none"/>
        </w:rPr>
        <w:t>外，消费者有要求的，经营者应当</w:t>
      </w:r>
      <w:r>
        <w:rPr>
          <w:rFonts w:ascii="仿宋" w:hAnsi="仿宋" w:cs="黑体" w:hint="eastAsia" w:eastAsia="仿宋"/>
          <w:b w:val="false"/>
          <w:bCs w:val="false"/>
          <w:color w:val="000000"/>
          <w:kern w:val="0"/>
          <w:sz w:val="32"/>
          <w:szCs w:val="32"/>
          <w:u w:val="none"/>
        </w:rPr>
        <w:t>给付</w:t>
      </w:r>
      <w:r>
        <w:rPr>
          <w:rFonts w:ascii="仿宋" w:hAnsi="仿宋" w:cs="仿宋" w:hint="eastAsia" w:eastAsia="仿宋"/>
          <w:b w:val="false"/>
          <w:bCs w:val="false"/>
          <w:color w:val="000000"/>
          <w:kern w:val="0"/>
          <w:sz w:val="32"/>
          <w:szCs w:val="32"/>
          <w:u w:val="none"/>
        </w:rPr>
        <w:t>拍摄的</w:t>
      </w:r>
      <w:r>
        <w:rPr>
          <w:rFonts w:ascii="仿宋" w:hAnsi="仿宋" w:cs="黑体" w:hint="eastAsia" w:eastAsia="仿宋"/>
          <w:b w:val="false"/>
          <w:bCs w:val="false"/>
          <w:color w:val="000000"/>
          <w:kern w:val="0"/>
          <w:sz w:val="32"/>
          <w:szCs w:val="32"/>
          <w:u w:val="none"/>
        </w:rPr>
        <w:t>其余的</w:t>
      </w:r>
      <w:r>
        <w:rPr>
          <w:rFonts w:ascii="仿宋" w:hAnsi="仿宋" w:cs="仿宋" w:hint="eastAsia" w:eastAsia="仿宋"/>
          <w:b w:val="false"/>
          <w:bCs w:val="false"/>
          <w:color w:val="000000"/>
          <w:kern w:val="0"/>
          <w:sz w:val="32"/>
          <w:szCs w:val="32"/>
          <w:u w:val="none"/>
        </w:rPr>
        <w:t>电子数据</w:t>
      </w:r>
      <w:r>
        <w:rPr>
          <w:rFonts w:ascii="仿宋" w:hAnsi="仿宋" w:cs="黑体" w:hint="eastAsia" w:eastAsia="仿宋"/>
          <w:b w:val="false"/>
          <w:bCs w:val="false"/>
          <w:color w:val="000000"/>
          <w:kern w:val="0"/>
          <w:sz w:val="32"/>
          <w:szCs w:val="32"/>
          <w:u w:val="none"/>
        </w:rPr>
        <w:t>底片类</w:t>
      </w:r>
      <w:r>
        <w:rPr>
          <w:rFonts w:ascii="仿宋" w:hAnsi="仿宋" w:cs="仿宋" w:hint="eastAsia" w:eastAsia="仿宋"/>
          <w:b w:val="false"/>
          <w:bCs w:val="false"/>
          <w:color w:val="000000"/>
          <w:kern w:val="0"/>
          <w:sz w:val="32"/>
          <w:szCs w:val="32"/>
          <w:u w:val="none"/>
        </w:rPr>
        <w:t>资料，且不得在约定</w:t>
      </w:r>
      <w:r>
        <w:rPr>
          <w:rFonts w:ascii="仿宋" w:hAnsi="仿宋" w:cs="黑体" w:hint="eastAsia" w:eastAsia="仿宋"/>
          <w:b w:val="false"/>
          <w:bCs w:val="false"/>
          <w:color w:val="000000"/>
          <w:kern w:val="0"/>
          <w:sz w:val="32"/>
          <w:szCs w:val="32"/>
          <w:u w:val="none"/>
        </w:rPr>
        <w:t>以</w:t>
      </w:r>
      <w:r>
        <w:rPr>
          <w:rFonts w:ascii="仿宋" w:hAnsi="仿宋" w:cs="仿宋" w:hint="eastAsia" w:eastAsia="仿宋"/>
          <w:b w:val="false"/>
          <w:bCs w:val="false"/>
          <w:color w:val="000000"/>
          <w:kern w:val="0"/>
          <w:sz w:val="32"/>
          <w:szCs w:val="32"/>
          <w:u w:val="none"/>
        </w:rPr>
        <w:t>外加收费用</w:t>
      </w:r>
      <w:r>
        <w:rPr>
          <w:rFonts w:ascii="仿宋" w:hAnsi="仿宋" w:cs="仿宋" w:hint="eastAsia" w:eastAsia="仿宋"/>
          <w:b w:val="false"/>
          <w:bCs w:val="false"/>
          <w:kern w:val="0"/>
          <w:sz w:val="32"/>
          <w:szCs w:val="32"/>
          <w:u w:val="none"/>
        </w:rPr>
        <w:t>。</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经营者</w:t>
      </w:r>
      <w:r>
        <w:rPr>
          <w:rFonts w:ascii="仿宋" w:hAnsi="仿宋" w:cs="黑体" w:hint="eastAsia" w:eastAsia="仿宋"/>
          <w:b w:val="false"/>
          <w:bCs w:val="false"/>
          <w:color w:val="000000"/>
          <w:kern w:val="0"/>
          <w:sz w:val="32"/>
          <w:szCs w:val="32"/>
          <w:u w:val="none"/>
        </w:rPr>
        <w:t>按照约定</w:t>
      </w:r>
      <w:r>
        <w:rPr>
          <w:rFonts w:ascii="仿宋" w:hAnsi="仿宋" w:cs="黑体" w:hint="eastAsia" w:eastAsia="仿宋"/>
          <w:b w:val="false"/>
          <w:bCs w:val="false"/>
          <w:kern w:val="0"/>
          <w:sz w:val="32"/>
          <w:szCs w:val="32"/>
          <w:u w:val="none"/>
        </w:rPr>
        <w:t>交付的成品和资料不符合质量要求或者约定要求的</w:t>
      </w:r>
      <w:r>
        <w:rPr>
          <w:rFonts w:ascii="仿宋" w:hAnsi="仿宋" w:cs="仿宋" w:hint="eastAsia" w:eastAsia="仿宋"/>
          <w:b w:val="false"/>
          <w:bCs w:val="false"/>
          <w:kern w:val="0"/>
          <w:sz w:val="32"/>
          <w:szCs w:val="32"/>
          <w:u w:val="none"/>
        </w:rPr>
        <w:t>，应当</w:t>
      </w:r>
      <w:r>
        <w:rPr>
          <w:rFonts w:ascii="仿宋" w:hAnsi="仿宋" w:cs="黑体" w:hint="eastAsia" w:eastAsia="仿宋"/>
          <w:b w:val="false"/>
          <w:bCs w:val="false"/>
          <w:kern w:val="0"/>
          <w:sz w:val="32"/>
          <w:szCs w:val="32"/>
          <w:u w:val="none"/>
        </w:rPr>
        <w:t>按照消费者要求</w:t>
      </w:r>
      <w:r>
        <w:rPr>
          <w:rFonts w:ascii="仿宋" w:hAnsi="仿宋" w:cs="仿宋" w:hint="eastAsia" w:eastAsia="仿宋"/>
          <w:b w:val="false"/>
          <w:bCs w:val="false"/>
          <w:kern w:val="0"/>
          <w:sz w:val="32"/>
          <w:szCs w:val="32"/>
          <w:u w:val="none"/>
        </w:rPr>
        <w:t>退还费用或者免费重新拍摄、冲印。</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黑体" w:hint="eastAsia" w:eastAsia="仿宋"/>
          <w:b w:val="false"/>
          <w:bCs w:val="false"/>
          <w:kern w:val="0"/>
          <w:sz w:val="32"/>
          <w:szCs w:val="32"/>
          <w:u w:val="none"/>
        </w:rPr>
        <w:t>因</w:t>
      </w:r>
      <w:r>
        <w:rPr>
          <w:rFonts w:ascii="仿宋" w:hAnsi="仿宋" w:cs="仿宋" w:hint="eastAsia" w:eastAsia="仿宋"/>
          <w:b w:val="false"/>
          <w:bCs w:val="false"/>
          <w:kern w:val="0"/>
          <w:sz w:val="32"/>
          <w:szCs w:val="32"/>
          <w:u w:val="none"/>
        </w:rPr>
        <w:t>经营者</w:t>
      </w:r>
      <w:r>
        <w:rPr>
          <w:rFonts w:ascii="仿宋" w:hAnsi="仿宋" w:cs="黑体" w:hint="eastAsia" w:eastAsia="仿宋"/>
          <w:b w:val="false"/>
          <w:bCs w:val="false"/>
          <w:kern w:val="0"/>
          <w:sz w:val="32"/>
          <w:szCs w:val="32"/>
          <w:u w:val="none"/>
        </w:rPr>
        <w:t>责任</w:t>
      </w:r>
      <w:r>
        <w:rPr>
          <w:rFonts w:ascii="仿宋" w:hAnsi="仿宋" w:cs="仿宋" w:hint="eastAsia" w:eastAsia="仿宋"/>
          <w:b w:val="false"/>
          <w:bCs w:val="false"/>
          <w:kern w:val="0"/>
          <w:sz w:val="32"/>
          <w:szCs w:val="32"/>
          <w:u w:val="none"/>
        </w:rPr>
        <w:t>，造成应交付物品损坏或者丢失的，应当退还消费者全部费用</w:t>
      </w:r>
      <w:r>
        <w:rPr>
          <w:rFonts w:ascii="仿宋" w:hAnsi="仿宋" w:cs="仿宋" w:hint="eastAsia" w:eastAsia="仿宋"/>
          <w:b w:val="false"/>
          <w:bCs w:val="false"/>
          <w:kern w:val="0"/>
          <w:sz w:val="32"/>
          <w:szCs w:val="32"/>
          <w:u w:val="none"/>
        </w:rPr>
        <w:t>；</w:t>
      </w:r>
      <w:r>
        <w:rPr>
          <w:rFonts w:ascii="仿宋" w:hAnsi="仿宋" w:cs="黑体" w:hint="eastAsia" w:eastAsia="仿宋"/>
          <w:b w:val="false"/>
          <w:bCs w:val="false"/>
          <w:kern w:val="0"/>
          <w:sz w:val="32"/>
          <w:szCs w:val="32"/>
          <w:u w:val="none"/>
        </w:rPr>
        <w:t>给消费者造成损失的，应当依法承担赔偿责任；</w:t>
      </w:r>
      <w:r>
        <w:rPr>
          <w:rFonts w:ascii="仿宋" w:hAnsi="仿宋" w:cs="仿宋" w:hint="eastAsia" w:eastAsia="仿宋"/>
          <w:b w:val="false"/>
          <w:bCs w:val="false"/>
          <w:kern w:val="0"/>
          <w:sz w:val="32"/>
          <w:szCs w:val="32"/>
          <w:u w:val="none"/>
        </w:rPr>
        <w:t>有保价约定的，按照约定赔偿。</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第四十条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从事开发建设商品房的经营者，应当向消费者书面明示商品房的准确</w:t>
      </w:r>
      <w:r>
        <w:rPr>
          <w:rFonts w:ascii="仿宋" w:hAnsi="仿宋" w:cs="黑体" w:hint="eastAsia" w:eastAsia="仿宋"/>
          <w:b w:val="false"/>
          <w:bCs w:val="false"/>
          <w:kern w:val="0"/>
          <w:sz w:val="32"/>
          <w:szCs w:val="32"/>
          <w:u w:val="none"/>
        </w:rPr>
        <w:t>位置</w:t>
      </w:r>
      <w:r>
        <w:rPr>
          <w:rFonts w:ascii="仿宋" w:hAnsi="仿宋" w:cs="仿宋" w:hint="eastAsia" w:eastAsia="仿宋"/>
          <w:b w:val="false"/>
          <w:bCs w:val="false"/>
          <w:kern w:val="0"/>
          <w:sz w:val="32"/>
          <w:szCs w:val="32"/>
          <w:u w:val="none"/>
        </w:rPr>
        <w:t>、建筑面积、套内面积、公摊面积、建筑和装饰装修标准、质保期限、配套设施、交房日期、单价、总价、产权办理、前期物业管理、售后服务、保修责任、保修范围、保修期限、《住宅质量保证书》《住宅使用说明书》，在其经营场所的醒目位置明示《建设用地规划许可证》《建设工程规划许可证》《商品房销售〈预售〉许可证》《国有土地使用证》《建筑工程施工许可证》等事项，不得有下列行为：</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（一）向消费者进行虚假的或者误导性宣传；</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（二）将未经验收合格的商品房交付使用；</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（三）在合同约定以外加收或者变相收取其他费用；</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（四）所售面积与实际面积不符</w:t>
      </w:r>
      <w:r>
        <w:rPr>
          <w:rFonts w:ascii="仿宋" w:hAnsi="仿宋" w:cs="黑体" w:hint="eastAsia" w:eastAsia="仿宋"/>
          <w:b w:val="false"/>
          <w:bCs w:val="false"/>
          <w:kern w:val="0"/>
          <w:sz w:val="32"/>
          <w:szCs w:val="32"/>
          <w:u w:val="none"/>
        </w:rPr>
        <w:t>且面积误差比绝对值超百分之三</w:t>
      </w:r>
      <w:r>
        <w:rPr>
          <w:rFonts w:ascii="仿宋" w:hAnsi="仿宋" w:cs="仿宋" w:hint="eastAsia" w:eastAsia="仿宋"/>
          <w:b w:val="false"/>
          <w:bCs w:val="false"/>
          <w:kern w:val="0"/>
          <w:sz w:val="32"/>
          <w:szCs w:val="32"/>
          <w:u w:val="none"/>
        </w:rPr>
        <w:t>；</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（五）将设定抵押或者其他权利受限制的房屋对外出售；</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（六）</w:t>
      </w:r>
      <w:r>
        <w:rPr>
          <w:rFonts w:ascii="仿宋" w:hAnsi="仿宋" w:cs="黑体" w:hint="eastAsia" w:eastAsia="仿宋"/>
          <w:b w:val="false"/>
          <w:bCs w:val="false"/>
          <w:kern w:val="0"/>
          <w:sz w:val="32"/>
          <w:szCs w:val="32"/>
          <w:u w:val="none"/>
        </w:rPr>
        <w:t>故意</w:t>
      </w:r>
      <w:r>
        <w:rPr>
          <w:rFonts w:ascii="仿宋" w:hAnsi="仿宋" w:cs="仿宋" w:hint="eastAsia" w:eastAsia="仿宋"/>
          <w:b w:val="false"/>
          <w:bCs w:val="false"/>
          <w:kern w:val="0"/>
          <w:sz w:val="32"/>
          <w:szCs w:val="32"/>
          <w:u w:val="none"/>
        </w:rPr>
        <w:t>拖延或者</w:t>
      </w:r>
      <w:r>
        <w:rPr>
          <w:rFonts w:ascii="仿宋" w:hAnsi="仿宋" w:cs="黑体" w:hint="eastAsia" w:eastAsia="仿宋"/>
          <w:b w:val="false"/>
          <w:bCs w:val="false"/>
          <w:kern w:val="0"/>
          <w:sz w:val="32"/>
          <w:szCs w:val="32"/>
          <w:u w:val="none"/>
        </w:rPr>
        <w:t>无理</w:t>
      </w:r>
      <w:r>
        <w:rPr>
          <w:rFonts w:ascii="仿宋" w:hAnsi="仿宋" w:cs="仿宋" w:hint="eastAsia" w:eastAsia="仿宋"/>
          <w:b w:val="false"/>
          <w:bCs w:val="false"/>
          <w:kern w:val="0"/>
          <w:sz w:val="32"/>
          <w:szCs w:val="32"/>
          <w:u w:val="none"/>
        </w:rPr>
        <w:t>拒绝履行法律、法规规定或者合同约定的义务；</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（七）其他损害消费者合法权益的行为。</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第四十一条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以营利为目的教育培训的经营者，应当依法取得相应的教育或者培训资质，如实告知消费者培训项目、收费标准、课程设置、师资配备、教学培训标准、办学与教学地址等情况；与消费者签订教育培训协议，按照约定的教学时间、内容实施，确保教学培训质量。</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黑体" w:hint="eastAsia" w:eastAsia="仿宋"/>
          <w:b w:val="false"/>
          <w:bCs w:val="false"/>
          <w:color w:val="000000"/>
          <w:kern w:val="0"/>
          <w:sz w:val="32"/>
          <w:szCs w:val="32"/>
          <w:u w:val="none"/>
        </w:rPr>
        <w:t>因经营者责任，导致消费者未完成约定学时或者培训内容的，应当按照消费者要求补课、退还相应费用或者采取其他补救措施。</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第四十二条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从事人才、劳务、留学、翻译、房屋、婚姻介绍、家政服务和教育培训等中介服务的经营者，应当与消费者签订书面合同，向消费者提供真实、准确、完整的信息，明示服务项目、收费标准；不得采取误导、强迫、欺诈等手段提供服务；给消费者造成损害的，应当退还费用、赔偿损失。</w:t>
      </w:r>
    </w:p>
    <w:p>
      <w:pPr>
        <w:pStyle w:val="Normal"/>
        <w:keepNext w:val="false"/>
        <w:keepLines w:val="false"/>
        <w:pageBreakBefore w:val="false"/>
        <w:widowControl/>
        <w:kinsoku w:val="true"/>
        <w:overflowPunct w:val="true"/>
        <w:autoSpaceDE w:val="true"/>
        <w:bidi w:val="0"/>
        <w:snapToGrid w:val="true"/>
        <w:spacing w:lineRule="auto" w:line="360"/>
        <w:ind w:firstLineChars="200" w:startChars="0" w:start="0" w:endChars="0" w:end="0"/>
        <w:jc w:val="both"/>
        <w:textAlignment w:val="auto"/>
        <w:rPr>
          <w:rFonts w:ascii="仿宋" w:hAnsi="仿宋" w:eastAsia="仿宋" w:cs="黑体" w:hint="eastAsia"/>
          <w:b w:val="false"/>
          <w:bCs w:val="false"/>
          <w:color w:val="2B2B2B"/>
          <w:kern w:val="0"/>
          <w:sz w:val="32"/>
          <w:szCs w:val="32"/>
        </w:rPr>
      </w:pPr>
      <w:r>
        <w:rPr>
          <w:rFonts w:ascii="黑体" w:hAnsi="黑体" w:cs="宋体" w:hint="eastAsia" w:eastAsia="黑体"/>
          <w:b w:val="false"/>
          <w:bCs w:val="false"/>
          <w:kern w:val="0"/>
          <w:sz w:val="32"/>
          <w:szCs w:val="32"/>
        </w:rPr>
        <w:t>第四十三条</w:t>
      </w:r>
      <w:r>
        <w:rPr>
          <w:rFonts w:ascii="仿宋" w:hAnsi="仿宋" w:cs="黑体" w:hint="eastAsia" w:eastAsia="仿宋"/>
          <w:b w:val="false"/>
          <w:bCs w:val="false"/>
          <w:kern w:val="0"/>
          <w:sz w:val="32"/>
          <w:szCs w:val="32"/>
        </w:rPr>
        <w:t xml:space="preserve"> </w:t>
      </w:r>
      <w:r>
        <w:rPr>
          <w:rFonts w:ascii="仿宋" w:hAnsi="仿宋" w:cs="黑体" w:hint="eastAsia" w:eastAsia="仿宋"/>
          <w:b w:val="false"/>
          <w:bCs w:val="false"/>
          <w:color w:val="2B2B2B"/>
          <w:kern w:val="0"/>
          <w:sz w:val="32"/>
          <w:szCs w:val="32"/>
        </w:rPr>
        <w:t>养老机构的经营者，应当与接受服务的老年人或者其代理人签订服务协议，明确双方的权利义务，不得以任何方式侵害老年人合法权益。　　</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jc w:val="both"/>
        <w:textAlignment w:val="auto"/>
        <w:rPr>
          <w:rFonts w:ascii="仿宋" w:hAnsi="仿宋" w:eastAsia="仿宋" w:cs="黑体" w:hint="eastAsia"/>
          <w:b w:val="false"/>
          <w:bCs w:val="false"/>
          <w:kern w:val="0"/>
          <w:sz w:val="32"/>
          <w:szCs w:val="32"/>
        </w:rPr>
      </w:pPr>
      <w:r>
        <w:rPr>
          <w:rFonts w:ascii="仿宋" w:hAnsi="仿宋" w:cs="黑体" w:hint="eastAsia" w:eastAsia="仿宋"/>
          <w:b w:val="false"/>
          <w:bCs w:val="false"/>
          <w:color w:val="2B2B2B"/>
          <w:kern w:val="0"/>
          <w:sz w:val="32"/>
          <w:szCs w:val="32"/>
        </w:rPr>
        <w:t>经营者应当制定突发事件应急预案，实行二十四小时值班制度，做好老年人安全保障工作。</w:t>
      </w:r>
    </w:p>
    <w:p>
      <w:pPr>
        <w:pStyle w:val="Normal"/>
        <w:keepNext w:val="false"/>
        <w:keepLines w:val="false"/>
        <w:pageBreakBefore w:val="false"/>
        <w:widowControl/>
        <w:shd w:fill="FFFFFF" w:val="clear"/>
        <w:kinsoku w:val="true"/>
        <w:overflowPunct w:val="true"/>
        <w:autoSpaceDE w:val="true"/>
        <w:bidi w:val="0"/>
        <w:spacing w:lineRule="auto" w:line="360"/>
        <w:ind w:firstLineChars="200" w:startChars="0" w:start="0" w:endChars="0" w:end="0"/>
        <w:jc w:val="both"/>
        <w:textAlignment w:val="auto"/>
        <w:rPr>
          <w:rFonts w:ascii="仿宋" w:hAnsi="仿宋" w:eastAsia="仿宋" w:cs="黑体" w:hint="eastAsia"/>
          <w:b w:val="false"/>
          <w:bCs w:val="false"/>
          <w:kern w:val="0"/>
          <w:sz w:val="32"/>
          <w:szCs w:val="32"/>
        </w:rPr>
      </w:pPr>
      <w:r>
        <w:rPr>
          <w:rFonts w:ascii="黑体" w:hAnsi="黑体" w:cs="宋体" w:hint="eastAsia" w:eastAsia="黑体"/>
          <w:b w:val="false"/>
          <w:bCs w:val="false"/>
          <w:kern w:val="0"/>
          <w:sz w:val="32"/>
          <w:szCs w:val="32"/>
        </w:rPr>
        <w:t>第四十四条</w:t>
      </w:r>
      <w:r>
        <w:rPr>
          <w:rFonts w:ascii="仿宋" w:hAnsi="仿宋" w:cs="黑体" w:hint="eastAsia" w:eastAsia="仿宋"/>
          <w:b w:val="false"/>
          <w:bCs w:val="false"/>
          <w:kern w:val="0"/>
          <w:sz w:val="32"/>
          <w:szCs w:val="32"/>
        </w:rPr>
        <w:t xml:space="preserve"> 从事机动车销售和售后服务的经营者，应当公开商品和服务的真实完整信息，按照合同约定提供机动车以及出厂合格证明等相关文件，如实填写修理、保养等售后服务记录并留存备查。</w:t>
      </w:r>
    </w:p>
    <w:p>
      <w:pPr>
        <w:pStyle w:val="Normal"/>
        <w:keepNext w:val="false"/>
        <w:keepLines w:val="false"/>
        <w:pageBreakBefore w:val="false"/>
        <w:widowControl/>
        <w:shd w:fill="FFFFFF" w:val="clear"/>
        <w:kinsoku w:val="true"/>
        <w:overflowPunct w:val="true"/>
        <w:autoSpaceDE w:val="true"/>
        <w:bidi w:val="0"/>
        <w:spacing w:lineRule="auto" w:line="360"/>
        <w:ind w:firstLineChars="200" w:startChars="0" w:start="0" w:endChars="0" w:end="0"/>
        <w:jc w:val="start"/>
        <w:textAlignment w:val="auto"/>
        <w:rPr>
          <w:rFonts w:ascii="仿宋" w:hAnsi="仿宋" w:eastAsia="仿宋" w:cs="黑体" w:hint="eastAsia"/>
          <w:b w:val="false"/>
          <w:bCs w:val="false"/>
          <w:kern w:val="0"/>
          <w:sz w:val="32"/>
          <w:szCs w:val="32"/>
        </w:rPr>
      </w:pPr>
      <w:r>
        <w:rPr>
          <w:rFonts w:ascii="仿宋" w:hAnsi="仿宋" w:cs="黑体" w:hint="eastAsia" w:eastAsia="仿宋"/>
          <w:b w:val="false"/>
          <w:bCs w:val="false"/>
          <w:kern w:val="0"/>
          <w:sz w:val="32"/>
          <w:szCs w:val="32"/>
        </w:rPr>
        <w:t>经营者不得在合同之外加价出售、强行搭售商品，不得强制消费者向指定的保险人投保或者接受指定的装饰装潢等服务。</w:t>
      </w:r>
    </w:p>
    <w:p>
      <w:pPr>
        <w:pStyle w:val="NormalWeb"/>
        <w:keepNext w:val="false"/>
        <w:keepLines w:val="false"/>
        <w:pageBreakBefore w:val="false"/>
        <w:widowControl/>
        <w:kinsoku w:val="true"/>
        <w:overflowPunct w:val="true"/>
        <w:autoSpaceDE w:val="true"/>
        <w:bidi w:val="0"/>
        <w:snapToGrid w:val="true"/>
        <w:spacing w:lineRule="auto" w:line="360" w:before="0" w:after="0"/>
        <w:ind w:firstLineChars="200" w:startChars="0" w:start="0" w:endChars="0" w:end="0"/>
        <w:jc w:val="both"/>
        <w:textAlignment w:val="auto"/>
        <w:rPr>
          <w:rFonts w:ascii="仿宋" w:hAnsi="仿宋" w:eastAsia="仿宋" w:cs="仿宋" w:hint="eastAsia"/>
          <w:b w:val="false"/>
          <w:bCs w:val="false"/>
          <w:sz w:val="32"/>
          <w:szCs w:val="32"/>
        </w:rPr>
      </w:pPr>
      <w:r>
        <w:rPr>
          <w:rFonts w:ascii="黑体" w:hAnsi="黑体" w:cs="宋体" w:hint="eastAsia" w:eastAsia="黑体"/>
          <w:b w:val="false"/>
          <w:bCs w:val="false"/>
          <w:kern w:val="0"/>
          <w:sz w:val="32"/>
          <w:szCs w:val="32"/>
        </w:rPr>
        <w:t>第四十五条</w:t>
      </w:r>
      <w:r>
        <w:rPr>
          <w:rFonts w:ascii="仿宋" w:hAnsi="仿宋" w:cs="黑体" w:hint="eastAsia" w:eastAsia="仿宋"/>
          <w:b w:val="false"/>
          <w:bCs w:val="false"/>
          <w:kern w:val="0"/>
          <w:sz w:val="32"/>
          <w:szCs w:val="32"/>
        </w:rPr>
        <w:t xml:space="preserve"> 金融机构应当按照相关监管规定以有利于消费者接收、理解的方式，披露与消费者权益保护相关的经营信息、金融产品和服务信息以及其他信息。对涉及</w:t>
      </w:r>
      <w:r>
        <w:rPr>
          <w:rFonts w:ascii="仿宋" w:hAnsi="仿宋" w:cs="黑体" w:hint="eastAsia" w:eastAsia="仿宋"/>
          <w:b w:val="false"/>
          <w:bCs w:val="false"/>
          <w:sz w:val="32"/>
          <w:szCs w:val="32"/>
        </w:rPr>
        <w:t>利率、费用、收益等与</w:t>
      </w:r>
      <w:r>
        <w:rPr>
          <w:rFonts w:ascii="仿宋" w:hAnsi="仿宋" w:cs="仿宋" w:hint="eastAsia" w:eastAsia="仿宋"/>
          <w:b w:val="false"/>
          <w:bCs w:val="false"/>
          <w:sz w:val="32"/>
          <w:szCs w:val="32"/>
        </w:rPr>
        <w:t>消费者切身利益</w:t>
      </w:r>
      <w:r>
        <w:rPr>
          <w:rFonts w:ascii="仿宋" w:hAnsi="仿宋" w:cs="黑体" w:hint="eastAsia" w:eastAsia="仿宋"/>
          <w:b w:val="false"/>
          <w:bCs w:val="false"/>
          <w:sz w:val="32"/>
          <w:szCs w:val="32"/>
        </w:rPr>
        <w:t>相关</w:t>
      </w:r>
      <w:r>
        <w:rPr>
          <w:rFonts w:ascii="仿宋" w:hAnsi="仿宋" w:cs="仿宋" w:hint="eastAsia" w:eastAsia="仿宋"/>
          <w:b w:val="false"/>
          <w:bCs w:val="false"/>
          <w:sz w:val="32"/>
          <w:szCs w:val="32"/>
        </w:rPr>
        <w:t>的重要信息，应当进行解释说明，</w:t>
      </w:r>
      <w:r>
        <w:rPr>
          <w:rFonts w:ascii="仿宋" w:hAnsi="仿宋" w:cs="黑体" w:hint="eastAsia" w:eastAsia="仿宋"/>
          <w:b w:val="false"/>
          <w:bCs w:val="false"/>
          <w:sz w:val="32"/>
          <w:szCs w:val="32"/>
        </w:rPr>
        <w:t>充分提示风险</w:t>
      </w:r>
      <w:r>
        <w:rPr>
          <w:rFonts w:ascii="仿宋" w:hAnsi="仿宋" w:cs="仿宋" w:hint="eastAsia" w:eastAsia="仿宋"/>
          <w:b w:val="false"/>
          <w:bCs w:val="false"/>
          <w:sz w:val="32"/>
          <w:szCs w:val="32"/>
        </w:rPr>
        <w:t>，并确保消费者完整知悉。</w:t>
      </w:r>
    </w:p>
    <w:p>
      <w:pPr>
        <w:pStyle w:val="NormalWeb"/>
        <w:keepNext w:val="false"/>
        <w:keepLines w:val="false"/>
        <w:pageBreakBefore w:val="false"/>
        <w:widowControl/>
        <w:kinsoku w:val="true"/>
        <w:overflowPunct w:val="true"/>
        <w:autoSpaceDE w:val="true"/>
        <w:bidi w:val="0"/>
        <w:snapToGrid w:val="true"/>
        <w:spacing w:lineRule="auto" w:line="360" w:before="0" w:after="0"/>
        <w:ind w:firstLineChars="200" w:startChars="0" w:start="0" w:endChars="0" w:end="0"/>
        <w:jc w:val="both"/>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经营者未如实履行披露、解释说明或者风险提示义务，给消费者造成损失的，应当依法承担赔偿责任。</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numPr>
          <w:ilvl w:val="0"/>
          <w:numId w:val="0"/>
        </w:numPr>
        <w:shd w:fill="FFFFFF" w:val="clear"/>
        <w:tabs>
          <w:tab w:val="clear" w:pos="420"/>
          <w:tab w:val="left" w:pos="1125" w:leader="none"/>
        </w:tabs>
        <w:kinsoku w:val="true"/>
        <w:overflowPunct w:val="true"/>
        <w:autoSpaceDE w:val="true"/>
        <w:bidi w:val="0"/>
        <w:snapToGrid w:val="false"/>
        <w:spacing w:lineRule="auto" w:line="360"/>
        <w:ind w:firstLineChars="0" w:firstLine="0" w:startChars="0" w:start="0" w:endChars="0" w:end="0"/>
        <w:jc w:val="center"/>
        <w:textAlignment w:val="auto"/>
        <w:rPr>
          <w:rFonts w:ascii="宋体" w:hAnsi="宋体" w:eastAsia="宋体" w:cs="宋体" w:hint="eastAsia"/>
          <w:b w:val="false"/>
          <w:bCs w:val="false"/>
          <w:kern w:val="0"/>
          <w:sz w:val="32"/>
          <w:szCs w:val="32"/>
        </w:rPr>
      </w:pPr>
      <w:r>
        <w:rPr>
          <w:rFonts w:ascii="黑体" w:hAnsi="黑体" w:cs="黑体" w:hint="eastAsia" w:eastAsia="黑体"/>
          <w:b w:val="false"/>
          <w:bCs w:val="false"/>
          <w:kern w:val="0"/>
          <w:sz w:val="32"/>
          <w:szCs w:val="32"/>
        </w:rPr>
        <w:t>第四章 对消费者合法权益的保护</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before="156" w:after="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第四十六条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县级以上人民政府应当加强对消费者合法权益保护工作的领导，研究、解决消费者合法权益保护工作中的重大问题，组织、协调、督促行政部门做好消费者合法权益保护工作，建立消费争议解决机制，为消费者协会依法履行职责给予人员、经费等必要保障。</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第四十七条</w:t>
      </w:r>
      <w:r>
        <w:rPr>
          <w:rFonts w:ascii="仿宋" w:hAnsi="仿宋" w:cs="宋体" w:hint="eastAsia" w:eastAsia="仿宋"/>
          <w:b w:val="false"/>
          <w:bCs w:val="false"/>
          <w:kern w:val="0"/>
          <w:sz w:val="32"/>
          <w:szCs w:val="32"/>
        </w:rPr>
        <w:t xml:space="preserve"> </w:t>
      </w:r>
      <w:r>
        <w:rPr>
          <w:rFonts w:ascii="仿宋" w:hAnsi="仿宋" w:cs="黑体" w:hint="eastAsia" w:eastAsia="仿宋"/>
          <w:b w:val="false"/>
          <w:bCs w:val="false"/>
          <w:kern w:val="0"/>
          <w:sz w:val="32"/>
          <w:szCs w:val="32"/>
        </w:rPr>
        <w:t>县级以上人民政府市场监督管理部门应当组织</w:t>
      </w:r>
      <w:r>
        <w:rPr>
          <w:rFonts w:ascii="仿宋" w:hAnsi="仿宋" w:cs="仿宋" w:hint="eastAsia" w:eastAsia="仿宋"/>
          <w:b w:val="false"/>
          <w:bCs w:val="false"/>
          <w:kern w:val="0"/>
          <w:sz w:val="32"/>
          <w:szCs w:val="32"/>
          <w:u w:val="none"/>
        </w:rPr>
        <w:t>建立以政府为主导，行政部门和消费者协会以及其他消费者组织参加的消费者权益保护工作联席会议制度，加强“</w:t>
      </w:r>
      <w:r>
        <w:rPr>
          <w:rFonts w:eastAsia="仿宋" w:cs="仿宋" w:hint="eastAsia" w:ascii="仿宋" w:hAnsi="仿宋"/>
          <w:b w:val="false"/>
          <w:bCs w:val="false"/>
          <w:kern w:val="0"/>
          <w:sz w:val="32"/>
          <w:szCs w:val="32"/>
          <w:u w:val="none"/>
        </w:rPr>
        <w:t>12315”</w:t>
      </w:r>
      <w:r>
        <w:rPr>
          <w:rFonts w:ascii="仿宋" w:hAnsi="仿宋" w:cs="仿宋" w:hint="eastAsia" w:eastAsia="仿宋"/>
          <w:b w:val="false"/>
          <w:bCs w:val="false"/>
          <w:kern w:val="0"/>
          <w:sz w:val="32"/>
          <w:szCs w:val="32"/>
          <w:u w:val="none"/>
        </w:rPr>
        <w:t>消费投诉、举报受理机制和举报奖励机制建设。</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行政部门可以约谈损害消费者合法权益的经营者，依法查处损害消费者合法权益的违法行为，并将行政处罚信息记入</w:t>
      </w:r>
      <w:r>
        <w:rPr>
          <w:rFonts w:ascii="仿宋" w:hAnsi="仿宋" w:cs="黑体" w:hint="eastAsia" w:eastAsia="仿宋"/>
          <w:b w:val="false"/>
          <w:bCs w:val="false"/>
          <w:kern w:val="0"/>
          <w:sz w:val="32"/>
          <w:szCs w:val="32"/>
          <w:u w:val="none"/>
        </w:rPr>
        <w:t>信用档案</w:t>
      </w:r>
      <w:r>
        <w:rPr>
          <w:rFonts w:ascii="仿宋" w:hAnsi="仿宋" w:cs="仿宋" w:hint="eastAsia" w:eastAsia="仿宋"/>
          <w:b w:val="false"/>
          <w:bCs w:val="false"/>
          <w:kern w:val="0"/>
          <w:sz w:val="32"/>
          <w:szCs w:val="32"/>
          <w:u w:val="none"/>
        </w:rPr>
        <w:t>。</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第四十八条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行政部门应当依法组织对经营者提供的商品或者服务进行抽查检验。抽查检验结果应当通过大众传播媒介及时向社会公布，并按照规定发布消费提示、警示信息。</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第四十九条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行政部门在制定、调整涉及消费者合法权益的政策、措施、标准、价格时，应当听取消费者和消费者协会的意见。</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第五十条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rPr>
        <w:t>大众传播媒介应当发挥舆论监督作用，设立消费维权专栏，宣传保护消费者合法权益的法律、法规和消费维权知识，</w:t>
      </w:r>
      <w:r>
        <w:rPr>
          <w:rFonts w:ascii="仿宋" w:hAnsi="仿宋" w:cs="仿宋" w:hint="eastAsia" w:eastAsia="仿宋"/>
          <w:b w:val="false"/>
          <w:bCs w:val="false"/>
          <w:kern w:val="0"/>
          <w:sz w:val="32"/>
          <w:szCs w:val="32"/>
          <w:u w:val="none"/>
        </w:rPr>
        <w:t>发布保护消费者合法权益的信息</w:t>
      </w:r>
      <w:r>
        <w:rPr>
          <w:rFonts w:ascii="仿宋" w:hAnsi="仿宋" w:cs="仿宋" w:hint="eastAsia" w:eastAsia="仿宋"/>
          <w:b w:val="false"/>
          <w:bCs w:val="false"/>
          <w:kern w:val="0"/>
          <w:sz w:val="32"/>
          <w:szCs w:val="32"/>
        </w:rPr>
        <w:t>。</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eastAsia="仿宋" w:cs="仿宋" w:hint="eastAsia" w:ascii="仿宋" w:hAnsi="仿宋"/>
          <w:b w:val="false"/>
          <w:bCs w:val="false"/>
          <w:kern w:val="0"/>
          <w:sz w:val="32"/>
          <w:szCs w:val="32"/>
        </w:rPr>
      </w:r>
    </w:p>
    <w:p>
      <w:pPr>
        <w:pStyle w:val="Normal"/>
        <w:keepNext w:val="false"/>
        <w:keepLines w:val="false"/>
        <w:pageBreakBefore w:val="false"/>
        <w:numPr>
          <w:ilvl w:val="0"/>
          <w:numId w:val="0"/>
        </w:numPr>
        <w:shd w:fill="FFFFFF" w:val="clear"/>
        <w:tabs>
          <w:tab w:val="clear" w:pos="420"/>
          <w:tab w:val="left" w:pos="1125" w:leader="none"/>
        </w:tabs>
        <w:kinsoku w:val="true"/>
        <w:overflowPunct w:val="true"/>
        <w:autoSpaceDE w:val="true"/>
        <w:bidi w:val="0"/>
        <w:snapToGrid w:val="false"/>
        <w:spacing w:lineRule="auto" w:line="36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第五章 消费者组织</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before="156" w:after="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第五十一条</w:t>
      </w:r>
      <w:r>
        <w:rPr>
          <w:rFonts w:ascii="仿宋" w:hAnsi="仿宋" w:cs="宋体" w:hint="eastAsia" w:eastAsia="仿宋"/>
          <w:b w:val="false"/>
          <w:bCs w:val="false"/>
          <w:kern w:val="0"/>
          <w:sz w:val="32"/>
          <w:szCs w:val="32"/>
        </w:rPr>
        <w:t xml:space="preserve"> 省、市州、县（市、区）</w:t>
      </w:r>
      <w:r>
        <w:rPr>
          <w:rFonts w:ascii="仿宋" w:hAnsi="仿宋" w:cs="仿宋" w:hint="eastAsia" w:eastAsia="仿宋"/>
          <w:b w:val="false"/>
          <w:bCs w:val="false"/>
          <w:kern w:val="0"/>
          <w:sz w:val="32"/>
          <w:szCs w:val="32"/>
        </w:rPr>
        <w:t>消费者协会和其他消费者组织是依法成立的对商品和服务进行社会监督的保护消费者合法权益的社会组织。</w:t>
      </w:r>
      <w:r>
        <w:rPr>
          <w:rFonts w:ascii="仿宋" w:hAnsi="仿宋" w:cs="仿宋" w:hint="eastAsia" w:eastAsia="仿宋"/>
          <w:b w:val="false"/>
          <w:bCs w:val="false"/>
          <w:kern w:val="0"/>
          <w:sz w:val="32"/>
          <w:szCs w:val="32"/>
          <w:u w:val="none"/>
        </w:rPr>
        <w:t>根据需要，乡（镇）、街道可以设立消费者协会分会，行政村、社区可以设立消费者协会投诉站，商业网点、企业等可以设立消费者协会联络站。</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消费者协会可以根据需要设立专门工作机构，开展日常工作。</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第五十二条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消费者协会应当依法履行下列公益性职责：</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（一）宣传保护消费者合法权益的法律、法规，开展消费知识教育，向消费者提供消费信息和咨询服务，引导文明、健康、节约资源和保护生态环境的消费方式；</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（二）参与制定有关消费者权益的地方性法规、地方政府规章和地方标准；</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（三）对商品和服务的质量、价格、售后服务以及消费者的意见进行调查、分析</w:t>
      </w:r>
      <w:r>
        <w:rPr>
          <w:rFonts w:ascii="仿宋" w:hAnsi="仿宋" w:cs="黑体" w:hint="eastAsia" w:eastAsia="仿宋"/>
          <w:b w:val="false"/>
          <w:bCs w:val="false"/>
          <w:color w:val="000000"/>
          <w:kern w:val="0"/>
          <w:sz w:val="32"/>
          <w:szCs w:val="32"/>
          <w:u w:val="none"/>
        </w:rPr>
        <w:t>和比较试验</w:t>
      </w:r>
      <w:r>
        <w:rPr>
          <w:rFonts w:ascii="仿宋" w:hAnsi="仿宋" w:cs="仿宋" w:hint="eastAsia" w:eastAsia="仿宋"/>
          <w:b w:val="false"/>
          <w:bCs w:val="false"/>
          <w:kern w:val="0"/>
          <w:sz w:val="32"/>
          <w:szCs w:val="32"/>
          <w:u w:val="none"/>
        </w:rPr>
        <w:t>，参与有关行政部门对商品和服务的监督、检查；</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（四）就有关消费者合法权益的问题，向各级人民政府、有关行政部门、经营者、行业协会反映、查询，提出建议；</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（五）受理消费者的投诉，对投诉事项进行调查、调解，或者提出意见转送有关行政部门和单位处理；</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（六）就损害消费者合法权益的行为，支持受损害的消费者申请仲裁、提起诉讼；</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（七）对损害消费者合法权益的行为，通过大众传播媒介予以揭露、批评、劝谕；</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（八）组织由消费者、经营者、行业协会、专业机构、相关部门等多方参加的协调会，研究解决涉及消费者合法权益的突发情况；</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（九）受理投诉事项涉及商品和服务质量问题的，可以委托具备资质、资格的检测鉴定机构和人员检测鉴定；</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（十）参与关系消费者切身利益的公用事业、公益性服务、自然垄断经营的商品价格听证会，并发表独立意见；</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（十一）推动跨境消费争议解决，促进信息互通共享；</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（十二）法律法规规定的其他公益性职能。</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kern w:val="0"/>
          <w:sz w:val="32"/>
          <w:szCs w:val="32"/>
          <w:u w:val="none"/>
        </w:rPr>
      </w:pPr>
      <w:r>
        <w:rPr>
          <w:rFonts w:ascii="仿宋" w:hAnsi="仿宋" w:cs="黑体" w:hint="eastAsia" w:eastAsia="仿宋"/>
          <w:b w:val="false"/>
          <w:bCs w:val="false"/>
          <w:kern w:val="0"/>
          <w:sz w:val="32"/>
          <w:szCs w:val="32"/>
          <w:u w:val="none"/>
        </w:rPr>
        <w:t>行政部门、行业协会、经营者等对消费者协会履行法定职责应当给予支持、配合。</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kern w:val="0"/>
          <w:sz w:val="32"/>
          <w:szCs w:val="32"/>
          <w:u w:val="none"/>
        </w:rPr>
      </w:pPr>
      <w:r>
        <w:rPr>
          <w:rFonts w:ascii="仿宋" w:hAnsi="仿宋" w:cs="黑体" w:hint="eastAsia" w:eastAsia="仿宋"/>
          <w:b w:val="false"/>
          <w:bCs w:val="false"/>
          <w:kern w:val="0"/>
          <w:sz w:val="32"/>
          <w:szCs w:val="32"/>
          <w:u w:val="none"/>
        </w:rPr>
        <w:t>依法成立的其他消费者组织依照法律、法规及其章程的规定，开展维护消费者合法权益的活动。</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color w:val="000000"/>
          <w:kern w:val="0"/>
          <w:sz w:val="32"/>
          <w:szCs w:val="32"/>
          <w:u w:val="none"/>
        </w:rPr>
      </w:pPr>
      <w:r>
        <w:rPr>
          <w:rFonts w:ascii="黑体" w:hAnsi="黑体" w:cs="宋体" w:hint="eastAsia" w:eastAsia="黑体"/>
          <w:b w:val="false"/>
          <w:bCs w:val="false"/>
          <w:kern w:val="0"/>
          <w:sz w:val="32"/>
          <w:szCs w:val="32"/>
        </w:rPr>
        <w:t>第五十三条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color w:val="000000"/>
          <w:kern w:val="0"/>
          <w:sz w:val="32"/>
          <w:szCs w:val="32"/>
          <w:u w:val="none"/>
        </w:rPr>
        <w:t>消费者协会及其工作人员</w:t>
      </w:r>
      <w:r>
        <w:rPr>
          <w:rFonts w:ascii="仿宋" w:hAnsi="仿宋" w:cs="黑体" w:hint="eastAsia" w:eastAsia="仿宋"/>
          <w:b w:val="false"/>
          <w:bCs w:val="false"/>
          <w:color w:val="000000"/>
          <w:kern w:val="0"/>
          <w:sz w:val="32"/>
          <w:szCs w:val="32"/>
          <w:u w:val="none"/>
        </w:rPr>
        <w:t>应当秉持公平、公正、客观的原则</w:t>
      </w:r>
      <w:r>
        <w:rPr>
          <w:rFonts w:ascii="仿宋" w:hAnsi="仿宋" w:cs="仿宋" w:hint="eastAsia" w:eastAsia="仿宋"/>
          <w:b w:val="false"/>
          <w:bCs w:val="false"/>
          <w:color w:val="000000"/>
          <w:kern w:val="0"/>
          <w:sz w:val="32"/>
          <w:szCs w:val="32"/>
          <w:u w:val="none"/>
        </w:rPr>
        <w:t>依法处理消费纠纷，听取消费者的意见和建议，接受社会监督。</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_GB2312" w:hAnsi="仿宋_GB2312" w:eastAsia="仿宋_GB2312" w:cs="仿宋" w:hint="eastAsia"/>
          <w:b w:val="false"/>
          <w:bCs w:val="false"/>
          <w:color w:val="000000"/>
          <w:kern w:val="0"/>
          <w:sz w:val="32"/>
          <w:szCs w:val="32"/>
          <w:u w:val="none"/>
        </w:rPr>
      </w:pPr>
      <w:r>
        <w:rPr>
          <w:rFonts w:eastAsia="仿宋_GB2312" w:cs="仿宋" w:hint="eastAsia" w:ascii="仿宋_GB2312" w:hAnsi="仿宋_GB2312"/>
          <w:b w:val="false"/>
          <w:bCs w:val="false"/>
          <w:color w:val="000000"/>
          <w:kern w:val="0"/>
          <w:sz w:val="32"/>
          <w:szCs w:val="32"/>
          <w:u w:val="none"/>
        </w:rPr>
      </w:r>
    </w:p>
    <w:p>
      <w:pPr>
        <w:pStyle w:val="Normal"/>
        <w:keepNext w:val="false"/>
        <w:keepLines w:val="false"/>
        <w:pageBreakBefore w:val="false"/>
        <w:numPr>
          <w:ilvl w:val="0"/>
          <w:numId w:val="0"/>
        </w:numPr>
        <w:shd w:fill="FFFFFF" w:val="clear"/>
        <w:tabs>
          <w:tab w:val="clear" w:pos="420"/>
          <w:tab w:val="left" w:pos="1125" w:leader="none"/>
        </w:tabs>
        <w:kinsoku w:val="true"/>
        <w:overflowPunct w:val="true"/>
        <w:autoSpaceDE w:val="true"/>
        <w:bidi w:val="0"/>
        <w:snapToGrid w:val="false"/>
        <w:spacing w:lineRule="auto" w:line="36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第六章 争议的解决</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before="156" w:after="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第五十四条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rPr>
        <w:t>发生消费争议，消费者可以通过下列途径解决：</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（一）与经营者协商和解；</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（二）通过消费者协会或者其他消费者组织调解；</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（三）向有关行政部门投诉；</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（四）根据与经营者达成的仲裁协议提请仲裁机构仲裁；</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仿宋" w:hAnsi="仿宋" w:cs="仿宋" w:hint="eastAsia" w:eastAsia="仿宋"/>
          <w:b w:val="false"/>
          <w:bCs w:val="false"/>
          <w:kern w:val="0"/>
          <w:sz w:val="32"/>
          <w:szCs w:val="32"/>
        </w:rPr>
        <w:t>（五）向人民法院提起诉讼。</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第五十五条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消费者投诉，应当有明确的被投诉人，具体的诉求、事实和理由，并向投诉受理单位提供消费者个人的真实信息以及相关证据。</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第五十六条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有关行政部门、消费者协会以及其他消费者组织应当在接到消费者投诉之日起七个工作日内决定是否受理，并及时告知消费者。受理投诉后，应当在六十日内（不包括检测鉴定时间）完成调查和调解工作。对争议情况复杂的投诉，调查调解期限可适当延长，延长的期限不得超过三十日。</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bdr w:val="single" w:sz="4" w:space="0" w:color="000000"/>
        </w:rPr>
      </w:pPr>
      <w:r>
        <w:rPr>
          <w:rFonts w:ascii="仿宋" w:hAnsi="仿宋" w:cs="仿宋" w:hint="eastAsia" w:eastAsia="仿宋"/>
          <w:b w:val="false"/>
          <w:bCs w:val="false"/>
          <w:kern w:val="0"/>
          <w:sz w:val="32"/>
          <w:szCs w:val="32"/>
          <w:u w:val="none"/>
        </w:rPr>
        <w:t>消费争议已由其他部门或组织受理调解的，现受理单位应当终止调解。</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消费者协会认为经营者有损害消费者合法权益的违法行为的，应当书面报告有关行政部门。有关行政部门应当及时处理，并将处理结果反馈消费者协会。</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第五十七条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有关行政部门、消费者协会以及其他消费者组织应当遵循各方自愿、平等协商的原则组织调解。达成调解协议的，应当出具调解协议书；调解不成或者终止调解的，</w:t>
      </w:r>
      <w:r>
        <w:rPr>
          <w:rFonts w:ascii="仿宋" w:hAnsi="仿宋" w:cs="黑体" w:hint="eastAsia" w:eastAsia="仿宋"/>
          <w:b w:val="false"/>
          <w:bCs w:val="false"/>
          <w:kern w:val="0"/>
          <w:sz w:val="32"/>
          <w:szCs w:val="32"/>
          <w:u w:val="none"/>
        </w:rPr>
        <w:t>应当向各方当事人说明调解不成或者终止调解的原因，</w:t>
      </w:r>
      <w:r>
        <w:rPr>
          <w:rFonts w:ascii="仿宋" w:hAnsi="仿宋" w:cs="仿宋" w:hint="eastAsia" w:eastAsia="仿宋"/>
          <w:b w:val="false"/>
          <w:bCs w:val="false"/>
          <w:kern w:val="0"/>
          <w:sz w:val="32"/>
          <w:szCs w:val="32"/>
          <w:u w:val="none"/>
        </w:rPr>
        <w:t>告知消费者可以选择的其他解决争议途径。</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第五十八条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因</w:t>
      </w:r>
      <w:r>
        <w:rPr>
          <w:rFonts w:ascii="仿宋" w:hAnsi="仿宋" w:cs="黑体" w:hint="eastAsia" w:eastAsia="仿宋"/>
          <w:b w:val="false"/>
          <w:bCs w:val="false"/>
          <w:kern w:val="0"/>
          <w:sz w:val="32"/>
          <w:szCs w:val="32"/>
          <w:u w:val="none"/>
        </w:rPr>
        <w:t>投诉事项涉及</w:t>
      </w:r>
      <w:r>
        <w:rPr>
          <w:rFonts w:ascii="仿宋" w:hAnsi="仿宋" w:cs="仿宋" w:hint="eastAsia" w:eastAsia="仿宋"/>
          <w:b w:val="false"/>
          <w:bCs w:val="false"/>
          <w:kern w:val="0"/>
          <w:sz w:val="32"/>
          <w:szCs w:val="32"/>
          <w:u w:val="none"/>
        </w:rPr>
        <w:t>商品或者服务质量争议需要进行检测鉴定的，消费者可以与经营者约定检测鉴定机构</w:t>
      </w:r>
      <w:r>
        <w:rPr>
          <w:rFonts w:eastAsia="仿宋" w:cs="仿宋" w:hint="eastAsia" w:ascii="仿宋" w:hAnsi="仿宋"/>
          <w:b w:val="false"/>
          <w:bCs w:val="false"/>
          <w:kern w:val="0"/>
          <w:sz w:val="32"/>
          <w:szCs w:val="32"/>
          <w:u w:val="none"/>
        </w:rPr>
        <w:t>;</w:t>
      </w:r>
      <w:r>
        <w:rPr>
          <w:rFonts w:ascii="仿宋" w:hAnsi="仿宋" w:cs="仿宋" w:hint="eastAsia" w:eastAsia="仿宋"/>
          <w:b w:val="false"/>
          <w:bCs w:val="false"/>
          <w:kern w:val="0"/>
          <w:sz w:val="32"/>
          <w:szCs w:val="32"/>
          <w:u w:val="none"/>
        </w:rPr>
        <w:t>未约定的，由受理该投诉的消费者协会或者有关行政部门委托检测鉴定机构进行检测鉴定。</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检测鉴定费由经营者先行垫付，消费者向</w:t>
      </w:r>
      <w:r>
        <w:rPr>
          <w:rFonts w:ascii="仿宋" w:hAnsi="仿宋" w:cs="黑体" w:hint="eastAsia" w:eastAsia="仿宋"/>
          <w:b w:val="false"/>
          <w:bCs w:val="false"/>
          <w:kern w:val="0"/>
          <w:sz w:val="32"/>
          <w:szCs w:val="32"/>
          <w:u w:val="none"/>
        </w:rPr>
        <w:t>投诉</w:t>
      </w:r>
      <w:r>
        <w:rPr>
          <w:rFonts w:ascii="仿宋" w:hAnsi="仿宋" w:cs="仿宋" w:hint="eastAsia" w:eastAsia="仿宋"/>
          <w:b w:val="false"/>
          <w:bCs w:val="false"/>
          <w:kern w:val="0"/>
          <w:sz w:val="32"/>
          <w:szCs w:val="32"/>
          <w:u w:val="none"/>
        </w:rPr>
        <w:t xml:space="preserve">受理单位提供等值担保，最终由责任方承担；无法确认责任方的，由双方均担。法律、行政法规另有规定的，从其规定。 </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第五十九条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消费者在网络交易平台购买商品或者接受服务发生消费争议，要求网络交易平台提供者调解的，网络交易平台提供者应当组织调解；消费者通过其他途径维权的，网络交易平台提供者应当向消费者提供经营者真实</w:t>
      </w:r>
      <w:r>
        <w:rPr>
          <w:rFonts w:ascii="仿宋" w:hAnsi="仿宋" w:cs="黑体" w:hint="eastAsia" w:eastAsia="仿宋"/>
          <w:b w:val="false"/>
          <w:bCs w:val="false"/>
          <w:kern w:val="0"/>
          <w:sz w:val="32"/>
          <w:szCs w:val="32"/>
          <w:u w:val="none"/>
        </w:rPr>
        <w:t>名称、地址</w:t>
      </w:r>
      <w:r>
        <w:rPr>
          <w:rFonts w:ascii="仿宋" w:hAnsi="仿宋" w:cs="仿宋" w:hint="eastAsia" w:eastAsia="仿宋"/>
          <w:b w:val="false"/>
          <w:bCs w:val="false"/>
          <w:kern w:val="0"/>
          <w:sz w:val="32"/>
          <w:szCs w:val="32"/>
          <w:u w:val="none"/>
        </w:rPr>
        <w:t>以及有效联系方式。</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第六十条</w:t>
      </w:r>
      <w:r>
        <w:rPr>
          <w:rFonts w:ascii="仿宋" w:hAnsi="仿宋" w:cs="宋体" w:hint="eastAsia" w:eastAsia="仿宋"/>
          <w:b w:val="false"/>
          <w:bCs w:val="false"/>
          <w:kern w:val="0"/>
          <w:sz w:val="32"/>
          <w:szCs w:val="32"/>
        </w:rPr>
        <w:t xml:space="preserve"> </w:t>
      </w:r>
      <w:r>
        <w:rPr>
          <w:rFonts w:ascii="仿宋" w:hAnsi="仿宋" w:cs="黑体" w:hint="eastAsia" w:eastAsia="仿宋"/>
          <w:b w:val="false"/>
          <w:bCs w:val="false"/>
          <w:color w:val="000000"/>
          <w:kern w:val="0"/>
          <w:sz w:val="32"/>
          <w:szCs w:val="32"/>
          <w:u w:val="none"/>
        </w:rPr>
        <w:t>省消费者协会可以对损害众多消费者合法权益的行为向人民法院提起诉讼。</w:t>
      </w:r>
    </w:p>
    <w:p>
      <w:pPr>
        <w:pStyle w:val="Normal"/>
        <w:keepNext w:val="false"/>
        <w:keepLines w:val="false"/>
        <w:pageBreakBefore w:val="false"/>
        <w:numPr>
          <w:ilvl w:val="0"/>
          <w:numId w:val="0"/>
        </w:numPr>
        <w:shd w:fill="FFFFFF" w:val="clear"/>
        <w:tabs>
          <w:tab w:val="clear" w:pos="420"/>
          <w:tab w:val="left" w:pos="1125" w:leader="none"/>
        </w:tabs>
        <w:kinsoku w:val="true"/>
        <w:overflowPunct w:val="true"/>
        <w:autoSpaceDE w:val="true"/>
        <w:bidi w:val="0"/>
        <w:snapToGrid w:val="false"/>
        <w:spacing w:lineRule="auto" w:line="360"/>
        <w:ind w:firstLineChars="0" w:firstLine="0" w:startChars="0" w:start="0" w:endChars="0" w:end="0"/>
        <w:jc w:val="both"/>
        <w:textAlignment w:val="auto"/>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r>
    </w:p>
    <w:p>
      <w:pPr>
        <w:pStyle w:val="Normal"/>
        <w:keepNext w:val="false"/>
        <w:keepLines w:val="false"/>
        <w:pageBreakBefore w:val="false"/>
        <w:numPr>
          <w:ilvl w:val="0"/>
          <w:numId w:val="0"/>
        </w:numPr>
        <w:shd w:fill="FFFFFF" w:val="clear"/>
        <w:tabs>
          <w:tab w:val="clear" w:pos="420"/>
          <w:tab w:val="left" w:pos="1125" w:leader="none"/>
        </w:tabs>
        <w:kinsoku w:val="true"/>
        <w:overflowPunct w:val="true"/>
        <w:autoSpaceDE w:val="true"/>
        <w:bidi w:val="0"/>
        <w:snapToGrid w:val="false"/>
        <w:spacing w:lineRule="auto" w:line="360"/>
        <w:ind w:hanging="0" w:start="0"/>
        <w:jc w:val="center"/>
        <w:textAlignment w:val="auto"/>
        <w:rPr>
          <w:rFonts w:ascii="黑体" w:hAnsi="黑体" w:eastAsia="仿宋" w:cs="宋体" w:hint="eastAsia"/>
          <w:b w:val="false"/>
          <w:bCs w:val="false"/>
          <w:kern w:val="0"/>
          <w:sz w:val="32"/>
          <w:szCs w:val="32"/>
        </w:rPr>
      </w:pPr>
      <w:r>
        <w:rPr>
          <w:rFonts w:ascii="黑体" w:hAnsi="黑体" w:cs="黑体" w:hint="eastAsia" w:eastAsia="黑体"/>
          <w:b w:val="false"/>
          <w:bCs w:val="false"/>
          <w:kern w:val="0"/>
          <w:sz w:val="32"/>
          <w:szCs w:val="32"/>
        </w:rPr>
        <w:t>第七章 法律责任</w:t>
      </w:r>
    </w:p>
    <w:p>
      <w:pPr>
        <w:pStyle w:val="PlainText"/>
        <w:keepNext w:val="false"/>
        <w:keepLines w:val="false"/>
        <w:pageBreakBefore w:val="false"/>
        <w:widowControl w:val="false"/>
        <w:kinsoku w:val="true"/>
        <w:overflowPunct w:val="true"/>
        <w:autoSpaceDE w:val="true"/>
        <w:bidi w:val="0"/>
        <w:snapToGrid w:val="false"/>
        <w:spacing w:lineRule="auto" w:line="360" w:before="156" w:after="0"/>
        <w:ind w:firstLineChars="200" w:startChars="0" w:start="0" w:endChars="0" w:end="0"/>
        <w:textAlignment w:val="auto"/>
        <w:rPr>
          <w:rFonts w:ascii="仿宋" w:hAnsi="仿宋" w:eastAsia="仿宋" w:cs="Times New Roman" w:hint="eastAsia"/>
          <w:b w:val="false"/>
          <w:bCs w:val="false"/>
          <w:kern w:val="0"/>
          <w:sz w:val="32"/>
          <w:szCs w:val="32"/>
        </w:rPr>
      </w:pPr>
      <w:r>
        <w:rPr>
          <w:rFonts w:ascii="黑体" w:hAnsi="黑体" w:cs="宋体" w:hint="eastAsia" w:eastAsia="黑体"/>
          <w:b w:val="false"/>
          <w:bCs w:val="false"/>
          <w:kern w:val="0"/>
          <w:sz w:val="32"/>
          <w:szCs w:val="32"/>
        </w:rPr>
        <w:t>第六十一条</w:t>
      </w:r>
      <w:r>
        <w:rPr>
          <w:rFonts w:ascii="仿宋" w:hAnsi="仿宋" w:cs="Times New Roman" w:hint="eastAsia" w:eastAsia="仿宋"/>
          <w:b w:val="false"/>
          <w:bCs w:val="false"/>
          <w:kern w:val="0"/>
          <w:sz w:val="32"/>
          <w:szCs w:val="32"/>
        </w:rPr>
        <w:t xml:space="preserve"> 经营者违反本条例</w:t>
      </w:r>
      <w:r>
        <w:rPr>
          <w:rFonts w:ascii="仿宋" w:hAnsi="仿宋" w:cs="黑体" w:hint="eastAsia" w:eastAsia="仿宋"/>
          <w:b w:val="false"/>
          <w:bCs w:val="false"/>
          <w:kern w:val="0"/>
          <w:sz w:val="32"/>
          <w:szCs w:val="32"/>
        </w:rPr>
        <w:t>规定提供商品或者服务，</w:t>
      </w:r>
      <w:r>
        <w:rPr>
          <w:rFonts w:ascii="仿宋" w:hAnsi="仿宋" w:cs="Times New Roman" w:hint="eastAsia" w:eastAsia="仿宋"/>
          <w:b w:val="false"/>
          <w:bCs w:val="false"/>
          <w:kern w:val="0"/>
          <w:sz w:val="32"/>
          <w:szCs w:val="32"/>
        </w:rPr>
        <w:t>对消费者合法权益造成损害的，应当依照《中华人民共和国消费者权益保护法》以及其他有关法律、法规和本条例的规定，承担相应的民事责任；构成犯罪的，依法追究刑事责任。</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第六十二条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经营者提供商品或者服务有欺诈行为的，应当按照消费者的要求增加赔偿其受到的损失，增加赔偿的金额为消费者购买商品的价款或者接受服务的费用的三倍；增加赔偿的金额不足五百元的，为五百元。法律另有规定的，依照其规定。</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经营者明知提供的商品或者服务存在缺陷，仍然向消费者提供，造成消费者或者其他受害人死亡或者健康严重损害的，</w:t>
      </w:r>
      <w:r>
        <w:rPr>
          <w:rFonts w:ascii="仿宋" w:hAnsi="仿宋" w:cs="黑体" w:hint="eastAsia" w:eastAsia="仿宋"/>
          <w:b w:val="false"/>
          <w:bCs w:val="false"/>
          <w:kern w:val="0"/>
          <w:sz w:val="32"/>
          <w:szCs w:val="32"/>
          <w:u w:val="none"/>
        </w:rPr>
        <w:t>受害人</w:t>
      </w:r>
      <w:r>
        <w:rPr>
          <w:rFonts w:ascii="仿宋" w:hAnsi="仿宋" w:cs="仿宋" w:hint="eastAsia" w:eastAsia="仿宋"/>
          <w:b w:val="false"/>
          <w:bCs w:val="false"/>
          <w:kern w:val="0"/>
          <w:sz w:val="32"/>
          <w:szCs w:val="32"/>
          <w:u w:val="none"/>
        </w:rPr>
        <w:t>有权要求经营者依法赔偿损失，并有权要求所受损失二倍以下的惩罚性赔偿。</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highlight w:val="none"/>
          <w:u w:val="none"/>
        </w:rPr>
      </w:pPr>
      <w:r>
        <w:rPr>
          <w:rFonts w:ascii="黑体" w:hAnsi="黑体" w:cs="宋体" w:hint="eastAsia" w:eastAsia="黑体"/>
          <w:b w:val="false"/>
          <w:bCs w:val="false"/>
          <w:kern w:val="0"/>
          <w:sz w:val="32"/>
          <w:szCs w:val="32"/>
        </w:rPr>
        <w:t>第六十三条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经营者有下列情形之一，</w:t>
      </w:r>
      <w:r>
        <w:rPr>
          <w:rFonts w:ascii="仿宋" w:hAnsi="仿宋" w:cs="黑体" w:hint="eastAsia" w:eastAsia="仿宋"/>
          <w:b w:val="false"/>
          <w:bCs w:val="false"/>
          <w:kern w:val="0"/>
          <w:sz w:val="32"/>
          <w:szCs w:val="32"/>
          <w:u w:val="none"/>
        </w:rPr>
        <w:t>除承担相应的民事责任外，</w:t>
      </w:r>
      <w:r>
        <w:rPr>
          <w:rFonts w:ascii="仿宋" w:hAnsi="仿宋" w:cs="仿宋" w:hint="eastAsia" w:eastAsia="仿宋"/>
          <w:b w:val="false"/>
          <w:bCs w:val="false"/>
          <w:kern w:val="0"/>
          <w:sz w:val="32"/>
          <w:szCs w:val="32"/>
          <w:u w:val="none"/>
        </w:rPr>
        <w:t>其他有关法律、法规对行政处罚机关和处罚种类、幅度已有规定的，依照法律、法规的规定执行；法律、法规未作规定的，由市场监督管理部门责令改正；</w:t>
      </w:r>
      <w:r>
        <w:rPr>
          <w:rFonts w:ascii="仿宋" w:hAnsi="仿宋" w:cs="黑体" w:hint="eastAsia" w:eastAsia="仿宋"/>
          <w:b w:val="false"/>
          <w:bCs w:val="false"/>
          <w:kern w:val="0"/>
          <w:sz w:val="32"/>
          <w:szCs w:val="32"/>
          <w:u w:val="none"/>
        </w:rPr>
        <w:t>拒不改正的，</w:t>
      </w:r>
      <w:r>
        <w:rPr>
          <w:rFonts w:ascii="仿宋" w:hAnsi="仿宋" w:cs="仿宋" w:hint="eastAsia" w:eastAsia="仿宋"/>
          <w:b w:val="false"/>
          <w:bCs w:val="false"/>
          <w:kern w:val="0"/>
          <w:sz w:val="32"/>
          <w:szCs w:val="32"/>
          <w:u w:val="none"/>
        </w:rPr>
        <w:t>可以根据情节单处或者并处警告、</w:t>
      </w:r>
      <w:r>
        <w:rPr>
          <w:rFonts w:ascii="仿宋" w:hAnsi="仿宋" w:cs="黑体" w:hint="eastAsia" w:eastAsia="仿宋"/>
          <w:b w:val="false"/>
          <w:bCs w:val="false"/>
          <w:color w:val="000000"/>
          <w:kern w:val="0"/>
          <w:sz w:val="32"/>
          <w:szCs w:val="32"/>
          <w:u w:val="none"/>
        </w:rPr>
        <w:t>五百元以上</w:t>
      </w:r>
      <w:r>
        <w:rPr>
          <w:rFonts w:ascii="仿宋" w:hAnsi="仿宋" w:cs="仿宋" w:hint="eastAsia" w:eastAsia="仿宋"/>
          <w:b w:val="false"/>
          <w:bCs w:val="false"/>
          <w:kern w:val="0"/>
          <w:sz w:val="32"/>
          <w:szCs w:val="32"/>
          <w:u w:val="none"/>
        </w:rPr>
        <w:t>三万元以下的罚款；情节严重的，责令停业整顿：</w:t>
      </w:r>
    </w:p>
    <w:p>
      <w:pPr>
        <w:pStyle w:val="Normal"/>
        <w:keepNext w:val="false"/>
        <w:keepLines w:val="false"/>
        <w:pageBreakBefore w:val="false"/>
        <w:numPr>
          <w:ilvl w:val="0"/>
          <w:numId w:val="1"/>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highlight w:val="none"/>
          <w:u w:val="none"/>
        </w:rPr>
      </w:pPr>
      <w:r>
        <w:rPr>
          <w:rFonts w:ascii="仿宋" w:hAnsi="仿宋" w:cs="仿宋" w:hint="eastAsia" w:eastAsia="仿宋"/>
          <w:b w:val="false"/>
          <w:bCs w:val="false"/>
          <w:kern w:val="0"/>
          <w:sz w:val="32"/>
          <w:szCs w:val="32"/>
          <w:u w:val="none"/>
        </w:rPr>
        <w:t>违反本条例第</w:t>
      </w:r>
      <w:r>
        <w:rPr>
          <w:rFonts w:ascii="仿宋" w:hAnsi="仿宋" w:cs="黑体" w:hint="eastAsia" w:eastAsia="仿宋"/>
          <w:b w:val="false"/>
          <w:bCs w:val="false"/>
          <w:kern w:val="0"/>
          <w:sz w:val="32"/>
          <w:szCs w:val="32"/>
          <w:u w:val="none"/>
        </w:rPr>
        <w:t>十八</w:t>
      </w:r>
      <w:r>
        <w:rPr>
          <w:rFonts w:ascii="仿宋" w:hAnsi="仿宋" w:cs="仿宋" w:hint="eastAsia" w:eastAsia="仿宋"/>
          <w:b w:val="false"/>
          <w:bCs w:val="false"/>
          <w:kern w:val="0"/>
          <w:sz w:val="32"/>
          <w:szCs w:val="32"/>
          <w:u w:val="none"/>
        </w:rPr>
        <w:t>条规定，未按照规定出具购货凭证</w:t>
      </w:r>
      <w:r>
        <w:rPr>
          <w:rFonts w:ascii="仿宋" w:hAnsi="仿宋" w:cs="黑体" w:hint="eastAsia" w:eastAsia="仿宋"/>
          <w:b w:val="false"/>
          <w:bCs w:val="false"/>
          <w:kern w:val="0"/>
          <w:sz w:val="32"/>
          <w:szCs w:val="32"/>
          <w:u w:val="none"/>
        </w:rPr>
        <w:t>、</w:t>
      </w:r>
      <w:r>
        <w:rPr>
          <w:rFonts w:ascii="仿宋" w:hAnsi="仿宋" w:cs="仿宋" w:hint="eastAsia" w:eastAsia="仿宋"/>
          <w:b w:val="false"/>
          <w:bCs w:val="false"/>
          <w:kern w:val="0"/>
          <w:sz w:val="32"/>
          <w:szCs w:val="32"/>
          <w:u w:val="none"/>
        </w:rPr>
        <w:t>服务单据</w:t>
      </w:r>
      <w:r>
        <w:rPr>
          <w:rFonts w:ascii="仿宋" w:hAnsi="仿宋" w:cs="黑体" w:hint="eastAsia" w:eastAsia="仿宋"/>
          <w:b w:val="false"/>
          <w:bCs w:val="false"/>
          <w:kern w:val="0"/>
          <w:sz w:val="32"/>
          <w:szCs w:val="32"/>
          <w:u w:val="none"/>
        </w:rPr>
        <w:t>或者消费明细</w:t>
      </w:r>
      <w:r>
        <w:rPr>
          <w:rFonts w:ascii="仿宋" w:hAnsi="仿宋" w:cs="仿宋" w:hint="eastAsia" w:eastAsia="仿宋"/>
          <w:b w:val="false"/>
          <w:bCs w:val="false"/>
          <w:kern w:val="0"/>
          <w:sz w:val="32"/>
          <w:szCs w:val="32"/>
          <w:u w:val="none"/>
        </w:rPr>
        <w:t>的；</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hanging="0" w:start="0"/>
        <w:textAlignment w:val="auto"/>
        <w:rPr>
          <w:rFonts w:ascii="仿宋" w:hAnsi="仿宋" w:eastAsia="仿宋" w:cs="仿宋" w:hint="eastAsia"/>
          <w:b w:val="false"/>
          <w:bCs w:val="false"/>
          <w:kern w:val="0"/>
          <w:sz w:val="32"/>
          <w:szCs w:val="32"/>
          <w:highlight w:val="none"/>
          <w:u w:val="none"/>
        </w:rPr>
      </w:pPr>
      <w:r>
        <w:rPr>
          <w:rFonts w:eastAsia="仿宋" w:cs="黑体" w:hint="eastAsia" w:ascii="仿宋" w:hAnsi="仿宋"/>
          <w:b w:val="false"/>
          <w:bCs w:val="false"/>
          <w:kern w:val="0"/>
          <w:sz w:val="32"/>
          <w:szCs w:val="32"/>
          <w:u w:val="none"/>
        </w:rPr>
        <w:t xml:space="preserve">    </w:t>
      </w:r>
      <w:r>
        <w:rPr>
          <w:rFonts w:ascii="仿宋" w:hAnsi="仿宋" w:cs="仿宋" w:hint="eastAsia" w:eastAsia="仿宋"/>
          <w:b w:val="false"/>
          <w:bCs w:val="false"/>
          <w:kern w:val="0"/>
          <w:sz w:val="32"/>
          <w:szCs w:val="32"/>
          <w:u w:val="none"/>
        </w:rPr>
        <w:t>（二）违反本条例第</w:t>
      </w:r>
      <w:r>
        <w:rPr>
          <w:rFonts w:ascii="仿宋" w:hAnsi="仿宋" w:cs="黑体" w:hint="eastAsia" w:eastAsia="仿宋"/>
          <w:b w:val="false"/>
          <w:bCs w:val="false"/>
          <w:kern w:val="0"/>
          <w:sz w:val="32"/>
          <w:szCs w:val="32"/>
          <w:u w:val="none"/>
        </w:rPr>
        <w:t>二十</w:t>
      </w:r>
      <w:r>
        <w:rPr>
          <w:rFonts w:ascii="仿宋" w:hAnsi="仿宋" w:cs="仿宋" w:hint="eastAsia" w:eastAsia="仿宋"/>
          <w:b w:val="false"/>
          <w:bCs w:val="false"/>
          <w:kern w:val="0"/>
          <w:sz w:val="32"/>
          <w:szCs w:val="32"/>
          <w:u w:val="none"/>
        </w:rPr>
        <w:t>条规定，在标价之外加价出售商品或者提供服务的；</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黑体" w:hint="eastAsia" w:eastAsia="仿宋"/>
          <w:b w:val="false"/>
          <w:bCs w:val="false"/>
          <w:kern w:val="0"/>
          <w:sz w:val="32"/>
          <w:szCs w:val="32"/>
          <w:u w:val="none"/>
        </w:rPr>
        <w:t>（三）违反本条例第二十二条规定，将包装物的重量作为商品计价依据的</w:t>
      </w:r>
      <w:r>
        <w:rPr>
          <w:rFonts w:ascii="仿宋" w:hAnsi="仿宋" w:cs="仿宋" w:hint="eastAsia" w:eastAsia="仿宋"/>
          <w:b w:val="false"/>
          <w:bCs w:val="false"/>
          <w:kern w:val="0"/>
          <w:sz w:val="32"/>
          <w:szCs w:val="32"/>
          <w:u w:val="none"/>
        </w:rPr>
        <w:t>；</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highlight w:val="none"/>
          <w:u w:val="none"/>
        </w:rPr>
      </w:pPr>
      <w:r>
        <w:rPr>
          <w:rFonts w:ascii="仿宋" w:hAnsi="仿宋" w:cs="仿宋" w:hint="eastAsia" w:eastAsia="仿宋"/>
          <w:b w:val="false"/>
          <w:bCs w:val="false"/>
          <w:kern w:val="0"/>
          <w:sz w:val="32"/>
          <w:szCs w:val="32"/>
          <w:u w:val="none"/>
        </w:rPr>
        <w:t>（</w:t>
      </w:r>
      <w:r>
        <w:rPr>
          <w:rFonts w:ascii="仿宋" w:hAnsi="仿宋" w:cs="黑体" w:hint="eastAsia" w:eastAsia="仿宋"/>
          <w:b w:val="false"/>
          <w:bCs w:val="false"/>
          <w:kern w:val="0"/>
          <w:sz w:val="32"/>
          <w:szCs w:val="32"/>
          <w:u w:val="none"/>
        </w:rPr>
        <w:t>四</w:t>
      </w:r>
      <w:r>
        <w:rPr>
          <w:rFonts w:ascii="仿宋" w:hAnsi="仿宋" w:cs="仿宋" w:hint="eastAsia" w:eastAsia="仿宋"/>
          <w:b w:val="false"/>
          <w:bCs w:val="false"/>
          <w:kern w:val="0"/>
          <w:sz w:val="32"/>
          <w:szCs w:val="32"/>
          <w:u w:val="none"/>
        </w:rPr>
        <w:t>）违反本条例第</w:t>
      </w:r>
      <w:r>
        <w:rPr>
          <w:rFonts w:ascii="仿宋" w:hAnsi="仿宋" w:cs="黑体" w:hint="eastAsia" w:eastAsia="仿宋"/>
          <w:b w:val="false"/>
          <w:bCs w:val="false"/>
          <w:kern w:val="0"/>
          <w:sz w:val="32"/>
          <w:szCs w:val="32"/>
          <w:u w:val="none"/>
        </w:rPr>
        <w:t>二十三</w:t>
      </w:r>
      <w:r>
        <w:rPr>
          <w:rFonts w:ascii="仿宋" w:hAnsi="仿宋" w:cs="仿宋" w:hint="eastAsia" w:eastAsia="仿宋"/>
          <w:b w:val="false"/>
          <w:bCs w:val="false"/>
          <w:kern w:val="0"/>
          <w:sz w:val="32"/>
          <w:szCs w:val="32"/>
          <w:u w:val="none"/>
        </w:rPr>
        <w:t>条规定，未按照规定标明真实名称和标记的；</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highlight w:val="none"/>
          <w:u w:val="none"/>
        </w:rPr>
      </w:pPr>
      <w:r>
        <w:rPr>
          <w:rFonts w:ascii="仿宋" w:hAnsi="仿宋" w:cs="仿宋" w:hint="eastAsia" w:eastAsia="仿宋"/>
          <w:b w:val="false"/>
          <w:bCs w:val="false"/>
          <w:kern w:val="0"/>
          <w:sz w:val="32"/>
          <w:szCs w:val="32"/>
          <w:u w:val="none"/>
        </w:rPr>
        <w:t>（</w:t>
      </w:r>
      <w:r>
        <w:rPr>
          <w:rFonts w:ascii="仿宋" w:hAnsi="仿宋" w:cs="黑体" w:hint="eastAsia" w:eastAsia="仿宋"/>
          <w:b w:val="false"/>
          <w:bCs w:val="false"/>
          <w:kern w:val="0"/>
          <w:sz w:val="32"/>
          <w:szCs w:val="32"/>
          <w:u w:val="none"/>
        </w:rPr>
        <w:t>五</w:t>
      </w:r>
      <w:r>
        <w:rPr>
          <w:rFonts w:ascii="仿宋" w:hAnsi="仿宋" w:cs="仿宋" w:hint="eastAsia" w:eastAsia="仿宋"/>
          <w:b w:val="false"/>
          <w:bCs w:val="false"/>
          <w:kern w:val="0"/>
          <w:sz w:val="32"/>
          <w:szCs w:val="32"/>
          <w:u w:val="none"/>
        </w:rPr>
        <w:t>）违反本条例第</w:t>
      </w:r>
      <w:r>
        <w:rPr>
          <w:rFonts w:ascii="仿宋" w:hAnsi="仿宋" w:cs="黑体" w:hint="eastAsia" w:eastAsia="仿宋"/>
          <w:b w:val="false"/>
          <w:bCs w:val="false"/>
          <w:kern w:val="0"/>
          <w:sz w:val="32"/>
          <w:szCs w:val="32"/>
          <w:u w:val="none"/>
        </w:rPr>
        <w:t>二十六</w:t>
      </w:r>
      <w:r>
        <w:rPr>
          <w:rFonts w:ascii="仿宋" w:hAnsi="仿宋" w:cs="仿宋" w:hint="eastAsia" w:eastAsia="仿宋"/>
          <w:b w:val="false"/>
          <w:bCs w:val="false"/>
          <w:kern w:val="0"/>
          <w:sz w:val="32"/>
          <w:szCs w:val="32"/>
          <w:u w:val="none"/>
        </w:rPr>
        <w:t>条第二款规定，发送商业性信息，未经消费者同意增加消费者费用的；</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highlight w:val="none"/>
          <w:u w:val="none"/>
        </w:rPr>
      </w:pPr>
      <w:r>
        <w:rPr>
          <w:rFonts w:ascii="仿宋" w:hAnsi="仿宋" w:cs="仿宋" w:hint="eastAsia" w:eastAsia="仿宋"/>
          <w:b w:val="false"/>
          <w:bCs w:val="false"/>
          <w:kern w:val="0"/>
          <w:sz w:val="32"/>
          <w:szCs w:val="32"/>
          <w:u w:val="none"/>
        </w:rPr>
        <w:t>（</w:t>
      </w:r>
      <w:r>
        <w:rPr>
          <w:rFonts w:ascii="仿宋" w:hAnsi="仿宋" w:cs="黑体" w:hint="eastAsia" w:eastAsia="仿宋"/>
          <w:b w:val="false"/>
          <w:bCs w:val="false"/>
          <w:kern w:val="0"/>
          <w:sz w:val="32"/>
          <w:szCs w:val="32"/>
          <w:u w:val="none"/>
        </w:rPr>
        <w:t>六</w:t>
      </w:r>
      <w:r>
        <w:rPr>
          <w:rFonts w:ascii="仿宋" w:hAnsi="仿宋" w:cs="仿宋" w:hint="eastAsia" w:eastAsia="仿宋"/>
          <w:b w:val="false"/>
          <w:bCs w:val="false"/>
          <w:kern w:val="0"/>
          <w:sz w:val="32"/>
          <w:szCs w:val="32"/>
          <w:u w:val="none"/>
        </w:rPr>
        <w:t>）违反本条例第</w:t>
      </w:r>
      <w:r>
        <w:rPr>
          <w:rFonts w:ascii="仿宋" w:hAnsi="仿宋" w:cs="黑体" w:hint="eastAsia" w:eastAsia="仿宋"/>
          <w:b w:val="false"/>
          <w:bCs w:val="false"/>
          <w:kern w:val="0"/>
          <w:sz w:val="32"/>
          <w:szCs w:val="32"/>
          <w:u w:val="none"/>
        </w:rPr>
        <w:t>三十八</w:t>
      </w:r>
      <w:r>
        <w:rPr>
          <w:rFonts w:ascii="仿宋" w:hAnsi="仿宋" w:cs="仿宋" w:hint="eastAsia" w:eastAsia="仿宋"/>
          <w:b w:val="false"/>
          <w:bCs w:val="false"/>
          <w:kern w:val="0"/>
          <w:sz w:val="32"/>
          <w:szCs w:val="32"/>
          <w:u w:val="none"/>
        </w:rPr>
        <w:t>条规定，拒绝自带酒水</w:t>
      </w:r>
      <w:r>
        <w:rPr>
          <w:rFonts w:ascii="仿宋" w:hAnsi="仿宋" w:cs="黑体" w:hint="eastAsia" w:eastAsia="仿宋"/>
          <w:b w:val="false"/>
          <w:bCs w:val="false"/>
          <w:kern w:val="0"/>
          <w:sz w:val="32"/>
          <w:szCs w:val="32"/>
          <w:u w:val="none"/>
        </w:rPr>
        <w:t>或者加收费用</w:t>
      </w:r>
      <w:r>
        <w:rPr>
          <w:rFonts w:ascii="仿宋" w:hAnsi="仿宋" w:cs="仿宋" w:hint="eastAsia" w:eastAsia="仿宋"/>
          <w:b w:val="false"/>
          <w:bCs w:val="false"/>
          <w:kern w:val="0"/>
          <w:sz w:val="32"/>
          <w:szCs w:val="32"/>
          <w:u w:val="none"/>
        </w:rPr>
        <w:t>，设置最低消费，收取</w:t>
      </w:r>
      <w:r>
        <w:rPr>
          <w:rFonts w:ascii="仿宋" w:hAnsi="仿宋" w:cs="黑体" w:hint="eastAsia" w:eastAsia="仿宋"/>
          <w:b w:val="false"/>
          <w:bCs w:val="false"/>
          <w:kern w:val="0"/>
          <w:sz w:val="32"/>
          <w:szCs w:val="32"/>
          <w:u w:val="none"/>
        </w:rPr>
        <w:t>房间费、空调费、</w:t>
      </w:r>
      <w:r>
        <w:rPr>
          <w:rFonts w:ascii="仿宋" w:hAnsi="仿宋" w:cs="仿宋" w:hint="eastAsia" w:eastAsia="仿宋"/>
          <w:b w:val="false"/>
          <w:bCs w:val="false"/>
          <w:kern w:val="0"/>
          <w:sz w:val="32"/>
          <w:szCs w:val="32"/>
          <w:u w:val="none"/>
        </w:rPr>
        <w:t>餐位费、消毒餐具费等不合理费用的；</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highlight w:val="none"/>
          <w:u w:val="none"/>
        </w:rPr>
      </w:pPr>
      <w:r>
        <w:rPr>
          <w:rFonts w:ascii="仿宋" w:hAnsi="仿宋" w:cs="仿宋" w:hint="eastAsia" w:eastAsia="仿宋"/>
          <w:b w:val="false"/>
          <w:bCs w:val="false"/>
          <w:kern w:val="0"/>
          <w:sz w:val="32"/>
          <w:szCs w:val="32"/>
          <w:u w:val="none"/>
        </w:rPr>
        <w:t>（</w:t>
      </w:r>
      <w:r>
        <w:rPr>
          <w:rFonts w:ascii="仿宋" w:hAnsi="仿宋" w:cs="黑体" w:hint="eastAsia" w:eastAsia="仿宋"/>
          <w:b w:val="false"/>
          <w:bCs w:val="false"/>
          <w:kern w:val="0"/>
          <w:sz w:val="32"/>
          <w:szCs w:val="32"/>
          <w:u w:val="none"/>
        </w:rPr>
        <w:t>七</w:t>
      </w:r>
      <w:r>
        <w:rPr>
          <w:rFonts w:ascii="仿宋" w:hAnsi="仿宋" w:cs="仿宋" w:hint="eastAsia" w:eastAsia="仿宋"/>
          <w:b w:val="false"/>
          <w:bCs w:val="false"/>
          <w:kern w:val="0"/>
          <w:sz w:val="32"/>
          <w:szCs w:val="32"/>
          <w:u w:val="none"/>
        </w:rPr>
        <w:t>） 违反本条例第</w:t>
      </w:r>
      <w:r>
        <w:rPr>
          <w:rFonts w:ascii="仿宋" w:hAnsi="仿宋" w:cs="黑体" w:hint="eastAsia" w:eastAsia="仿宋"/>
          <w:b w:val="false"/>
          <w:bCs w:val="false"/>
          <w:kern w:val="0"/>
          <w:sz w:val="32"/>
          <w:szCs w:val="32"/>
          <w:u w:val="none"/>
        </w:rPr>
        <w:t>四十一</w:t>
      </w:r>
      <w:r>
        <w:rPr>
          <w:rFonts w:ascii="仿宋" w:hAnsi="仿宋" w:cs="仿宋" w:hint="eastAsia" w:eastAsia="仿宋"/>
          <w:b w:val="false"/>
          <w:bCs w:val="false"/>
          <w:kern w:val="0"/>
          <w:sz w:val="32"/>
          <w:szCs w:val="32"/>
          <w:u w:val="none"/>
        </w:rPr>
        <w:t>条规定，未如实告知消费者相关情况的。</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黑体" w:hAnsi="黑体" w:cs="宋体" w:hint="eastAsia" w:eastAsia="黑体"/>
          <w:b w:val="false"/>
          <w:bCs w:val="false"/>
          <w:kern w:val="0"/>
          <w:sz w:val="32"/>
          <w:szCs w:val="32"/>
        </w:rPr>
        <w:t>第六十四条</w:t>
      </w:r>
      <w:r>
        <w:rPr>
          <w:rFonts w:ascii="仿宋" w:hAnsi="仿宋" w:cs="仿宋" w:hint="eastAsia" w:eastAsia="仿宋"/>
          <w:b w:val="false"/>
          <w:bCs w:val="false"/>
          <w:kern w:val="0"/>
          <w:sz w:val="32"/>
          <w:szCs w:val="32"/>
        </w:rPr>
        <w:t xml:space="preserve"> </w:t>
      </w:r>
      <w:r>
        <w:rPr>
          <w:rFonts w:ascii="仿宋" w:hAnsi="仿宋" w:cs="仿宋" w:hint="eastAsia" w:eastAsia="仿宋"/>
          <w:b w:val="false"/>
          <w:bCs w:val="false"/>
          <w:kern w:val="0"/>
          <w:sz w:val="32"/>
          <w:szCs w:val="32"/>
          <w:u w:val="none"/>
        </w:rPr>
        <w:t>经营者有下列情形之一，</w:t>
      </w:r>
      <w:r>
        <w:rPr>
          <w:rFonts w:ascii="仿宋" w:hAnsi="仿宋" w:cs="黑体" w:hint="eastAsia" w:eastAsia="仿宋"/>
          <w:b w:val="false"/>
          <w:bCs w:val="false"/>
          <w:kern w:val="0"/>
          <w:sz w:val="32"/>
          <w:szCs w:val="32"/>
          <w:u w:val="none"/>
        </w:rPr>
        <w:t>除承担相应的民事责任外，</w:t>
      </w:r>
      <w:r>
        <w:rPr>
          <w:rFonts w:ascii="仿宋" w:hAnsi="仿宋" w:cs="仿宋" w:hint="eastAsia" w:eastAsia="仿宋"/>
          <w:b w:val="false"/>
          <w:bCs w:val="false"/>
          <w:kern w:val="0"/>
          <w:sz w:val="32"/>
          <w:szCs w:val="32"/>
          <w:u w:val="none"/>
        </w:rPr>
        <w:t>其他有关法律、法规对行政处罚机关和处罚种类、幅度已有规定的，依照法律、法规的规定执行；法律、法规未作规定的，由市场监督管理部门责令改正，</w:t>
      </w:r>
      <w:r>
        <w:rPr>
          <w:rFonts w:ascii="仿宋" w:hAnsi="仿宋" w:cs="黑体" w:hint="eastAsia" w:eastAsia="仿宋"/>
          <w:b w:val="false"/>
          <w:bCs w:val="false"/>
          <w:kern w:val="0"/>
          <w:sz w:val="32"/>
          <w:szCs w:val="32"/>
          <w:u w:val="none"/>
        </w:rPr>
        <w:t>情节较轻的，</w:t>
      </w:r>
      <w:r>
        <w:rPr>
          <w:rFonts w:ascii="仿宋" w:hAnsi="仿宋" w:cs="仿宋" w:hint="eastAsia" w:eastAsia="仿宋"/>
          <w:b w:val="false"/>
          <w:bCs w:val="false"/>
          <w:kern w:val="0"/>
          <w:sz w:val="32"/>
          <w:szCs w:val="32"/>
          <w:u w:val="none"/>
        </w:rPr>
        <w:t>可以单处或者并处警告、没收违法所得、处违法所得</w:t>
      </w:r>
      <w:r>
        <w:rPr>
          <w:rFonts w:ascii="仿宋" w:hAnsi="仿宋" w:cs="黑体" w:hint="eastAsia" w:eastAsia="仿宋"/>
          <w:b w:val="false"/>
          <w:bCs w:val="false"/>
          <w:color w:val="000000"/>
          <w:kern w:val="0"/>
          <w:sz w:val="32"/>
          <w:szCs w:val="32"/>
          <w:u w:val="none"/>
        </w:rPr>
        <w:t>一倍</w:t>
      </w:r>
      <w:r>
        <w:rPr>
          <w:rFonts w:ascii="仿宋" w:hAnsi="仿宋" w:cs="仿宋" w:hint="eastAsia" w:eastAsia="仿宋"/>
          <w:b w:val="false"/>
          <w:bCs w:val="false"/>
          <w:kern w:val="0"/>
          <w:sz w:val="32"/>
          <w:szCs w:val="32"/>
          <w:u w:val="none"/>
        </w:rPr>
        <w:t>以上五倍以下的罚款，没有违法所得或者违法所得无法计算的，处五万元以下的罚款；</w:t>
      </w:r>
      <w:r>
        <w:rPr>
          <w:rFonts w:ascii="仿宋" w:hAnsi="仿宋" w:cs="黑体" w:hint="eastAsia" w:eastAsia="仿宋"/>
          <w:b w:val="false"/>
          <w:bCs w:val="false"/>
          <w:kern w:val="0"/>
          <w:sz w:val="32"/>
          <w:szCs w:val="32"/>
          <w:u w:val="none"/>
        </w:rPr>
        <w:t>情节较重的，可以单处或者并处没收违法所得、处违法所得五倍以上十倍以下的罚款，没有违法所得或者违法所得无法计算的，处五万元以上五十万元以下的罚款；</w:t>
      </w:r>
      <w:r>
        <w:rPr>
          <w:rFonts w:ascii="仿宋" w:hAnsi="仿宋" w:cs="仿宋" w:hint="eastAsia" w:eastAsia="仿宋"/>
          <w:b w:val="false"/>
          <w:bCs w:val="false"/>
          <w:kern w:val="0"/>
          <w:sz w:val="32"/>
          <w:szCs w:val="32"/>
          <w:u w:val="none"/>
        </w:rPr>
        <w:t>情节严重的，责令停业整顿：</w:t>
      </w:r>
    </w:p>
    <w:p>
      <w:pPr>
        <w:pStyle w:val="Normal"/>
        <w:keepNext w:val="false"/>
        <w:keepLines w:val="false"/>
        <w:pageBreakBefore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kern w:val="0"/>
          <w:sz w:val="32"/>
          <w:szCs w:val="32"/>
          <w:u w:val="none"/>
        </w:rPr>
      </w:pPr>
      <w:r>
        <w:rPr>
          <w:rFonts w:ascii="仿宋" w:hAnsi="仿宋" w:cs="仿宋" w:hint="eastAsia" w:eastAsia="仿宋"/>
          <w:b w:val="false"/>
          <w:bCs w:val="false"/>
          <w:kern w:val="0"/>
          <w:sz w:val="32"/>
          <w:szCs w:val="32"/>
          <w:u w:val="none"/>
        </w:rPr>
        <w:t>（一）违反本条例第</w:t>
      </w:r>
      <w:r>
        <w:rPr>
          <w:rFonts w:ascii="仿宋" w:hAnsi="仿宋" w:cs="黑体" w:hint="eastAsia" w:eastAsia="仿宋"/>
          <w:b w:val="false"/>
          <w:bCs w:val="false"/>
          <w:kern w:val="0"/>
          <w:sz w:val="32"/>
          <w:szCs w:val="32"/>
          <w:u w:val="none"/>
        </w:rPr>
        <w:t>十七</w:t>
      </w:r>
      <w:r>
        <w:rPr>
          <w:rFonts w:ascii="仿宋" w:hAnsi="仿宋" w:cs="仿宋" w:hint="eastAsia" w:eastAsia="仿宋"/>
          <w:b w:val="false"/>
          <w:bCs w:val="false"/>
          <w:kern w:val="0"/>
          <w:sz w:val="32"/>
          <w:szCs w:val="32"/>
          <w:u w:val="none"/>
        </w:rPr>
        <w:t>条规定，强迫消费者购买商品或者接受服务的，</w:t>
      </w:r>
      <w:r>
        <w:rPr>
          <w:rFonts w:ascii="仿宋" w:hAnsi="仿宋" w:cs="黑体" w:hint="eastAsia" w:eastAsia="仿宋"/>
          <w:b w:val="false"/>
          <w:bCs w:val="false"/>
          <w:kern w:val="0"/>
          <w:sz w:val="32"/>
          <w:szCs w:val="32"/>
          <w:u w:val="none"/>
        </w:rPr>
        <w:t>或者违背消费者的意愿搭售商品、服务或者附加其他不合理的条件的，或者提供可选择性服务未事先征得消费者同意的；</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u w:val="none"/>
        </w:rPr>
      </w:pPr>
      <w:r>
        <w:rPr>
          <w:rFonts w:ascii="仿宋" w:hAnsi="仿宋" w:cs="仿宋" w:hint="eastAsia" w:eastAsia="仿宋"/>
          <w:b w:val="false"/>
          <w:bCs w:val="false"/>
          <w:kern w:val="0"/>
          <w:sz w:val="32"/>
          <w:szCs w:val="32"/>
          <w:u w:val="none"/>
        </w:rPr>
        <w:t>（</w:t>
      </w:r>
      <w:r>
        <w:rPr>
          <w:rFonts w:ascii="仿宋" w:hAnsi="仿宋" w:cs="黑体" w:hint="eastAsia" w:eastAsia="仿宋"/>
          <w:b w:val="false"/>
          <w:bCs w:val="false"/>
          <w:kern w:val="0"/>
          <w:sz w:val="32"/>
          <w:szCs w:val="32"/>
          <w:u w:val="none"/>
        </w:rPr>
        <w:t>二</w:t>
      </w:r>
      <w:r>
        <w:rPr>
          <w:rFonts w:ascii="仿宋" w:hAnsi="仿宋" w:cs="仿宋" w:hint="eastAsia" w:eastAsia="仿宋"/>
          <w:b w:val="false"/>
          <w:bCs w:val="false"/>
          <w:kern w:val="0"/>
          <w:sz w:val="32"/>
          <w:szCs w:val="32"/>
          <w:u w:val="none"/>
        </w:rPr>
        <w:t>）违反本条例第</w:t>
      </w:r>
      <w:r>
        <w:rPr>
          <w:rFonts w:ascii="仿宋" w:hAnsi="仿宋" w:cs="黑体" w:hint="eastAsia" w:eastAsia="仿宋"/>
          <w:b w:val="false"/>
          <w:bCs w:val="false"/>
          <w:kern w:val="0"/>
          <w:sz w:val="32"/>
          <w:szCs w:val="32"/>
          <w:u w:val="none"/>
        </w:rPr>
        <w:t>二十一</w:t>
      </w:r>
      <w:r>
        <w:rPr>
          <w:rFonts w:ascii="仿宋" w:hAnsi="仿宋" w:cs="仿宋" w:hint="eastAsia" w:eastAsia="仿宋"/>
          <w:b w:val="false"/>
          <w:bCs w:val="false"/>
          <w:kern w:val="0"/>
          <w:sz w:val="32"/>
          <w:szCs w:val="32"/>
          <w:u w:val="none"/>
        </w:rPr>
        <w:t>条规定，提供商品或者服务</w:t>
      </w:r>
      <w:r>
        <w:rPr>
          <w:rFonts w:ascii="仿宋" w:hAnsi="仿宋" w:cs="黑体" w:hint="eastAsia" w:eastAsia="仿宋"/>
          <w:b w:val="false"/>
          <w:bCs w:val="false"/>
          <w:kern w:val="0"/>
          <w:sz w:val="32"/>
          <w:szCs w:val="32"/>
          <w:u w:val="none"/>
        </w:rPr>
        <w:t>有欺诈行为的</w:t>
      </w:r>
      <w:r>
        <w:rPr>
          <w:rFonts w:ascii="仿宋" w:hAnsi="仿宋" w:cs="仿宋" w:hint="eastAsia" w:eastAsia="仿宋"/>
          <w:b w:val="false"/>
          <w:bCs w:val="false"/>
          <w:kern w:val="0"/>
          <w:sz w:val="32"/>
          <w:szCs w:val="32"/>
          <w:u w:val="none"/>
        </w:rPr>
        <w:t>；</w:t>
      </w:r>
    </w:p>
    <w:p>
      <w:pPr>
        <w:pStyle w:val="Normal"/>
        <w:keepNext w:val="false"/>
        <w:keepLines w:val="false"/>
        <w:pageBreakBefore w:val="false"/>
        <w:numPr>
          <w:ilvl w:val="0"/>
          <w:numId w:val="0"/>
        </w:numPr>
        <w:shd w:fill="FFFFFF" w:val="clear"/>
        <w:kinsoku w:val="true"/>
        <w:overflowPunct w:val="true"/>
        <w:autoSpaceDE w:val="true"/>
        <w:bidi w:val="0"/>
        <w:snapToGrid w:val="false"/>
        <w:spacing w:lineRule="auto" w:line="360"/>
        <w:ind w:hanging="0" w:start="0"/>
        <w:textAlignment w:val="auto"/>
        <w:rPr>
          <w:rFonts w:ascii="仿宋" w:hAnsi="仿宋" w:eastAsia="仿宋" w:cs="黑体" w:hint="eastAsia"/>
          <w:b w:val="false"/>
          <w:bCs w:val="false"/>
          <w:color w:val="000000"/>
          <w:kern w:val="0"/>
          <w:sz w:val="32"/>
          <w:szCs w:val="32"/>
        </w:rPr>
      </w:pPr>
      <w:r>
        <w:rPr>
          <w:rFonts w:eastAsia="仿宋" w:cs="仿宋" w:hint="eastAsia" w:ascii="仿宋" w:hAnsi="仿宋"/>
          <w:b w:val="false"/>
          <w:bCs w:val="false"/>
          <w:kern w:val="0"/>
          <w:sz w:val="32"/>
          <w:szCs w:val="32"/>
          <w:u w:val="none"/>
        </w:rPr>
        <w:t xml:space="preserve">    </w:t>
      </w:r>
      <w:r>
        <w:rPr>
          <w:rFonts w:ascii="仿宋" w:hAnsi="仿宋" w:cs="黑体" w:hint="eastAsia" w:eastAsia="仿宋"/>
          <w:b w:val="false"/>
          <w:bCs w:val="false"/>
          <w:kern w:val="0"/>
          <w:sz w:val="32"/>
          <w:szCs w:val="32"/>
          <w:u w:val="none"/>
        </w:rPr>
        <w:t>（三）违反本条例第二十八条规定，</w:t>
      </w:r>
      <w:r>
        <w:rPr>
          <w:rFonts w:ascii="仿宋" w:hAnsi="仿宋" w:cs="黑体" w:hint="eastAsia" w:eastAsia="仿宋"/>
          <w:b w:val="false"/>
          <w:bCs w:val="false"/>
          <w:color w:val="000000"/>
          <w:kern w:val="0"/>
          <w:sz w:val="32"/>
          <w:szCs w:val="32"/>
        </w:rPr>
        <w:t>对消费者的合法要求故意拖延或者无理拒绝的。</w:t>
      </w:r>
    </w:p>
    <w:p>
      <w:pPr>
        <w:pStyle w:val="PlainText"/>
        <w:keepNext w:val="false"/>
        <w:keepLines w:val="false"/>
        <w:pageBreakBefore w:val="false"/>
        <w:kinsoku w:val="true"/>
        <w:overflowPunct w:val="true"/>
        <w:autoSpaceDE w:val="true"/>
        <w:bidi w:val="0"/>
        <w:snapToGrid w:val="false"/>
        <w:spacing w:lineRule="auto" w:line="360"/>
        <w:ind w:firstLineChars="200" w:startChars="0" w:start="0" w:endChars="0" w:end="0"/>
        <w:textAlignment w:val="auto"/>
        <w:rPr>
          <w:rFonts w:ascii="仿宋" w:hAnsi="仿宋" w:eastAsia="仿宋" w:cs="Times New Roman" w:hint="eastAsia"/>
          <w:b w:val="false"/>
          <w:bCs w:val="false"/>
          <w:kern w:val="0"/>
          <w:sz w:val="32"/>
          <w:szCs w:val="32"/>
          <w:u w:val="none"/>
        </w:rPr>
      </w:pPr>
      <w:r>
        <w:rPr>
          <w:rFonts w:ascii="黑体" w:hAnsi="黑体" w:cs="宋体" w:hint="eastAsia" w:eastAsia="黑体"/>
          <w:b w:val="false"/>
          <w:bCs w:val="false"/>
          <w:kern w:val="0"/>
          <w:sz w:val="32"/>
          <w:szCs w:val="32"/>
        </w:rPr>
        <w:t>第六十五条</w:t>
      </w:r>
      <w:r>
        <w:rPr>
          <w:rFonts w:ascii="仿宋" w:hAnsi="仿宋" w:cs="Times New Roman" w:hint="eastAsia" w:eastAsia="仿宋"/>
          <w:b w:val="false"/>
          <w:bCs w:val="false"/>
          <w:kern w:val="0"/>
          <w:sz w:val="32"/>
          <w:szCs w:val="32"/>
        </w:rPr>
        <w:t xml:space="preserve"> </w:t>
      </w:r>
      <w:r>
        <w:rPr>
          <w:rFonts w:ascii="仿宋" w:hAnsi="仿宋" w:cs="Times New Roman" w:hint="eastAsia" w:eastAsia="仿宋"/>
          <w:b w:val="false"/>
          <w:bCs w:val="false"/>
          <w:kern w:val="0"/>
          <w:sz w:val="32"/>
          <w:szCs w:val="32"/>
          <w:u w:val="none"/>
        </w:rPr>
        <w:t>经营者违反本条例第</w:t>
      </w:r>
      <w:r>
        <w:rPr>
          <w:rFonts w:ascii="仿宋" w:hAnsi="仿宋" w:cs="黑体" w:hint="eastAsia" w:eastAsia="仿宋"/>
          <w:b w:val="false"/>
          <w:bCs w:val="false"/>
          <w:kern w:val="0"/>
          <w:sz w:val="32"/>
          <w:szCs w:val="32"/>
          <w:u w:val="none"/>
        </w:rPr>
        <w:t>二十六</w:t>
      </w:r>
      <w:r>
        <w:rPr>
          <w:rFonts w:ascii="仿宋" w:hAnsi="仿宋" w:cs="Times New Roman" w:hint="eastAsia" w:eastAsia="仿宋"/>
          <w:b w:val="false"/>
          <w:bCs w:val="false"/>
          <w:kern w:val="0"/>
          <w:sz w:val="32"/>
          <w:szCs w:val="32"/>
          <w:u w:val="none"/>
        </w:rPr>
        <w:t>条第一款、第三款规定，未经</w:t>
      </w:r>
      <w:r>
        <w:rPr>
          <w:rFonts w:ascii="仿宋" w:hAnsi="仿宋" w:cs="黑体" w:hint="eastAsia" w:eastAsia="仿宋"/>
          <w:b w:val="false"/>
          <w:bCs w:val="false"/>
          <w:kern w:val="0"/>
          <w:sz w:val="32"/>
          <w:szCs w:val="32"/>
          <w:u w:val="none"/>
        </w:rPr>
        <w:t>消费者</w:t>
      </w:r>
      <w:r>
        <w:rPr>
          <w:rFonts w:ascii="仿宋" w:hAnsi="仿宋" w:cs="Times New Roman" w:hint="eastAsia" w:eastAsia="仿宋"/>
          <w:b w:val="false"/>
          <w:bCs w:val="false"/>
          <w:kern w:val="0"/>
          <w:sz w:val="32"/>
          <w:szCs w:val="32"/>
          <w:u w:val="none"/>
        </w:rPr>
        <w:t>同意</w:t>
      </w:r>
      <w:r>
        <w:rPr>
          <w:rFonts w:ascii="仿宋" w:hAnsi="仿宋" w:cs="黑体" w:hint="eastAsia" w:eastAsia="仿宋"/>
          <w:b w:val="false"/>
          <w:bCs w:val="false"/>
          <w:kern w:val="0"/>
          <w:sz w:val="32"/>
          <w:szCs w:val="32"/>
          <w:u w:val="none"/>
        </w:rPr>
        <w:t>收集、</w:t>
      </w:r>
      <w:r>
        <w:rPr>
          <w:rFonts w:ascii="仿宋" w:hAnsi="仿宋" w:cs="Times New Roman" w:hint="eastAsia" w:eastAsia="仿宋"/>
          <w:b w:val="false"/>
          <w:bCs w:val="false"/>
          <w:kern w:val="0"/>
          <w:sz w:val="32"/>
          <w:szCs w:val="32"/>
          <w:u w:val="none"/>
        </w:rPr>
        <w:t>使用</w:t>
      </w:r>
      <w:r>
        <w:rPr>
          <w:rFonts w:ascii="仿宋" w:hAnsi="仿宋" w:cs="黑体" w:hint="eastAsia" w:eastAsia="仿宋"/>
          <w:b w:val="false"/>
          <w:bCs w:val="false"/>
          <w:kern w:val="0"/>
          <w:sz w:val="32"/>
          <w:szCs w:val="32"/>
          <w:u w:val="none"/>
        </w:rPr>
        <w:t>消费者</w:t>
      </w:r>
      <w:r>
        <w:rPr>
          <w:rFonts w:ascii="仿宋" w:hAnsi="仿宋" w:cs="Times New Roman" w:hint="eastAsia" w:eastAsia="仿宋"/>
          <w:b w:val="false"/>
          <w:bCs w:val="false"/>
          <w:kern w:val="0"/>
          <w:sz w:val="32"/>
          <w:szCs w:val="32"/>
          <w:u w:val="none"/>
        </w:rPr>
        <w:t>个人信息，或者泄露、出售</w:t>
      </w:r>
      <w:r>
        <w:rPr>
          <w:rFonts w:ascii="仿宋" w:hAnsi="仿宋" w:cs="黑体" w:hint="eastAsia" w:eastAsia="仿宋"/>
          <w:b w:val="false"/>
          <w:bCs w:val="false"/>
          <w:kern w:val="0"/>
          <w:sz w:val="32"/>
          <w:szCs w:val="32"/>
          <w:u w:val="none"/>
        </w:rPr>
        <w:t>或者非法向他人提供消费者</w:t>
      </w:r>
      <w:r>
        <w:rPr>
          <w:rFonts w:ascii="仿宋" w:hAnsi="仿宋" w:cs="Times New Roman" w:hint="eastAsia" w:eastAsia="仿宋"/>
          <w:b w:val="false"/>
          <w:bCs w:val="false"/>
          <w:kern w:val="0"/>
          <w:sz w:val="32"/>
          <w:szCs w:val="32"/>
          <w:u w:val="none"/>
        </w:rPr>
        <w:t>个人信息的，除依法承担相应的民事责任外，由市场监督管理部门或者相关行政部门依照有关法律、法规予以处罚；构成犯罪的，依法追究刑事责任。</w:t>
      </w:r>
    </w:p>
    <w:p>
      <w:pPr>
        <w:pStyle w:val="PlainText"/>
        <w:keepNext w:val="false"/>
        <w:keepLines w:val="false"/>
        <w:pageBreakBefore w:val="false"/>
        <w:kinsoku w:val="true"/>
        <w:overflowPunct w:val="true"/>
        <w:autoSpaceDE w:val="true"/>
        <w:bidi w:val="0"/>
        <w:snapToGrid w:val="false"/>
        <w:spacing w:lineRule="auto" w:line="360"/>
        <w:ind w:firstLineChars="200" w:startChars="0" w:start="0" w:endChars="0" w:end="0"/>
        <w:textAlignment w:val="auto"/>
        <w:rPr>
          <w:rFonts w:ascii="仿宋" w:hAnsi="仿宋" w:eastAsia="仿宋" w:cs="Times New Roman" w:hint="eastAsia"/>
          <w:b w:val="false"/>
          <w:bCs w:val="false"/>
          <w:kern w:val="0"/>
          <w:sz w:val="32"/>
          <w:szCs w:val="32"/>
          <w:u w:val="none"/>
        </w:rPr>
      </w:pPr>
      <w:r>
        <w:rPr>
          <w:rFonts w:ascii="黑体" w:hAnsi="黑体" w:cs="宋体" w:hint="eastAsia" w:eastAsia="黑体"/>
          <w:b w:val="false"/>
          <w:bCs w:val="false"/>
          <w:kern w:val="0"/>
          <w:sz w:val="32"/>
          <w:szCs w:val="32"/>
        </w:rPr>
        <w:t>第六十六条</w:t>
      </w:r>
      <w:r>
        <w:rPr>
          <w:rFonts w:ascii="仿宋" w:hAnsi="仿宋" w:cs="Times New Roman" w:hint="eastAsia" w:eastAsia="仿宋"/>
          <w:b w:val="false"/>
          <w:bCs w:val="false"/>
          <w:kern w:val="0"/>
          <w:sz w:val="32"/>
          <w:szCs w:val="32"/>
          <w:u w:val="none"/>
        </w:rPr>
        <w:t xml:space="preserve"> 违反本条例第</w:t>
      </w:r>
      <w:r>
        <w:rPr>
          <w:rFonts w:ascii="仿宋" w:hAnsi="仿宋" w:cs="黑体" w:hint="eastAsia" w:eastAsia="仿宋"/>
          <w:b w:val="false"/>
          <w:bCs w:val="false"/>
          <w:kern w:val="0"/>
          <w:sz w:val="32"/>
          <w:szCs w:val="32"/>
          <w:u w:val="none"/>
        </w:rPr>
        <w:t>三十二</w:t>
      </w:r>
      <w:r>
        <w:rPr>
          <w:rFonts w:ascii="仿宋" w:hAnsi="仿宋" w:cs="Times New Roman" w:hint="eastAsia" w:eastAsia="仿宋"/>
          <w:b w:val="false"/>
          <w:bCs w:val="false"/>
          <w:kern w:val="0"/>
          <w:sz w:val="32"/>
          <w:szCs w:val="32"/>
          <w:u w:val="none"/>
        </w:rPr>
        <w:t>条规定，市场开办者未审查入场经营者主体资格，对损害消费者合法权益的违法行为不制止、不报告的，由市场监督管理部门责令改正，可以根据情节单处或者并处警告、没收违法所得、处以违法所得一倍以上五倍以下的罚款，没有违法所得或者违法所得无法计算的，处十万元以下的罚款。</w:t>
      </w:r>
    </w:p>
    <w:p>
      <w:pPr>
        <w:pStyle w:val="PlainText"/>
        <w:keepNext w:val="false"/>
        <w:keepLines w:val="false"/>
        <w:pageBreakBefore w:val="false"/>
        <w:kinsoku w:val="true"/>
        <w:overflowPunct w:val="true"/>
        <w:autoSpaceDE w:val="true"/>
        <w:bidi w:val="0"/>
        <w:snapToGrid w:val="false"/>
        <w:spacing w:lineRule="auto" w:line="360"/>
        <w:ind w:firstLineChars="200" w:startChars="0" w:start="0" w:endChars="0" w:end="0"/>
        <w:textAlignment w:val="auto"/>
        <w:rPr>
          <w:rFonts w:ascii="仿宋" w:hAnsi="仿宋" w:eastAsia="仿宋" w:cs="Times New Roman" w:hint="eastAsia"/>
          <w:b w:val="false"/>
          <w:bCs w:val="false"/>
          <w:kern w:val="0"/>
          <w:sz w:val="32"/>
          <w:szCs w:val="32"/>
          <w:u w:val="none"/>
        </w:rPr>
      </w:pPr>
      <w:r>
        <w:rPr>
          <w:rFonts w:ascii="黑体" w:hAnsi="黑体" w:cs="宋体" w:hint="eastAsia" w:eastAsia="黑体"/>
          <w:b w:val="false"/>
          <w:bCs w:val="false"/>
          <w:kern w:val="0"/>
          <w:sz w:val="32"/>
          <w:szCs w:val="32"/>
        </w:rPr>
        <w:t>第六十七条</w:t>
      </w:r>
      <w:r>
        <w:rPr>
          <w:rFonts w:ascii="仿宋" w:hAnsi="仿宋" w:cs="Times New Roman" w:hint="eastAsia" w:eastAsia="仿宋"/>
          <w:b w:val="false"/>
          <w:bCs w:val="false"/>
          <w:kern w:val="0"/>
          <w:sz w:val="32"/>
          <w:szCs w:val="32"/>
        </w:rPr>
        <w:t xml:space="preserve"> </w:t>
      </w:r>
      <w:r>
        <w:rPr>
          <w:rFonts w:ascii="仿宋" w:hAnsi="仿宋" w:cs="Times New Roman" w:hint="eastAsia" w:eastAsia="仿宋"/>
          <w:b w:val="false"/>
          <w:bCs w:val="false"/>
          <w:kern w:val="0"/>
          <w:sz w:val="32"/>
          <w:szCs w:val="32"/>
          <w:u w:val="none"/>
        </w:rPr>
        <w:t>经营者有本条例第</w:t>
      </w:r>
      <w:r>
        <w:rPr>
          <w:rFonts w:ascii="仿宋" w:hAnsi="仿宋" w:cs="黑体" w:hint="eastAsia" w:eastAsia="仿宋"/>
          <w:b w:val="false"/>
          <w:bCs w:val="false"/>
          <w:kern w:val="0"/>
          <w:sz w:val="32"/>
          <w:szCs w:val="32"/>
          <w:u w:val="none"/>
        </w:rPr>
        <w:t>六十三</w:t>
      </w:r>
      <w:r>
        <w:rPr>
          <w:rFonts w:ascii="仿宋" w:hAnsi="仿宋" w:cs="Times New Roman" w:hint="eastAsia" w:eastAsia="仿宋"/>
          <w:b w:val="false"/>
          <w:bCs w:val="false"/>
          <w:kern w:val="0"/>
          <w:sz w:val="32"/>
          <w:szCs w:val="32"/>
          <w:u w:val="none"/>
        </w:rPr>
        <w:t>条至第</w:t>
      </w:r>
      <w:r>
        <w:rPr>
          <w:rFonts w:ascii="仿宋" w:hAnsi="仿宋" w:cs="黑体" w:hint="eastAsia" w:eastAsia="仿宋"/>
          <w:b w:val="false"/>
          <w:bCs w:val="false"/>
          <w:kern w:val="0"/>
          <w:sz w:val="32"/>
          <w:szCs w:val="32"/>
          <w:u w:val="none"/>
        </w:rPr>
        <w:t>六十六</w:t>
      </w:r>
      <w:r>
        <w:rPr>
          <w:rFonts w:ascii="仿宋" w:hAnsi="仿宋" w:cs="Times New Roman" w:hint="eastAsia" w:eastAsia="仿宋"/>
          <w:b w:val="false"/>
          <w:bCs w:val="false"/>
          <w:kern w:val="0"/>
          <w:sz w:val="32"/>
          <w:szCs w:val="32"/>
          <w:u w:val="none"/>
        </w:rPr>
        <w:t>条规定情形的，除依照法律、法规规定予以处罚外，处罚机关应当将违法经营者的行政处罚信息记入信用档案，并向社会公布。</w:t>
      </w:r>
    </w:p>
    <w:p>
      <w:pPr>
        <w:pStyle w:val="PlainText"/>
        <w:keepNext w:val="false"/>
        <w:keepLines w:val="false"/>
        <w:pageBreakBefore w:val="false"/>
        <w:kinsoku w:val="true"/>
        <w:overflowPunct w:val="true"/>
        <w:autoSpaceDE w:val="true"/>
        <w:bidi w:val="0"/>
        <w:snapToGrid w:val="false"/>
        <w:spacing w:lineRule="auto" w:line="360"/>
        <w:ind w:firstLineChars="200" w:startChars="0" w:start="0" w:endChars="0" w:end="0"/>
        <w:textAlignment w:val="auto"/>
        <w:rPr>
          <w:rFonts w:ascii="仿宋" w:hAnsi="仿宋" w:eastAsia="仿宋" w:cs="Times New Roman" w:hint="eastAsia"/>
          <w:b w:val="false"/>
          <w:bCs w:val="false"/>
          <w:kern w:val="0"/>
          <w:sz w:val="32"/>
          <w:szCs w:val="32"/>
          <w:u w:val="none"/>
        </w:rPr>
      </w:pPr>
      <w:r>
        <w:rPr>
          <w:rFonts w:ascii="黑体" w:hAnsi="黑体" w:cs="宋体" w:hint="eastAsia" w:eastAsia="黑体"/>
          <w:b w:val="false"/>
          <w:bCs w:val="false"/>
          <w:kern w:val="0"/>
          <w:sz w:val="32"/>
          <w:szCs w:val="32"/>
        </w:rPr>
        <w:t>第六十八条</w:t>
      </w:r>
      <w:r>
        <w:rPr>
          <w:rFonts w:ascii="仿宋" w:hAnsi="仿宋" w:cs="Times New Roman" w:hint="eastAsia" w:eastAsia="仿宋"/>
          <w:b w:val="false"/>
          <w:bCs w:val="false"/>
          <w:kern w:val="0"/>
          <w:sz w:val="32"/>
          <w:szCs w:val="32"/>
        </w:rPr>
        <w:t xml:space="preserve"> </w:t>
      </w:r>
      <w:r>
        <w:rPr>
          <w:rFonts w:ascii="仿宋" w:hAnsi="仿宋" w:cs="Times New Roman" w:hint="eastAsia" w:eastAsia="仿宋"/>
          <w:b w:val="false"/>
          <w:bCs w:val="false"/>
          <w:kern w:val="0"/>
          <w:sz w:val="32"/>
          <w:szCs w:val="32"/>
          <w:u w:val="none"/>
        </w:rPr>
        <w:t>经营者违反本条例规定，应当承担民事赔偿责任和缴纳罚款，其财产不足以同时支付时，应当先行承担民事赔偿责任。</w:t>
      </w:r>
    </w:p>
    <w:p>
      <w:pPr>
        <w:pStyle w:val="PlainText"/>
        <w:keepNext w:val="false"/>
        <w:keepLines w:val="false"/>
        <w:pageBreakBefore w:val="false"/>
        <w:kinsoku w:val="true"/>
        <w:overflowPunct w:val="true"/>
        <w:autoSpaceDE w:val="true"/>
        <w:bidi w:val="0"/>
        <w:snapToGrid w:val="false"/>
        <w:spacing w:lineRule="auto" w:line="360"/>
        <w:ind w:firstLineChars="200" w:startChars="0" w:start="0" w:endChars="0" w:end="0"/>
        <w:textAlignment w:val="auto"/>
        <w:rPr>
          <w:rFonts w:ascii="仿宋" w:hAnsi="仿宋" w:eastAsia="仿宋" w:cs="Times New Roman" w:hint="eastAsia"/>
          <w:b w:val="false"/>
          <w:bCs w:val="false"/>
          <w:kern w:val="0"/>
          <w:sz w:val="32"/>
          <w:szCs w:val="32"/>
          <w:u w:val="none"/>
        </w:rPr>
      </w:pPr>
      <w:r>
        <w:rPr>
          <w:rFonts w:ascii="黑体" w:hAnsi="黑体" w:cs="宋体" w:hint="eastAsia" w:eastAsia="黑体"/>
          <w:b w:val="false"/>
          <w:bCs w:val="false"/>
          <w:kern w:val="0"/>
          <w:sz w:val="32"/>
          <w:szCs w:val="32"/>
        </w:rPr>
        <w:t>第六十九条</w:t>
      </w:r>
      <w:r>
        <w:rPr>
          <w:rFonts w:ascii="仿宋" w:hAnsi="仿宋" w:cs="Times New Roman" w:hint="eastAsia" w:eastAsia="仿宋"/>
          <w:b w:val="false"/>
          <w:bCs w:val="false"/>
          <w:kern w:val="0"/>
          <w:sz w:val="32"/>
          <w:szCs w:val="32"/>
        </w:rPr>
        <w:t xml:space="preserve"> </w:t>
      </w:r>
      <w:r>
        <w:rPr>
          <w:rFonts w:ascii="仿宋" w:hAnsi="仿宋" w:cs="Times New Roman" w:hint="eastAsia" w:eastAsia="仿宋"/>
          <w:b w:val="false"/>
          <w:bCs w:val="false"/>
          <w:kern w:val="0"/>
          <w:sz w:val="32"/>
          <w:szCs w:val="32"/>
          <w:u w:val="none"/>
        </w:rPr>
        <w:t>行政部门和消费者协会以及其他消费者组织的工作人员玩忽职守、滥用职权、徇私舞弊的，依法给予处分；构成犯罪的，依法追究刑事责任。</w:t>
      </w:r>
    </w:p>
    <w:p>
      <w:pPr>
        <w:pStyle w:val="PlainText"/>
        <w:keepNext w:val="false"/>
        <w:keepLines w:val="false"/>
        <w:pageBreakBefore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eastAsia="仿宋_GB2312" w:cs="Times New Roman" w:hint="eastAsia"/>
          <w:b w:val="false"/>
          <w:bCs w:val="false"/>
          <w:kern w:val="0"/>
          <w:sz w:val="32"/>
          <w:szCs w:val="32"/>
          <w:u w:val="none"/>
        </w:rPr>
      </w:pPr>
      <w:r>
        <w:rPr>
          <w:rFonts w:eastAsia="仿宋_GB2312" w:cs="Times New Roman" w:hint="eastAsia" w:ascii="仿宋_GB2312" w:hAnsi="仿宋_GB2312"/>
          <w:b w:val="false"/>
          <w:bCs w:val="false"/>
          <w:kern w:val="0"/>
          <w:sz w:val="32"/>
          <w:szCs w:val="32"/>
          <w:u w:val="none"/>
        </w:rPr>
      </w:r>
    </w:p>
    <w:p>
      <w:pPr>
        <w:pStyle w:val="Normal"/>
        <w:keepNext w:val="false"/>
        <w:keepLines w:val="false"/>
        <w:pageBreakBefore w:val="false"/>
        <w:numPr>
          <w:ilvl w:val="0"/>
          <w:numId w:val="0"/>
        </w:numPr>
        <w:shd w:fill="FFFFFF" w:val="clear"/>
        <w:tabs>
          <w:tab w:val="clear" w:pos="420"/>
          <w:tab w:val="left" w:pos="1125" w:leader="none"/>
        </w:tabs>
        <w:kinsoku w:val="true"/>
        <w:overflowPunct w:val="true"/>
        <w:autoSpaceDE w:val="true"/>
        <w:bidi w:val="0"/>
        <w:snapToGrid w:val="false"/>
        <w:spacing w:lineRule="auto" w:line="360"/>
        <w:ind w:firstLineChars="0" w:firstLine="0" w:startChars="0" w:start="0" w:endChars="0" w:end="0"/>
        <w:jc w:val="center"/>
        <w:textAlignment w:val="auto"/>
        <w:rPr>
          <w:rFonts w:ascii="黑体" w:hAnsi="黑体" w:eastAsia="黑体" w:cs="宋体" w:hint="eastAsia"/>
          <w:b w:val="false"/>
          <w:bCs w:val="false"/>
          <w:kern w:val="0"/>
          <w:sz w:val="32"/>
          <w:szCs w:val="32"/>
        </w:rPr>
      </w:pPr>
      <w:r>
        <w:rPr>
          <w:rFonts w:ascii="黑体" w:hAnsi="黑体" w:cs="黑体" w:hint="eastAsia" w:eastAsia="黑体"/>
          <w:b w:val="false"/>
          <w:bCs w:val="false"/>
          <w:kern w:val="0"/>
          <w:sz w:val="32"/>
          <w:szCs w:val="32"/>
        </w:rPr>
        <w:t>第八章 附 则</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val="false"/>
          <w:kern w:val="0"/>
          <w:sz w:val="32"/>
          <w:szCs w:val="32"/>
        </w:rPr>
      </w:pPr>
      <w:r>
        <w:rPr>
          <w:rFonts w:ascii="黑体" w:hAnsi="黑体" w:cs="宋体" w:hint="eastAsia" w:eastAsia="黑体"/>
          <w:b w:val="false"/>
          <w:bCs w:val="false"/>
          <w:kern w:val="0"/>
          <w:sz w:val="32"/>
          <w:szCs w:val="32"/>
        </w:rPr>
        <w:t>第七十条</w:t>
      </w:r>
      <w:r>
        <w:rPr>
          <w:rFonts w:ascii="仿宋" w:hAnsi="仿宋" w:cs="宋体" w:hint="eastAsia" w:eastAsia="仿宋"/>
          <w:b w:val="false"/>
          <w:bCs w:val="false"/>
          <w:kern w:val="0"/>
          <w:sz w:val="32"/>
          <w:szCs w:val="32"/>
        </w:rPr>
        <w:t xml:space="preserve"> </w:t>
      </w:r>
      <w:r>
        <w:rPr>
          <w:rFonts w:ascii="仿宋" w:hAnsi="仿宋" w:cs="仿宋" w:hint="eastAsia" w:eastAsia="仿宋"/>
          <w:b w:val="false"/>
          <w:bCs w:val="false"/>
          <w:kern w:val="0"/>
          <w:sz w:val="32"/>
          <w:szCs w:val="32"/>
        </w:rPr>
        <w:t>农民购买、使用直接用于农业生产的生产资料，参照本条例执行。</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60"/>
        <w:ind w:firstLineChars="200" w:startChars="0" w:start="0" w:endChars="0" w:end="0"/>
        <w:textAlignment w:val="auto"/>
        <w:rPr>
          <w:rFonts w:ascii="仿宋" w:hAnsi="仿宋" w:eastAsia="仿宋" w:cs="黑体" w:hint="eastAsia"/>
          <w:b w:val="false"/>
          <w:bCs w:val="false"/>
          <w:kern w:val="0"/>
          <w:sz w:val="32"/>
          <w:szCs w:val="32"/>
        </w:rPr>
      </w:pPr>
      <w:r>
        <w:rPr>
          <w:rFonts w:ascii="黑体" w:hAnsi="黑体" w:cs="宋体" w:hint="eastAsia" w:eastAsia="黑体"/>
          <w:b w:val="false"/>
          <w:bCs w:val="false"/>
          <w:kern w:val="0"/>
          <w:sz w:val="32"/>
          <w:szCs w:val="32"/>
        </w:rPr>
        <w:t>第七十一条</w:t>
      </w:r>
      <w:r>
        <w:rPr>
          <w:rFonts w:ascii="仿宋" w:hAnsi="仿宋" w:cs="黑体" w:hint="eastAsia" w:eastAsia="仿宋"/>
          <w:b w:val="false"/>
          <w:bCs w:val="false"/>
          <w:kern w:val="0"/>
          <w:sz w:val="32"/>
          <w:szCs w:val="32"/>
        </w:rPr>
        <w:t xml:space="preserve">  省人民政府市场监督管理部门可以根据消费者维权实际需要，依据消费者权益保护法律、法规和本条例，制定相关实施细则。</w:t>
      </w:r>
    </w:p>
    <w:p>
      <w:pPr>
        <w:pStyle w:val="Normal"/>
        <w:keepNext w:val="false"/>
        <w:keepLines w:val="false"/>
        <w:pageBreakBefore w:val="false"/>
        <w:widowControl w:val="false"/>
        <w:kinsoku w:val="true"/>
        <w:overflowPunct w:val="true"/>
        <w:autoSpaceDE w:val="true"/>
        <w:bidi w:val="0"/>
        <w:snapToGrid w:val="true"/>
        <w:spacing w:lineRule="auto" w:line="360"/>
        <w:textAlignment w:val="auto"/>
        <w:rPr>
          <w:rFonts w:ascii="仿宋" w:hAnsi="仿宋" w:eastAsia="仿宋" w:cs="Times New Roman" w:hint="eastAsia"/>
          <w:b w:val="false"/>
          <w:bCs w:val="false"/>
          <w:kern w:val="0"/>
          <w:sz w:val="32"/>
          <w:szCs w:val="32"/>
          <w:u w:val="none"/>
        </w:rPr>
      </w:pPr>
      <w:r>
        <w:rPr>
          <w:rFonts w:eastAsia="仿宋" w:cs="宋体" w:hint="eastAsia" w:ascii="仿宋" w:hAnsi="仿宋"/>
          <w:b w:val="false"/>
          <w:bCs w:val="false"/>
          <w:kern w:val="0"/>
          <w:sz w:val="32"/>
          <w:szCs w:val="32"/>
        </w:rPr>
        <w:t xml:space="preserve">    </w:t>
      </w:r>
      <w:r>
        <w:rPr>
          <w:rFonts w:ascii="黑体" w:hAnsi="黑体" w:cs="宋体" w:hint="eastAsia" w:eastAsia="黑体"/>
          <w:b w:val="false"/>
          <w:bCs w:val="false"/>
          <w:kern w:val="0"/>
          <w:sz w:val="32"/>
          <w:szCs w:val="32"/>
        </w:rPr>
        <w:t>第七十二条</w:t>
      </w:r>
      <w:r>
        <w:rPr>
          <w:rFonts w:ascii="仿宋" w:hAnsi="仿宋" w:cs="宋体" w:hint="eastAsia" w:eastAsia="仿宋"/>
          <w:b w:val="false"/>
          <w:bCs w:val="false"/>
          <w:kern w:val="0"/>
          <w:sz w:val="32"/>
          <w:szCs w:val="32"/>
        </w:rPr>
        <w:t xml:space="preserve"> </w:t>
      </w:r>
      <w:r>
        <w:rPr>
          <w:rFonts w:ascii="仿宋" w:hAnsi="仿宋" w:cs="Times New Roman" w:hint="eastAsia" w:eastAsia="仿宋"/>
          <w:b w:val="false"/>
          <w:bCs w:val="false"/>
          <w:kern w:val="0"/>
          <w:sz w:val="32"/>
          <w:szCs w:val="32"/>
          <w:u w:val="none"/>
        </w:rPr>
        <w:t>本条例自</w:t>
      </w:r>
      <w:r>
        <w:rPr>
          <w:rFonts w:eastAsia="仿宋" w:cs="黑体" w:hint="eastAsia" w:ascii="仿宋" w:hAnsi="仿宋"/>
          <w:b w:val="false"/>
          <w:bCs w:val="false"/>
          <w:color w:val="000000"/>
          <w:kern w:val="0"/>
          <w:sz w:val="32"/>
          <w:szCs w:val="32"/>
          <w:u w:val="none"/>
        </w:rPr>
        <w:t>2020</w:t>
      </w:r>
      <w:r>
        <w:rPr>
          <w:rFonts w:ascii="仿宋" w:hAnsi="仿宋" w:cs="Times New Roman" w:hint="eastAsia" w:eastAsia="仿宋"/>
          <w:b w:val="false"/>
          <w:bCs w:val="false"/>
          <w:kern w:val="0"/>
          <w:sz w:val="32"/>
          <w:szCs w:val="32"/>
          <w:u w:val="none"/>
        </w:rPr>
        <w:t>年</w:t>
      </w:r>
      <w:r>
        <w:rPr>
          <w:rFonts w:eastAsia="仿宋" w:cs="黑体" w:hint="eastAsia" w:ascii="仿宋" w:hAnsi="仿宋"/>
          <w:b w:val="false"/>
          <w:bCs w:val="false"/>
          <w:color w:val="000000"/>
          <w:kern w:val="0"/>
          <w:sz w:val="32"/>
          <w:szCs w:val="32"/>
          <w:u w:val="none"/>
        </w:rPr>
        <w:t>3</w:t>
      </w:r>
      <w:r>
        <w:rPr>
          <w:rFonts w:ascii="仿宋" w:hAnsi="仿宋" w:cs="Times New Roman" w:hint="eastAsia" w:eastAsia="仿宋"/>
          <w:b w:val="false"/>
          <w:bCs w:val="false"/>
          <w:kern w:val="0"/>
          <w:sz w:val="32"/>
          <w:szCs w:val="32"/>
          <w:u w:val="none"/>
        </w:rPr>
        <w:t>月</w:t>
      </w:r>
      <w:r>
        <w:rPr>
          <w:rFonts w:eastAsia="仿宋" w:cs="黑体" w:hint="eastAsia" w:ascii="仿宋" w:hAnsi="仿宋"/>
          <w:b w:val="false"/>
          <w:bCs w:val="false"/>
          <w:color w:val="000000"/>
          <w:kern w:val="0"/>
          <w:sz w:val="32"/>
          <w:szCs w:val="32"/>
          <w:u w:val="none"/>
        </w:rPr>
        <w:t>15</w:t>
      </w:r>
      <w:r>
        <w:rPr>
          <w:rFonts w:ascii="仿宋" w:hAnsi="仿宋" w:cs="Times New Roman" w:hint="eastAsia" w:eastAsia="仿宋"/>
          <w:b w:val="false"/>
          <w:bCs w:val="false"/>
          <w:kern w:val="0"/>
          <w:sz w:val="32"/>
          <w:szCs w:val="32"/>
          <w:u w:val="none"/>
        </w:rPr>
        <w:t>日起施行。</w:t>
      </w:r>
      <w:r>
        <w:rPr>
          <w:rFonts w:eastAsia="仿宋" w:cs="Times New Roman" w:hint="eastAsia" w:ascii="仿宋" w:hAnsi="仿宋"/>
          <w:b w:val="false"/>
          <w:bCs w:val="false"/>
          <w:kern w:val="0"/>
          <w:sz w:val="32"/>
          <w:szCs w:val="32"/>
          <w:u w:val="none"/>
        </w:rPr>
        <w:t>2000</w:t>
      </w:r>
      <w:r>
        <w:rPr>
          <w:rFonts w:ascii="仿宋" w:hAnsi="仿宋" w:cs="Times New Roman" w:hint="eastAsia" w:eastAsia="仿宋"/>
          <w:b w:val="false"/>
          <w:bCs w:val="false"/>
          <w:kern w:val="0"/>
          <w:sz w:val="32"/>
          <w:szCs w:val="32"/>
          <w:u w:val="none"/>
        </w:rPr>
        <w:t>年３月</w:t>
      </w:r>
      <w:r>
        <w:rPr>
          <w:rFonts w:eastAsia="仿宋" w:cs="Times New Roman" w:hint="eastAsia" w:ascii="仿宋" w:hAnsi="仿宋"/>
          <w:b w:val="false"/>
          <w:bCs w:val="false"/>
          <w:kern w:val="0"/>
          <w:sz w:val="32"/>
          <w:szCs w:val="32"/>
          <w:u w:val="none"/>
        </w:rPr>
        <w:t>31</w:t>
      </w:r>
      <w:r>
        <w:rPr>
          <w:rFonts w:ascii="仿宋" w:hAnsi="仿宋" w:cs="Times New Roman" w:hint="eastAsia" w:eastAsia="仿宋"/>
          <w:b w:val="false"/>
          <w:bCs w:val="false"/>
          <w:kern w:val="0"/>
          <w:sz w:val="32"/>
          <w:szCs w:val="32"/>
          <w:u w:val="none"/>
        </w:rPr>
        <w:t>日吉林省第九届人民代表大会常务委员会第十六次会议通过的《吉林省实施〈中华人民共和国消费者权益保护法〉办法》同时废止。</w:t>
      </w:r>
    </w:p>
    <w:p>
      <w:pPr>
        <w:pStyle w:val="Normal"/>
        <w:rPr>
          <w:rFonts w:ascii="仿宋" w:hAnsi="仿宋" w:eastAsia="仿宋" w:cs="Times New Roman" w:hint="eastAsia"/>
          <w:b w:val="false"/>
          <w:bCs w:val="false"/>
          <w:kern w:val="0"/>
          <w:sz w:val="32"/>
          <w:szCs w:val="32"/>
          <w:u w:val="none"/>
        </w:rPr>
      </w:pPr>
      <w:r>
        <w:rPr>
          <w:rFonts w:eastAsia="仿宋" w:cs="Times New Roman" w:hint="eastAsia" w:ascii="仿宋" w:hAnsi="仿宋"/>
          <w:b w:val="false"/>
          <w:bCs w:val="false"/>
          <w:kern w:val="0"/>
          <w:sz w:val="32"/>
          <w:szCs w:val="32"/>
          <w:u w:val="none"/>
        </w:rPr>
      </w:r>
    </w:p>
    <w:p>
      <w:pPr>
        <w:pStyle w:val="Normal"/>
        <w:rPr>
          <w:b w:val="false"/>
          <w:bCs w:val="false"/>
        </w:rPr>
      </w:pPr>
      <w:r>
        <w:rPr>
          <w:b w:val="false"/>
          <w:bCs w:val="false"/>
        </w:rPr>
      </w:r>
    </w:p>
    <w:sectPr>
      <w:footerReference w:type="default" r:id="rId2"/>
      <w:type w:val="nextPage"/>
      <w:pgSz w:w="11906" w:h="16838"/>
      <w:pgMar w:left="1418" w:right="1418" w:gutter="0" w:header="0" w:top="1418" w:footer="992" w:bottom="1418"/>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7"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26</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22.1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26</w:t>
                    </w:r>
                    <w:r>
                      <w:rPr>
                        <w:rFonts w:hint="eastAsia"/>
                        <w:sz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24"/>
    </w:rPr>
  </w:style>
  <w:style w:type="paragraph" w:styleId="PlainText">
    <w:name w:val="Plain Text"/>
    <w:basedOn w:val="Normal"/>
    <w:qFormat/>
    <w:pPr/>
    <w:rPr>
      <w:rFonts w:ascii="宋体" w:hAnsi="宋体" w:eastAsia="宋体" w:cs="Courier New"/>
      <w:kern w:val="2"/>
      <w:sz w:val="21"/>
      <w:szCs w:val="21"/>
    </w:rPr>
  </w:style>
  <w:style w:type="paragraph" w:styleId="NewNew">
    <w:name w:val="正文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
    <w:name w:val="正文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 w:type="paragraph" w:styleId="New">
    <w:name w:val="正文 New"/>
    <w:qFormat/>
    <w:pPr>
      <w:widowControl w:val="false"/>
      <w:bidi w:val="0"/>
      <w:jc w:val="both"/>
    </w:pPr>
    <w:rPr>
      <w:rFonts w:ascii="Calibri" w:hAnsi="Calibri" w:eastAsia="宋体" w:cs="黑体"/>
      <w:color w:val="auto"/>
      <w:kern w:val="2"/>
      <w:sz w:val="21"/>
      <w:szCs w:val="24"/>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2019-11-13T09:34:00Z</dcterms:created>
  <dc:creator>徐小丹</dc:creator>
  <dc:description/>
  <dc:language>en-US</dc:language>
  <cp:lastModifiedBy>徐小丹</cp:lastModifiedBy>
  <dcterms:modified xsi:type="dcterms:W3CDTF">2019-12-20T10:37:20Z</dcterms:modified>
  <cp:revision>1</cp:revision>
  <dc:subject/>
  <dc:title>徐小丹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