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jc w:val="center"/>
        <w:rPr>
          <w:rFonts w:ascii="宋体" w:hAnsi="宋体" w:eastAsia="宋体" w:cs="宋体"/>
          <w:sz w:val="44"/>
        </w:rPr>
      </w:pPr>
      <w:r>
        <w:rPr>
          <w:rFonts w:ascii="宋体" w:hAnsi="宋体" w:cs="宋体" w:hint="eastAsia" w:eastAsia="宋体"/>
          <w:b/>
          <w:sz w:val="44"/>
        </w:rPr>
        <w:t>吉林省河道管理条例</w:t>
      </w:r>
    </w:p>
    <w:p>
      <w:pPr>
        <w:pStyle w:val="New"/>
        <w:spacing w:lineRule="exact" w:line="580" w:before="0" w:after="0"/>
        <w:rPr>
          <w:rFonts w:ascii="仿宋_GB2312" w:hAnsi="仿宋_GB2312" w:eastAsia="仿宋_GB2312" w:cs="仿宋_GB2312"/>
          <w:sz w:val="32"/>
        </w:rPr>
      </w:pPr>
      <w:r>
        <w:rPr>
          <w:rFonts w:eastAsia="仿宋_GB2312" w:cs="仿宋_GB2312" w:ascii="仿宋_GB2312" w:hAnsi="仿宋_GB2312"/>
          <w:sz w:val="32"/>
        </w:rPr>
      </w:r>
    </w:p>
    <w:p>
      <w:pPr>
        <w:pStyle w:val="New"/>
        <w:spacing w:lineRule="exact" w:line="580" w:before="0" w:after="0"/>
        <w:ind w:firstLineChars="0" w:firstLine="0" w:startChars="300" w:endChars="300"/>
        <w:jc w:val="both"/>
        <w:rPr>
          <w:rFonts w:ascii="楷体" w:hAnsi="楷体" w:eastAsia="楷体" w:cs="楷体" w:hint="eastAsia"/>
          <w:sz w:val="32"/>
        </w:rPr>
      </w:pPr>
      <w:r>
        <w:rPr>
          <w:rFonts w:eastAsia="楷体" w:cs="楷体" w:hint="eastAsia" w:ascii="楷体" w:hAnsi="楷体"/>
          <w:sz w:val="32"/>
        </w:rPr>
        <w:t>(1992</w:t>
      </w:r>
      <w:r>
        <w:rPr>
          <w:rFonts w:ascii="楷体" w:hAnsi="楷体" w:cs="楷体" w:hint="eastAsia" w:eastAsia="楷体"/>
          <w:sz w:val="32"/>
        </w:rPr>
        <w:t>年</w:t>
      </w:r>
      <w:r>
        <w:rPr>
          <w:rFonts w:eastAsia="楷体" w:cs="楷体" w:hint="eastAsia" w:ascii="楷体" w:hAnsi="楷体"/>
          <w:sz w:val="32"/>
        </w:rPr>
        <w:t>11</w:t>
      </w:r>
      <w:r>
        <w:rPr>
          <w:rFonts w:ascii="楷体" w:hAnsi="楷体" w:cs="楷体" w:hint="eastAsia" w:eastAsia="楷体"/>
          <w:sz w:val="32"/>
        </w:rPr>
        <w:t>月</w:t>
      </w:r>
      <w:r>
        <w:rPr>
          <w:rFonts w:eastAsia="楷体" w:cs="楷体" w:hint="eastAsia" w:ascii="楷体" w:hAnsi="楷体"/>
          <w:sz w:val="32"/>
        </w:rPr>
        <w:t>7</w:t>
      </w:r>
      <w:r>
        <w:rPr>
          <w:rFonts w:ascii="楷体" w:hAnsi="楷体" w:cs="楷体" w:hint="eastAsia" w:eastAsia="楷体"/>
          <w:sz w:val="32"/>
        </w:rPr>
        <w:t xml:space="preserve">日吉林省第七届人民代表大会常务委员会第三十一次会议通过 根据 </w:t>
      </w:r>
      <w:r>
        <w:rPr>
          <w:rFonts w:eastAsia="楷体" w:cs="楷体" w:hint="eastAsia" w:ascii="楷体" w:hAnsi="楷体"/>
          <w:sz w:val="32"/>
        </w:rPr>
        <w:t>2001</w:t>
      </w:r>
      <w:r>
        <w:rPr>
          <w:rFonts w:ascii="楷体" w:hAnsi="楷体" w:cs="楷体" w:hint="eastAsia" w:eastAsia="楷体"/>
          <w:sz w:val="32"/>
        </w:rPr>
        <w:t>年</w:t>
      </w:r>
      <w:r>
        <w:rPr>
          <w:rFonts w:eastAsia="楷体" w:cs="楷体" w:hint="eastAsia" w:ascii="楷体" w:hAnsi="楷体"/>
          <w:sz w:val="32"/>
        </w:rPr>
        <w:t>1</w:t>
      </w:r>
      <w:r>
        <w:rPr>
          <w:rFonts w:ascii="楷体" w:hAnsi="楷体" w:cs="楷体" w:hint="eastAsia" w:eastAsia="楷体"/>
          <w:sz w:val="32"/>
        </w:rPr>
        <w:t>月</w:t>
      </w:r>
      <w:r>
        <w:rPr>
          <w:rFonts w:eastAsia="楷体" w:cs="楷体" w:hint="eastAsia" w:ascii="楷体" w:hAnsi="楷体"/>
          <w:sz w:val="32"/>
        </w:rPr>
        <w:t>12</w:t>
      </w:r>
      <w:r>
        <w:rPr>
          <w:rFonts w:ascii="楷体" w:hAnsi="楷体" w:cs="楷体" w:hint="eastAsia" w:eastAsia="楷体"/>
          <w:sz w:val="32"/>
        </w:rPr>
        <w:t>日吉林省第九届人民代表大会常务委员会第二十一次会议审议通过《吉林省人民政府关于提请废止</w:t>
      </w:r>
      <w:r>
        <w:rPr>
          <w:rFonts w:eastAsia="楷体" w:cs="楷体" w:hint="eastAsia" w:ascii="楷体" w:hAnsi="楷体"/>
          <w:sz w:val="32"/>
        </w:rPr>
        <w:t>5</w:t>
      </w:r>
      <w:r>
        <w:rPr>
          <w:rFonts w:ascii="楷体" w:hAnsi="楷体" w:cs="楷体" w:hint="eastAsia" w:eastAsia="楷体"/>
          <w:sz w:val="32"/>
        </w:rPr>
        <w:t>件地方性法规、取消</w:t>
      </w:r>
      <w:r>
        <w:rPr>
          <w:rFonts w:eastAsia="楷体" w:cs="楷体" w:hint="eastAsia" w:ascii="楷体" w:hAnsi="楷体"/>
          <w:sz w:val="32"/>
        </w:rPr>
        <w:t>27</w:t>
      </w:r>
      <w:r>
        <w:rPr>
          <w:rFonts w:ascii="楷体" w:hAnsi="楷体" w:cs="楷体" w:hint="eastAsia" w:eastAsia="楷体"/>
          <w:sz w:val="32"/>
        </w:rPr>
        <w:t>件地方性法规中</w:t>
      </w:r>
      <w:r>
        <w:rPr>
          <w:rFonts w:eastAsia="楷体" w:cs="楷体" w:hint="eastAsia" w:ascii="楷体" w:hAnsi="楷体"/>
          <w:sz w:val="32"/>
        </w:rPr>
        <w:t>60</w:t>
      </w:r>
      <w:r>
        <w:rPr>
          <w:rFonts w:ascii="楷体" w:hAnsi="楷体" w:cs="楷体" w:hint="eastAsia" w:eastAsia="楷体"/>
          <w:sz w:val="32"/>
        </w:rPr>
        <w:t>项行政管理项目的议案》修改  根据</w:t>
      </w:r>
      <w:r>
        <w:rPr>
          <w:rFonts w:eastAsia="楷体" w:cs="楷体" w:hint="eastAsia" w:ascii="楷体" w:hAnsi="楷体"/>
          <w:sz w:val="32"/>
        </w:rPr>
        <w:t>2017</w:t>
      </w:r>
      <w:r>
        <w:rPr>
          <w:rFonts w:ascii="楷体" w:hAnsi="楷体" w:cs="楷体" w:hint="eastAsia" w:eastAsia="楷体"/>
          <w:sz w:val="32"/>
        </w:rPr>
        <w:t>年</w:t>
      </w:r>
      <w:r>
        <w:rPr>
          <w:rFonts w:eastAsia="楷体" w:cs="楷体" w:hint="eastAsia" w:ascii="楷体" w:hAnsi="楷体"/>
          <w:sz w:val="32"/>
        </w:rPr>
        <w:t>3</w:t>
      </w:r>
      <w:r>
        <w:rPr>
          <w:rFonts w:ascii="楷体" w:hAnsi="楷体" w:cs="楷体" w:hint="eastAsia" w:eastAsia="楷体"/>
          <w:sz w:val="32"/>
        </w:rPr>
        <w:t>月</w:t>
      </w:r>
      <w:r>
        <w:rPr>
          <w:rFonts w:eastAsia="楷体" w:cs="楷体" w:hint="eastAsia" w:ascii="楷体" w:hAnsi="楷体"/>
          <w:sz w:val="32"/>
        </w:rPr>
        <w:t>24</w:t>
      </w:r>
      <w:r>
        <w:rPr>
          <w:rFonts w:ascii="楷体" w:hAnsi="楷体" w:cs="楷体" w:hint="eastAsia" w:eastAsia="楷体"/>
          <w:sz w:val="32"/>
        </w:rPr>
        <w:t>日吉林省第十二届人民代表大会常务委员会第三十三次会议《吉林省人民代表大会常务委员会关于修改和废止</w:t>
      </w:r>
      <w:r>
        <w:rPr>
          <w:rFonts w:eastAsia="楷体" w:cs="楷体" w:hint="eastAsia" w:ascii="楷体" w:hAnsi="楷体"/>
          <w:sz w:val="32"/>
        </w:rPr>
        <w:t>&lt;</w:t>
      </w:r>
      <w:r>
        <w:rPr>
          <w:rFonts w:ascii="楷体" w:hAnsi="楷体" w:cs="楷体" w:hint="eastAsia" w:eastAsia="楷体"/>
          <w:sz w:val="32"/>
        </w:rPr>
        <w:t>吉林省农业机械管理条例</w:t>
      </w:r>
      <w:r>
        <w:rPr>
          <w:rFonts w:eastAsia="楷体" w:cs="楷体" w:hint="eastAsia" w:ascii="楷体" w:hAnsi="楷体"/>
          <w:sz w:val="32"/>
        </w:rPr>
        <w:t>&gt;</w:t>
      </w:r>
      <w:r>
        <w:rPr>
          <w:rFonts w:ascii="楷体" w:hAnsi="楷体" w:cs="楷体" w:hint="eastAsia" w:eastAsia="楷体"/>
          <w:sz w:val="32"/>
        </w:rPr>
        <w:t>等</w:t>
      </w:r>
      <w:r>
        <w:rPr>
          <w:rFonts w:eastAsia="楷体" w:cs="楷体" w:hint="eastAsia" w:ascii="楷体" w:hAnsi="楷体"/>
          <w:sz w:val="32"/>
        </w:rPr>
        <w:t>21</w:t>
      </w:r>
      <w:r>
        <w:rPr>
          <w:rFonts w:ascii="楷体" w:hAnsi="楷体" w:cs="楷体" w:hint="eastAsia" w:eastAsia="楷体"/>
          <w:sz w:val="32"/>
        </w:rPr>
        <w:t xml:space="preserve">件地方性法规的决定》修改  </w:t>
      </w:r>
      <w:r>
        <w:rPr>
          <w:rFonts w:ascii="仿宋" w:hAnsi="仿宋" w:cs="仿宋" w:hint="eastAsia" w:eastAsia="楷体"/>
          <w:sz w:val="32"/>
        </w:rPr>
        <w:t>根据</w:t>
      </w:r>
      <w:r>
        <w:rPr>
          <w:rFonts w:eastAsia="仿宋" w:cs="仿宋" w:hint="eastAsia" w:ascii="仿宋" w:hAnsi="仿宋"/>
          <w:sz w:val="32"/>
        </w:rPr>
        <w:t>2017</w:t>
      </w:r>
      <w:r>
        <w:rPr>
          <w:rFonts w:ascii="仿宋" w:hAnsi="仿宋" w:cs="仿宋" w:hint="eastAsia" w:eastAsia="楷体"/>
          <w:sz w:val="32"/>
        </w:rPr>
        <w:t>年</w:t>
      </w:r>
      <w:r>
        <w:rPr>
          <w:rFonts w:eastAsia="仿宋" w:cs="仿宋" w:hint="eastAsia" w:ascii="仿宋" w:hAnsi="仿宋"/>
          <w:sz w:val="32"/>
        </w:rPr>
        <w:t>12</w:t>
      </w:r>
      <w:r>
        <w:rPr>
          <w:rFonts w:ascii="仿宋" w:hAnsi="仿宋" w:cs="仿宋" w:hint="eastAsia" w:eastAsia="楷体"/>
          <w:sz w:val="32"/>
        </w:rPr>
        <w:t>月</w:t>
      </w:r>
      <w:r>
        <w:rPr>
          <w:rFonts w:eastAsia="仿宋" w:cs="仿宋" w:hint="eastAsia" w:ascii="仿宋" w:hAnsi="仿宋"/>
          <w:sz w:val="32"/>
        </w:rPr>
        <w:t>1</w:t>
      </w:r>
      <w:r>
        <w:rPr>
          <w:rFonts w:ascii="仿宋" w:hAnsi="仿宋" w:cs="仿宋" w:hint="eastAsia" w:eastAsia="楷体"/>
          <w:sz w:val="32"/>
        </w:rPr>
        <w:t>日吉林省第十二届人民代表大会常务委员会第三十八次会议《吉林省人民代表大会常务委员会关于修改和废止</w:t>
      </w:r>
      <w:r>
        <w:rPr>
          <w:rFonts w:eastAsia="仿宋" w:cs="仿宋" w:hint="eastAsia" w:ascii="仿宋" w:hAnsi="仿宋"/>
          <w:sz w:val="32"/>
        </w:rPr>
        <w:t>&lt;</w:t>
      </w:r>
      <w:r>
        <w:rPr>
          <w:rFonts w:ascii="仿宋" w:hAnsi="仿宋" w:cs="仿宋" w:hint="eastAsia" w:eastAsia="楷体"/>
          <w:sz w:val="32"/>
        </w:rPr>
        <w:t>吉林省森林管理条例</w:t>
      </w:r>
      <w:r>
        <w:rPr>
          <w:rFonts w:eastAsia="仿宋" w:cs="仿宋" w:hint="eastAsia" w:ascii="仿宋" w:hAnsi="仿宋"/>
          <w:sz w:val="32"/>
        </w:rPr>
        <w:t>&gt;</w:t>
      </w:r>
      <w:r>
        <w:rPr>
          <w:rFonts w:ascii="仿宋" w:hAnsi="仿宋" w:cs="仿宋" w:hint="eastAsia" w:eastAsia="楷体"/>
          <w:sz w:val="32"/>
        </w:rPr>
        <w:t>等</w:t>
      </w:r>
      <w:r>
        <w:rPr>
          <w:rFonts w:eastAsia="仿宋" w:cs="仿宋" w:hint="eastAsia" w:ascii="仿宋" w:hAnsi="仿宋"/>
          <w:sz w:val="32"/>
        </w:rPr>
        <w:t>9</w:t>
      </w:r>
      <w:r>
        <w:rPr>
          <w:rFonts w:ascii="仿宋" w:hAnsi="仿宋" w:cs="仿宋" w:hint="eastAsia" w:eastAsia="楷体"/>
          <w:sz w:val="32"/>
        </w:rPr>
        <w:t>部地方性法规的决定》修改</w:t>
      </w:r>
      <w:r>
        <w:rPr>
          <w:rFonts w:eastAsia="楷体" w:cs="楷体" w:hint="eastAsia" w:ascii="楷体" w:hAnsi="楷体"/>
          <w:sz w:val="32"/>
        </w:rPr>
        <w:t>)</w:t>
      </w:r>
    </w:p>
    <w:p>
      <w:pPr>
        <w:pStyle w:val="New"/>
        <w:tabs>
          <w:tab w:val="clear" w:pos="420"/>
          <w:tab w:val="left" w:pos="6419" w:leader="none"/>
        </w:tabs>
        <w:spacing w:lineRule="exact" w:line="580" w:before="0" w:after="0"/>
        <w:ind w:firstLineChars="0" w:firstLine="0" w:startChars="0" w:start="0" w:endChars="300"/>
        <w:jc w:val="both"/>
        <w:rPr>
          <w:rFonts w:ascii="楷体_GB2312;Arial Unicode MS" w:hAnsi="楷体_GB2312;Arial Unicode MS" w:eastAsia="楷体_GB2312;Arial Unicode MS" w:cs="楷体_GB2312;Arial Unicode MS"/>
          <w:sz w:val="32"/>
        </w:rPr>
      </w:pPr>
      <w:r>
        <w:rPr>
          <w:rFonts w:eastAsia="楷体_GB2312;Arial Unicode MS" w:cs="楷体_GB2312;Arial Unicode MS" w:ascii="楷体_GB2312;Arial Unicode MS" w:hAnsi="楷体_GB2312;Arial Unicode MS"/>
          <w:sz w:val="32"/>
        </w:rPr>
        <w:tab/>
      </w:r>
    </w:p>
    <w:p>
      <w:pPr>
        <w:pStyle w:val="New"/>
        <w:spacing w:lineRule="exact" w:line="580" w:before="0" w:after="0"/>
        <w:ind w:firstLineChars="200" w:startChars="0" w:start="0" w:endChars="300"/>
        <w:rPr>
          <w:rFonts w:ascii="仿宋" w:hAnsi="仿宋" w:eastAsia="仿宋" w:cs="仿宋"/>
          <w:sz w:val="32"/>
        </w:rPr>
      </w:pPr>
      <w:r>
        <w:rPr>
          <w:rFonts w:eastAsia="仿宋" w:cs="仿宋" w:ascii="仿宋" w:hAnsi="仿宋"/>
          <w:sz w:val="32"/>
        </w:rPr>
      </w:r>
    </w:p>
    <w:p>
      <w:pPr>
        <w:pStyle w:val="1New"/>
        <w:rPr>
          <w:rFonts w:ascii="宋体" w:hAnsi="宋体" w:eastAsia="宋体" w:cs="宋体"/>
          <w:b/>
          <w:kern w:val="0"/>
        </w:rPr>
      </w:pPr>
      <w:r>
        <w:rPr>
          <w:rFonts w:ascii="宋体" w:hAnsi="宋体" w:cs="宋体" w:hint="eastAsia" w:eastAsia="宋体"/>
          <w:b/>
          <w:kern w:val="0"/>
        </w:rPr>
        <w:t>第一章　总则</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第一条　</w:t>
      </w:r>
      <w:r>
        <w:rPr>
          <w:rFonts w:ascii="仿宋" w:hAnsi="仿宋" w:cs="仿宋" w:hint="eastAsia" w:eastAsia="仿宋"/>
          <w:sz w:val="32"/>
        </w:rPr>
        <w:t>为加强河道管理，保障防洪安全，发挥江河综合效益，根据《中华人民共和国水法》、《中华人民共和国河道管理条例》及国家有关法律、法规，结合我省实际，制定本条例。</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第二条</w:t>
      </w:r>
      <w:r>
        <w:rPr>
          <w:rFonts w:ascii="仿宋" w:hAnsi="仿宋" w:cs="仿宋" w:hint="eastAsia" w:eastAsia="仿宋"/>
          <w:sz w:val="32"/>
        </w:rPr>
        <w:t>　本条例适用于我省的境内的河道。</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河道内的航道，同时适用有关航道管理的法律、法规。</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第三条</w:t>
      </w:r>
      <w:r>
        <w:rPr>
          <w:rFonts w:ascii="仿宋" w:hAnsi="仿宋" w:cs="仿宋" w:hint="eastAsia" w:eastAsia="仿宋"/>
          <w:sz w:val="32"/>
        </w:rPr>
        <w:t>　河道管理范围</w:t>
      </w:r>
      <w:r>
        <w:rPr>
          <w:rFonts w:eastAsia="仿宋" w:cs="仿宋" w:hint="eastAsia" w:ascii="仿宋" w:hAnsi="仿宋"/>
          <w:sz w:val="32"/>
        </w:rPr>
        <w:t>:</w:t>
      </w:r>
      <w:r>
        <w:rPr>
          <w:rFonts w:ascii="仿宋" w:hAnsi="仿宋" w:cs="仿宋" w:hint="eastAsia" w:eastAsia="仿宋"/>
          <w:sz w:val="32"/>
        </w:rPr>
        <w:t>有堤防的河道为两岸堤防之间的水域、整治工程、沙洲、滩地（含耕地、林地）、行洪区以及县级以上人民政府划定的护堤地；无堤防的河道按设计洪水位确定，尚未批准规划设计的河道，按历史最高洪水位确定。</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第四条</w:t>
      </w:r>
      <w:r>
        <w:rPr>
          <w:rFonts w:ascii="仿宋" w:hAnsi="仿宋" w:cs="仿宋" w:hint="eastAsia" w:eastAsia="仿宋"/>
          <w:sz w:val="32"/>
        </w:rPr>
        <w:t>　开发利用江河资源和防治水害，应当全面规划、统筹兼顾、综合利用、讲求效益，服从防洪的总体安排，促进各项事业的发展。</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第五条</w:t>
      </w:r>
      <w:r>
        <w:rPr>
          <w:rFonts w:ascii="仿宋" w:hAnsi="仿宋" w:cs="仿宋" w:hint="eastAsia" w:eastAsia="仿宋"/>
          <w:sz w:val="32"/>
        </w:rPr>
        <w:t>　省人民政府水行政主管部门是全省的河道主管机关。</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县级以上人民政府水行政主管部门是该行政区域的河道主管机关。</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第六条</w:t>
      </w:r>
      <w:r>
        <w:rPr>
          <w:rFonts w:ascii="仿宋" w:hAnsi="仿宋" w:cs="仿宋" w:hint="eastAsia" w:eastAsia="仿宋"/>
          <w:sz w:val="32"/>
        </w:rPr>
        <w:t>　河道管理实行按水系统一管理和分级管理相结合的原则。省河道主管机关对全省主要江河的河道实施管理；其他河流的河道由各市（州、地）、县（市、区）河道主管机关按行政区划分级管理。</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主要江河的划定，由省河道主管机关提出，报经省人民政府批准。</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第七条</w:t>
      </w:r>
      <w:r>
        <w:rPr>
          <w:rFonts w:ascii="仿宋" w:hAnsi="仿宋" w:cs="仿宋" w:hint="eastAsia" w:eastAsia="仿宋"/>
          <w:sz w:val="32"/>
        </w:rPr>
        <w:t>　河道防汛和清障工作实行人民政府行政首长负责制。各级防汛指挥部负责河道防汛和清障工作的组织实施。</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一切单位和个人都有保护河道堤防安全和参加防汛抢险的义务。</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第八条</w:t>
      </w:r>
      <w:r>
        <w:rPr>
          <w:rFonts w:ascii="仿宋" w:hAnsi="仿宋" w:cs="仿宋" w:hint="eastAsia" w:eastAsia="仿宋"/>
          <w:sz w:val="32"/>
        </w:rPr>
        <w:t>　各级人民政府的河道主管机关及河道监察人员，必须按照国家法律、法规，加强对河道的保护，严格实行监督与管理，执行防洪调度命令，维护河道工程和人民生命财产的安全。</w:t>
      </w:r>
    </w:p>
    <w:p>
      <w:pPr>
        <w:pStyle w:val="New"/>
        <w:widowControl w:val="false"/>
        <w:spacing w:lineRule="exact" w:line="580" w:before="0" w:after="0"/>
        <w:ind w:firstLineChars="200" w:startChars="0" w:start="0" w:endChars="0" w:end="0"/>
        <w:rPr>
          <w:rFonts w:ascii="仿宋" w:hAnsi="仿宋" w:eastAsia="仿宋" w:cs="仿宋"/>
          <w:sz w:val="32"/>
        </w:rPr>
      </w:pPr>
      <w:r>
        <w:rPr>
          <w:rFonts w:eastAsia="仿宋" w:cs="仿宋" w:ascii="仿宋" w:hAnsi="仿宋"/>
          <w:sz w:val="32"/>
        </w:rPr>
      </w:r>
    </w:p>
    <w:p>
      <w:pPr>
        <w:pStyle w:val="1New"/>
        <w:rPr>
          <w:rFonts w:ascii="宋体" w:hAnsi="宋体" w:eastAsia="宋体" w:cs="宋体"/>
          <w:b/>
          <w:kern w:val="0"/>
        </w:rPr>
      </w:pPr>
      <w:r>
        <w:rPr>
          <w:rFonts w:ascii="宋体" w:hAnsi="宋体" w:cs="宋体" w:hint="eastAsia" w:eastAsia="宋体"/>
          <w:b/>
          <w:kern w:val="0"/>
        </w:rPr>
        <w:t>第二章　河道整治与建设</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第九条</w:t>
      </w:r>
      <w:r>
        <w:rPr>
          <w:rFonts w:ascii="仿宋" w:hAnsi="仿宋" w:cs="仿宋" w:hint="eastAsia" w:eastAsia="仿宋"/>
          <w:sz w:val="32"/>
        </w:rPr>
        <w:t>　各级河道主管机关，应当根据流域综合规划和防洪标准、通航标准及其他有关技术要求，按河道管理权限编制河道整治规划，报同级人民政府批准并报上级河道主管机关备案。</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沿河城市在编制城市建设总体规划时，其城市河道整治专业规划应由河道主管机关依据流域、防洪和河道整治规划组织编制，并报上级河道主管机关审查同意后方可纳入城市建设总体规划。</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第十条</w:t>
      </w:r>
      <w:r>
        <w:rPr>
          <w:rFonts w:ascii="仿宋" w:hAnsi="仿宋" w:cs="仿宋" w:hint="eastAsia" w:eastAsia="仿宋"/>
          <w:sz w:val="32"/>
        </w:rPr>
        <w:t>　河道的整治与利用以及在河道管理范围内进行建设，应当服从河道的整治规划，保持河势稳定和行洪、航运的通畅。</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第十一条</w:t>
      </w:r>
      <w:r>
        <w:rPr>
          <w:rFonts w:ascii="仿宋" w:hAnsi="仿宋" w:cs="仿宋" w:hint="eastAsia" w:eastAsia="仿宋"/>
          <w:sz w:val="32"/>
        </w:rPr>
        <w:t>　在进行河道整治时，涉及航道的，应当兼顾航运的需要，并事先征求交通部门对有关设计和规划的意见。</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交通部门进行航道整治，应当符合防洪安全要求，并事先征求河道主管机关对有关设计和规划的意见。</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第十二条</w:t>
      </w:r>
      <w:r>
        <w:rPr>
          <w:rFonts w:ascii="仿宋" w:hAnsi="仿宋" w:cs="仿宋" w:hint="eastAsia" w:eastAsia="仿宋"/>
          <w:sz w:val="32"/>
        </w:rPr>
        <w:t>　河道整治、堤防加固取土需要占用的土地，由当地人民政府解决。因整治河道所增加的土地属于国家所有，可以由县级以上人民政府用于移民安置和河道整治工程。</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第十三条</w:t>
      </w:r>
      <w:r>
        <w:rPr>
          <w:rFonts w:ascii="仿宋" w:hAnsi="仿宋" w:cs="仿宋" w:hint="eastAsia" w:eastAsia="仿宋"/>
          <w:sz w:val="32"/>
        </w:rPr>
        <w:t>　在河道上修建桥梁、码头和其他设施，必须按照国家规定的防洪标准确定的河宽进行。</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跨越河道的管道、线路的净空高度必须符合防洪要求。</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第十四条</w:t>
      </w:r>
      <w:r>
        <w:rPr>
          <w:rFonts w:ascii="仿宋" w:hAnsi="仿宋" w:cs="仿宋" w:hint="eastAsia" w:eastAsia="仿宋"/>
          <w:sz w:val="32"/>
        </w:rPr>
        <w:t>　修建开发水利、防治水害、整治河道的各类工程和跨河、穿河、穿堤、临河的桥梁、码头、道路、渡口、管道、缆线等建筑物及设施，建设单位必须按照河道管理权限，将工程建设方案报送河道主管机关审查同意后，方可按照基本建设程序履行审批手续。</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建设项目批准后，建设单位应当将施工安排告知河道主管机关。</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第十五条</w:t>
      </w:r>
      <w:r>
        <w:rPr>
          <w:rFonts w:ascii="仿宋" w:hAnsi="仿宋" w:cs="仿宋" w:hint="eastAsia" w:eastAsia="仿宋"/>
          <w:sz w:val="32"/>
        </w:rPr>
        <w:t>　堤防上新建的涵闸、泵站和埋设的穿堤管道、缆线等建筑物及设施，工程竣工后，必须经河道主管机关验收合格方可启用，并服从河道主管机关的安全管理。</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在堤防上已建前款所指建筑物及设施，河道主管机关应当定期检查，对不符合工程安全要求的，限期由原建设单位改建或维修。</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第十六条</w:t>
      </w:r>
      <w:r>
        <w:rPr>
          <w:rFonts w:ascii="仿宋" w:hAnsi="仿宋" w:cs="仿宋" w:hint="eastAsia" w:eastAsia="仿宋"/>
          <w:sz w:val="32"/>
        </w:rPr>
        <w:t>　确需利用堤顶或者戗台兼做道路的，需经河道主管机关批准。该堤段路面由交通或有关部门修建和养护。</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堤防或戗台道路泥泞期间以及不做道路的堤防禁止车辆通行，但防汛抢险车辆除外。</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跨越堤顶的各种道路，必须填筑引道。</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第十七条</w:t>
      </w:r>
      <w:r>
        <w:rPr>
          <w:rFonts w:ascii="仿宋" w:hAnsi="仿宋" w:cs="仿宋" w:hint="eastAsia" w:eastAsia="仿宋"/>
          <w:sz w:val="32"/>
        </w:rPr>
        <w:t>　界河（国境、省境界河除外）和跨行政区的河流，未经有关各方达成协议或上级河道主管机关批准，禁止单方面在河道内修建排水、引水、蓄水等工程以及河道整治工程。</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现已给对岸或上、下游造成危害的排水、阻水、引水、蓄水工程及河道整治工程，由原建设单位负责采取补救措施，不能采取补救措施的，应当限期拆除。</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第十八条</w:t>
      </w:r>
      <w:r>
        <w:rPr>
          <w:rFonts w:ascii="仿宋" w:hAnsi="仿宋" w:cs="仿宋" w:hint="eastAsia" w:eastAsia="仿宋"/>
          <w:sz w:val="32"/>
        </w:rPr>
        <w:t>　堤坡只准种植草皮或灌木，不得种植乔木。</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堤上已有乔木，限期由树木所有者连根清除，并回填夯实；限期内未清除的，由河道主管机关负责清除，并由树木所有者负担清除所需费用。</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限期清除决定由河道主管机关下达。</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第十九条　</w:t>
      </w:r>
      <w:r>
        <w:rPr>
          <w:rFonts w:ascii="仿宋" w:hAnsi="仿宋" w:cs="仿宋" w:hint="eastAsia" w:eastAsia="仿宋"/>
          <w:sz w:val="32"/>
        </w:rPr>
        <w:t>护堤护岸工程林木，由河道主管机关组织营造和管理。</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城市城区河段堤防的绿化，可由城市建设部门依照河道整治规划负责营造和管理。</w:t>
      </w:r>
    </w:p>
    <w:p>
      <w:pPr>
        <w:pStyle w:val="New"/>
        <w:widowControl w:val="false"/>
        <w:spacing w:lineRule="exact" w:line="580" w:before="0" w:after="0"/>
        <w:rPr>
          <w:rFonts w:ascii="仿宋" w:hAnsi="仿宋" w:eastAsia="仿宋" w:cs="仿宋"/>
          <w:sz w:val="32"/>
        </w:rPr>
      </w:pPr>
      <w:r>
        <w:rPr>
          <w:rFonts w:eastAsia="仿宋" w:cs="仿宋" w:ascii="仿宋" w:hAnsi="仿宋"/>
          <w:sz w:val="32"/>
        </w:rPr>
      </w:r>
    </w:p>
    <w:p>
      <w:pPr>
        <w:pStyle w:val="1New"/>
        <w:rPr>
          <w:rFonts w:ascii="仿宋" w:hAnsi="仿宋" w:eastAsia="仿宋" w:cs="仿宋"/>
        </w:rPr>
      </w:pPr>
      <w:r>
        <w:rPr>
          <w:rFonts w:ascii="宋体" w:hAnsi="宋体" w:cs="宋体" w:hint="eastAsia" w:eastAsia="宋体"/>
          <w:b/>
        </w:rPr>
        <w:t>第三章　河道保护</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第二十条</w:t>
      </w:r>
      <w:r>
        <w:rPr>
          <w:rFonts w:ascii="仿宋" w:hAnsi="仿宋" w:cs="仿宋" w:hint="eastAsia" w:eastAsia="仿宋"/>
          <w:sz w:val="32"/>
        </w:rPr>
        <w:t>　在河道管理范围内，水域和土地的利用应当符合江河行洪、输水和航运的要求；滩地的利用，应当由河道主管机关会同土地管理等有关部门制定规划，报县级以上人民政府批准后实施。</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第二十一条</w:t>
      </w:r>
      <w:r>
        <w:rPr>
          <w:rFonts w:ascii="仿宋" w:hAnsi="仿宋" w:cs="仿宋" w:hint="eastAsia" w:eastAsia="仿宋"/>
          <w:sz w:val="32"/>
        </w:rPr>
        <w:t>　县级以上人民政府应当根据当地实际情况，按照下列标准划定护堤地：</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主要江河堤防迎水面</w:t>
      </w:r>
      <w:r>
        <w:rPr>
          <w:rFonts w:eastAsia="仿宋" w:cs="仿宋" w:hint="eastAsia" w:ascii="仿宋" w:hAnsi="仿宋"/>
          <w:sz w:val="32"/>
        </w:rPr>
        <w:t>30</w:t>
      </w:r>
      <w:r>
        <w:rPr>
          <w:rFonts w:ascii="仿宋" w:hAnsi="仿宋" w:cs="仿宋" w:hint="eastAsia" w:eastAsia="仿宋"/>
          <w:sz w:val="32"/>
        </w:rPr>
        <w:t>米至</w:t>
      </w:r>
      <w:r>
        <w:rPr>
          <w:rFonts w:eastAsia="仿宋" w:cs="仿宋" w:hint="eastAsia" w:ascii="仿宋" w:hAnsi="仿宋"/>
          <w:sz w:val="32"/>
        </w:rPr>
        <w:t>50</w:t>
      </w:r>
      <w:r>
        <w:rPr>
          <w:rFonts w:ascii="仿宋" w:hAnsi="仿宋" w:cs="仿宋" w:hint="eastAsia" w:eastAsia="仿宋"/>
          <w:sz w:val="32"/>
        </w:rPr>
        <w:t>米，背水面</w:t>
      </w:r>
      <w:r>
        <w:rPr>
          <w:rFonts w:eastAsia="仿宋" w:cs="仿宋" w:hint="eastAsia" w:ascii="仿宋" w:hAnsi="仿宋"/>
          <w:sz w:val="32"/>
        </w:rPr>
        <w:t>5</w:t>
      </w:r>
      <w:r>
        <w:rPr>
          <w:rFonts w:ascii="仿宋" w:hAnsi="仿宋" w:cs="仿宋" w:hint="eastAsia" w:eastAsia="仿宋"/>
          <w:sz w:val="32"/>
        </w:rPr>
        <w:t>米至</w:t>
      </w:r>
      <w:r>
        <w:rPr>
          <w:rFonts w:eastAsia="仿宋" w:cs="仿宋" w:hint="eastAsia" w:ascii="仿宋" w:hAnsi="仿宋"/>
          <w:sz w:val="32"/>
        </w:rPr>
        <w:t>15</w:t>
      </w:r>
      <w:r>
        <w:rPr>
          <w:rFonts w:ascii="仿宋" w:hAnsi="仿宋" w:cs="仿宋" w:hint="eastAsia" w:eastAsia="仿宋"/>
          <w:sz w:val="32"/>
        </w:rPr>
        <w:t>米；其他河流堤防迎水面</w:t>
      </w:r>
      <w:r>
        <w:rPr>
          <w:rFonts w:eastAsia="仿宋" w:cs="仿宋" w:hint="eastAsia" w:ascii="仿宋" w:hAnsi="仿宋"/>
          <w:sz w:val="32"/>
        </w:rPr>
        <w:t>15</w:t>
      </w:r>
      <w:r>
        <w:rPr>
          <w:rFonts w:ascii="仿宋" w:hAnsi="仿宋" w:cs="仿宋" w:hint="eastAsia" w:eastAsia="仿宋"/>
          <w:sz w:val="32"/>
        </w:rPr>
        <w:t>米至</w:t>
      </w:r>
      <w:r>
        <w:rPr>
          <w:rFonts w:eastAsia="仿宋" w:cs="仿宋" w:hint="eastAsia" w:ascii="仿宋" w:hAnsi="仿宋"/>
          <w:sz w:val="32"/>
        </w:rPr>
        <w:t>30</w:t>
      </w:r>
      <w:r>
        <w:rPr>
          <w:rFonts w:ascii="仿宋" w:hAnsi="仿宋" w:cs="仿宋" w:hint="eastAsia" w:eastAsia="仿宋"/>
          <w:sz w:val="32"/>
        </w:rPr>
        <w:t>米，背水面</w:t>
      </w:r>
      <w:r>
        <w:rPr>
          <w:rFonts w:eastAsia="仿宋" w:cs="仿宋" w:hint="eastAsia" w:ascii="仿宋" w:hAnsi="仿宋"/>
          <w:sz w:val="32"/>
        </w:rPr>
        <w:t>5</w:t>
      </w:r>
      <w:r>
        <w:rPr>
          <w:rFonts w:ascii="仿宋" w:hAnsi="仿宋" w:cs="仿宋" w:hint="eastAsia" w:eastAsia="仿宋"/>
          <w:sz w:val="32"/>
        </w:rPr>
        <w:t>米至</w:t>
      </w:r>
      <w:r>
        <w:rPr>
          <w:rFonts w:eastAsia="仿宋" w:cs="仿宋" w:hint="eastAsia" w:ascii="仿宋" w:hAnsi="仿宋"/>
          <w:sz w:val="32"/>
        </w:rPr>
        <w:t>10</w:t>
      </w:r>
      <w:r>
        <w:rPr>
          <w:rFonts w:ascii="仿宋" w:hAnsi="仿宋" w:cs="仿宋" w:hint="eastAsia" w:eastAsia="仿宋"/>
          <w:sz w:val="32"/>
        </w:rPr>
        <w:t>米。</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第二十二条</w:t>
      </w:r>
      <w:r>
        <w:rPr>
          <w:rFonts w:ascii="仿宋" w:hAnsi="仿宋" w:cs="仿宋" w:hint="eastAsia" w:eastAsia="仿宋"/>
          <w:sz w:val="32"/>
        </w:rPr>
        <w:t>　在河道管理范围内，国家和集体的河道堤防（包括堤防管理房，堤防里程桩）、护岸、闸坝等水利工程以及防汛通讯、照明、水文监测、测量等设施和护堤护岸工程林草，必须严加保护，任何单位和个人不准毁坏。</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河道主管机关应当组织河道管理人员定期对河道堤防进行巡查，及时清除鼠洞、蚁穴等隐患，修复片堤、滑坡等险段。</w:t>
      </w:r>
    </w:p>
    <w:p>
      <w:pPr>
        <w:pStyle w:val="New"/>
        <w:widowControl w:val="false"/>
        <w:spacing w:lineRule="exact" w:line="580" w:before="0" w:after="0"/>
        <w:ind w:firstLineChars="200" w:startChars="0" w:start="0" w:endChars="0" w:end="0"/>
        <w:rPr>
          <w:rFonts w:ascii="仿宋" w:hAnsi="仿宋" w:eastAsia="仿宋" w:cs="仿宋" w:hint="eastAsia"/>
          <w:sz w:val="32"/>
        </w:rPr>
      </w:pPr>
      <w:r>
        <w:rPr>
          <w:rFonts w:ascii="宋体" w:hAnsi="宋体" w:cs="宋体" w:hint="eastAsia" w:eastAsia="宋体"/>
          <w:b/>
          <w:sz w:val="32"/>
        </w:rPr>
        <w:t>第二十三条</w:t>
      </w:r>
      <w:r>
        <w:rPr>
          <w:rFonts w:ascii="仿宋" w:hAnsi="仿宋" w:cs="仿宋" w:hint="eastAsia" w:eastAsia="仿宋"/>
          <w:sz w:val="32"/>
        </w:rPr>
        <w:t>　在河道管理范围内，禁止下列行为</w:t>
      </w:r>
      <w:r>
        <w:rPr>
          <w:rFonts w:eastAsia="仿宋" w:cs="仿宋" w:hint="eastAsia" w:ascii="仿宋" w:hAnsi="仿宋"/>
          <w:sz w:val="32"/>
        </w:rPr>
        <w:t>:</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（一）修建围堤、阻水渠道和阻水道路等建筑物；</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（二）种植树木和高杆农作物（护堤护岸工程林木除外）；</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（三）设置拦河渔具；</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（四）弃置矿渣、石渣、煤灰、泥土、垃圾等。</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第二十四条　</w:t>
      </w:r>
      <w:r>
        <w:rPr>
          <w:rFonts w:ascii="仿宋" w:hAnsi="仿宋" w:cs="仿宋" w:hint="eastAsia" w:eastAsia="仿宋"/>
          <w:sz w:val="32"/>
        </w:rPr>
        <w:t>严禁在堤防和护堤地上开荒种地、修渠、打井、取土、采石、爆破、修窑、建房（堤防管理房除外）、堆放杂物、放牧、埋坟、晒粮、开展集市贸易（城区堤路结合的堤防除外）、开采地下资源、进行考古发掘以及其他影响堤防安全的活动。</w:t>
      </w:r>
    </w:p>
    <w:p>
      <w:pPr>
        <w:pStyle w:val="New"/>
        <w:widowControl w:val="false"/>
        <w:spacing w:lineRule="exact" w:line="580" w:before="0" w:after="0"/>
        <w:ind w:firstLineChars="200" w:startChars="0" w:start="0" w:endChars="0" w:end="0"/>
        <w:rPr>
          <w:rFonts w:ascii="仿宋" w:hAnsi="仿宋" w:eastAsia="仿宋" w:cs="仿宋" w:hint="eastAsia"/>
          <w:sz w:val="32"/>
        </w:rPr>
      </w:pPr>
      <w:r>
        <w:rPr>
          <w:rFonts w:ascii="宋体" w:hAnsi="宋体" w:cs="宋体" w:hint="eastAsia" w:eastAsia="宋体"/>
          <w:b/>
          <w:sz w:val="32"/>
        </w:rPr>
        <w:t>第二十五条</w:t>
      </w:r>
      <w:r>
        <w:rPr>
          <w:rFonts w:ascii="仿宋" w:hAnsi="仿宋" w:cs="仿宋" w:hint="eastAsia" w:eastAsia="仿宋"/>
          <w:sz w:val="32"/>
        </w:rPr>
        <w:t>　在河道管理范围内（不包括堤防和护堤地）进行下列活动，必须报经河道主管机关批准；涉及其他部门的，由河道主管机关会同有关部门批准</w:t>
      </w:r>
      <w:r>
        <w:rPr>
          <w:rFonts w:eastAsia="仿宋" w:cs="仿宋" w:hint="eastAsia" w:ascii="仿宋" w:hAnsi="仿宋"/>
          <w:sz w:val="32"/>
        </w:rPr>
        <w:t>:</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（一）采砂、取土、淘金、弃置砂石或者淤泥；</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（二）爆破、钻探、挖筑鱼塘；</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（三）在河道滩地存放物料、修建厂房和建筑设施及其他占滩行为；</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（四）在河道滩地开采地下资源及进行考古发掘。</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从事前款第（一）项所列采砂、取土、淘金等生产活动的，必须在取得采砂（取土、淘金）许可证后，按批准的范围和作业方式进行。</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 xml:space="preserve">第二十六条 </w:t>
      </w:r>
      <w:r>
        <w:rPr>
          <w:rFonts w:ascii="仿宋" w:hAnsi="仿宋" w:cs="仿宋" w:hint="eastAsia" w:eastAsia="仿宋"/>
          <w:sz w:val="32"/>
        </w:rPr>
        <w:t xml:space="preserve"> 护堤护岸工程林木不准皆伐。更新或间伐时，林业行政主管部门应当及时核发林木采伐许可证。因抗洪抢险急需砍伐林木的，应在汛后补办手续。</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第二十七条　</w:t>
      </w:r>
      <w:r>
        <w:rPr>
          <w:rFonts w:ascii="仿宋" w:hAnsi="仿宋" w:cs="仿宋" w:hint="eastAsia" w:eastAsia="仿宋"/>
          <w:sz w:val="32"/>
        </w:rPr>
        <w:t>为紧急抗旱必须在河道内临时筑坝时，须经河道主管机关批准。抗旱过后，由原筑坝单位及时拆除。</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第二十八条</w:t>
      </w:r>
      <w:r>
        <w:rPr>
          <w:rFonts w:ascii="仿宋" w:hAnsi="仿宋" w:cs="仿宋" w:hint="eastAsia" w:eastAsia="仿宋"/>
          <w:sz w:val="32"/>
        </w:rPr>
        <w:t>　向河道排污的排污口设置和扩大，排污单位在向环境保护部门申报之前，应当征得河道主管机关的同意。</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河道主管机关应当开展河道水质监测工作，协同环境保护部门对水污染防治实施监督管理。</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第二十九条</w:t>
      </w:r>
      <w:r>
        <w:rPr>
          <w:rFonts w:ascii="仿宋" w:hAnsi="仿宋" w:cs="仿宋" w:hint="eastAsia" w:eastAsia="仿宋"/>
          <w:sz w:val="32"/>
        </w:rPr>
        <w:t>　禁止非管理人员操作河道上的涵闸闸门、排涝泵站等防洪排涝设施，任何单位或个人不得干扰河道管理单位的正常工作。</w:t>
      </w:r>
    </w:p>
    <w:p>
      <w:pPr>
        <w:pStyle w:val="New"/>
        <w:widowControl w:val="false"/>
        <w:spacing w:lineRule="exact" w:line="580" w:before="0" w:after="0"/>
        <w:ind w:firstLineChars="200" w:startChars="0" w:start="0" w:endChars="0" w:end="0"/>
        <w:rPr>
          <w:rFonts w:ascii="仿宋" w:hAnsi="仿宋" w:eastAsia="仿宋" w:cs="仿宋"/>
          <w:sz w:val="32"/>
        </w:rPr>
      </w:pPr>
      <w:r>
        <w:rPr>
          <w:rFonts w:eastAsia="仿宋" w:cs="仿宋" w:ascii="仿宋" w:hAnsi="仿宋"/>
          <w:sz w:val="32"/>
        </w:rPr>
      </w:r>
    </w:p>
    <w:p>
      <w:pPr>
        <w:pStyle w:val="1New"/>
        <w:rPr>
          <w:rFonts w:ascii="宋体" w:hAnsi="宋体" w:eastAsia="宋体" w:cs="宋体"/>
          <w:b/>
          <w:kern w:val="0"/>
        </w:rPr>
      </w:pPr>
      <w:r>
        <w:rPr>
          <w:rFonts w:ascii="宋体" w:hAnsi="宋体" w:cs="宋体" w:hint="eastAsia" w:eastAsia="宋体"/>
          <w:b/>
          <w:kern w:val="0"/>
        </w:rPr>
        <w:t>第四章　河道清障</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第三十条</w:t>
      </w:r>
      <w:r>
        <w:rPr>
          <w:rFonts w:ascii="仿宋" w:hAnsi="仿宋" w:cs="仿宋" w:hint="eastAsia" w:eastAsia="仿宋"/>
          <w:sz w:val="32"/>
        </w:rPr>
        <w:t>　河道清障实行“谁设障，谁清除”的原则。</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第三十一条</w:t>
      </w:r>
      <w:r>
        <w:rPr>
          <w:rFonts w:ascii="仿宋" w:hAnsi="仿宋" w:cs="仿宋" w:hint="eastAsia" w:eastAsia="仿宋"/>
          <w:sz w:val="32"/>
        </w:rPr>
        <w:t>　对河道管理范围内的阻水障碍物，由河道主管机关提出清障计划和实施方案，由防汛指挥部责令设障者在规定的期限内清除。逾期不清除的，由防汛指挥部组织强行清除，并由设障者负担全部清障费用。</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汛期影响防洪安全的，必须服从防汛指挥部的紧急处理决定。</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第三十二条</w:t>
      </w:r>
      <w:r>
        <w:rPr>
          <w:rFonts w:ascii="仿宋" w:hAnsi="仿宋" w:cs="仿宋" w:hint="eastAsia" w:eastAsia="仿宋"/>
          <w:sz w:val="32"/>
        </w:rPr>
        <w:t>　主要江河的清障任务由省防汛指挥部下达；中、小河流的清障任务由市（州、地）防汛指挥部下达。</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第三十三条</w:t>
      </w:r>
      <w:r>
        <w:rPr>
          <w:rFonts w:ascii="仿宋" w:hAnsi="仿宋" w:cs="仿宋" w:hint="eastAsia" w:eastAsia="仿宋"/>
          <w:sz w:val="32"/>
        </w:rPr>
        <w:t>　河道行洪区内已有的护岸林，要按顺水流方向间伐成林带（行距不小于</w:t>
      </w:r>
      <w:r>
        <w:rPr>
          <w:rFonts w:eastAsia="仿宋" w:cs="仿宋" w:hint="eastAsia" w:ascii="仿宋" w:hAnsi="仿宋"/>
          <w:sz w:val="32"/>
        </w:rPr>
        <w:t>5</w:t>
      </w:r>
      <w:r>
        <w:rPr>
          <w:rFonts w:ascii="仿宋" w:hAnsi="仿宋" w:cs="仿宋" w:hint="eastAsia" w:eastAsia="仿宋"/>
          <w:sz w:val="32"/>
        </w:rPr>
        <w:t>米，按</w:t>
      </w:r>
      <w:r>
        <w:rPr>
          <w:rFonts w:eastAsia="仿宋" w:cs="仿宋" w:hint="eastAsia" w:ascii="仿宋" w:hAnsi="仿宋"/>
          <w:sz w:val="32"/>
        </w:rPr>
        <w:t>30</w:t>
      </w:r>
      <w:r>
        <w:rPr>
          <w:rFonts w:ascii="仿宋" w:hAnsi="仿宋" w:cs="仿宋" w:hint="eastAsia" w:eastAsia="仿宋"/>
          <w:sz w:val="32"/>
        </w:rPr>
        <w:t>米宽划分林带，林带间距不小于</w:t>
      </w:r>
      <w:r>
        <w:rPr>
          <w:rFonts w:eastAsia="仿宋" w:cs="仿宋" w:hint="eastAsia" w:ascii="仿宋" w:hAnsi="仿宋"/>
          <w:sz w:val="32"/>
        </w:rPr>
        <w:t>15</w:t>
      </w:r>
      <w:r>
        <w:rPr>
          <w:rFonts w:ascii="仿宋" w:hAnsi="仿宋" w:cs="仿宋" w:hint="eastAsia" w:eastAsia="仿宋"/>
          <w:sz w:val="32"/>
        </w:rPr>
        <w:t>米）。其他已有的阻水林，要限期清除。</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第三十四条</w:t>
      </w:r>
      <w:r>
        <w:rPr>
          <w:rFonts w:ascii="仿宋" w:hAnsi="仿宋" w:cs="仿宋" w:hint="eastAsia" w:eastAsia="仿宋"/>
          <w:sz w:val="32"/>
        </w:rPr>
        <w:t>　对阻水严重的码头、道路、输水渠、拦河坝和其他跨河工程设施，根据河道的防洪标准，由河道主管机关提出意见并报经人民政府批准，责成原建设单位在规定的期限内改建或者拆除。</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对于阻水的桥梁，按规定的防洪标准，桥前壅水高度</w:t>
      </w:r>
      <w:r>
        <w:rPr>
          <w:rFonts w:eastAsia="仿宋" w:cs="仿宋" w:hint="eastAsia" w:ascii="仿宋" w:hAnsi="仿宋"/>
          <w:sz w:val="32"/>
        </w:rPr>
        <w:t>10</w:t>
      </w:r>
      <w:r>
        <w:rPr>
          <w:rFonts w:ascii="仿宋" w:hAnsi="仿宋" w:cs="仿宋" w:hint="eastAsia" w:eastAsia="仿宋"/>
          <w:sz w:val="32"/>
        </w:rPr>
        <w:t>厘米以上</w:t>
      </w:r>
      <w:r>
        <w:rPr>
          <w:rFonts w:eastAsia="仿宋" w:cs="仿宋" w:hint="eastAsia" w:ascii="仿宋" w:hAnsi="仿宋"/>
          <w:sz w:val="32"/>
        </w:rPr>
        <w:t>30</w:t>
      </w:r>
      <w:r>
        <w:rPr>
          <w:rFonts w:ascii="仿宋" w:hAnsi="仿宋" w:cs="仿宋" w:hint="eastAsia" w:eastAsia="仿宋"/>
          <w:sz w:val="32"/>
        </w:rPr>
        <w:t>厘米以下，加高壅水回水范围内的两岸堤防；桥前壅水高度</w:t>
      </w:r>
      <w:r>
        <w:rPr>
          <w:rFonts w:eastAsia="仿宋" w:cs="仿宋" w:hint="eastAsia" w:ascii="仿宋" w:hAnsi="仿宋"/>
          <w:sz w:val="32"/>
        </w:rPr>
        <w:t>30</w:t>
      </w:r>
      <w:r>
        <w:rPr>
          <w:rFonts w:ascii="仿宋" w:hAnsi="仿宋" w:cs="仿宋" w:hint="eastAsia" w:eastAsia="仿宋"/>
          <w:sz w:val="32"/>
        </w:rPr>
        <w:t>厘米以上的，由建设单位在规定的期限内改建。</w:t>
      </w:r>
    </w:p>
    <w:p>
      <w:pPr>
        <w:pStyle w:val="New"/>
        <w:widowControl w:val="false"/>
        <w:spacing w:lineRule="exact" w:line="580" w:before="0" w:after="0"/>
        <w:ind w:firstLineChars="200" w:startChars="0" w:start="0" w:endChars="0" w:end="0"/>
        <w:rPr>
          <w:rFonts w:ascii="仿宋" w:hAnsi="仿宋" w:eastAsia="仿宋" w:cs="仿宋"/>
          <w:sz w:val="32"/>
        </w:rPr>
      </w:pPr>
      <w:r>
        <w:rPr>
          <w:rFonts w:eastAsia="仿宋" w:cs="仿宋" w:ascii="仿宋" w:hAnsi="仿宋"/>
          <w:sz w:val="32"/>
        </w:rPr>
      </w:r>
    </w:p>
    <w:p>
      <w:pPr>
        <w:pStyle w:val="1New"/>
        <w:rPr>
          <w:rFonts w:ascii="宋体" w:hAnsi="宋体" w:eastAsia="宋体" w:cs="宋体"/>
          <w:b/>
          <w:kern w:val="0"/>
        </w:rPr>
      </w:pPr>
      <w:r>
        <w:rPr>
          <w:rFonts w:ascii="宋体" w:hAnsi="宋体" w:cs="宋体" w:hint="eastAsia" w:eastAsia="宋体"/>
          <w:b/>
          <w:kern w:val="0"/>
        </w:rPr>
        <w:t>第五章　经费</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第三十五条　</w:t>
      </w:r>
      <w:r>
        <w:rPr>
          <w:rFonts w:ascii="仿宋" w:hAnsi="仿宋" w:cs="仿宋" w:hint="eastAsia" w:eastAsia="仿宋"/>
          <w:sz w:val="32"/>
        </w:rPr>
        <w:t>河道堤防的防汛岁修费，按照分级管理的原则，分别由省财政和市（州、地）、县（市、区）财政负担，列入本级财政预算。</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第三十六条</w:t>
      </w:r>
      <w:r>
        <w:rPr>
          <w:rFonts w:ascii="仿宋" w:hAnsi="仿宋" w:cs="仿宋" w:hint="eastAsia" w:eastAsia="仿宋"/>
          <w:sz w:val="32"/>
        </w:rPr>
        <w:t>　受益范围明确的堤防、护岸、水闸和排涝工程设施，河道主管机关可以向受益的工商企业等单位和个体工商户、农林户以及利用堤防、护岸、滩地的单位或个人收取河道工程修建维护管理费，收费的具体标准和计收办法由省人民政府制定。</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第三十七条</w:t>
      </w:r>
      <w:r>
        <w:rPr>
          <w:rFonts w:ascii="仿宋" w:hAnsi="仿宋" w:cs="仿宋" w:hint="eastAsia" w:eastAsia="仿宋"/>
          <w:sz w:val="32"/>
        </w:rPr>
        <w:t>　在河道管理范围内开采砂、采石、取土、淘金的单位或个人，必须按规定向河道主管机关缴纳管理费。</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第三十八条</w:t>
      </w:r>
      <w:r>
        <w:rPr>
          <w:rFonts w:ascii="仿宋" w:hAnsi="仿宋" w:cs="仿宋" w:hint="eastAsia" w:eastAsia="仿宋"/>
          <w:sz w:val="32"/>
        </w:rPr>
        <w:t>　河道主管机关收取的费用，用于河道的管理、维修和设施的更新改造。结余资金可以连年结转使用，任何部门不得截取或者挪作他用。</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第三十九条</w:t>
      </w:r>
      <w:r>
        <w:rPr>
          <w:rFonts w:ascii="仿宋" w:hAnsi="仿宋" w:cs="仿宋" w:hint="eastAsia" w:eastAsia="仿宋"/>
          <w:sz w:val="32"/>
        </w:rPr>
        <w:t>　河道两岸的城镇和农村，当地县级以上人民政府可以组织堤防保护区域内的单位和个人义务出工，对河道堤防工程进行维修和加固，或者对河道进行治理。</w:t>
      </w:r>
    </w:p>
    <w:p>
      <w:pPr>
        <w:pStyle w:val="New"/>
        <w:widowControl w:val="false"/>
        <w:spacing w:lineRule="exact" w:line="580" w:before="0" w:after="0"/>
        <w:ind w:firstLineChars="200" w:startChars="0" w:start="0" w:endChars="0" w:end="0"/>
        <w:rPr>
          <w:rFonts w:ascii="仿宋" w:hAnsi="仿宋" w:eastAsia="仿宋" w:cs="仿宋"/>
          <w:sz w:val="32"/>
        </w:rPr>
      </w:pPr>
      <w:r>
        <w:rPr>
          <w:rFonts w:eastAsia="仿宋" w:cs="仿宋" w:ascii="仿宋" w:hAnsi="仿宋"/>
          <w:sz w:val="32"/>
        </w:rPr>
      </w:r>
    </w:p>
    <w:p>
      <w:pPr>
        <w:pStyle w:val="1New"/>
        <w:rPr>
          <w:rFonts w:ascii="宋体" w:hAnsi="宋体" w:eastAsia="宋体" w:cs="宋体"/>
          <w:b/>
          <w:kern w:val="0"/>
        </w:rPr>
      </w:pPr>
      <w:r>
        <w:rPr>
          <w:rFonts w:ascii="宋体" w:hAnsi="宋体" w:cs="宋体" w:hint="eastAsia" w:eastAsia="宋体"/>
          <w:b/>
          <w:kern w:val="0"/>
        </w:rPr>
        <w:t>第六章　法律责任</w:t>
      </w:r>
    </w:p>
    <w:p>
      <w:pPr>
        <w:pStyle w:val="New"/>
        <w:widowControl w:val="false"/>
        <w:spacing w:lineRule="exact" w:line="580" w:before="0" w:after="0"/>
        <w:ind w:firstLineChars="200" w:startChars="0" w:start="0" w:endChars="0" w:end="0"/>
        <w:rPr>
          <w:rFonts w:ascii="仿宋" w:hAnsi="仿宋" w:eastAsia="仿宋" w:cs="仿宋" w:hint="eastAsia"/>
          <w:sz w:val="32"/>
        </w:rPr>
      </w:pPr>
      <w:r>
        <w:rPr>
          <w:rFonts w:ascii="宋体" w:hAnsi="宋体" w:cs="宋体" w:hint="eastAsia" w:eastAsia="宋体"/>
          <w:b/>
          <w:sz w:val="32"/>
        </w:rPr>
        <w:t>第四十条</w:t>
      </w:r>
      <w:r>
        <w:rPr>
          <w:rFonts w:ascii="仿宋" w:hAnsi="仿宋" w:cs="仿宋" w:hint="eastAsia" w:eastAsia="仿宋"/>
          <w:sz w:val="32"/>
        </w:rPr>
        <w:t>　对违反本条例规定，在河道管理范围内进行建设活动、倾倒废弃物和设置障碍的，责令其纠正违法行为、并视情节和危害程度按下列规定予以处罚</w:t>
      </w:r>
      <w:r>
        <w:rPr>
          <w:rFonts w:eastAsia="仿宋" w:cs="仿宋" w:hint="eastAsia" w:ascii="仿宋" w:hAnsi="仿宋"/>
          <w:sz w:val="32"/>
        </w:rPr>
        <w:t>:</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（一）种植树木和高杆农作物、设置拦河渔具以及设置其他阻水障碍物经批评教育拒不改正的，处以</w:t>
      </w:r>
      <w:r>
        <w:rPr>
          <w:rFonts w:eastAsia="仿宋" w:cs="仿宋" w:hint="eastAsia" w:ascii="仿宋" w:hAnsi="仿宋"/>
          <w:sz w:val="32"/>
        </w:rPr>
        <w:t>200</w:t>
      </w:r>
      <w:r>
        <w:rPr>
          <w:rFonts w:ascii="仿宋" w:hAnsi="仿宋" w:cs="仿宋" w:hint="eastAsia" w:eastAsia="仿宋"/>
          <w:sz w:val="32"/>
        </w:rPr>
        <w:t>元以下罚款；</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（二）在河滩地上挖筑鱼塘、修建厂房和建筑设施，弃置矿渣、煤灰、石渣、泥土、垃圾等废弃物以及有其他占滩行为的，处以</w:t>
      </w:r>
      <w:r>
        <w:rPr>
          <w:rFonts w:eastAsia="仿宋" w:cs="仿宋" w:hint="eastAsia" w:ascii="仿宋" w:hAnsi="仿宋"/>
          <w:sz w:val="32"/>
        </w:rPr>
        <w:t>200</w:t>
      </w:r>
      <w:r>
        <w:rPr>
          <w:rFonts w:ascii="仿宋" w:hAnsi="仿宋" w:cs="仿宋" w:hint="eastAsia" w:eastAsia="仿宋"/>
          <w:sz w:val="32"/>
        </w:rPr>
        <w:t>元至</w:t>
      </w:r>
      <w:r>
        <w:rPr>
          <w:rFonts w:eastAsia="仿宋" w:cs="仿宋" w:hint="eastAsia" w:ascii="仿宋" w:hAnsi="仿宋"/>
          <w:sz w:val="32"/>
        </w:rPr>
        <w:t>1000</w:t>
      </w:r>
      <w:r>
        <w:rPr>
          <w:rFonts w:ascii="仿宋" w:hAnsi="仿宋" w:cs="仿宋" w:hint="eastAsia" w:eastAsia="仿宋"/>
          <w:sz w:val="32"/>
        </w:rPr>
        <w:t>元罚款；</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（三）修建围堤、阻水渠道、阻水道路的，处以</w:t>
      </w:r>
      <w:r>
        <w:rPr>
          <w:rFonts w:eastAsia="仿宋" w:cs="仿宋" w:hint="eastAsia" w:ascii="仿宋" w:hAnsi="仿宋"/>
          <w:sz w:val="32"/>
        </w:rPr>
        <w:t>1000</w:t>
      </w:r>
      <w:r>
        <w:rPr>
          <w:rFonts w:ascii="仿宋" w:hAnsi="仿宋" w:cs="仿宋" w:hint="eastAsia" w:eastAsia="仿宋"/>
          <w:sz w:val="32"/>
        </w:rPr>
        <w:t>元至</w:t>
      </w:r>
      <w:r>
        <w:rPr>
          <w:rFonts w:eastAsia="仿宋" w:cs="仿宋" w:hint="eastAsia" w:ascii="仿宋" w:hAnsi="仿宋"/>
          <w:sz w:val="32"/>
        </w:rPr>
        <w:t>5000</w:t>
      </w:r>
      <w:r>
        <w:rPr>
          <w:rFonts w:ascii="仿宋" w:hAnsi="仿宋" w:cs="仿宋" w:hint="eastAsia" w:eastAsia="仿宋"/>
          <w:sz w:val="32"/>
        </w:rPr>
        <w:t>元罚款，对有关责任人员，由其所在单位或者上级主管机关给予行政处分；</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（四）未经批准或者不按照国家规定的防洪标准、工程安全标准整治河道或者修建水工程建筑物和其他设施的，处以</w:t>
      </w:r>
      <w:r>
        <w:rPr>
          <w:rFonts w:eastAsia="仿宋" w:cs="仿宋" w:hint="eastAsia" w:ascii="仿宋" w:hAnsi="仿宋"/>
          <w:sz w:val="32"/>
        </w:rPr>
        <w:t>5000</w:t>
      </w:r>
      <w:r>
        <w:rPr>
          <w:rFonts w:ascii="仿宋" w:hAnsi="仿宋" w:cs="仿宋" w:hint="eastAsia" w:eastAsia="仿宋"/>
          <w:sz w:val="32"/>
        </w:rPr>
        <w:t>元至</w:t>
      </w:r>
      <w:r>
        <w:rPr>
          <w:rFonts w:eastAsia="仿宋" w:cs="仿宋" w:hint="eastAsia" w:ascii="仿宋" w:hAnsi="仿宋"/>
          <w:sz w:val="32"/>
        </w:rPr>
        <w:t>10000</w:t>
      </w:r>
      <w:r>
        <w:rPr>
          <w:rFonts w:ascii="仿宋" w:hAnsi="仿宋" w:cs="仿宋" w:hint="eastAsia" w:eastAsia="仿宋"/>
          <w:sz w:val="32"/>
        </w:rPr>
        <w:t>元罚款；对有关责任人员，由其所在单位或者上级主管机关给予行政处分。</w:t>
      </w:r>
    </w:p>
    <w:p>
      <w:pPr>
        <w:pStyle w:val="New"/>
        <w:widowControl w:val="false"/>
        <w:spacing w:lineRule="exact" w:line="580" w:before="0" w:after="0"/>
        <w:ind w:firstLineChars="200" w:startChars="0" w:start="0" w:endChars="0" w:end="0"/>
        <w:rPr>
          <w:rFonts w:ascii="仿宋" w:hAnsi="仿宋" w:eastAsia="仿宋" w:cs="仿宋" w:hint="eastAsia"/>
          <w:sz w:val="32"/>
        </w:rPr>
      </w:pPr>
      <w:r>
        <w:rPr>
          <w:rFonts w:ascii="宋体" w:hAnsi="宋体" w:cs="宋体" w:hint="eastAsia" w:eastAsia="宋体"/>
          <w:b/>
          <w:sz w:val="32"/>
        </w:rPr>
        <w:t>第四十一条</w:t>
      </w:r>
      <w:r>
        <w:rPr>
          <w:rFonts w:ascii="仿宋" w:hAnsi="仿宋" w:cs="仿宋" w:hint="eastAsia" w:eastAsia="仿宋"/>
          <w:sz w:val="32"/>
        </w:rPr>
        <w:t>　对违反本条例规定在河道管理范围内采砂、取土、淘金的，责令其纠正违法行为，造成损失的责令其赔偿损失，并按下列规定予以处罚</w:t>
      </w:r>
      <w:r>
        <w:rPr>
          <w:rFonts w:eastAsia="仿宋" w:cs="仿宋" w:hint="eastAsia" w:ascii="仿宋" w:hAnsi="仿宋"/>
          <w:sz w:val="32"/>
        </w:rPr>
        <w:t>:</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（一）未经批准在河道管理范围内采砂、取土、淘金的，没收其非法收入；对采砂、取土的并按每立方米</w:t>
      </w:r>
      <w:r>
        <w:rPr>
          <w:rFonts w:eastAsia="仿宋" w:cs="仿宋" w:hint="eastAsia" w:ascii="仿宋" w:hAnsi="仿宋"/>
          <w:sz w:val="32"/>
        </w:rPr>
        <w:t>5</w:t>
      </w:r>
      <w:r>
        <w:rPr>
          <w:rFonts w:ascii="仿宋" w:hAnsi="仿宋" w:cs="仿宋" w:hint="eastAsia" w:eastAsia="仿宋"/>
          <w:sz w:val="32"/>
        </w:rPr>
        <w:t>元至</w:t>
      </w:r>
      <w:r>
        <w:rPr>
          <w:rFonts w:eastAsia="仿宋" w:cs="仿宋" w:hint="eastAsia" w:ascii="仿宋" w:hAnsi="仿宋"/>
          <w:sz w:val="32"/>
        </w:rPr>
        <w:t>10</w:t>
      </w:r>
      <w:r>
        <w:rPr>
          <w:rFonts w:ascii="仿宋" w:hAnsi="仿宋" w:cs="仿宋" w:hint="eastAsia" w:eastAsia="仿宋"/>
          <w:sz w:val="32"/>
        </w:rPr>
        <w:t>元处以罚款；淘金的，并按每采剥一立方米</w:t>
      </w:r>
      <w:r>
        <w:rPr>
          <w:rFonts w:eastAsia="仿宋" w:cs="仿宋" w:hint="eastAsia" w:ascii="仿宋" w:hAnsi="仿宋"/>
          <w:sz w:val="32"/>
        </w:rPr>
        <w:t>0.2</w:t>
      </w:r>
      <w:r>
        <w:rPr>
          <w:rFonts w:ascii="仿宋" w:hAnsi="仿宋" w:cs="仿宋" w:hint="eastAsia" w:eastAsia="仿宋"/>
          <w:sz w:val="32"/>
        </w:rPr>
        <w:t>元至</w:t>
      </w:r>
      <w:r>
        <w:rPr>
          <w:rFonts w:eastAsia="仿宋" w:cs="仿宋" w:hint="eastAsia" w:ascii="仿宋" w:hAnsi="仿宋"/>
          <w:sz w:val="32"/>
        </w:rPr>
        <w:t>0.5</w:t>
      </w:r>
      <w:r>
        <w:rPr>
          <w:rFonts w:ascii="仿宋" w:hAnsi="仿宋" w:cs="仿宋" w:hint="eastAsia" w:eastAsia="仿宋"/>
          <w:sz w:val="32"/>
        </w:rPr>
        <w:t>元处以罚款；</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（二）不按照河道主管机关批准的范围和作业方式在河道管理范围内采砂、取土、淘金的，没收非法收入；对采砂、取土的并按每立方米</w:t>
      </w:r>
      <w:r>
        <w:rPr>
          <w:rFonts w:eastAsia="仿宋" w:cs="仿宋" w:hint="eastAsia" w:ascii="仿宋" w:hAnsi="仿宋"/>
          <w:sz w:val="32"/>
        </w:rPr>
        <w:t>3</w:t>
      </w:r>
      <w:r>
        <w:rPr>
          <w:rFonts w:ascii="仿宋" w:hAnsi="仿宋" w:cs="仿宋" w:hint="eastAsia" w:eastAsia="仿宋"/>
          <w:sz w:val="32"/>
        </w:rPr>
        <w:t>元至</w:t>
      </w:r>
      <w:r>
        <w:rPr>
          <w:rFonts w:eastAsia="仿宋" w:cs="仿宋" w:hint="eastAsia" w:ascii="仿宋" w:hAnsi="仿宋"/>
          <w:sz w:val="32"/>
        </w:rPr>
        <w:t>5</w:t>
      </w:r>
      <w:r>
        <w:rPr>
          <w:rFonts w:ascii="仿宋" w:hAnsi="仿宋" w:cs="仿宋" w:hint="eastAsia" w:eastAsia="仿宋"/>
          <w:sz w:val="32"/>
        </w:rPr>
        <w:t>元处以罚款；淘金的，并按每采剥一立方米</w:t>
      </w:r>
      <w:r>
        <w:rPr>
          <w:rFonts w:eastAsia="仿宋" w:cs="仿宋" w:hint="eastAsia" w:ascii="仿宋" w:hAnsi="仿宋"/>
          <w:sz w:val="32"/>
        </w:rPr>
        <w:t>0.1</w:t>
      </w:r>
      <w:r>
        <w:rPr>
          <w:rFonts w:ascii="仿宋" w:hAnsi="仿宋" w:cs="仿宋" w:hint="eastAsia" w:eastAsia="仿宋"/>
          <w:sz w:val="32"/>
        </w:rPr>
        <w:t>元至</w:t>
      </w:r>
      <w:r>
        <w:rPr>
          <w:rFonts w:eastAsia="仿宋" w:cs="仿宋" w:hint="eastAsia" w:ascii="仿宋" w:hAnsi="仿宋"/>
          <w:sz w:val="32"/>
        </w:rPr>
        <w:t>0.2</w:t>
      </w:r>
      <w:r>
        <w:rPr>
          <w:rFonts w:ascii="仿宋" w:hAnsi="仿宋" w:cs="仿宋" w:hint="eastAsia" w:eastAsia="仿宋"/>
          <w:sz w:val="32"/>
        </w:rPr>
        <w:t>元处以罚款；对拒不改正的加倍予以罚款。</w:t>
      </w:r>
    </w:p>
    <w:p>
      <w:pPr>
        <w:pStyle w:val="New"/>
        <w:widowControl w:val="false"/>
        <w:spacing w:lineRule="exact" w:line="580" w:before="0" w:after="0"/>
        <w:ind w:firstLineChars="200" w:startChars="0" w:start="0" w:endChars="0" w:end="0"/>
        <w:rPr>
          <w:rFonts w:ascii="仿宋" w:hAnsi="仿宋" w:eastAsia="仿宋" w:cs="仿宋" w:hint="eastAsia"/>
          <w:sz w:val="32"/>
        </w:rPr>
      </w:pPr>
      <w:r>
        <w:rPr>
          <w:rFonts w:ascii="宋体" w:hAnsi="宋体" w:cs="宋体" w:hint="eastAsia" w:eastAsia="宋体"/>
          <w:b/>
          <w:sz w:val="32"/>
        </w:rPr>
        <w:t>第四十二条</w:t>
      </w:r>
      <w:r>
        <w:rPr>
          <w:rFonts w:ascii="仿宋" w:hAnsi="仿宋" w:cs="仿宋" w:hint="eastAsia" w:eastAsia="仿宋"/>
          <w:sz w:val="32"/>
        </w:rPr>
        <w:t>　对违反本条例规定，在堤防和护堤地上从事生产、经营和建设活动，危害堤防安全的，责令其纠正违法行为，并按下列规定予以处罚</w:t>
      </w:r>
      <w:r>
        <w:rPr>
          <w:rFonts w:eastAsia="仿宋" w:cs="仿宋" w:hint="eastAsia" w:ascii="仿宋" w:hAnsi="仿宋"/>
          <w:sz w:val="32"/>
        </w:rPr>
        <w:t>:</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（一）开荒种地、放牧、晒粮、堆放杂物、设点经商，经批评教育拒不改正的，处以</w:t>
      </w:r>
      <w:r>
        <w:rPr>
          <w:rFonts w:eastAsia="仿宋" w:cs="仿宋" w:hint="eastAsia" w:ascii="仿宋" w:hAnsi="仿宋"/>
          <w:sz w:val="32"/>
        </w:rPr>
        <w:t>200</w:t>
      </w:r>
      <w:r>
        <w:rPr>
          <w:rFonts w:ascii="仿宋" w:hAnsi="仿宋" w:cs="仿宋" w:hint="eastAsia" w:eastAsia="仿宋"/>
          <w:sz w:val="32"/>
        </w:rPr>
        <w:t>元以下罚款；</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（二）建房、修窑、开渠、钻探、打井、采石、取土、埋坟，处以</w:t>
      </w:r>
      <w:r>
        <w:rPr>
          <w:rFonts w:eastAsia="仿宋" w:cs="仿宋" w:hint="eastAsia" w:ascii="仿宋" w:hAnsi="仿宋"/>
          <w:sz w:val="32"/>
        </w:rPr>
        <w:t>200</w:t>
      </w:r>
      <w:r>
        <w:rPr>
          <w:rFonts w:ascii="仿宋" w:hAnsi="仿宋" w:cs="仿宋" w:hint="eastAsia" w:eastAsia="仿宋"/>
          <w:sz w:val="32"/>
        </w:rPr>
        <w:t>元至</w:t>
      </w:r>
      <w:r>
        <w:rPr>
          <w:rFonts w:eastAsia="仿宋" w:cs="仿宋" w:hint="eastAsia" w:ascii="仿宋" w:hAnsi="仿宋"/>
          <w:sz w:val="32"/>
        </w:rPr>
        <w:t>2000</w:t>
      </w:r>
      <w:r>
        <w:rPr>
          <w:rFonts w:ascii="仿宋" w:hAnsi="仿宋" w:cs="仿宋" w:hint="eastAsia" w:eastAsia="仿宋"/>
          <w:sz w:val="32"/>
        </w:rPr>
        <w:t>元罚款；造成损失的，责令其赔偿损失；</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（三）爆破、开采地下资源、考古发掘、挖筑鱼塘的，责令采取补救措施，处以</w:t>
      </w:r>
      <w:r>
        <w:rPr>
          <w:rFonts w:eastAsia="仿宋" w:cs="仿宋" w:hint="eastAsia" w:ascii="仿宋" w:hAnsi="仿宋"/>
          <w:sz w:val="32"/>
        </w:rPr>
        <w:t>500</w:t>
      </w:r>
      <w:r>
        <w:rPr>
          <w:rFonts w:ascii="仿宋" w:hAnsi="仿宋" w:cs="仿宋" w:hint="eastAsia" w:eastAsia="仿宋"/>
          <w:sz w:val="32"/>
        </w:rPr>
        <w:t>至</w:t>
      </w:r>
      <w:r>
        <w:rPr>
          <w:rFonts w:eastAsia="仿宋" w:cs="仿宋" w:hint="eastAsia" w:ascii="仿宋" w:hAnsi="仿宋"/>
          <w:sz w:val="32"/>
        </w:rPr>
        <w:t>5000</w:t>
      </w:r>
      <w:r>
        <w:rPr>
          <w:rFonts w:ascii="仿宋" w:hAnsi="仿宋" w:cs="仿宋" w:hint="eastAsia" w:eastAsia="仿宋"/>
          <w:sz w:val="32"/>
        </w:rPr>
        <w:t>元罚款；造成损失的，责令其赔偿损失。</w:t>
      </w:r>
    </w:p>
    <w:p>
      <w:pPr>
        <w:pStyle w:val="New"/>
        <w:widowControl w:val="false"/>
        <w:spacing w:lineRule="exact" w:line="580" w:before="0" w:after="0"/>
        <w:ind w:firstLineChars="200" w:startChars="0" w:start="0" w:endChars="0" w:end="0"/>
        <w:rPr>
          <w:rFonts w:ascii="仿宋" w:hAnsi="仿宋" w:eastAsia="仿宋" w:cs="仿宋" w:hint="eastAsia"/>
          <w:sz w:val="32"/>
        </w:rPr>
      </w:pPr>
      <w:r>
        <w:rPr>
          <w:rFonts w:ascii="宋体" w:hAnsi="宋体" w:cs="宋体" w:hint="eastAsia" w:eastAsia="宋体"/>
          <w:b/>
          <w:sz w:val="32"/>
        </w:rPr>
        <w:t>第四十三条</w:t>
      </w:r>
      <w:r>
        <w:rPr>
          <w:rFonts w:ascii="仿宋" w:hAnsi="仿宋" w:cs="仿宋" w:hint="eastAsia" w:eastAsia="仿宋"/>
          <w:sz w:val="32"/>
        </w:rPr>
        <w:t>　对违反本条例规定，损毁河道工程设施或干扰河道管理工作的，责令其纠正违法行为；造成损失的，责令其赔偿损失，并按下列规定予以处罚</w:t>
      </w:r>
      <w:r>
        <w:rPr>
          <w:rFonts w:eastAsia="仿宋" w:cs="仿宋" w:hint="eastAsia" w:ascii="仿宋" w:hAnsi="仿宋"/>
          <w:sz w:val="32"/>
        </w:rPr>
        <w:t>:</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（一）非河道管理人员干扰河道管理工作，经批评教育拒不改正的，处以</w:t>
      </w:r>
      <w:r>
        <w:rPr>
          <w:rFonts w:eastAsia="仿宋" w:cs="仿宋" w:hint="eastAsia" w:ascii="仿宋" w:hAnsi="仿宋"/>
          <w:sz w:val="32"/>
        </w:rPr>
        <w:t>200</w:t>
      </w:r>
      <w:r>
        <w:rPr>
          <w:rFonts w:ascii="仿宋" w:hAnsi="仿宋" w:cs="仿宋" w:hint="eastAsia" w:eastAsia="仿宋"/>
          <w:sz w:val="32"/>
        </w:rPr>
        <w:t>元以下罚款；</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（二）滥伐、盗伐护堤护岸工程林木的，没收其非法所得，并按所砍伐林木价值的</w:t>
      </w:r>
      <w:r>
        <w:rPr>
          <w:rFonts w:eastAsia="仿宋" w:cs="仿宋" w:hint="eastAsia" w:ascii="仿宋" w:hAnsi="仿宋"/>
          <w:sz w:val="32"/>
        </w:rPr>
        <w:t>5</w:t>
      </w:r>
      <w:r>
        <w:rPr>
          <w:rFonts w:ascii="仿宋" w:hAnsi="仿宋" w:cs="仿宋" w:hint="eastAsia" w:eastAsia="仿宋"/>
          <w:sz w:val="32"/>
        </w:rPr>
        <w:t>倍至</w:t>
      </w:r>
      <w:r>
        <w:rPr>
          <w:rFonts w:eastAsia="仿宋" w:cs="仿宋" w:hint="eastAsia" w:ascii="仿宋" w:hAnsi="仿宋"/>
          <w:sz w:val="32"/>
        </w:rPr>
        <w:t>10</w:t>
      </w:r>
      <w:r>
        <w:rPr>
          <w:rFonts w:ascii="仿宋" w:hAnsi="仿宋" w:cs="仿宋" w:hint="eastAsia" w:eastAsia="仿宋"/>
          <w:sz w:val="32"/>
        </w:rPr>
        <w:t>倍处以罚款；</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（三）损毁防汛通讯、照明、水文监测和测量等设施的，处以</w:t>
      </w:r>
      <w:r>
        <w:rPr>
          <w:rFonts w:eastAsia="仿宋" w:cs="仿宋" w:hint="eastAsia" w:ascii="仿宋" w:hAnsi="仿宋"/>
          <w:sz w:val="32"/>
        </w:rPr>
        <w:t>200</w:t>
      </w:r>
      <w:r>
        <w:rPr>
          <w:rFonts w:ascii="仿宋" w:hAnsi="仿宋" w:cs="仿宋" w:hint="eastAsia" w:eastAsia="仿宋"/>
          <w:sz w:val="32"/>
        </w:rPr>
        <w:t>元以下罚款；后果严重尚未构成犯罪的，处以</w:t>
      </w:r>
      <w:r>
        <w:rPr>
          <w:rFonts w:eastAsia="仿宋" w:cs="仿宋" w:hint="eastAsia" w:ascii="仿宋" w:hAnsi="仿宋"/>
          <w:sz w:val="32"/>
        </w:rPr>
        <w:t>2000</w:t>
      </w:r>
      <w:r>
        <w:rPr>
          <w:rFonts w:ascii="仿宋" w:hAnsi="仿宋" w:cs="仿宋" w:hint="eastAsia" w:eastAsia="仿宋"/>
          <w:sz w:val="32"/>
        </w:rPr>
        <w:t>元至</w:t>
      </w:r>
      <w:r>
        <w:rPr>
          <w:rFonts w:eastAsia="仿宋" w:cs="仿宋" w:hint="eastAsia" w:ascii="仿宋" w:hAnsi="仿宋"/>
          <w:sz w:val="32"/>
        </w:rPr>
        <w:t>5000</w:t>
      </w:r>
      <w:r>
        <w:rPr>
          <w:rFonts w:ascii="仿宋" w:hAnsi="仿宋" w:cs="仿宋" w:hint="eastAsia" w:eastAsia="仿宋"/>
          <w:sz w:val="32"/>
        </w:rPr>
        <w:t>元罚款；</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（四）损毁堤防、护岸、闸坝等水工程建筑物及其附属设施的，处以</w:t>
      </w:r>
      <w:r>
        <w:rPr>
          <w:rFonts w:eastAsia="仿宋" w:cs="仿宋" w:hint="eastAsia" w:ascii="仿宋" w:hAnsi="仿宋"/>
          <w:sz w:val="32"/>
        </w:rPr>
        <w:t>500</w:t>
      </w:r>
      <w:r>
        <w:rPr>
          <w:rFonts w:ascii="仿宋" w:hAnsi="仿宋" w:cs="仿宋" w:hint="eastAsia" w:eastAsia="仿宋"/>
          <w:sz w:val="32"/>
        </w:rPr>
        <w:t>元至</w:t>
      </w:r>
      <w:r>
        <w:rPr>
          <w:rFonts w:eastAsia="仿宋" w:cs="仿宋" w:hint="eastAsia" w:ascii="仿宋" w:hAnsi="仿宋"/>
          <w:sz w:val="32"/>
        </w:rPr>
        <w:t>2000</w:t>
      </w:r>
      <w:r>
        <w:rPr>
          <w:rFonts w:ascii="仿宋" w:hAnsi="仿宋" w:cs="仿宋" w:hint="eastAsia" w:eastAsia="仿宋"/>
          <w:sz w:val="32"/>
        </w:rPr>
        <w:t>元罚款；后果严重尚未构成犯罪的，处以</w:t>
      </w:r>
      <w:r>
        <w:rPr>
          <w:rFonts w:eastAsia="仿宋" w:cs="仿宋" w:hint="eastAsia" w:ascii="仿宋" w:hAnsi="仿宋"/>
          <w:sz w:val="32"/>
        </w:rPr>
        <w:t>2000</w:t>
      </w:r>
      <w:r>
        <w:rPr>
          <w:rFonts w:ascii="仿宋" w:hAnsi="仿宋" w:cs="仿宋" w:hint="eastAsia" w:eastAsia="仿宋"/>
          <w:sz w:val="32"/>
        </w:rPr>
        <w:t>元至</w:t>
      </w:r>
      <w:r>
        <w:rPr>
          <w:rFonts w:eastAsia="仿宋" w:cs="仿宋" w:hint="eastAsia" w:ascii="仿宋" w:hAnsi="仿宋"/>
          <w:sz w:val="32"/>
        </w:rPr>
        <w:t>10000</w:t>
      </w:r>
      <w:r>
        <w:rPr>
          <w:rFonts w:ascii="仿宋" w:hAnsi="仿宋" w:cs="仿宋" w:hint="eastAsia" w:eastAsia="仿宋"/>
          <w:sz w:val="32"/>
        </w:rPr>
        <w:t>元罚款。</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第四十四条</w:t>
      </w:r>
      <w:r>
        <w:rPr>
          <w:rFonts w:ascii="仿宋" w:hAnsi="仿宋" w:cs="仿宋" w:hint="eastAsia" w:eastAsia="仿宋"/>
          <w:sz w:val="32"/>
        </w:rPr>
        <w:t>　本条例规定的处罚，除法律、法规另有规定外，由河道主管机关执行。</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第四十五条</w:t>
      </w:r>
      <w:r>
        <w:rPr>
          <w:rFonts w:ascii="仿宋" w:hAnsi="仿宋" w:cs="仿宋" w:hint="eastAsia" w:eastAsia="仿宋"/>
          <w:sz w:val="32"/>
        </w:rPr>
        <w:t>　当事人对行政处罚决定不服的，可以在接到处罚通知之日起</w:t>
      </w:r>
      <w:r>
        <w:rPr>
          <w:rFonts w:eastAsia="仿宋" w:cs="仿宋" w:hint="eastAsia" w:ascii="仿宋" w:hAnsi="仿宋"/>
          <w:sz w:val="32"/>
        </w:rPr>
        <w:t>15</w:t>
      </w:r>
      <w:r>
        <w:rPr>
          <w:rFonts w:ascii="仿宋" w:hAnsi="仿宋" w:cs="仿宋" w:hint="eastAsia" w:eastAsia="仿宋"/>
          <w:sz w:val="32"/>
        </w:rPr>
        <w:t>日内，向作出处罚决定的机关的上一级机关申请复议，对复议决定不服的，可以在接到复议决定之日起</w:t>
      </w:r>
      <w:r>
        <w:rPr>
          <w:rFonts w:eastAsia="仿宋" w:cs="仿宋" w:hint="eastAsia" w:ascii="仿宋" w:hAnsi="仿宋"/>
          <w:sz w:val="32"/>
        </w:rPr>
        <w:t>15</w:t>
      </w:r>
      <w:r>
        <w:rPr>
          <w:rFonts w:ascii="仿宋" w:hAnsi="仿宋" w:cs="仿宋" w:hint="eastAsia" w:eastAsia="仿宋"/>
          <w:sz w:val="32"/>
        </w:rPr>
        <w:t>日内，向人民法院起诉。当事人也可以在接到处罚通知之日起</w:t>
      </w:r>
      <w:r>
        <w:rPr>
          <w:rFonts w:eastAsia="仿宋" w:cs="仿宋" w:hint="eastAsia" w:ascii="仿宋" w:hAnsi="仿宋"/>
          <w:sz w:val="32"/>
        </w:rPr>
        <w:t>15</w:t>
      </w:r>
      <w:r>
        <w:rPr>
          <w:rFonts w:ascii="仿宋" w:hAnsi="仿宋" w:cs="仿宋" w:hint="eastAsia" w:eastAsia="仿宋"/>
          <w:sz w:val="32"/>
        </w:rPr>
        <w:t>日内，直接向人民法院起诉。当事人逾期不申请复议或者不向人民法院起诉又不履行处罚决定的，由作出处罚决定的机关申请人民法院强制执行。</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第四十六条</w:t>
      </w:r>
      <w:r>
        <w:rPr>
          <w:rFonts w:ascii="仿宋" w:hAnsi="仿宋" w:cs="仿宋" w:hint="eastAsia" w:eastAsia="仿宋"/>
          <w:sz w:val="32"/>
        </w:rPr>
        <w:t>　对违反本条例规定，造成国家、集体、个人经济损失的，受害方可以请求县级以上河道主管机关处理，也可以直接向人民法院起诉。</w:t>
      </w:r>
    </w:p>
    <w:p>
      <w:pPr>
        <w:pStyle w:val="New"/>
        <w:widowControl w:val="false"/>
        <w:spacing w:lineRule="exact" w:line="580" w:before="0" w:after="0"/>
        <w:ind w:firstLineChars="200" w:startChars="0" w:start="0" w:endChars="0" w:end="0"/>
        <w:jc w:val="both"/>
        <w:rPr>
          <w:rFonts w:ascii="仿宋" w:hAnsi="仿宋" w:eastAsia="仿宋" w:cs="仿宋"/>
          <w:sz w:val="32"/>
        </w:rPr>
      </w:pPr>
      <w:r>
        <w:rPr>
          <w:rFonts w:ascii="宋体" w:hAnsi="宋体" w:cs="宋体" w:hint="eastAsia" w:eastAsia="宋体"/>
          <w:b/>
          <w:sz w:val="32"/>
        </w:rPr>
        <w:t>第四十七条</w:t>
      </w:r>
      <w:r>
        <w:rPr>
          <w:rFonts w:ascii="仿宋" w:hAnsi="仿宋" w:cs="仿宋" w:hint="eastAsia" w:eastAsia="仿宋"/>
          <w:sz w:val="32"/>
        </w:rPr>
        <w:t>　河道主管机关的工作人员以及河道监察人员玩忽职守、滥用职权、徇私舞弊，尚不构成犯罪的，由其所在单位或者上级主管机关给予行政处分。</w:t>
      </w:r>
    </w:p>
    <w:p>
      <w:pPr>
        <w:pStyle w:val="New"/>
        <w:widowControl w:val="false"/>
        <w:spacing w:lineRule="exact" w:line="580" w:before="0" w:after="0"/>
        <w:ind w:firstLineChars="200" w:startChars="0" w:start="0" w:endChars="0" w:end="0"/>
        <w:rPr>
          <w:rFonts w:ascii="仿宋" w:hAnsi="仿宋" w:eastAsia="仿宋" w:cs="仿宋"/>
          <w:sz w:val="32"/>
        </w:rPr>
      </w:pPr>
      <w:r>
        <w:rPr>
          <w:rFonts w:eastAsia="仿宋" w:cs="仿宋" w:ascii="仿宋" w:hAnsi="仿宋"/>
          <w:sz w:val="32"/>
        </w:rPr>
      </w:r>
    </w:p>
    <w:p>
      <w:pPr>
        <w:pStyle w:val="1New"/>
        <w:rPr>
          <w:rFonts w:ascii="宋体" w:hAnsi="宋体" w:eastAsia="宋体" w:cs="宋体"/>
          <w:b/>
        </w:rPr>
      </w:pPr>
      <w:r>
        <w:rPr>
          <w:rFonts w:ascii="宋体" w:hAnsi="宋体" w:cs="宋体" w:hint="eastAsia" w:eastAsia="宋体"/>
          <w:b/>
        </w:rPr>
        <w:t>第七章　附则</w:t>
      </w:r>
    </w:p>
    <w:p>
      <w:pPr>
        <w:pStyle w:val="New"/>
        <w:widowControl w:val="false"/>
        <w:spacing w:lineRule="exact" w:line="580" w:before="0" w:after="0"/>
        <w:ind w:firstLineChars="200" w:startChars="0" w:start="0" w:endChars="0" w:end="0"/>
        <w:rPr>
          <w:rFonts w:ascii="仿宋" w:hAnsi="仿宋" w:eastAsia="仿宋" w:cs="仿宋"/>
          <w:sz w:val="32"/>
        </w:rPr>
      </w:pPr>
      <w:r>
        <w:rPr>
          <w:rFonts w:ascii="宋体" w:hAnsi="宋体" w:cs="宋体" w:hint="eastAsia" w:eastAsia="宋体"/>
          <w:b/>
          <w:sz w:val="32"/>
        </w:rPr>
        <w:t>第四十八条</w:t>
      </w:r>
      <w:r>
        <w:rPr>
          <w:rFonts w:ascii="仿宋" w:hAnsi="仿宋" w:cs="仿宋" w:hint="eastAsia" w:eastAsia="仿宋"/>
          <w:sz w:val="32"/>
        </w:rPr>
        <w:t>　本条例自公布之日起实行。</w:t>
      </w:r>
      <w:r>
        <w:rPr>
          <w:rFonts w:eastAsia="仿宋" w:cs="仿宋" w:hint="eastAsia" w:ascii="仿宋" w:hAnsi="仿宋"/>
          <w:sz w:val="32"/>
        </w:rPr>
        <w:t>1984</w:t>
      </w:r>
      <w:r>
        <w:rPr>
          <w:rFonts w:ascii="仿宋" w:hAnsi="仿宋" w:cs="仿宋" w:hint="eastAsia" w:eastAsia="仿宋"/>
          <w:sz w:val="32"/>
        </w:rPr>
        <w:t>年</w:t>
      </w:r>
      <w:r>
        <w:rPr>
          <w:rFonts w:eastAsia="仿宋" w:cs="仿宋" w:hint="eastAsia" w:ascii="仿宋" w:hAnsi="仿宋"/>
          <w:sz w:val="32"/>
        </w:rPr>
        <w:t>2</w:t>
      </w:r>
      <w:r>
        <w:rPr>
          <w:rFonts w:ascii="仿宋" w:hAnsi="仿宋" w:cs="仿宋" w:hint="eastAsia" w:eastAsia="仿宋"/>
          <w:sz w:val="32"/>
        </w:rPr>
        <w:t>月</w:t>
      </w:r>
      <w:r>
        <w:rPr>
          <w:rFonts w:eastAsia="仿宋" w:cs="仿宋" w:hint="eastAsia" w:ascii="仿宋" w:hAnsi="仿宋"/>
          <w:sz w:val="32"/>
        </w:rPr>
        <w:t>28</w:t>
      </w:r>
      <w:r>
        <w:rPr>
          <w:rFonts w:ascii="仿宋" w:hAnsi="仿宋" w:cs="仿宋" w:hint="eastAsia" w:eastAsia="仿宋"/>
          <w:sz w:val="32"/>
        </w:rPr>
        <w:t>日颁布的《吉林省河道管理条例》同时废止。</w:t>
      </w:r>
    </w:p>
    <w:p>
      <w:pPr>
        <w:pStyle w:val="New"/>
        <w:widowControl w:val="false"/>
        <w:spacing w:lineRule="exact" w:line="580" w:before="0" w:after="0"/>
        <w:ind w:firstLineChars="200" w:startChars="0" w:start="0" w:endChars="0" w:end="0"/>
        <w:rPr>
          <w:rFonts w:ascii="仿宋" w:hAnsi="仿宋" w:eastAsia="仿宋" w:cs="仿宋"/>
          <w:sz w:val="32"/>
        </w:rPr>
      </w:pPr>
      <w:r>
        <w:rPr>
          <w:rFonts w:ascii="仿宋" w:hAnsi="仿宋" w:cs="仿宋" w:hint="eastAsia" w:eastAsia="仿宋"/>
          <w:sz w:val="32"/>
        </w:rPr>
        <w:t>我省在本条例之前制定的有关河道管理方面的法规、规章与本条例有关规定相抵触的，按本条例规定执行。</w:t>
      </w:r>
    </w:p>
    <w:p>
      <w:pPr>
        <w:pStyle w:val="Normal1"/>
        <w:rPr>
          <w:rFonts w:ascii="仿宋" w:hAnsi="仿宋" w:eastAsia="Times New Roman" w:cs="仿宋"/>
          <w:sz w:val="32"/>
        </w:rPr>
      </w:pPr>
      <w:r>
        <w:rPr>
          <w:rFonts w:eastAsia="Times New Roman" w:cs="仿宋" w:ascii="仿宋" w:hAnsi="仿宋"/>
          <w:sz w:val="32"/>
        </w:rPr>
      </w:r>
    </w:p>
    <w:p>
      <w:pPr>
        <w:pStyle w:val="Normal"/>
        <w:rPr>
          <w:rFonts w:eastAsia="Times New Roman"/>
        </w:rPr>
      </w:pPr>
      <w:r>
        <w:rPr>
          <w:rFonts w:eastAsia="Times New Roma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default"/>
  </w:font>
  <w:font w:name="宋体">
    <w:charset w:val="86"/>
    <w:family w:val="auto"/>
    <w:pitch w:val="default"/>
  </w:font>
  <w:font w:name="仿宋_GB2312">
    <w:charset w:val="86"/>
    <w:family w:val="modern"/>
    <w:pitch w:val="default"/>
  </w:font>
  <w:font w:name="楷体">
    <w:charset w:val="86"/>
    <w:family w:val="modern"/>
    <w:pitch w:val="default"/>
  </w:font>
  <w:font w:name="仿宋">
    <w:charset w:val="86"/>
    <w:family w:val="modern"/>
    <w:pitch w:val="default"/>
  </w:font>
  <w:font w:name="楷体_GB2312">
    <w:altName w:val="Arial Unicode MS"/>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bidi w:val="0"/>
      <w:snapToGrid w:val="false"/>
      <w:spacing w:before="0" w:after="200"/>
    </w:pPr>
    <w:rPr>
      <w:rFonts w:ascii="Tahoma" w:hAnsi="Tahoma" w:eastAsia="微软雅黑" w:cs="Tahoma" w:hint="eastAsia"/>
      <w:color w:val="auto"/>
      <w:sz w:val="22"/>
      <w:szCs w:val="20"/>
      <w:lang w:val="en-US" w:eastAsia="zh-CN" w:bidi="hi-I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1New">
    <w:name w:val="标题 1 New"/>
    <w:basedOn w:val="New"/>
    <w:next w:val="New"/>
    <w:qFormat/>
    <w:pPr>
      <w:keepNext w:val="true"/>
      <w:keepLines/>
      <w:spacing w:lineRule="exact" w:line="580"/>
      <w:jc w:val="center"/>
      <w:outlineLvl w:val="0"/>
    </w:pPr>
    <w:rPr>
      <w:rFonts w:eastAsia="黑体" w:hint="eastAsia"/>
      <w:kern w:val="2"/>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2018-01-10T15:00:04Z</dcterms:created>
  <dc:creator>user</dc:creator>
  <dc:description/>
  <dc:language>en-US</dc:language>
  <cp:lastModifiedBy/>
  <dcterms:modified xsi:type="dcterms:W3CDTF">2018-01-10T15:00:39Z</dcterms:modified>
  <cp:revision>0</cp:revision>
  <dc:subject/>
  <dc:title>吉林省河道管理条例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