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overflowPunct w:val="false"/>
        <w:spacing w:lineRule="exact" w:line="570"/>
        <w:jc w:val="center"/>
        <w:rPr>
          <w:rFonts w:ascii="方正小标宋简体;黑体" w:hAnsi="方正小标宋简体;黑体" w:eastAsia="方正小标宋简体;黑体" w:cs="宋体"/>
          <w:sz w:val="44"/>
          <w:szCs w:val="44"/>
        </w:rPr>
      </w:pPr>
      <w:r>
        <w:rPr>
          <w:rFonts w:ascii="方正小标宋简体;黑体" w:hAnsi="方正小标宋简体;黑体" w:cs="宋体" w:hint="eastAsia" w:eastAsia="方正小标宋简体;黑体"/>
          <w:sz w:val="44"/>
          <w:szCs w:val="44"/>
        </w:rPr>
        <w:t>北京市水污染防治条例</w:t>
      </w:r>
    </w:p>
    <w:p>
      <w:pPr>
        <w:pStyle w:val="Normal"/>
        <w:overflowPunct w:val="false"/>
        <w:spacing w:lineRule="exact" w:line="570"/>
        <w:ind w:firstLineChars="200" w:startChars="200" w:endChars="200"/>
        <w:rPr>
          <w:rFonts w:eastAsia="楷体_GB2312;楷体"/>
          <w:sz w:val="32"/>
          <w:szCs w:val="32"/>
        </w:rPr>
      </w:pPr>
      <w:r>
        <w:rPr>
          <w:rFonts w:eastAsia="楷体_GB2312;楷体"/>
          <w:sz w:val="32"/>
          <w:szCs w:val="32"/>
        </w:rPr>
        <w:t>（</w:t>
      </w:r>
      <w:r>
        <w:rPr>
          <w:rFonts w:eastAsia="楷体_GB2312;楷体"/>
          <w:sz w:val="32"/>
          <w:szCs w:val="32"/>
        </w:rPr>
        <w:t>2010</w:t>
      </w:r>
      <w:r>
        <w:rPr>
          <w:rFonts w:eastAsia="楷体_GB2312;楷体"/>
          <w:sz w:val="32"/>
          <w:szCs w:val="32"/>
        </w:rPr>
        <w:t>年</w:t>
      </w:r>
      <w:r>
        <w:rPr>
          <w:rFonts w:eastAsia="楷体_GB2312;楷体"/>
          <w:sz w:val="32"/>
          <w:szCs w:val="32"/>
        </w:rPr>
        <w:t>11</w:t>
      </w:r>
      <w:r>
        <w:rPr>
          <w:rFonts w:eastAsia="楷体_GB2312;楷体"/>
          <w:sz w:val="32"/>
          <w:szCs w:val="32"/>
        </w:rPr>
        <w:t>月</w:t>
      </w:r>
      <w:r>
        <w:rPr>
          <w:rFonts w:eastAsia="楷体_GB2312;楷体"/>
          <w:sz w:val="32"/>
          <w:szCs w:val="32"/>
        </w:rPr>
        <w:t>19</w:t>
      </w:r>
      <w:r>
        <w:rPr>
          <w:rFonts w:eastAsia="楷体_GB2312;楷体"/>
          <w:sz w:val="32"/>
          <w:szCs w:val="32"/>
        </w:rPr>
        <w:t>日北京市第十三届人民代表大会常务委员会第二十一次会议通过　根据</w:t>
      </w:r>
      <w:r>
        <w:rPr>
          <w:rFonts w:eastAsia="楷体_GB2312;楷体"/>
          <w:sz w:val="32"/>
          <w:szCs w:val="32"/>
        </w:rPr>
        <w:t>2018</w:t>
      </w:r>
      <w:r>
        <w:rPr>
          <w:rFonts w:eastAsia="楷体_GB2312;楷体"/>
          <w:sz w:val="32"/>
          <w:szCs w:val="32"/>
        </w:rPr>
        <w:t>年</w:t>
      </w:r>
      <w:r>
        <w:rPr>
          <w:rFonts w:eastAsia="楷体_GB2312;楷体"/>
          <w:sz w:val="32"/>
          <w:szCs w:val="32"/>
        </w:rPr>
        <w:t>3</w:t>
      </w:r>
      <w:r>
        <w:rPr>
          <w:rFonts w:eastAsia="楷体_GB2312;楷体"/>
          <w:sz w:val="32"/>
          <w:szCs w:val="32"/>
        </w:rPr>
        <w:t>月</w:t>
      </w:r>
      <w:r>
        <w:rPr>
          <w:rFonts w:eastAsia="楷体_GB2312;楷体"/>
          <w:sz w:val="32"/>
          <w:szCs w:val="32"/>
        </w:rPr>
        <w:t>30</w:t>
      </w:r>
      <w:r>
        <w:rPr>
          <w:rFonts w:eastAsia="楷体_GB2312;楷体"/>
          <w:sz w:val="32"/>
          <w:szCs w:val="32"/>
        </w:rPr>
        <w:t>日北京市第十五届人民代表大会常务委员会第三次会议通过的《关于修改〈北京市大气污染防治条例〉等七部地方性法规的决定》修正）</w:t>
      </w:r>
    </w:p>
    <w:p>
      <w:pPr>
        <w:pStyle w:val="Normal"/>
        <w:overflowPunct w:val="false"/>
        <w:spacing w:lineRule="exact" w:line="570"/>
        <w:ind w:firstLineChars="200" w:startChars="0" w:start="0" w:endChars="0" w:end="0"/>
        <w:rPr>
          <w:rFonts w:ascii="仿宋_GB2312;仿宋" w:hAnsi="仿宋_GB2312;仿宋" w:eastAsia="仿宋_GB2312;仿宋" w:cs="仿宋_GB2312;仿宋"/>
          <w:sz w:val="32"/>
          <w:szCs w:val="32"/>
        </w:rPr>
      </w:pPr>
      <w:r>
        <w:rPr>
          <w:rFonts w:eastAsia="仿宋_GB2312;仿宋" w:cs="仿宋_GB2312;仿宋" w:ascii="仿宋_GB2312;仿宋" w:hAnsi="仿宋_GB2312;仿宋"/>
          <w:sz w:val="32"/>
          <w:szCs w:val="32"/>
        </w:rPr>
      </w:r>
    </w:p>
    <w:p>
      <w:pPr>
        <w:pStyle w:val="Normal"/>
        <w:overflowPunct w:val="false"/>
        <w:spacing w:lineRule="exact" w:line="570"/>
        <w:jc w:val="center"/>
        <w:rPr>
          <w:rFonts w:ascii="黑体" w:hAnsi="黑体" w:eastAsia="黑体" w:cs="黑体"/>
          <w:sz w:val="32"/>
          <w:szCs w:val="32"/>
        </w:rPr>
      </w:pPr>
      <w:r>
        <w:rPr>
          <w:rFonts w:ascii="黑体" w:hAnsi="黑体" w:cs="黑体" w:hint="eastAsia" w:eastAsia="黑体"/>
          <w:sz w:val="32"/>
          <w:szCs w:val="32"/>
        </w:rPr>
        <w:t>目　　　录</w:t>
      </w:r>
    </w:p>
    <w:p>
      <w:pPr>
        <w:pStyle w:val="Normal"/>
        <w:overflowPunct w:val="false"/>
        <w:spacing w:lineRule="exact" w:line="570"/>
        <w:ind w:firstLineChars="200" w:startChars="0" w:start="0" w:endChars="0" w:end="0"/>
        <w:jc w:val="center"/>
        <w:rPr>
          <w:rFonts w:ascii="仿宋_GB2312;仿宋" w:hAnsi="仿宋_GB2312;仿宋" w:eastAsia="仿宋_GB2312;仿宋" w:cs="黑体"/>
          <w:sz w:val="32"/>
          <w:szCs w:val="32"/>
        </w:rPr>
      </w:pPr>
      <w:r>
        <w:rPr>
          <w:rFonts w:eastAsia="仿宋_GB2312;仿宋" w:cs="黑体" w:ascii="仿宋_GB2312;仿宋" w:hAnsi="仿宋_GB2312;仿宋"/>
          <w:sz w:val="32"/>
          <w:szCs w:val="32"/>
        </w:rPr>
      </w:r>
    </w:p>
    <w:p>
      <w:pPr>
        <w:pStyle w:val="Normal"/>
        <w:overflowPunct w:val="false"/>
        <w:spacing w:lineRule="exact" w:line="570"/>
        <w:ind w:firstLineChars="200" w:startChars="0" w:start="0" w:endChars="0" w:end="0"/>
        <w:rPr>
          <w:rFonts w:ascii="楷体_GB2312;楷体" w:hAnsi="楷体_GB2312;楷体" w:eastAsia="楷体_GB2312;楷体" w:cs="楷体_GB2312;楷体"/>
          <w:sz w:val="32"/>
          <w:szCs w:val="32"/>
        </w:rPr>
      </w:pPr>
      <w:r>
        <w:rPr>
          <w:rFonts w:ascii="楷体_GB2312;楷体" w:hAnsi="楷体_GB2312;楷体" w:cs="楷体_GB2312;楷体" w:hint="eastAsia" w:eastAsia="楷体_GB2312;楷体"/>
          <w:sz w:val="32"/>
          <w:szCs w:val="32"/>
        </w:rPr>
        <w:t>第一章  总　　则</w:t>
      </w:r>
    </w:p>
    <w:p>
      <w:pPr>
        <w:pStyle w:val="Normal"/>
        <w:overflowPunct w:val="false"/>
        <w:spacing w:lineRule="exact" w:line="570"/>
        <w:ind w:firstLineChars="200" w:startChars="0" w:start="0" w:endChars="0" w:end="0"/>
        <w:rPr>
          <w:rFonts w:ascii="楷体_GB2312;楷体" w:hAnsi="楷体_GB2312;楷体" w:eastAsia="楷体_GB2312;楷体" w:cs="楷体_GB2312;楷体"/>
          <w:sz w:val="32"/>
          <w:szCs w:val="32"/>
        </w:rPr>
      </w:pPr>
      <w:r>
        <w:rPr>
          <w:rFonts w:ascii="楷体_GB2312;楷体" w:hAnsi="楷体_GB2312;楷体" w:cs="楷体_GB2312;楷体" w:hint="eastAsia" w:eastAsia="楷体_GB2312;楷体"/>
          <w:sz w:val="32"/>
          <w:szCs w:val="32"/>
        </w:rPr>
        <w:t>第二章  水污染防治规划与监督管理</w:t>
      </w:r>
    </w:p>
    <w:p>
      <w:pPr>
        <w:pStyle w:val="Normal"/>
        <w:overflowPunct w:val="false"/>
        <w:spacing w:lineRule="exact" w:line="570"/>
        <w:ind w:firstLineChars="200" w:startChars="0" w:start="0" w:endChars="0" w:end="0"/>
        <w:rPr>
          <w:rFonts w:ascii="楷体_GB2312;楷体" w:hAnsi="楷体_GB2312;楷体" w:eastAsia="楷体_GB2312;楷体" w:cs="楷体_GB2312;楷体"/>
          <w:sz w:val="32"/>
          <w:szCs w:val="32"/>
        </w:rPr>
      </w:pPr>
      <w:r>
        <w:rPr>
          <w:rFonts w:ascii="楷体_GB2312;楷体" w:hAnsi="楷体_GB2312;楷体" w:cs="楷体_GB2312;楷体" w:hint="eastAsia" w:eastAsia="楷体_GB2312;楷体"/>
          <w:sz w:val="32"/>
          <w:szCs w:val="32"/>
        </w:rPr>
        <w:t>第三章  水污染防治措施</w:t>
      </w:r>
    </w:p>
    <w:p>
      <w:pPr>
        <w:pStyle w:val="Normal"/>
        <w:overflowPunct w:val="false"/>
        <w:spacing w:lineRule="exact" w:line="570"/>
        <w:ind w:firstLineChars="300" w:startChars="0" w:start="0" w:endChars="0" w:end="0"/>
        <w:rPr>
          <w:rFonts w:ascii="楷体_GB2312;楷体" w:hAnsi="楷体_GB2312;楷体" w:eastAsia="楷体_GB2312;楷体" w:cs="楷体_GB2312;楷体"/>
          <w:sz w:val="32"/>
          <w:szCs w:val="32"/>
        </w:rPr>
      </w:pPr>
      <w:r>
        <w:rPr>
          <w:rFonts w:ascii="楷体_GB2312;楷体" w:hAnsi="楷体_GB2312;楷体" w:cs="楷体_GB2312;楷体" w:hint="eastAsia" w:eastAsia="楷体_GB2312;楷体"/>
          <w:sz w:val="32"/>
          <w:szCs w:val="32"/>
        </w:rPr>
        <w:t>第一节  一般规定</w:t>
      </w:r>
    </w:p>
    <w:p>
      <w:pPr>
        <w:pStyle w:val="Normal"/>
        <w:overflowPunct w:val="false"/>
        <w:spacing w:lineRule="exact" w:line="570"/>
        <w:ind w:firstLineChars="300" w:startChars="0" w:start="0" w:endChars="0" w:end="0"/>
        <w:rPr>
          <w:rFonts w:ascii="楷体_GB2312;楷体" w:hAnsi="楷体_GB2312;楷体" w:eastAsia="楷体_GB2312;楷体" w:cs="楷体_GB2312;楷体"/>
          <w:sz w:val="32"/>
          <w:szCs w:val="32"/>
        </w:rPr>
      </w:pPr>
      <w:r>
        <w:rPr>
          <w:rFonts w:ascii="楷体_GB2312;楷体" w:hAnsi="楷体_GB2312;楷体" w:cs="楷体_GB2312;楷体" w:hint="eastAsia" w:eastAsia="楷体_GB2312;楷体"/>
          <w:sz w:val="32"/>
          <w:szCs w:val="32"/>
        </w:rPr>
        <w:t>第二节  工业水污染防治</w:t>
      </w:r>
    </w:p>
    <w:p>
      <w:pPr>
        <w:pStyle w:val="Normal"/>
        <w:overflowPunct w:val="false"/>
        <w:spacing w:lineRule="exact" w:line="570"/>
        <w:ind w:firstLineChars="300" w:startChars="0" w:start="0" w:endChars="0" w:end="0"/>
        <w:rPr>
          <w:rFonts w:ascii="楷体_GB2312;楷体" w:hAnsi="楷体_GB2312;楷体" w:eastAsia="楷体_GB2312;楷体" w:cs="楷体_GB2312;楷体"/>
          <w:sz w:val="32"/>
          <w:szCs w:val="32"/>
        </w:rPr>
      </w:pPr>
      <w:r>
        <w:rPr>
          <w:rFonts w:ascii="楷体_GB2312;楷体" w:hAnsi="楷体_GB2312;楷体" w:cs="楷体_GB2312;楷体" w:hint="eastAsia" w:eastAsia="楷体_GB2312;楷体"/>
          <w:sz w:val="32"/>
          <w:szCs w:val="32"/>
        </w:rPr>
        <w:t>第三节  城镇水污染防治</w:t>
      </w:r>
    </w:p>
    <w:p>
      <w:pPr>
        <w:pStyle w:val="Normal"/>
        <w:overflowPunct w:val="false"/>
        <w:spacing w:lineRule="exact" w:line="570"/>
        <w:ind w:firstLineChars="300" w:startChars="0" w:start="0" w:endChars="0" w:end="0"/>
        <w:rPr>
          <w:rFonts w:ascii="楷体_GB2312;楷体" w:hAnsi="楷体_GB2312;楷体" w:eastAsia="楷体_GB2312;楷体" w:cs="楷体_GB2312;楷体"/>
          <w:sz w:val="32"/>
          <w:szCs w:val="32"/>
        </w:rPr>
      </w:pPr>
      <w:r>
        <w:rPr>
          <w:rFonts w:ascii="楷体_GB2312;楷体" w:hAnsi="楷体_GB2312;楷体" w:cs="楷体_GB2312;楷体" w:hint="eastAsia" w:eastAsia="楷体_GB2312;楷体"/>
          <w:sz w:val="32"/>
          <w:szCs w:val="32"/>
        </w:rPr>
        <w:t>第四节  农村和农业水污染防治</w:t>
      </w:r>
    </w:p>
    <w:p>
      <w:pPr>
        <w:pStyle w:val="Normal"/>
        <w:overflowPunct w:val="false"/>
        <w:spacing w:lineRule="exact" w:line="570"/>
        <w:ind w:firstLineChars="300" w:startChars="0" w:start="0" w:endChars="0" w:end="0"/>
        <w:rPr>
          <w:rFonts w:ascii="楷体_GB2312;楷体" w:hAnsi="楷体_GB2312;楷体" w:eastAsia="楷体_GB2312;楷体" w:cs="楷体_GB2312;楷体"/>
          <w:sz w:val="32"/>
          <w:szCs w:val="32"/>
        </w:rPr>
      </w:pPr>
      <w:r>
        <w:rPr>
          <w:rFonts w:ascii="楷体_GB2312;楷体" w:hAnsi="楷体_GB2312;楷体" w:cs="楷体_GB2312;楷体" w:hint="eastAsia" w:eastAsia="楷体_GB2312;楷体"/>
          <w:sz w:val="32"/>
          <w:szCs w:val="32"/>
        </w:rPr>
        <w:t>第五节  水污染事故处置</w:t>
      </w:r>
    </w:p>
    <w:p>
      <w:pPr>
        <w:pStyle w:val="Normal"/>
        <w:overflowPunct w:val="false"/>
        <w:spacing w:lineRule="exact" w:line="570"/>
        <w:ind w:firstLineChars="200" w:startChars="0" w:start="0" w:endChars="0" w:end="0"/>
        <w:rPr>
          <w:rFonts w:ascii="楷体_GB2312;楷体" w:hAnsi="楷体_GB2312;楷体" w:eastAsia="楷体_GB2312;楷体" w:cs="楷体_GB2312;楷体"/>
          <w:sz w:val="32"/>
          <w:szCs w:val="32"/>
        </w:rPr>
      </w:pPr>
      <w:r>
        <w:rPr>
          <w:rFonts w:ascii="楷体_GB2312;楷体" w:hAnsi="楷体_GB2312;楷体" w:cs="楷体_GB2312;楷体" w:hint="eastAsia" w:eastAsia="楷体_GB2312;楷体"/>
          <w:sz w:val="32"/>
          <w:szCs w:val="32"/>
        </w:rPr>
        <w:t>第四章  饮用水水源与地下水保护</w:t>
      </w:r>
    </w:p>
    <w:p>
      <w:pPr>
        <w:pStyle w:val="Normal"/>
        <w:overflowPunct w:val="false"/>
        <w:spacing w:lineRule="exact" w:line="570"/>
        <w:ind w:firstLineChars="200" w:startChars="0" w:start="0" w:endChars="0" w:end="0"/>
        <w:rPr>
          <w:rFonts w:ascii="楷体_GB2312;楷体" w:hAnsi="楷体_GB2312;楷体" w:eastAsia="楷体_GB2312;楷体" w:cs="楷体_GB2312;楷体"/>
          <w:sz w:val="32"/>
          <w:szCs w:val="32"/>
        </w:rPr>
      </w:pPr>
      <w:r>
        <w:rPr>
          <w:rFonts w:ascii="楷体_GB2312;楷体" w:hAnsi="楷体_GB2312;楷体" w:cs="楷体_GB2312;楷体" w:hint="eastAsia" w:eastAsia="楷体_GB2312;楷体"/>
          <w:sz w:val="32"/>
          <w:szCs w:val="32"/>
        </w:rPr>
        <w:t>第五章  生态环境用水保障与污水再生利用</w:t>
      </w:r>
    </w:p>
    <w:p>
      <w:pPr>
        <w:pStyle w:val="Normal"/>
        <w:overflowPunct w:val="false"/>
        <w:spacing w:lineRule="exact" w:line="570"/>
        <w:ind w:firstLineChars="200" w:startChars="0" w:start="0" w:endChars="0" w:end="0"/>
        <w:rPr>
          <w:rFonts w:ascii="楷体_GB2312;楷体" w:hAnsi="楷体_GB2312;楷体" w:eastAsia="楷体_GB2312;楷体" w:cs="楷体_GB2312;楷体"/>
          <w:sz w:val="32"/>
          <w:szCs w:val="32"/>
        </w:rPr>
      </w:pPr>
      <w:r>
        <w:rPr>
          <w:rFonts w:ascii="楷体_GB2312;楷体" w:hAnsi="楷体_GB2312;楷体" w:cs="楷体_GB2312;楷体" w:hint="eastAsia" w:eastAsia="楷体_GB2312;楷体"/>
          <w:sz w:val="32"/>
          <w:szCs w:val="32"/>
        </w:rPr>
        <w:t>第六章  法律责任</w:t>
      </w:r>
    </w:p>
    <w:p>
      <w:pPr>
        <w:pStyle w:val="Normal"/>
        <w:overflowPunct w:val="false"/>
        <w:spacing w:lineRule="exact" w:line="570"/>
        <w:ind w:firstLineChars="200" w:startChars="0" w:start="0" w:endChars="0" w:end="0"/>
        <w:rPr>
          <w:rFonts w:ascii="楷体_GB2312;楷体" w:hAnsi="楷体_GB2312;楷体" w:eastAsia="楷体_GB2312;楷体" w:cs="楷体_GB2312;楷体"/>
          <w:sz w:val="32"/>
          <w:szCs w:val="32"/>
        </w:rPr>
      </w:pPr>
      <w:r>
        <w:rPr>
          <w:rFonts w:ascii="楷体_GB2312;楷体" w:hAnsi="楷体_GB2312;楷体" w:cs="楷体_GB2312;楷体" w:hint="eastAsia" w:eastAsia="楷体_GB2312;楷体"/>
          <w:sz w:val="32"/>
          <w:szCs w:val="32"/>
        </w:rPr>
        <w:t>第七章  附　　则</w:t>
      </w:r>
    </w:p>
    <w:p>
      <w:pPr>
        <w:pStyle w:val="Normal"/>
        <w:overflowPunct w:val="false"/>
        <w:spacing w:lineRule="exact" w:line="550"/>
        <w:jc w:val="center"/>
        <w:rPr>
          <w:rFonts w:eastAsia="黑体"/>
          <w:sz w:val="32"/>
          <w:szCs w:val="32"/>
        </w:rPr>
      </w:pPr>
      <w:r>
        <w:rPr>
          <w:rFonts w:cs="黑体" w:eastAsia="黑体"/>
          <w:sz w:val="32"/>
          <w:szCs w:val="32"/>
        </w:rPr>
        <w:t>第一章　总　　则</w:t>
      </w:r>
    </w:p>
    <w:p>
      <w:pPr>
        <w:pStyle w:val="Normal"/>
        <w:overflowPunct w:val="false"/>
        <w:spacing w:lineRule="exact" w:line="550"/>
        <w:ind w:firstLineChars="200" w:startChars="0" w:start="0" w:endChars="0" w:end="0"/>
        <w:rPr>
          <w:rFonts w:eastAsia="仿宋_GB2312;仿宋"/>
          <w:sz w:val="32"/>
          <w:szCs w:val="32"/>
        </w:rPr>
      </w:pPr>
      <w:r>
        <w:rPr>
          <w:rFonts w:eastAsia="仿宋_GB2312;仿宋"/>
          <w:sz w:val="32"/>
          <w:szCs w:val="32"/>
        </w:rPr>
      </w:r>
    </w:p>
    <w:p>
      <w:pPr>
        <w:pStyle w:val="Normal"/>
        <w:overflowPunct w:val="false"/>
        <w:spacing w:lineRule="exact" w:line="550"/>
        <w:ind w:firstLineChars="200" w:startChars="0" w:start="0" w:endChars="0" w:end="0"/>
        <w:rPr>
          <w:rFonts w:eastAsia="仿宋_GB2312;仿宋"/>
          <w:sz w:val="32"/>
          <w:szCs w:val="32"/>
        </w:rPr>
      </w:pPr>
      <w:r>
        <w:rPr>
          <w:rFonts w:cs="黑体" w:eastAsia="黑体"/>
          <w:sz w:val="32"/>
          <w:szCs w:val="32"/>
        </w:rPr>
        <w:t>第一条</w:t>
      </w:r>
      <w:r>
        <w:rPr>
          <w:rFonts w:cs="仿宋_GB2312;仿宋" w:eastAsia="仿宋_GB2312;仿宋"/>
          <w:sz w:val="32"/>
          <w:szCs w:val="32"/>
        </w:rPr>
        <w:t>　为了保护和改善本市水环境，保障饮用水安全，推进污水再生利用，促进经济社会全面协调可持续发展，根据《中华人民共和国水污染防治法》《中华人民共和国水法》及国家其他有关法律、法规，结合本市实际情况，制定本条例。</w:t>
      </w:r>
    </w:p>
    <w:p>
      <w:pPr>
        <w:pStyle w:val="Normal"/>
        <w:overflowPunct w:val="false"/>
        <w:spacing w:lineRule="exact" w:line="550"/>
        <w:ind w:firstLineChars="200" w:startChars="0" w:start="0" w:endChars="0" w:end="0"/>
        <w:rPr>
          <w:rFonts w:eastAsia="仿宋_GB2312;仿宋"/>
          <w:sz w:val="32"/>
          <w:szCs w:val="32"/>
        </w:rPr>
      </w:pPr>
      <w:r>
        <w:rPr>
          <w:rFonts w:cs="黑体" w:eastAsia="黑体"/>
          <w:sz w:val="32"/>
          <w:szCs w:val="32"/>
        </w:rPr>
        <w:t>第二条</w:t>
      </w:r>
      <w:r>
        <w:rPr>
          <w:rFonts w:cs="仿宋_GB2312;仿宋" w:eastAsia="仿宋_GB2312;仿宋"/>
          <w:sz w:val="32"/>
          <w:szCs w:val="32"/>
        </w:rPr>
        <w:t>　本条例适用于本市行政区域内地表水体和地下水体的污染防治，以及与水污染防治相关的水资源管理和再生水利用等相关活动。</w:t>
      </w:r>
    </w:p>
    <w:p>
      <w:pPr>
        <w:pStyle w:val="Normal"/>
        <w:overflowPunct w:val="false"/>
        <w:spacing w:lineRule="exact" w:line="550"/>
        <w:ind w:firstLineChars="200" w:startChars="0" w:start="0" w:endChars="0" w:end="0"/>
        <w:rPr>
          <w:rFonts w:eastAsia="仿宋_GB2312;仿宋"/>
          <w:sz w:val="32"/>
          <w:szCs w:val="32"/>
        </w:rPr>
      </w:pPr>
      <w:r>
        <w:rPr>
          <w:rFonts w:cs="黑体" w:eastAsia="黑体"/>
          <w:sz w:val="32"/>
          <w:szCs w:val="32"/>
        </w:rPr>
        <w:t>第三条</w:t>
      </w:r>
      <w:r>
        <w:rPr>
          <w:rFonts w:cs="仿宋_GB2312;仿宋" w:eastAsia="仿宋_GB2312;仿宋"/>
          <w:sz w:val="32"/>
          <w:szCs w:val="32"/>
        </w:rPr>
        <w:t>　水污染防治应当坚持预防为主、防治结合、综合治理的原则。</w:t>
      </w:r>
    </w:p>
    <w:p>
      <w:pPr>
        <w:pStyle w:val="Normal"/>
        <w:overflowPunct w:val="false"/>
        <w:spacing w:lineRule="exact" w:line="550"/>
        <w:ind w:firstLineChars="200" w:startChars="0" w:start="0" w:endChars="0" w:end="0"/>
        <w:rPr>
          <w:rFonts w:eastAsia="仿宋_GB2312;仿宋"/>
          <w:sz w:val="32"/>
          <w:szCs w:val="32"/>
        </w:rPr>
      </w:pPr>
      <w:r>
        <w:rPr>
          <w:rFonts w:cs="仿宋_GB2312;仿宋" w:eastAsia="仿宋_GB2312;仿宋"/>
          <w:sz w:val="32"/>
          <w:szCs w:val="32"/>
        </w:rPr>
        <w:t>本市水污染防治坚持城乡统筹，实行流域管理，严格保护饮用水水源；坚持水污染防治与水资源开发利用相结合，推进污水资源化，提高水资源循环利用率；坚持污染物排放总量控制，在削减污染物的同时补充生态环境用水，逐步改善水环境质量，恢复和保护水体生态功能。</w:t>
      </w:r>
    </w:p>
    <w:p>
      <w:pPr>
        <w:pStyle w:val="Normal"/>
        <w:overflowPunct w:val="false"/>
        <w:spacing w:lineRule="exact" w:line="550"/>
        <w:ind w:firstLineChars="200" w:startChars="0" w:start="0" w:endChars="0" w:end="0"/>
        <w:rPr>
          <w:rFonts w:eastAsia="仿宋_GB2312;仿宋"/>
          <w:sz w:val="32"/>
          <w:szCs w:val="32"/>
        </w:rPr>
      </w:pPr>
      <w:r>
        <w:rPr>
          <w:rFonts w:cs="黑体" w:eastAsia="黑体"/>
          <w:sz w:val="32"/>
          <w:szCs w:val="32"/>
        </w:rPr>
        <w:t>第四条</w:t>
      </w:r>
      <w:r>
        <w:rPr>
          <w:rFonts w:eastAsia="仿宋_GB2312;仿宋"/>
          <w:sz w:val="32"/>
          <w:szCs w:val="32"/>
        </w:rPr>
        <w:t>　</w:t>
      </w:r>
      <w:r>
        <w:rPr>
          <w:rFonts w:cs="仿宋_GB2312;仿宋" w:eastAsia="仿宋_GB2312;仿宋"/>
          <w:sz w:val="32"/>
          <w:szCs w:val="32"/>
        </w:rPr>
        <w:t>本市各级人民政府对本行政区域内的水环境质量负责，并将水环境保护工作纳入国民经济和社会发展规划、计划，建立与水环境保护工作相适应的资金投入和保障机制，采取有效的对策和措施，提高水环境质量。</w:t>
      </w:r>
    </w:p>
    <w:p>
      <w:pPr>
        <w:pStyle w:val="Normal"/>
        <w:overflowPunct w:val="false"/>
        <w:spacing w:lineRule="exact" w:line="550"/>
        <w:ind w:firstLineChars="200" w:startChars="0" w:start="0" w:endChars="0" w:end="0"/>
        <w:rPr>
          <w:rFonts w:eastAsia="仿宋_GB2312;仿宋"/>
          <w:sz w:val="32"/>
          <w:szCs w:val="32"/>
        </w:rPr>
      </w:pPr>
      <w:r>
        <w:rPr>
          <w:rFonts w:cs="仿宋_GB2312;仿宋" w:eastAsia="仿宋_GB2312;仿宋"/>
          <w:sz w:val="32"/>
          <w:szCs w:val="32"/>
        </w:rPr>
        <w:t>街道办事处根据所在区人民政府的要求，开展本辖区内有关的水污染防治工作。</w:t>
      </w:r>
    </w:p>
    <w:p>
      <w:pPr>
        <w:pStyle w:val="Normal"/>
        <w:overflowPunct w:val="false"/>
        <w:spacing w:lineRule="exact" w:line="550"/>
        <w:ind w:firstLineChars="200" w:startChars="0" w:start="0" w:endChars="0" w:end="0"/>
        <w:rPr>
          <w:rFonts w:eastAsia="仿宋_GB2312;仿宋"/>
          <w:sz w:val="32"/>
          <w:szCs w:val="32"/>
        </w:rPr>
      </w:pPr>
      <w:r>
        <w:rPr>
          <w:rFonts w:cs="黑体" w:eastAsia="黑体"/>
          <w:sz w:val="32"/>
          <w:szCs w:val="32"/>
        </w:rPr>
        <w:t>第五条</w:t>
      </w:r>
      <w:r>
        <w:rPr>
          <w:rFonts w:eastAsia="仿宋_GB2312;仿宋"/>
          <w:sz w:val="32"/>
          <w:szCs w:val="32"/>
        </w:rPr>
        <w:t>　</w:t>
      </w:r>
      <w:r>
        <w:rPr>
          <w:rFonts w:cs="仿宋_GB2312;仿宋" w:eastAsia="仿宋_GB2312;仿宋"/>
          <w:sz w:val="32"/>
          <w:szCs w:val="32"/>
        </w:rPr>
        <w:t>本市市、区、乡镇（街道）建立河长制，分级分段组织领导本行政区域内河流、湖泊的水资源保护、水域岸线管理、水污染防治、水环境治理等工作。</w:t>
      </w:r>
    </w:p>
    <w:p>
      <w:pPr>
        <w:pStyle w:val="Normal"/>
        <w:overflowPunct w:val="false"/>
        <w:spacing w:lineRule="exact" w:line="550"/>
        <w:ind w:firstLineChars="200" w:startChars="0" w:start="0" w:endChars="0" w:end="0"/>
        <w:rPr>
          <w:rFonts w:eastAsia="仿宋_GB2312;仿宋"/>
          <w:sz w:val="32"/>
          <w:szCs w:val="32"/>
        </w:rPr>
      </w:pPr>
      <w:r>
        <w:rPr>
          <w:rFonts w:cs="黑体" w:eastAsia="黑体"/>
          <w:sz w:val="32"/>
          <w:szCs w:val="32"/>
        </w:rPr>
        <w:t>第六条</w:t>
      </w:r>
      <w:r>
        <w:rPr>
          <w:rFonts w:cs="仿宋_GB2312;仿宋" w:eastAsia="仿宋_GB2312;仿宋"/>
          <w:sz w:val="32"/>
          <w:szCs w:val="32"/>
        </w:rPr>
        <w:t>　市、区环境保护行政主管部门对本行政区域内的水污染防治实施统一监督管理。</w:t>
      </w:r>
    </w:p>
    <w:p>
      <w:pPr>
        <w:pStyle w:val="Normal"/>
        <w:overflowPunct w:val="false"/>
        <w:spacing w:lineRule="exact" w:line="550"/>
        <w:ind w:firstLineChars="200" w:startChars="0" w:start="0" w:endChars="0" w:end="0"/>
        <w:rPr>
          <w:rFonts w:eastAsia="仿宋_GB2312;仿宋"/>
          <w:sz w:val="32"/>
          <w:szCs w:val="32"/>
        </w:rPr>
      </w:pPr>
      <w:r>
        <w:rPr>
          <w:rFonts w:cs="仿宋_GB2312;仿宋" w:eastAsia="仿宋_GB2312;仿宋"/>
          <w:sz w:val="32"/>
          <w:szCs w:val="32"/>
        </w:rPr>
        <w:t>市、区水行政主管部门对本行政区域内的水资源保护和再生水利用进行管理，负责污水处理和河道综合整治等方面工作。</w:t>
      </w:r>
    </w:p>
    <w:p>
      <w:pPr>
        <w:pStyle w:val="Normal"/>
        <w:overflowPunct w:val="false"/>
        <w:spacing w:lineRule="exact" w:line="550"/>
        <w:ind w:firstLineChars="200" w:startChars="0" w:start="0" w:endChars="0" w:end="0"/>
        <w:rPr>
          <w:rFonts w:eastAsia="仿宋_GB2312;仿宋"/>
          <w:sz w:val="32"/>
          <w:szCs w:val="32"/>
        </w:rPr>
      </w:pPr>
      <w:r>
        <w:rPr>
          <w:rFonts w:cs="仿宋_GB2312;仿宋" w:eastAsia="仿宋_GB2312;仿宋"/>
          <w:sz w:val="32"/>
          <w:szCs w:val="32"/>
        </w:rPr>
        <w:t>发展改革、农业、城市管理、</w:t>
      </w:r>
      <w:r>
        <w:rPr>
          <w:rFonts w:cs="仿宋_GB2312;仿宋" w:hint="eastAsia" w:eastAsia="仿宋_GB2312;仿宋"/>
          <w:sz w:val="32"/>
          <w:szCs w:val="32"/>
        </w:rPr>
        <w:t>规划</w:t>
      </w:r>
      <w:r>
        <w:rPr>
          <w:rFonts w:cs="仿宋_GB2312;仿宋" w:eastAsia="仿宋_GB2312;仿宋"/>
          <w:sz w:val="32"/>
          <w:szCs w:val="32"/>
        </w:rPr>
        <w:t>国土、卫生、住房和城乡建设、园林绿化、工商、旅游等行政主管部门按照各自的职责，依法做好有关水污染防治工作。</w:t>
      </w:r>
    </w:p>
    <w:p>
      <w:pPr>
        <w:pStyle w:val="Normal"/>
        <w:overflowPunct w:val="false"/>
        <w:spacing w:lineRule="exact" w:line="550"/>
        <w:ind w:firstLineChars="200" w:startChars="0" w:start="0" w:endChars="0" w:end="0"/>
        <w:rPr>
          <w:rFonts w:eastAsia="仿宋_GB2312;仿宋"/>
          <w:sz w:val="32"/>
          <w:szCs w:val="32"/>
        </w:rPr>
      </w:pPr>
      <w:r>
        <w:rPr>
          <w:rFonts w:cs="仿宋_GB2312;仿宋" w:eastAsia="仿宋_GB2312;仿宋"/>
          <w:sz w:val="32"/>
          <w:szCs w:val="32"/>
        </w:rPr>
        <w:t>市、区环境保护行政主管部门可以根据需要聘请监督员，协助开展水污染防治工作。</w:t>
      </w:r>
    </w:p>
    <w:p>
      <w:pPr>
        <w:pStyle w:val="Normal"/>
        <w:overflowPunct w:val="false"/>
        <w:spacing w:lineRule="exact" w:line="550"/>
        <w:ind w:firstLineChars="200" w:startChars="0" w:start="0" w:endChars="0" w:end="0"/>
        <w:rPr>
          <w:rFonts w:eastAsia="仿宋_GB2312;仿宋"/>
          <w:sz w:val="32"/>
          <w:szCs w:val="32"/>
        </w:rPr>
      </w:pPr>
      <w:r>
        <w:rPr>
          <w:rFonts w:cs="黑体" w:eastAsia="黑体"/>
          <w:sz w:val="32"/>
          <w:szCs w:val="32"/>
        </w:rPr>
        <w:t>第七条</w:t>
      </w:r>
      <w:r>
        <w:rPr>
          <w:rFonts w:cs="仿宋_GB2312;仿宋" w:eastAsia="仿宋_GB2312;仿宋"/>
          <w:sz w:val="32"/>
          <w:szCs w:val="32"/>
        </w:rPr>
        <w:t>　本市实行水环境保护目标责任制和考核评价制度。</w:t>
      </w:r>
    </w:p>
    <w:p>
      <w:pPr>
        <w:pStyle w:val="Normal"/>
        <w:overflowPunct w:val="false"/>
        <w:spacing w:lineRule="exact" w:line="550"/>
        <w:ind w:firstLineChars="200" w:startChars="0" w:start="0" w:endChars="0" w:end="0"/>
        <w:rPr>
          <w:rFonts w:eastAsia="仿宋_GB2312;仿宋"/>
          <w:sz w:val="32"/>
          <w:szCs w:val="32"/>
        </w:rPr>
      </w:pPr>
      <w:r>
        <w:rPr>
          <w:rFonts w:cs="仿宋_GB2312;仿宋" w:eastAsia="仿宋_GB2312;仿宋"/>
          <w:sz w:val="32"/>
          <w:szCs w:val="32"/>
        </w:rPr>
        <w:t>市人民政府应当根据本市水环境保护目标制定考核评价指标，将考核指标的完成情况作为对市人民政府有关部门和区人民政府及其负责人考核评价的内容，定期公示考核结果。</w:t>
      </w:r>
    </w:p>
    <w:p>
      <w:pPr>
        <w:pStyle w:val="Normal"/>
        <w:overflowPunct w:val="false"/>
        <w:spacing w:lineRule="exact" w:line="550"/>
        <w:ind w:firstLineChars="200" w:startChars="0" w:start="0" w:endChars="0" w:end="0"/>
        <w:rPr>
          <w:rFonts w:eastAsia="仿宋_GB2312;仿宋"/>
          <w:sz w:val="32"/>
          <w:szCs w:val="32"/>
        </w:rPr>
      </w:pPr>
      <w:r>
        <w:rPr>
          <w:rFonts w:cs="黑体" w:eastAsia="黑体"/>
          <w:sz w:val="32"/>
          <w:szCs w:val="32"/>
        </w:rPr>
        <w:t>第八条</w:t>
      </w:r>
      <w:r>
        <w:rPr>
          <w:rFonts w:cs="仿宋_GB2312;仿宋" w:eastAsia="仿宋_GB2312;仿宋"/>
          <w:sz w:val="32"/>
          <w:szCs w:val="32"/>
        </w:rPr>
        <w:t>　单位和个体工商户排放水污染物，不得超过国家和本市规定的水污染物排放标准及重点水污染物排放总量控制指标。</w:t>
      </w:r>
    </w:p>
    <w:p>
      <w:pPr>
        <w:pStyle w:val="Normal"/>
        <w:overflowPunct w:val="false"/>
        <w:spacing w:lineRule="exact" w:line="550"/>
        <w:ind w:firstLineChars="200" w:startChars="0" w:start="0" w:endChars="0" w:end="0"/>
        <w:rPr>
          <w:rFonts w:eastAsia="仿宋_GB2312;仿宋"/>
          <w:color w:val="FF0000"/>
          <w:sz w:val="32"/>
          <w:szCs w:val="32"/>
        </w:rPr>
      </w:pPr>
      <w:r>
        <w:rPr>
          <w:rFonts w:cs="黑体" w:eastAsia="黑体"/>
          <w:sz w:val="32"/>
          <w:szCs w:val="32"/>
        </w:rPr>
        <w:t>第九条</w:t>
      </w:r>
      <w:r>
        <w:rPr>
          <w:rFonts w:cs="仿宋_GB2312;仿宋" w:eastAsia="仿宋_GB2312;仿宋"/>
          <w:sz w:val="32"/>
          <w:szCs w:val="32"/>
        </w:rPr>
        <w:t>　市人民政府可以根据国家水环境质量标准、本市水环境质量目标及经济、技术条件，制定本市水污染物排放标准，严格控制水污染物排放，定期对标准进行评估并适时修订。</w:t>
      </w:r>
    </w:p>
    <w:p>
      <w:pPr>
        <w:pStyle w:val="Normal"/>
        <w:overflowPunct w:val="false"/>
        <w:spacing w:lineRule="exact" w:line="550"/>
        <w:ind w:firstLineChars="200" w:startChars="0" w:start="0" w:endChars="0" w:end="0"/>
        <w:rPr>
          <w:rFonts w:eastAsia="仿宋_GB2312;仿宋"/>
          <w:sz w:val="32"/>
          <w:szCs w:val="32"/>
        </w:rPr>
      </w:pPr>
      <w:r>
        <w:rPr>
          <w:rFonts w:cs="黑体" w:eastAsia="黑体"/>
          <w:sz w:val="32"/>
          <w:szCs w:val="32"/>
        </w:rPr>
        <w:t>第十条</w:t>
      </w:r>
      <w:r>
        <w:rPr>
          <w:rFonts w:cs="仿宋_GB2312;仿宋" w:eastAsia="仿宋_GB2312;仿宋"/>
          <w:sz w:val="32"/>
          <w:szCs w:val="32"/>
        </w:rPr>
        <w:t>　市、区人民政府应当针对本行政区域内水环境的特点和水污染防治的需求，采取措施，加强水污染物排放控制、再生水利用、水生态修复等方面的科学技术研究和示范推广，提高水环境保护的科学技术水平。</w:t>
      </w:r>
    </w:p>
    <w:p>
      <w:pPr>
        <w:pStyle w:val="Normal"/>
        <w:overflowPunct w:val="false"/>
        <w:spacing w:lineRule="exact" w:line="550"/>
        <w:ind w:firstLineChars="200" w:startChars="0" w:start="0" w:endChars="0" w:end="0"/>
        <w:rPr>
          <w:rFonts w:eastAsia="仿宋_GB2312;仿宋"/>
          <w:sz w:val="32"/>
          <w:szCs w:val="32"/>
        </w:rPr>
      </w:pPr>
      <w:r>
        <w:rPr>
          <w:rFonts w:cs="黑体" w:eastAsia="黑体"/>
          <w:sz w:val="32"/>
          <w:szCs w:val="32"/>
        </w:rPr>
        <w:t>第十一条</w:t>
      </w:r>
      <w:r>
        <w:rPr>
          <w:rFonts w:cs="仿宋_GB2312;仿宋" w:eastAsia="仿宋_GB2312;仿宋"/>
          <w:sz w:val="32"/>
          <w:szCs w:val="32"/>
        </w:rPr>
        <w:t>　任何单位和个人都有义务保护水环境，并有权对污染损害水环境的行为进行检举。</w:t>
      </w:r>
    </w:p>
    <w:p>
      <w:pPr>
        <w:pStyle w:val="Normal"/>
        <w:overflowPunct w:val="false"/>
        <w:spacing w:lineRule="exact" w:line="550"/>
        <w:ind w:firstLineChars="200" w:startChars="0" w:start="0" w:endChars="0" w:end="0"/>
        <w:rPr>
          <w:rFonts w:eastAsia="仿宋_GB2312;仿宋"/>
          <w:sz w:val="32"/>
          <w:szCs w:val="32"/>
        </w:rPr>
      </w:pPr>
      <w:r>
        <w:rPr>
          <w:rFonts w:cs="仿宋_GB2312;仿宋" w:eastAsia="仿宋_GB2312;仿宋"/>
          <w:sz w:val="32"/>
          <w:szCs w:val="32"/>
        </w:rPr>
        <w:t>本市各级人民政府应当加强水环境保护的宣传教育，普及相关科学知识，提高公民的水环境保护意识，拓宽公众参与水环境保护的渠道，并对在水环境保护方面做出显著成绩的单位和个人给予表彰和奖励。</w:t>
      </w:r>
    </w:p>
    <w:p>
      <w:pPr>
        <w:pStyle w:val="Normal"/>
        <w:overflowPunct w:val="false"/>
        <w:spacing w:lineRule="exact" w:line="550"/>
        <w:ind w:firstLineChars="200" w:startChars="0" w:start="0" w:endChars="0" w:end="0"/>
        <w:rPr>
          <w:rFonts w:eastAsia="仿宋_GB2312;仿宋"/>
          <w:sz w:val="32"/>
          <w:szCs w:val="32"/>
        </w:rPr>
      </w:pPr>
      <w:r>
        <w:rPr>
          <w:rFonts w:eastAsia="仿宋_GB2312;仿宋"/>
          <w:sz w:val="32"/>
          <w:szCs w:val="32"/>
        </w:rPr>
      </w:r>
    </w:p>
    <w:p>
      <w:pPr>
        <w:pStyle w:val="Normal"/>
        <w:overflowPunct w:val="false"/>
        <w:spacing w:lineRule="exact" w:line="550"/>
        <w:jc w:val="center"/>
        <w:rPr>
          <w:rFonts w:eastAsia="黑体"/>
          <w:sz w:val="32"/>
          <w:szCs w:val="32"/>
        </w:rPr>
      </w:pPr>
      <w:r>
        <w:rPr>
          <w:rFonts w:cs="黑体" w:eastAsia="黑体"/>
          <w:sz w:val="32"/>
          <w:szCs w:val="32"/>
        </w:rPr>
        <w:t>第二章　水污染防治规划与监督管理</w:t>
      </w:r>
    </w:p>
    <w:p>
      <w:pPr>
        <w:pStyle w:val="Normal"/>
        <w:overflowPunct w:val="false"/>
        <w:spacing w:lineRule="exact" w:line="550"/>
        <w:ind w:firstLineChars="200" w:startChars="0" w:start="0" w:endChars="0" w:end="0"/>
        <w:rPr>
          <w:rFonts w:eastAsia="仿宋_GB2312;仿宋"/>
          <w:sz w:val="32"/>
          <w:szCs w:val="32"/>
        </w:rPr>
      </w:pPr>
      <w:r>
        <w:rPr>
          <w:rFonts w:eastAsia="仿宋_GB2312;仿宋"/>
          <w:sz w:val="32"/>
          <w:szCs w:val="32"/>
        </w:rPr>
      </w:r>
    </w:p>
    <w:p>
      <w:pPr>
        <w:pStyle w:val="Normal"/>
        <w:overflowPunct w:val="false"/>
        <w:spacing w:lineRule="exact" w:line="550"/>
        <w:ind w:firstLineChars="200" w:startChars="0" w:start="0" w:endChars="0" w:end="0"/>
        <w:rPr>
          <w:rFonts w:eastAsia="仿宋_GB2312;仿宋"/>
          <w:sz w:val="32"/>
          <w:szCs w:val="32"/>
        </w:rPr>
      </w:pPr>
      <w:r>
        <w:rPr>
          <w:rFonts w:cs="黑体" w:eastAsia="黑体"/>
          <w:sz w:val="32"/>
          <w:szCs w:val="32"/>
        </w:rPr>
        <w:t>第十二条</w:t>
      </w:r>
      <w:r>
        <w:rPr>
          <w:rFonts w:cs="仿宋_GB2312;仿宋" w:eastAsia="仿宋_GB2312;仿宋"/>
          <w:sz w:val="32"/>
          <w:szCs w:val="32"/>
        </w:rPr>
        <w:t>　市环境保护行政主管部门应当会同市水行政、</w:t>
      </w:r>
      <w:r>
        <w:rPr>
          <w:rFonts w:cs="仿宋_GB2312;仿宋" w:hint="eastAsia" w:eastAsia="仿宋_GB2312;仿宋"/>
          <w:sz w:val="32"/>
          <w:szCs w:val="32"/>
        </w:rPr>
        <w:t>规划</w:t>
      </w:r>
      <w:r>
        <w:rPr>
          <w:rFonts w:cs="仿宋_GB2312;仿宋" w:eastAsia="仿宋_GB2312;仿宋"/>
          <w:sz w:val="32"/>
          <w:szCs w:val="32"/>
        </w:rPr>
        <w:t>国土等行政主管部门提出地表水和地下水环境功能区划方案，报市人民政府批准，并向社会公布。</w:t>
      </w:r>
    </w:p>
    <w:p>
      <w:pPr>
        <w:pStyle w:val="Normal"/>
        <w:overflowPunct w:val="false"/>
        <w:spacing w:lineRule="exact" w:line="550"/>
        <w:ind w:firstLineChars="200" w:startChars="0" w:start="0" w:endChars="0" w:end="0"/>
        <w:rPr>
          <w:rFonts w:eastAsia="仿宋_GB2312;仿宋"/>
          <w:sz w:val="32"/>
          <w:szCs w:val="32"/>
        </w:rPr>
      </w:pPr>
      <w:r>
        <w:rPr>
          <w:rFonts w:cs="黑体" w:eastAsia="黑体"/>
          <w:sz w:val="32"/>
          <w:szCs w:val="32"/>
        </w:rPr>
        <w:t>第十三条</w:t>
      </w:r>
      <w:r>
        <w:rPr>
          <w:rFonts w:cs="仿宋_GB2312;仿宋" w:eastAsia="仿宋_GB2312;仿宋"/>
          <w:sz w:val="32"/>
          <w:szCs w:val="32"/>
        </w:rPr>
        <w:t>　市环境保护行政主管部门应当会同市发展改革、水行政、农业、</w:t>
      </w:r>
      <w:r>
        <w:rPr>
          <w:rFonts w:cs="仿宋_GB2312;仿宋" w:hint="eastAsia" w:eastAsia="仿宋_GB2312;仿宋"/>
          <w:sz w:val="32"/>
          <w:szCs w:val="32"/>
        </w:rPr>
        <w:t>规划</w:t>
      </w:r>
      <w:r>
        <w:rPr>
          <w:rFonts w:cs="仿宋_GB2312;仿宋" w:eastAsia="仿宋_GB2312;仿宋"/>
          <w:sz w:val="32"/>
          <w:szCs w:val="32"/>
        </w:rPr>
        <w:t>国土等行政主管部门，在环境保护和建设规划中制定水污染防治专项规划，经市规划</w:t>
      </w:r>
      <w:r>
        <w:rPr>
          <w:rFonts w:cs="仿宋_GB2312;仿宋" w:hint="eastAsia" w:eastAsia="仿宋_GB2312;仿宋"/>
          <w:sz w:val="32"/>
          <w:szCs w:val="32"/>
        </w:rPr>
        <w:t>国土</w:t>
      </w:r>
      <w:r>
        <w:rPr>
          <w:rFonts w:cs="仿宋_GB2312;仿宋" w:eastAsia="仿宋_GB2312;仿宋"/>
          <w:sz w:val="32"/>
          <w:szCs w:val="32"/>
        </w:rPr>
        <w:t>行政主管部门组织审查后报市人民政府批准实施，并依法报国务院备案。</w:t>
      </w:r>
    </w:p>
    <w:p>
      <w:pPr>
        <w:pStyle w:val="Normal"/>
        <w:overflowPunct w:val="false"/>
        <w:spacing w:lineRule="exact" w:line="550"/>
        <w:ind w:firstLineChars="200" w:startChars="0" w:start="0" w:endChars="0" w:end="0"/>
        <w:rPr>
          <w:rFonts w:eastAsia="仿宋_GB2312;仿宋"/>
          <w:sz w:val="32"/>
          <w:szCs w:val="32"/>
        </w:rPr>
      </w:pPr>
      <w:r>
        <w:rPr>
          <w:rFonts w:cs="仿宋_GB2312;仿宋" w:eastAsia="仿宋_GB2312;仿宋"/>
          <w:sz w:val="32"/>
          <w:szCs w:val="32"/>
        </w:rPr>
        <w:t>市水行政主管部门应当会同有关部门，根据水污染防治专项规划，结合水资源开发利用等专业规划，编制潮白河、北运河、永定河、大清河、蓟运河流域综合整治规划，并组织实施。</w:t>
      </w:r>
    </w:p>
    <w:p>
      <w:pPr>
        <w:pStyle w:val="Normal"/>
        <w:overflowPunct w:val="false"/>
        <w:spacing w:lineRule="exact" w:line="550"/>
        <w:ind w:firstLineChars="200" w:startChars="0" w:start="0" w:endChars="0" w:end="0"/>
        <w:rPr>
          <w:rFonts w:eastAsia="仿宋_GB2312;仿宋"/>
          <w:sz w:val="32"/>
          <w:szCs w:val="32"/>
        </w:rPr>
      </w:pPr>
      <w:r>
        <w:rPr>
          <w:rFonts w:cs="仿宋_GB2312;仿宋" w:eastAsia="仿宋_GB2312;仿宋"/>
          <w:sz w:val="32"/>
          <w:szCs w:val="32"/>
        </w:rPr>
        <w:t>市水行政主管部门应当会同市环境保护、</w:t>
      </w:r>
      <w:r>
        <w:rPr>
          <w:rFonts w:cs="仿宋_GB2312;仿宋" w:hint="eastAsia" w:eastAsia="仿宋_GB2312;仿宋"/>
          <w:sz w:val="32"/>
          <w:szCs w:val="32"/>
        </w:rPr>
        <w:t>规划</w:t>
      </w:r>
      <w:r>
        <w:rPr>
          <w:rFonts w:cs="仿宋_GB2312;仿宋" w:eastAsia="仿宋_GB2312;仿宋"/>
          <w:sz w:val="32"/>
          <w:szCs w:val="32"/>
        </w:rPr>
        <w:t>国土等行政主管部门，根据水污染防治专项规划，编制本市地下水保护规划，并组织实施。</w:t>
      </w:r>
    </w:p>
    <w:p>
      <w:pPr>
        <w:pStyle w:val="Normal"/>
        <w:overflowPunct w:val="false"/>
        <w:spacing w:lineRule="exact" w:line="550"/>
        <w:ind w:firstLineChars="200" w:startChars="0" w:start="0" w:endChars="0" w:end="0"/>
        <w:rPr>
          <w:rFonts w:eastAsia="仿宋_GB2312;仿宋"/>
          <w:sz w:val="32"/>
          <w:szCs w:val="32"/>
        </w:rPr>
      </w:pPr>
      <w:r>
        <w:rPr>
          <w:rFonts w:cs="仿宋_GB2312;仿宋" w:eastAsia="仿宋_GB2312;仿宋"/>
          <w:sz w:val="32"/>
          <w:szCs w:val="32"/>
        </w:rPr>
        <w:t>市农业行政主管部门应当会同有关部门，根据水污染防治专项规划，结合环境承载力和农产品保障的要求，编制农业水污染防治规划，确定畜禽、水产养殖及农业种植的规模、结构和布局等内容，并组织实施。</w:t>
      </w:r>
    </w:p>
    <w:p>
      <w:pPr>
        <w:pStyle w:val="Normal"/>
        <w:overflowPunct w:val="false"/>
        <w:spacing w:lineRule="exact" w:line="550"/>
        <w:ind w:firstLineChars="200" w:startChars="0" w:start="0" w:endChars="0" w:end="0"/>
        <w:rPr>
          <w:rFonts w:eastAsia="仿宋_GB2312;仿宋"/>
          <w:sz w:val="32"/>
          <w:szCs w:val="32"/>
        </w:rPr>
      </w:pPr>
      <w:r>
        <w:rPr>
          <w:rFonts w:cs="黑体" w:eastAsia="黑体"/>
          <w:sz w:val="32"/>
          <w:szCs w:val="32"/>
        </w:rPr>
        <w:t>第十四条</w:t>
      </w:r>
      <w:r>
        <w:rPr>
          <w:rFonts w:cs="仿宋_GB2312;仿宋" w:eastAsia="仿宋_GB2312;仿宋"/>
          <w:sz w:val="32"/>
          <w:szCs w:val="32"/>
        </w:rPr>
        <w:t>　市人民政府应当定期对水污染防治专项规划、流域综合整治规划、地下水保护规划、农业水污染防治规划及其执行情况进行评估，评估结果作为水环境保护目标考核依据。</w:t>
      </w:r>
    </w:p>
    <w:p>
      <w:pPr>
        <w:pStyle w:val="Normal"/>
        <w:overflowPunct w:val="false"/>
        <w:spacing w:lineRule="exact" w:line="550"/>
        <w:ind w:firstLineChars="200" w:startChars="0" w:start="0" w:endChars="0" w:end="0"/>
        <w:rPr>
          <w:rFonts w:eastAsia="仿宋_GB2312;仿宋"/>
          <w:sz w:val="32"/>
          <w:szCs w:val="32"/>
        </w:rPr>
      </w:pPr>
      <w:r>
        <w:rPr>
          <w:rFonts w:cs="黑体" w:eastAsia="黑体"/>
          <w:sz w:val="32"/>
          <w:szCs w:val="32"/>
        </w:rPr>
        <w:t>第十五条</w:t>
      </w:r>
      <w:r>
        <w:rPr>
          <w:rFonts w:cs="仿宋_GB2312;仿宋" w:eastAsia="仿宋_GB2312;仿宋"/>
          <w:sz w:val="32"/>
          <w:szCs w:val="32"/>
        </w:rPr>
        <w:t>　本市对重点水污染物排放实行总量控制制度。市人民政府按照国务院的规定削减和控制本行政区域的重点水污染物排放总量。</w:t>
      </w:r>
    </w:p>
    <w:p>
      <w:pPr>
        <w:pStyle w:val="Normal"/>
        <w:overflowPunct w:val="false"/>
        <w:spacing w:lineRule="exact" w:line="550"/>
        <w:ind w:firstLineChars="200" w:startChars="0" w:start="0" w:endChars="0" w:end="0"/>
        <w:rPr>
          <w:rFonts w:eastAsia="仿宋_GB2312;仿宋"/>
          <w:sz w:val="32"/>
          <w:szCs w:val="32"/>
        </w:rPr>
      </w:pPr>
      <w:r>
        <w:rPr>
          <w:rFonts w:cs="仿宋_GB2312;仿宋" w:eastAsia="仿宋_GB2312;仿宋"/>
          <w:sz w:val="32"/>
          <w:szCs w:val="32"/>
        </w:rPr>
        <w:t>市环境保护行政主管部门应当会同发展改革、水行政、农业等行政主管部门，根据本市水污染防治专项规划和水污染防治状况，制定全市及各流域重点水污染物排放总量控制指标的分解方案和削减计划，报市人民政府批准后实施。</w:t>
      </w:r>
    </w:p>
    <w:p>
      <w:pPr>
        <w:pStyle w:val="Normal"/>
        <w:overflowPunct w:val="false"/>
        <w:spacing w:lineRule="exact" w:line="550"/>
        <w:ind w:firstLineChars="200" w:startChars="0" w:start="0" w:endChars="0" w:end="0"/>
        <w:rPr>
          <w:rFonts w:eastAsia="仿宋_GB2312;仿宋"/>
          <w:sz w:val="32"/>
          <w:szCs w:val="32"/>
        </w:rPr>
      </w:pPr>
      <w:r>
        <w:rPr>
          <w:rFonts w:cs="仿宋_GB2312;仿宋" w:eastAsia="仿宋_GB2312;仿宋"/>
          <w:sz w:val="32"/>
          <w:szCs w:val="32"/>
        </w:rPr>
        <w:t>市人民政府有关部门和区人民政府应当根据分解的总量控制指标及削减计划，制定年度总量控制实施方案，将总量控制指标和削减计划落实到排污单位和污水处理设施的运营单位，并报送市环境保护和水行政主管部门备案。</w:t>
      </w:r>
    </w:p>
    <w:p>
      <w:pPr>
        <w:pStyle w:val="Normal"/>
        <w:overflowPunct w:val="false"/>
        <w:spacing w:lineRule="exact" w:line="550"/>
        <w:ind w:firstLineChars="200" w:startChars="0" w:start="0" w:endChars="0" w:end="0"/>
        <w:rPr>
          <w:rFonts w:eastAsia="仿宋_GB2312;仿宋"/>
          <w:sz w:val="32"/>
          <w:szCs w:val="32"/>
        </w:rPr>
      </w:pPr>
      <w:r>
        <w:rPr>
          <w:rFonts w:cs="仿宋_GB2312;仿宋" w:eastAsia="仿宋_GB2312;仿宋"/>
          <w:sz w:val="32"/>
          <w:szCs w:val="32"/>
        </w:rPr>
        <w:t>市人民政府可以根据流域水环境质量的状况，增加流域实施总量控制的重点水污染物种类。</w:t>
      </w:r>
    </w:p>
    <w:p>
      <w:pPr>
        <w:pStyle w:val="Normal"/>
        <w:overflowPunct w:val="false"/>
        <w:spacing w:lineRule="exact" w:line="550"/>
        <w:ind w:firstLineChars="200" w:startChars="0" w:start="0" w:endChars="0" w:end="0"/>
        <w:rPr>
          <w:rFonts w:eastAsia="仿宋_GB2312;仿宋"/>
          <w:sz w:val="32"/>
          <w:szCs w:val="32"/>
        </w:rPr>
      </w:pPr>
      <w:r>
        <w:rPr>
          <w:rFonts w:cs="黑体" w:eastAsia="黑体"/>
          <w:sz w:val="32"/>
          <w:szCs w:val="32"/>
        </w:rPr>
        <w:t>第十六条</w:t>
      </w:r>
      <w:r>
        <w:rPr>
          <w:rFonts w:cs="仿宋_GB2312;仿宋" w:eastAsia="仿宋_GB2312;仿宋"/>
          <w:sz w:val="32"/>
          <w:szCs w:val="32"/>
        </w:rPr>
        <w:t>　本市逐步建立流域水环境资源区域补偿机制。</w:t>
      </w:r>
    </w:p>
    <w:p>
      <w:pPr>
        <w:pStyle w:val="Normal"/>
        <w:overflowPunct w:val="false"/>
        <w:spacing w:lineRule="exact" w:line="550"/>
        <w:ind w:firstLineChars="200" w:startChars="0" w:start="0" w:endChars="0" w:end="0"/>
        <w:rPr>
          <w:rFonts w:eastAsia="仿宋_GB2312;仿宋"/>
          <w:sz w:val="32"/>
          <w:szCs w:val="32"/>
        </w:rPr>
      </w:pPr>
      <w:r>
        <w:rPr>
          <w:rFonts w:cs="仿宋_GB2312;仿宋" w:eastAsia="仿宋_GB2312;仿宋"/>
          <w:sz w:val="32"/>
          <w:szCs w:val="32"/>
        </w:rPr>
        <w:t>对超额完成重点水污染物排放总量控制指标和水环境质量考核指标的市人民政府有关部门和区人民政府，市人民政府应当给予奖励。</w:t>
      </w:r>
    </w:p>
    <w:p>
      <w:pPr>
        <w:pStyle w:val="Normal"/>
        <w:overflowPunct w:val="false"/>
        <w:spacing w:lineRule="exact" w:line="550"/>
        <w:ind w:firstLineChars="200" w:startChars="0" w:start="0" w:endChars="0" w:end="0"/>
        <w:rPr>
          <w:rFonts w:eastAsia="仿宋_GB2312;仿宋"/>
          <w:sz w:val="32"/>
          <w:szCs w:val="32"/>
        </w:rPr>
      </w:pPr>
      <w:r>
        <w:rPr>
          <w:rFonts w:cs="仿宋_GB2312;仿宋" w:eastAsia="仿宋_GB2312;仿宋"/>
          <w:sz w:val="32"/>
          <w:szCs w:val="32"/>
        </w:rPr>
        <w:t>对完成重点水污染物排放总量控制指标和削减计划做出突出贡献的单位，市人民政府有关部门或者区人民政府应当给予奖励。</w:t>
      </w:r>
    </w:p>
    <w:p>
      <w:pPr>
        <w:pStyle w:val="Normal"/>
        <w:overflowPunct w:val="false"/>
        <w:spacing w:lineRule="exact" w:line="550"/>
        <w:ind w:firstLineChars="200" w:startChars="0" w:start="0" w:endChars="0" w:end="0"/>
        <w:rPr>
          <w:rFonts w:eastAsia="仿宋_GB2312;仿宋"/>
          <w:sz w:val="32"/>
          <w:szCs w:val="32"/>
        </w:rPr>
      </w:pPr>
      <w:r>
        <w:rPr>
          <w:rFonts w:cs="仿宋_GB2312;仿宋" w:eastAsia="仿宋_GB2312;仿宋"/>
          <w:sz w:val="32"/>
          <w:szCs w:val="32"/>
        </w:rPr>
        <w:t>补偿和奖励的具体办法由市人民政府制定。</w:t>
      </w:r>
    </w:p>
    <w:p>
      <w:pPr>
        <w:pStyle w:val="Normal"/>
        <w:overflowPunct w:val="false"/>
        <w:spacing w:lineRule="exact" w:line="550"/>
        <w:ind w:firstLineChars="200" w:startChars="0" w:start="0" w:endChars="0" w:end="0"/>
        <w:rPr>
          <w:rFonts w:eastAsia="仿宋_GB2312;仿宋"/>
          <w:sz w:val="32"/>
          <w:szCs w:val="32"/>
        </w:rPr>
      </w:pPr>
      <w:r>
        <w:rPr>
          <w:rFonts w:cs="黑体" w:eastAsia="黑体"/>
          <w:sz w:val="32"/>
          <w:szCs w:val="32"/>
        </w:rPr>
        <w:t>第十七条</w:t>
      </w:r>
      <w:r>
        <w:rPr>
          <w:rFonts w:cs="仿宋_GB2312;仿宋" w:eastAsia="仿宋_GB2312;仿宋"/>
          <w:sz w:val="32"/>
          <w:szCs w:val="32"/>
        </w:rPr>
        <w:t>　对未完成区域重点水污染物排放总量控制指标或者水环境质量考核指标的区，环境保护行政主管部门应当暂停审批该区行政区域内新增水污染物排放总量的建设项目的环境影响评价文件，发展改革、规划</w:t>
      </w:r>
      <w:r>
        <w:rPr>
          <w:rFonts w:cs="仿宋_GB2312;仿宋" w:hint="eastAsia" w:eastAsia="仿宋_GB2312;仿宋"/>
          <w:sz w:val="32"/>
          <w:szCs w:val="32"/>
        </w:rPr>
        <w:t>国土</w:t>
      </w:r>
      <w:r>
        <w:rPr>
          <w:rFonts w:cs="仿宋_GB2312;仿宋" w:eastAsia="仿宋_GB2312;仿宋"/>
          <w:sz w:val="32"/>
          <w:szCs w:val="32"/>
        </w:rPr>
        <w:t>等项目审批部门不得批准其建设，建设单位不得开工建设。</w:t>
      </w:r>
    </w:p>
    <w:p>
      <w:pPr>
        <w:pStyle w:val="Normal"/>
        <w:overflowPunct w:val="false"/>
        <w:spacing w:lineRule="exact" w:line="550"/>
        <w:ind w:firstLineChars="200" w:startChars="0" w:start="0" w:endChars="0" w:end="0"/>
        <w:rPr>
          <w:rFonts w:eastAsia="仿宋_GB2312;仿宋"/>
          <w:sz w:val="32"/>
          <w:szCs w:val="32"/>
        </w:rPr>
      </w:pPr>
      <w:r>
        <w:rPr>
          <w:rFonts w:cs="仿宋_GB2312;仿宋" w:eastAsia="仿宋_GB2312;仿宋"/>
          <w:sz w:val="32"/>
          <w:szCs w:val="32"/>
        </w:rPr>
        <w:t>对未完成流域重点水污染物排放总量控制指标的区，环境保护行政主管部门应当暂停审批该区未达标流域内新增水污染物排放总量的建设项目的环境影响评价文件，发展改革、规划</w:t>
      </w:r>
      <w:r>
        <w:rPr>
          <w:rFonts w:cs="仿宋_GB2312;仿宋" w:hint="eastAsia" w:eastAsia="仿宋_GB2312;仿宋"/>
          <w:sz w:val="32"/>
          <w:szCs w:val="32"/>
        </w:rPr>
        <w:t>国土</w:t>
      </w:r>
      <w:r>
        <w:rPr>
          <w:rFonts w:cs="仿宋_GB2312;仿宋" w:eastAsia="仿宋_GB2312;仿宋"/>
          <w:sz w:val="32"/>
          <w:szCs w:val="32"/>
        </w:rPr>
        <w:t>等项目审批部门不得批准其建设，建设单位不得开工建设。</w:t>
      </w:r>
    </w:p>
    <w:p>
      <w:pPr>
        <w:pStyle w:val="Normal"/>
        <w:overflowPunct w:val="false"/>
        <w:spacing w:lineRule="exact" w:line="550"/>
        <w:ind w:firstLineChars="200" w:startChars="0" w:start="0" w:endChars="0" w:end="0"/>
        <w:rPr>
          <w:rFonts w:eastAsia="仿宋_GB2312;仿宋"/>
          <w:color w:val="FF0000"/>
          <w:sz w:val="32"/>
          <w:szCs w:val="32"/>
        </w:rPr>
      </w:pPr>
      <w:r>
        <w:rPr>
          <w:rFonts w:cs="黑体" w:eastAsia="黑体"/>
          <w:sz w:val="32"/>
          <w:szCs w:val="32"/>
        </w:rPr>
        <w:t>第十八条</w:t>
      </w:r>
      <w:r>
        <w:rPr>
          <w:rFonts w:cs="仿宋_GB2312;仿宋" w:eastAsia="仿宋_GB2312;仿宋"/>
          <w:sz w:val="32"/>
          <w:szCs w:val="32"/>
        </w:rPr>
        <w:t>　本市按照国家和本市有关规定实行排污许可。</w:t>
      </w:r>
    </w:p>
    <w:p>
      <w:pPr>
        <w:pStyle w:val="Normal"/>
        <w:overflowPunct w:val="false"/>
        <w:spacing w:lineRule="exact" w:line="550"/>
        <w:ind w:firstLineChars="200" w:startChars="0" w:start="0" w:endChars="0" w:end="0"/>
        <w:rPr>
          <w:rFonts w:eastAsia="仿宋_GB2312;仿宋"/>
          <w:sz w:val="32"/>
          <w:szCs w:val="32"/>
        </w:rPr>
      </w:pPr>
      <w:r>
        <w:rPr>
          <w:rFonts w:cs="黑体" w:eastAsia="黑体"/>
          <w:sz w:val="32"/>
          <w:szCs w:val="32"/>
        </w:rPr>
        <w:t>第十九条</w:t>
      </w:r>
      <w:r>
        <w:rPr>
          <w:rFonts w:cs="仿宋_GB2312;仿宋" w:eastAsia="仿宋_GB2312;仿宋"/>
          <w:sz w:val="32"/>
          <w:szCs w:val="32"/>
        </w:rPr>
        <w:t>　市环境保护行政主管部门会同市水行政主管部门确定本市各流域重点排污单位名录。</w:t>
      </w:r>
    </w:p>
    <w:p>
      <w:pPr>
        <w:pStyle w:val="Normal"/>
        <w:overflowPunct w:val="false"/>
        <w:spacing w:lineRule="exact" w:line="550"/>
        <w:ind w:firstLineChars="200" w:startChars="0" w:start="0" w:endChars="0" w:end="0"/>
        <w:rPr>
          <w:rFonts w:eastAsia="仿宋_GB2312;仿宋"/>
          <w:sz w:val="32"/>
          <w:szCs w:val="32"/>
        </w:rPr>
      </w:pPr>
      <w:r>
        <w:rPr>
          <w:rFonts w:cs="仿宋_GB2312;仿宋" w:eastAsia="仿宋_GB2312;仿宋"/>
          <w:sz w:val="32"/>
          <w:szCs w:val="32"/>
        </w:rPr>
        <w:t>重点排污单位应当安装水污染物排放自动监测设备，与环境保护、水行政主管部门的监控设备联网，并保证监测设备正常运行。</w:t>
      </w:r>
    </w:p>
    <w:p>
      <w:pPr>
        <w:pStyle w:val="Normal"/>
        <w:overflowPunct w:val="false"/>
        <w:spacing w:lineRule="exact" w:line="550"/>
        <w:ind w:firstLineChars="200" w:startChars="0" w:start="0" w:endChars="0" w:end="0"/>
        <w:rPr>
          <w:rFonts w:eastAsia="仿宋_GB2312;仿宋"/>
          <w:sz w:val="32"/>
          <w:szCs w:val="32"/>
        </w:rPr>
      </w:pPr>
      <w:r>
        <w:rPr>
          <w:rFonts w:cs="仿宋_GB2312;仿宋" w:eastAsia="仿宋_GB2312;仿宋"/>
          <w:sz w:val="32"/>
          <w:szCs w:val="32"/>
        </w:rPr>
        <w:t>实行排污许可管理的企业事业单位和其他生产经营者对其出水，排放工业废水的企业对其所排放的废水，应当进行监测，并保存原始监测记录。</w:t>
      </w:r>
    </w:p>
    <w:p>
      <w:pPr>
        <w:pStyle w:val="Normal"/>
        <w:overflowPunct w:val="false"/>
        <w:spacing w:lineRule="exact" w:line="550"/>
        <w:ind w:firstLineChars="200" w:startChars="0" w:start="0" w:endChars="0" w:end="0"/>
        <w:rPr>
          <w:rFonts w:eastAsia="仿宋_GB2312;仿宋"/>
          <w:sz w:val="32"/>
          <w:szCs w:val="32"/>
        </w:rPr>
      </w:pPr>
      <w:r>
        <w:rPr>
          <w:rFonts w:cs="黑体" w:eastAsia="黑体"/>
          <w:sz w:val="32"/>
          <w:szCs w:val="32"/>
        </w:rPr>
        <w:t>第二十条</w:t>
      </w:r>
      <w:r>
        <w:rPr>
          <w:rFonts w:cs="仿宋_GB2312;仿宋" w:eastAsia="仿宋_GB2312;仿宋"/>
          <w:sz w:val="32"/>
          <w:szCs w:val="32"/>
        </w:rPr>
        <w:t>　直接向水体排放水污染物的企业事业单位和其他生产经营者，应当按照有关规定设置、规范排污口，设立标志，并将排污口地理坐标等信息报告区环境保护行政主管部门。</w:t>
      </w:r>
    </w:p>
    <w:p>
      <w:pPr>
        <w:pStyle w:val="Normal"/>
        <w:overflowPunct w:val="false"/>
        <w:spacing w:lineRule="exact" w:line="550"/>
        <w:ind w:firstLineChars="200" w:startChars="0" w:start="0" w:endChars="0" w:end="0"/>
        <w:rPr>
          <w:rFonts w:eastAsia="仿宋_GB2312;仿宋"/>
          <w:sz w:val="32"/>
          <w:szCs w:val="32"/>
        </w:rPr>
      </w:pPr>
      <w:r>
        <w:rPr>
          <w:rFonts w:cs="仿宋_GB2312;仿宋" w:eastAsia="仿宋_GB2312;仿宋"/>
          <w:sz w:val="32"/>
          <w:szCs w:val="32"/>
        </w:rPr>
        <w:t>在河流、湖泊、水库、渠道设置排污口的，还应当遵守水行政主管部门的规定。</w:t>
      </w:r>
    </w:p>
    <w:p>
      <w:pPr>
        <w:pStyle w:val="Normal"/>
        <w:overflowPunct w:val="false"/>
        <w:spacing w:lineRule="exact" w:line="550"/>
        <w:ind w:firstLineChars="200" w:startChars="0" w:start="0" w:endChars="0" w:end="0"/>
        <w:rPr>
          <w:rFonts w:eastAsia="仿宋_GB2312;仿宋"/>
          <w:sz w:val="32"/>
          <w:szCs w:val="32"/>
        </w:rPr>
      </w:pPr>
      <w:r>
        <w:rPr>
          <w:rFonts w:cs="黑体" w:eastAsia="黑体"/>
          <w:sz w:val="32"/>
          <w:szCs w:val="32"/>
        </w:rPr>
        <w:t>第二十一条</w:t>
      </w:r>
      <w:r>
        <w:rPr>
          <w:rFonts w:cs="仿宋_GB2312;仿宋" w:eastAsia="仿宋_GB2312;仿宋"/>
          <w:sz w:val="32"/>
          <w:szCs w:val="32"/>
        </w:rPr>
        <w:t>　本市应当统筹规划、建设、完善污染源、水环境质量、水量和水位监测网络，并逐步实现环境保护、水行政、</w:t>
      </w:r>
      <w:r>
        <w:rPr>
          <w:rFonts w:cs="仿宋_GB2312;仿宋" w:hint="eastAsia" w:eastAsia="仿宋_GB2312;仿宋"/>
          <w:sz w:val="32"/>
          <w:szCs w:val="32"/>
        </w:rPr>
        <w:t>规划</w:t>
      </w:r>
      <w:r>
        <w:rPr>
          <w:rFonts w:cs="仿宋_GB2312;仿宋" w:eastAsia="仿宋_GB2312;仿宋"/>
          <w:sz w:val="32"/>
          <w:szCs w:val="32"/>
        </w:rPr>
        <w:t>国土、卫生等有关行政主管部门之间监测数据的共享。</w:t>
      </w:r>
    </w:p>
    <w:p>
      <w:pPr>
        <w:pStyle w:val="Normal"/>
        <w:overflowPunct w:val="false"/>
        <w:spacing w:lineRule="exact" w:line="550"/>
        <w:ind w:firstLineChars="200" w:startChars="0" w:start="0" w:endChars="0" w:end="0"/>
        <w:rPr>
          <w:rFonts w:eastAsia="仿宋_GB2312;仿宋"/>
          <w:sz w:val="32"/>
          <w:szCs w:val="32"/>
        </w:rPr>
      </w:pPr>
      <w:r>
        <w:rPr>
          <w:rFonts w:cs="黑体" w:eastAsia="黑体"/>
          <w:sz w:val="32"/>
          <w:szCs w:val="32"/>
        </w:rPr>
        <w:t>第二十二条</w:t>
      </w:r>
      <w:r>
        <w:rPr>
          <w:rFonts w:cs="仿宋_GB2312;仿宋" w:eastAsia="仿宋_GB2312;仿宋"/>
          <w:sz w:val="32"/>
          <w:szCs w:val="32"/>
        </w:rPr>
        <w:t>　本市实行水环境质量公报制度。</w:t>
      </w:r>
    </w:p>
    <w:p>
      <w:pPr>
        <w:pStyle w:val="Normal"/>
        <w:overflowPunct w:val="false"/>
        <w:spacing w:lineRule="exact" w:line="550"/>
        <w:ind w:firstLineChars="200" w:startChars="0" w:start="0" w:endChars="0" w:end="0"/>
        <w:rPr>
          <w:rFonts w:eastAsia="仿宋_GB2312;仿宋"/>
          <w:sz w:val="32"/>
          <w:szCs w:val="32"/>
        </w:rPr>
      </w:pPr>
      <w:r>
        <w:rPr>
          <w:rFonts w:cs="仿宋_GB2312;仿宋" w:eastAsia="仿宋_GB2312;仿宋"/>
          <w:sz w:val="32"/>
          <w:szCs w:val="32"/>
        </w:rPr>
        <w:t>水环境质量信息由市环境保护行政主管部门统一发布。</w:t>
      </w:r>
    </w:p>
    <w:p>
      <w:pPr>
        <w:pStyle w:val="Normal"/>
        <w:overflowPunct w:val="false"/>
        <w:spacing w:lineRule="exact" w:line="550"/>
        <w:ind w:firstLineChars="200" w:startChars="0" w:start="0" w:endChars="0" w:end="0"/>
        <w:rPr>
          <w:rFonts w:eastAsia="仿宋_GB2312;仿宋"/>
          <w:sz w:val="32"/>
          <w:szCs w:val="32"/>
        </w:rPr>
      </w:pPr>
      <w:r>
        <w:rPr>
          <w:rFonts w:cs="黑体" w:eastAsia="黑体"/>
          <w:sz w:val="32"/>
          <w:szCs w:val="32"/>
        </w:rPr>
        <w:t>第二十三条</w:t>
      </w:r>
      <w:r>
        <w:rPr>
          <w:rFonts w:cs="仿宋_GB2312;仿宋" w:eastAsia="仿宋_GB2312;仿宋"/>
          <w:sz w:val="32"/>
          <w:szCs w:val="32"/>
        </w:rPr>
        <w:t>　建设或者运行水环境监测设施需要相关机关、团体、企业事业单位或者其他组织提供便利条件的，相关机关、团体、企业事业单位或者其他组织应当予以配合。</w:t>
      </w:r>
    </w:p>
    <w:p>
      <w:pPr>
        <w:pStyle w:val="Normal"/>
        <w:overflowPunct w:val="false"/>
        <w:spacing w:lineRule="exact" w:line="550"/>
        <w:ind w:firstLineChars="200" w:startChars="0" w:start="0" w:endChars="0" w:end="0"/>
        <w:rPr>
          <w:rFonts w:eastAsia="仿宋_GB2312;仿宋"/>
          <w:sz w:val="32"/>
          <w:szCs w:val="32"/>
        </w:rPr>
      </w:pPr>
      <w:r>
        <w:rPr>
          <w:rFonts w:cs="仿宋_GB2312;仿宋" w:eastAsia="仿宋_GB2312;仿宋"/>
          <w:sz w:val="32"/>
          <w:szCs w:val="32"/>
        </w:rPr>
        <w:t>任何单位或者个人不得破坏、损毁或者擅自改动水环境监测设施。</w:t>
      </w:r>
    </w:p>
    <w:p>
      <w:pPr>
        <w:pStyle w:val="Normal"/>
        <w:overflowPunct w:val="false"/>
        <w:spacing w:lineRule="exact" w:line="550"/>
        <w:ind w:firstLineChars="200" w:startChars="0" w:start="0" w:endChars="0" w:end="0"/>
        <w:rPr>
          <w:rFonts w:eastAsia="仿宋_GB2312;仿宋"/>
          <w:sz w:val="32"/>
          <w:szCs w:val="32"/>
        </w:rPr>
      </w:pPr>
      <w:r>
        <w:rPr>
          <w:rFonts w:cs="黑体" w:eastAsia="黑体"/>
          <w:sz w:val="32"/>
          <w:szCs w:val="32"/>
        </w:rPr>
        <w:t>第二十四条</w:t>
      </w:r>
      <w:r>
        <w:rPr>
          <w:rFonts w:cs="仿宋_GB2312;仿宋" w:eastAsia="仿宋_GB2312;仿宋"/>
          <w:sz w:val="32"/>
          <w:szCs w:val="32"/>
        </w:rPr>
        <w:t>　市人民政府及</w:t>
      </w:r>
      <w:r>
        <w:rPr>
          <w:rFonts w:cs="仿宋_GB2312;仿宋" w:hint="eastAsia" w:eastAsia="仿宋_GB2312;仿宋"/>
          <w:sz w:val="32"/>
          <w:szCs w:val="32"/>
        </w:rPr>
        <w:t>其</w:t>
      </w:r>
      <w:r>
        <w:rPr>
          <w:rFonts w:cs="仿宋_GB2312;仿宋" w:eastAsia="仿宋_GB2312;仿宋"/>
          <w:sz w:val="32"/>
          <w:szCs w:val="32"/>
        </w:rPr>
        <w:t>有关部门应当将排污单位违反水污染防治法律法规的行为纳入本市企业信用信息系统，对严重污染水环境的企业通过媒体予以公布。</w:t>
      </w:r>
    </w:p>
    <w:p>
      <w:pPr>
        <w:pStyle w:val="Normal"/>
        <w:overflowPunct w:val="false"/>
        <w:spacing w:lineRule="exact" w:line="550"/>
        <w:ind w:firstLineChars="200" w:startChars="0" w:start="0" w:endChars="0" w:end="0"/>
        <w:rPr>
          <w:rFonts w:eastAsia="仿宋_GB2312;仿宋"/>
          <w:sz w:val="32"/>
          <w:szCs w:val="32"/>
        </w:rPr>
      </w:pPr>
      <w:r>
        <w:rPr>
          <w:rFonts w:cs="黑体" w:eastAsia="黑体"/>
          <w:sz w:val="32"/>
          <w:szCs w:val="32"/>
        </w:rPr>
        <w:t>第二十五条</w:t>
      </w:r>
      <w:r>
        <w:rPr>
          <w:rFonts w:cs="仿宋_GB2312;仿宋" w:eastAsia="仿宋_GB2312;仿宋"/>
          <w:sz w:val="32"/>
          <w:szCs w:val="32"/>
        </w:rPr>
        <w:t>　市、区环境保护、水行政等部门应当公布本部门受理对污染损害水环境行为举报的联系方式。对属于本部门职责范围的举报事项，应当及时处理；对不属于本部门职责范围的，应当及时转交有权处理的部门，并告知举报人。对举报属实的，应当对举报人给予奖励。</w:t>
      </w:r>
    </w:p>
    <w:p>
      <w:pPr>
        <w:pStyle w:val="Normal"/>
        <w:overflowPunct w:val="false"/>
        <w:spacing w:lineRule="exact" w:line="550"/>
        <w:ind w:firstLineChars="200" w:startChars="0" w:start="0" w:endChars="0" w:end="0"/>
        <w:rPr>
          <w:rFonts w:eastAsia="仿宋_GB2312;仿宋"/>
          <w:sz w:val="32"/>
          <w:szCs w:val="32"/>
        </w:rPr>
      </w:pPr>
      <w:r>
        <w:rPr>
          <w:rFonts w:eastAsia="仿宋_GB2312;仿宋"/>
          <w:sz w:val="32"/>
          <w:szCs w:val="32"/>
        </w:rPr>
      </w:r>
    </w:p>
    <w:p>
      <w:pPr>
        <w:pStyle w:val="Normal"/>
        <w:overflowPunct w:val="false"/>
        <w:spacing w:lineRule="exact" w:line="550"/>
        <w:jc w:val="center"/>
        <w:rPr>
          <w:rFonts w:eastAsia="黑体"/>
          <w:sz w:val="32"/>
          <w:szCs w:val="32"/>
        </w:rPr>
      </w:pPr>
      <w:r>
        <w:rPr>
          <w:rFonts w:cs="黑体" w:eastAsia="黑体"/>
          <w:sz w:val="32"/>
          <w:szCs w:val="32"/>
        </w:rPr>
        <w:t>第三章　水污染防治措施</w:t>
      </w:r>
    </w:p>
    <w:p>
      <w:pPr>
        <w:pStyle w:val="Normal"/>
        <w:overflowPunct w:val="false"/>
        <w:spacing w:lineRule="exact" w:line="550"/>
        <w:ind w:firstLineChars="200" w:startChars="0" w:start="0" w:endChars="0" w:end="0"/>
        <w:jc w:val="center"/>
        <w:rPr>
          <w:rFonts w:eastAsia="仿宋_GB2312;仿宋"/>
          <w:sz w:val="32"/>
          <w:szCs w:val="32"/>
        </w:rPr>
      </w:pPr>
      <w:r>
        <w:rPr>
          <w:rFonts w:eastAsia="仿宋_GB2312;仿宋"/>
          <w:sz w:val="32"/>
          <w:szCs w:val="32"/>
        </w:rPr>
      </w:r>
    </w:p>
    <w:p>
      <w:pPr>
        <w:pStyle w:val="Normal"/>
        <w:overflowPunct w:val="false"/>
        <w:spacing w:lineRule="exact" w:line="550"/>
        <w:jc w:val="center"/>
        <w:rPr>
          <w:rFonts w:eastAsia="楷体_GB2312;楷体"/>
          <w:sz w:val="32"/>
          <w:szCs w:val="32"/>
        </w:rPr>
      </w:pPr>
      <w:r>
        <w:rPr>
          <w:rFonts w:cs="楷体_GB2312;楷体" w:eastAsia="楷体_GB2312;楷体"/>
          <w:sz w:val="32"/>
          <w:szCs w:val="32"/>
        </w:rPr>
        <w:t>第一节　一般规定</w:t>
      </w:r>
    </w:p>
    <w:p>
      <w:pPr>
        <w:pStyle w:val="Normal"/>
        <w:overflowPunct w:val="false"/>
        <w:spacing w:lineRule="exact" w:line="550"/>
        <w:ind w:firstLineChars="200" w:startChars="0" w:start="0" w:endChars="0" w:end="0"/>
        <w:rPr>
          <w:rFonts w:eastAsia="仿宋_GB2312;仿宋"/>
          <w:sz w:val="32"/>
          <w:szCs w:val="32"/>
        </w:rPr>
      </w:pPr>
      <w:r>
        <w:rPr>
          <w:rFonts w:eastAsia="仿宋_GB2312;仿宋"/>
          <w:sz w:val="32"/>
          <w:szCs w:val="32"/>
        </w:rPr>
      </w:r>
    </w:p>
    <w:p>
      <w:pPr>
        <w:pStyle w:val="Normal"/>
        <w:overflowPunct w:val="false"/>
        <w:spacing w:lineRule="exact" w:line="550"/>
        <w:ind w:firstLineChars="200" w:startChars="0" w:start="0" w:endChars="0" w:end="0"/>
        <w:rPr>
          <w:rFonts w:eastAsia="仿宋_GB2312;仿宋"/>
          <w:sz w:val="32"/>
          <w:szCs w:val="32"/>
        </w:rPr>
      </w:pPr>
      <w:r>
        <w:rPr>
          <w:rFonts w:cs="黑体" w:eastAsia="黑体"/>
          <w:sz w:val="32"/>
          <w:szCs w:val="32"/>
        </w:rPr>
        <w:t>第二十六条</w:t>
      </w:r>
      <w:r>
        <w:rPr>
          <w:rFonts w:cs="仿宋_GB2312;仿宋" w:eastAsia="仿宋_GB2312;仿宋"/>
          <w:sz w:val="32"/>
          <w:szCs w:val="32"/>
        </w:rPr>
        <w:t>　在水环境质量达标之前，市人民政府可以根据本市水资源特点和水环境容量状况，采取更加严格的水污染防治措施。</w:t>
      </w:r>
    </w:p>
    <w:p>
      <w:pPr>
        <w:pStyle w:val="Normal"/>
        <w:overflowPunct w:val="false"/>
        <w:spacing w:lineRule="exact" w:line="550"/>
        <w:ind w:firstLineChars="200" w:startChars="0" w:start="0" w:endChars="0" w:end="0"/>
        <w:rPr>
          <w:rFonts w:eastAsia="仿宋_GB2312;仿宋"/>
          <w:sz w:val="32"/>
          <w:szCs w:val="32"/>
        </w:rPr>
      </w:pPr>
      <w:r>
        <w:rPr>
          <w:rFonts w:cs="黑体" w:eastAsia="黑体"/>
          <w:sz w:val="32"/>
          <w:szCs w:val="32"/>
        </w:rPr>
        <w:t>第二十七条</w:t>
      </w:r>
      <w:r>
        <w:rPr>
          <w:rFonts w:cs="仿宋_GB2312;仿宋" w:eastAsia="仿宋_GB2312;仿宋"/>
          <w:sz w:val="32"/>
          <w:szCs w:val="32"/>
        </w:rPr>
        <w:t>　本市禁止下列行为：</w:t>
      </w:r>
    </w:p>
    <w:p>
      <w:pPr>
        <w:pStyle w:val="Normal"/>
        <w:overflowPunct w:val="false"/>
        <w:spacing w:lineRule="exact" w:line="550"/>
        <w:ind w:firstLineChars="200" w:startChars="0" w:start="0" w:endChars="0" w:end="0"/>
        <w:rPr>
          <w:rFonts w:eastAsia="仿宋_GB2312;仿宋"/>
          <w:sz w:val="32"/>
          <w:szCs w:val="32"/>
        </w:rPr>
      </w:pPr>
      <w:r>
        <w:rPr>
          <w:rFonts w:cs="仿宋_GB2312;仿宋" w:eastAsia="仿宋_GB2312;仿宋"/>
          <w:sz w:val="32"/>
          <w:szCs w:val="32"/>
        </w:rPr>
        <w:t>（一）向水体排放油类、酸液、碱液、剧毒废液或者将含有汞、镉、砷、铬、铅、氰化物、黄磷等的可溶性剧毒废渣向水体排放、倾倒或者直接埋入地下；</w:t>
      </w:r>
    </w:p>
    <w:p>
      <w:pPr>
        <w:pStyle w:val="Normal"/>
        <w:overflowPunct w:val="false"/>
        <w:spacing w:lineRule="exact" w:line="550"/>
        <w:ind w:firstLineChars="200" w:startChars="0" w:start="0" w:endChars="0" w:end="0"/>
        <w:rPr>
          <w:rFonts w:eastAsia="仿宋_GB2312;仿宋"/>
          <w:spacing w:val="-4"/>
          <w:sz w:val="32"/>
          <w:szCs w:val="32"/>
        </w:rPr>
      </w:pPr>
      <w:r>
        <w:rPr>
          <w:rFonts w:cs="仿宋_GB2312;仿宋" w:eastAsia="仿宋_GB2312;仿宋"/>
          <w:sz w:val="32"/>
          <w:szCs w:val="32"/>
        </w:rPr>
        <w:t>（二）</w:t>
      </w:r>
      <w:r>
        <w:rPr>
          <w:rFonts w:cs="仿宋_GB2312;仿宋" w:eastAsia="仿宋_GB2312;仿宋"/>
          <w:spacing w:val="-4"/>
          <w:sz w:val="32"/>
          <w:szCs w:val="32"/>
        </w:rPr>
        <w:t>在水体清洗装贮过油类或者有毒污染物的车辆和容器；</w:t>
      </w:r>
    </w:p>
    <w:p>
      <w:pPr>
        <w:pStyle w:val="Normal"/>
        <w:overflowPunct w:val="false"/>
        <w:spacing w:lineRule="exact" w:line="550"/>
        <w:ind w:firstLineChars="200" w:startChars="0" w:start="0" w:endChars="0" w:end="0"/>
        <w:rPr>
          <w:rFonts w:eastAsia="仿宋_GB2312;仿宋"/>
          <w:sz w:val="32"/>
          <w:szCs w:val="32"/>
        </w:rPr>
      </w:pPr>
      <w:r>
        <w:rPr>
          <w:rFonts w:cs="仿宋_GB2312;仿宋" w:eastAsia="仿宋_GB2312;仿宋"/>
          <w:sz w:val="32"/>
          <w:szCs w:val="32"/>
        </w:rPr>
        <w:t>（三）向水体排放、倾倒工业废渣、垃圾和其他废弃物；</w:t>
      </w:r>
    </w:p>
    <w:p>
      <w:pPr>
        <w:pStyle w:val="Normal"/>
        <w:overflowPunct w:val="false"/>
        <w:spacing w:lineRule="exact" w:line="550"/>
        <w:ind w:firstLineChars="200" w:startChars="0" w:start="0" w:endChars="0" w:end="0"/>
        <w:rPr>
          <w:rFonts w:eastAsia="仿宋_GB2312;仿宋"/>
          <w:sz w:val="32"/>
          <w:szCs w:val="32"/>
        </w:rPr>
      </w:pPr>
      <w:r>
        <w:rPr>
          <w:rFonts w:cs="仿宋_GB2312;仿宋" w:eastAsia="仿宋_GB2312;仿宋"/>
          <w:sz w:val="32"/>
          <w:szCs w:val="32"/>
        </w:rPr>
        <w:t>（四）在河流、湖泊、渠道、水库最高水位线以下的滩地和岸坡堆放、存贮固体废弃物和其他污染物；</w:t>
      </w:r>
    </w:p>
    <w:p>
      <w:pPr>
        <w:pStyle w:val="Normal"/>
        <w:overflowPunct w:val="false"/>
        <w:spacing w:lineRule="exact" w:line="550"/>
        <w:ind w:firstLineChars="200" w:startChars="0" w:start="0" w:endChars="0" w:end="0"/>
        <w:rPr>
          <w:rFonts w:eastAsia="仿宋_GB2312;仿宋"/>
          <w:sz w:val="32"/>
          <w:szCs w:val="32"/>
        </w:rPr>
      </w:pPr>
      <w:r>
        <w:rPr>
          <w:rFonts w:cs="仿宋_GB2312;仿宋" w:eastAsia="仿宋_GB2312;仿宋"/>
          <w:sz w:val="32"/>
          <w:szCs w:val="32"/>
        </w:rPr>
        <w:t>（五）利用渗坑、渗井、裂隙、溶洞，私设暗管，篡改、伪造监测数据，或者不正常运行水污染防治设施等逃避监管的方式排放水污染物；</w:t>
      </w:r>
    </w:p>
    <w:p>
      <w:pPr>
        <w:pStyle w:val="Normal"/>
        <w:overflowPunct w:val="false"/>
        <w:spacing w:lineRule="exact" w:line="550"/>
        <w:ind w:firstLineChars="200" w:startChars="0" w:start="0" w:endChars="0" w:end="0"/>
        <w:rPr>
          <w:rFonts w:eastAsia="仿宋_GB2312;仿宋"/>
          <w:sz w:val="32"/>
          <w:szCs w:val="32"/>
        </w:rPr>
      </w:pPr>
      <w:r>
        <w:rPr>
          <w:rFonts w:cs="仿宋_GB2312;仿宋" w:eastAsia="仿宋_GB2312;仿宋"/>
          <w:sz w:val="32"/>
          <w:szCs w:val="32"/>
        </w:rPr>
        <w:t>（六）在砂石坑、窑坑、滩地等低洼地排放污水，倾倒、存贮垃圾、粪便及其他污染物，或者以漫流方式排放、倾倒污水；</w:t>
      </w:r>
    </w:p>
    <w:p>
      <w:pPr>
        <w:pStyle w:val="Normal"/>
        <w:overflowPunct w:val="false"/>
        <w:spacing w:lineRule="exact" w:line="550"/>
        <w:ind w:firstLineChars="200" w:startChars="0" w:start="0" w:endChars="0" w:end="0"/>
        <w:rPr>
          <w:rFonts w:eastAsia="仿宋_GB2312;仿宋"/>
          <w:sz w:val="32"/>
          <w:szCs w:val="32"/>
        </w:rPr>
      </w:pPr>
      <w:r>
        <w:rPr>
          <w:rFonts w:cs="仿宋_GB2312;仿宋" w:eastAsia="仿宋_GB2312;仿宋"/>
          <w:sz w:val="32"/>
          <w:szCs w:val="32"/>
        </w:rPr>
        <w:t>（七）利用无防渗漏措施的沟渠、坑塘等输送或者存贮含有毒污染物的废水、含病原体的污水和其他废弃物；</w:t>
      </w:r>
    </w:p>
    <w:p>
      <w:pPr>
        <w:pStyle w:val="Normal"/>
        <w:overflowPunct w:val="false"/>
        <w:spacing w:lineRule="exact" w:line="550"/>
        <w:ind w:firstLineChars="200" w:startChars="0" w:start="0" w:endChars="0" w:end="0"/>
        <w:rPr>
          <w:rFonts w:eastAsia="仿宋_GB2312;仿宋"/>
          <w:sz w:val="32"/>
          <w:szCs w:val="32"/>
        </w:rPr>
      </w:pPr>
      <w:r>
        <w:rPr>
          <w:rFonts w:cs="仿宋_GB2312;仿宋" w:eastAsia="仿宋_GB2312;仿宋"/>
          <w:sz w:val="32"/>
          <w:szCs w:val="32"/>
        </w:rPr>
        <w:t>（八）生产和销售含磷洗涤用品。</w:t>
      </w:r>
    </w:p>
    <w:p>
      <w:pPr>
        <w:pStyle w:val="Normal"/>
        <w:overflowPunct w:val="false"/>
        <w:spacing w:lineRule="exact" w:line="550"/>
        <w:ind w:firstLineChars="200" w:startChars="0" w:start="0" w:endChars="0" w:end="0"/>
        <w:rPr>
          <w:rFonts w:eastAsia="仿宋_GB2312;仿宋"/>
          <w:sz w:val="32"/>
          <w:szCs w:val="32"/>
        </w:rPr>
      </w:pPr>
      <w:r>
        <w:rPr>
          <w:rFonts w:cs="黑体" w:eastAsia="黑体"/>
          <w:sz w:val="32"/>
          <w:szCs w:val="32"/>
        </w:rPr>
        <w:t>第二十八条</w:t>
      </w:r>
      <w:r>
        <w:rPr>
          <w:rFonts w:cs="仿宋_GB2312;仿宋" w:eastAsia="仿宋_GB2312;仿宋"/>
          <w:sz w:val="32"/>
          <w:szCs w:val="32"/>
        </w:rPr>
        <w:t>　化学品生产企业以及工业集聚区、矿山开采区、尾矿库、危险废物处置场、垃圾填埋场等的运营、管理单位，应当采取防渗漏等措施，并建设地下水水质监测井进行监测，</w:t>
      </w:r>
      <w:r>
        <w:rPr>
          <w:rFonts w:cs="仿宋_GB2312;仿宋" w:hint="eastAsia" w:eastAsia="仿宋_GB2312;仿宋"/>
          <w:sz w:val="32"/>
          <w:szCs w:val="32"/>
        </w:rPr>
        <w:t>防止</w:t>
      </w:r>
      <w:r>
        <w:rPr>
          <w:rFonts w:cs="仿宋_GB2312;仿宋" w:eastAsia="仿宋_GB2312;仿宋"/>
          <w:sz w:val="32"/>
          <w:szCs w:val="32"/>
        </w:rPr>
        <w:t>地下水污染。</w:t>
      </w:r>
    </w:p>
    <w:p>
      <w:pPr>
        <w:pStyle w:val="Normal"/>
        <w:overflowPunct w:val="false"/>
        <w:spacing w:lineRule="exact" w:line="550"/>
        <w:ind w:firstLineChars="200" w:startChars="0" w:start="0" w:endChars="0" w:end="0"/>
        <w:rPr>
          <w:rFonts w:eastAsia="仿宋_GB2312;仿宋"/>
          <w:sz w:val="32"/>
          <w:szCs w:val="32"/>
        </w:rPr>
      </w:pPr>
      <w:r>
        <w:rPr>
          <w:rFonts w:cs="仿宋_GB2312;仿宋" w:eastAsia="仿宋_GB2312;仿宋"/>
          <w:sz w:val="32"/>
          <w:szCs w:val="32"/>
        </w:rPr>
        <w:t>加油站等的地下油罐应当使用双层罐或者采取建造防渗池等其他有效措施，并进行防渗漏监测，</w:t>
      </w:r>
      <w:r>
        <w:rPr>
          <w:rFonts w:cs="仿宋_GB2312;仿宋" w:hint="eastAsia" w:eastAsia="仿宋_GB2312;仿宋"/>
          <w:sz w:val="32"/>
          <w:szCs w:val="32"/>
        </w:rPr>
        <w:t>防止</w:t>
      </w:r>
      <w:r>
        <w:rPr>
          <w:rFonts w:cs="仿宋_GB2312;仿宋" w:eastAsia="仿宋_GB2312;仿宋"/>
          <w:sz w:val="32"/>
          <w:szCs w:val="32"/>
        </w:rPr>
        <w:t>地下水污染。</w:t>
      </w:r>
    </w:p>
    <w:p>
      <w:pPr>
        <w:pStyle w:val="Normal"/>
        <w:overflowPunct w:val="false"/>
        <w:spacing w:lineRule="exact" w:line="550"/>
        <w:ind w:firstLineChars="200" w:startChars="0" w:start="0" w:endChars="0" w:end="0"/>
        <w:rPr>
          <w:rFonts w:eastAsia="仿宋_GB2312;仿宋"/>
          <w:sz w:val="32"/>
          <w:szCs w:val="32"/>
        </w:rPr>
      </w:pPr>
      <w:r>
        <w:rPr>
          <w:rFonts w:cs="黑体" w:eastAsia="黑体"/>
          <w:sz w:val="32"/>
          <w:szCs w:val="32"/>
        </w:rPr>
        <w:t>第二十九条</w:t>
      </w:r>
      <w:r>
        <w:rPr>
          <w:rFonts w:cs="仿宋_GB2312;仿宋" w:eastAsia="仿宋_GB2312;仿宋"/>
          <w:sz w:val="32"/>
          <w:szCs w:val="32"/>
        </w:rPr>
        <w:t>　禁止向水体排放、倾倒放射性固体废物或者含高放射性和中放射性物质的废水。</w:t>
      </w:r>
    </w:p>
    <w:p>
      <w:pPr>
        <w:pStyle w:val="Normal"/>
        <w:overflowPunct w:val="false"/>
        <w:spacing w:lineRule="exact" w:line="550"/>
        <w:ind w:firstLineChars="200" w:startChars="0" w:start="0" w:endChars="0" w:end="0"/>
        <w:rPr>
          <w:rFonts w:eastAsia="仿宋_GB2312;仿宋"/>
          <w:sz w:val="32"/>
          <w:szCs w:val="32"/>
        </w:rPr>
      </w:pPr>
      <w:r>
        <w:rPr>
          <w:rFonts w:cs="仿宋_GB2312;仿宋" w:eastAsia="仿宋_GB2312;仿宋"/>
          <w:sz w:val="32"/>
          <w:szCs w:val="32"/>
        </w:rPr>
        <w:t>向水体排放含低放射性物质废水的，应当符合有关放射性污染防治的规定和标准。</w:t>
      </w:r>
    </w:p>
    <w:p>
      <w:pPr>
        <w:pStyle w:val="Normal"/>
        <w:overflowPunct w:val="false"/>
        <w:spacing w:lineRule="exact" w:line="550"/>
        <w:ind w:firstLineChars="200" w:startChars="0" w:start="0" w:endChars="0" w:end="0"/>
        <w:rPr>
          <w:rFonts w:eastAsia="仿宋_GB2312;仿宋"/>
          <w:sz w:val="32"/>
          <w:szCs w:val="32"/>
        </w:rPr>
      </w:pPr>
      <w:r>
        <w:rPr>
          <w:rFonts w:cs="黑体" w:eastAsia="黑体"/>
          <w:sz w:val="32"/>
          <w:szCs w:val="32"/>
        </w:rPr>
        <w:t>第三十条</w:t>
      </w:r>
      <w:r>
        <w:rPr>
          <w:rFonts w:cs="仿宋_GB2312;仿宋" w:eastAsia="仿宋_GB2312;仿宋"/>
          <w:sz w:val="32"/>
          <w:szCs w:val="32"/>
        </w:rPr>
        <w:t>　学校、科研院所、医疗机构、企业等单位的实验室、检验室、化验室产生的废液应当按照国家和本市关于危险废物的有关规定单独收集，进行安全处置，禁止排入排水管道或者直接排入水体。</w:t>
      </w:r>
    </w:p>
    <w:p>
      <w:pPr>
        <w:pStyle w:val="Normal"/>
        <w:overflowPunct w:val="false"/>
        <w:spacing w:lineRule="exact" w:line="550"/>
        <w:ind w:firstLineChars="200" w:startChars="0" w:start="0" w:endChars="0" w:end="0"/>
        <w:rPr>
          <w:rFonts w:eastAsia="仿宋_GB2312;仿宋"/>
          <w:sz w:val="32"/>
          <w:szCs w:val="32"/>
        </w:rPr>
      </w:pPr>
      <w:r>
        <w:rPr>
          <w:rFonts w:cs="仿宋_GB2312;仿宋" w:eastAsia="仿宋_GB2312;仿宋"/>
          <w:sz w:val="32"/>
          <w:szCs w:val="32"/>
        </w:rPr>
        <w:t>市、区环境保护行政主管部门应当按照有关规定加强对实验室、检验室、化验室废液处理的监督管理，为有关单位依法处理废液提供指导。</w:t>
      </w:r>
    </w:p>
    <w:p>
      <w:pPr>
        <w:pStyle w:val="Normal"/>
        <w:overflowPunct w:val="false"/>
        <w:spacing w:lineRule="exact" w:line="550"/>
        <w:ind w:firstLineChars="200" w:startChars="0" w:start="0" w:endChars="0" w:end="0"/>
        <w:rPr>
          <w:rFonts w:eastAsia="仿宋_GB2312;仿宋"/>
          <w:sz w:val="32"/>
          <w:szCs w:val="32"/>
        </w:rPr>
      </w:pPr>
      <w:r>
        <w:rPr>
          <w:rFonts w:eastAsia="仿宋_GB2312;仿宋"/>
          <w:sz w:val="32"/>
          <w:szCs w:val="32"/>
        </w:rPr>
      </w:r>
    </w:p>
    <w:p>
      <w:pPr>
        <w:pStyle w:val="Normal"/>
        <w:overflowPunct w:val="false"/>
        <w:spacing w:lineRule="exact" w:line="550"/>
        <w:jc w:val="center"/>
        <w:rPr>
          <w:rFonts w:eastAsia="楷体_GB2312;楷体"/>
          <w:sz w:val="32"/>
          <w:szCs w:val="32"/>
        </w:rPr>
      </w:pPr>
      <w:r>
        <w:rPr>
          <w:rFonts w:cs="楷体_GB2312;楷体" w:eastAsia="楷体_GB2312;楷体"/>
          <w:sz w:val="32"/>
          <w:szCs w:val="32"/>
        </w:rPr>
        <w:t>第二节　工业水污染防治</w:t>
      </w:r>
    </w:p>
    <w:p>
      <w:pPr>
        <w:pStyle w:val="Normal"/>
        <w:overflowPunct w:val="false"/>
        <w:spacing w:lineRule="exact" w:line="550"/>
        <w:ind w:firstLineChars="200" w:startChars="0" w:start="0" w:endChars="0" w:end="0"/>
        <w:rPr>
          <w:rFonts w:eastAsia="仿宋_GB2312;仿宋"/>
          <w:sz w:val="32"/>
          <w:szCs w:val="32"/>
        </w:rPr>
      </w:pPr>
      <w:r>
        <w:rPr>
          <w:rFonts w:eastAsia="仿宋_GB2312;仿宋"/>
          <w:sz w:val="32"/>
          <w:szCs w:val="32"/>
        </w:rPr>
      </w:r>
    </w:p>
    <w:p>
      <w:pPr>
        <w:pStyle w:val="Normal"/>
        <w:overflowPunct w:val="false"/>
        <w:spacing w:lineRule="exact" w:line="550"/>
        <w:ind w:firstLineChars="200" w:startChars="0" w:start="0" w:endChars="0" w:end="0"/>
        <w:rPr>
          <w:rFonts w:eastAsia="仿宋_GB2312;仿宋"/>
          <w:sz w:val="32"/>
          <w:szCs w:val="32"/>
        </w:rPr>
      </w:pPr>
      <w:r>
        <w:rPr>
          <w:rFonts w:cs="黑体" w:eastAsia="黑体"/>
          <w:sz w:val="32"/>
          <w:szCs w:val="32"/>
        </w:rPr>
        <w:t>第三十一条</w:t>
      </w:r>
      <w:r>
        <w:rPr>
          <w:rFonts w:cs="仿宋_GB2312;仿宋" w:eastAsia="仿宋_GB2312;仿宋"/>
          <w:sz w:val="32"/>
          <w:szCs w:val="32"/>
        </w:rPr>
        <w:t>　本市鼓励工业企业进行技术改造，推行清洁生产，采用先进的废水处理技术，减少水污染物排放量。</w:t>
      </w:r>
    </w:p>
    <w:p>
      <w:pPr>
        <w:pStyle w:val="Normal"/>
        <w:overflowPunct w:val="false"/>
        <w:spacing w:lineRule="exact" w:line="550"/>
        <w:ind w:firstLineChars="200" w:startChars="0" w:start="0" w:endChars="0" w:end="0"/>
        <w:rPr>
          <w:rFonts w:eastAsia="仿宋_GB2312;仿宋"/>
          <w:sz w:val="32"/>
          <w:szCs w:val="32"/>
        </w:rPr>
      </w:pPr>
      <w:r>
        <w:rPr>
          <w:rFonts w:cs="黑体" w:eastAsia="黑体"/>
          <w:sz w:val="32"/>
          <w:szCs w:val="32"/>
        </w:rPr>
        <w:t>第三十二条</w:t>
      </w:r>
      <w:r>
        <w:rPr>
          <w:rFonts w:cs="仿宋_GB2312;仿宋" w:eastAsia="仿宋_GB2312;仿宋"/>
          <w:sz w:val="32"/>
          <w:szCs w:val="32"/>
        </w:rPr>
        <w:t>　本市按照国家有关循环经济和清洁生产的要求推动工业园区建设，通过合理规划工业布局，引导工业企业入驻工业园区。</w:t>
      </w:r>
    </w:p>
    <w:p>
      <w:pPr>
        <w:pStyle w:val="Normal"/>
        <w:overflowPunct w:val="false"/>
        <w:spacing w:lineRule="exact" w:line="550"/>
        <w:ind w:firstLineChars="200" w:startChars="0" w:start="0" w:endChars="0" w:end="0"/>
        <w:rPr>
          <w:rFonts w:eastAsia="仿宋_GB2312;仿宋"/>
          <w:sz w:val="32"/>
          <w:szCs w:val="32"/>
        </w:rPr>
      </w:pPr>
      <w:r>
        <w:rPr>
          <w:rFonts w:cs="黑体" w:eastAsia="黑体"/>
          <w:sz w:val="32"/>
          <w:szCs w:val="32"/>
        </w:rPr>
        <w:t>第三十三条</w:t>
      </w:r>
      <w:r>
        <w:rPr>
          <w:rFonts w:cs="仿宋_GB2312;仿宋" w:eastAsia="仿宋_GB2312;仿宋"/>
          <w:sz w:val="32"/>
          <w:szCs w:val="32"/>
        </w:rPr>
        <w:t>　建设工业园区，应当配套建设废水集中处理设施。</w:t>
      </w:r>
    </w:p>
    <w:p>
      <w:pPr>
        <w:pStyle w:val="Normal"/>
        <w:overflowPunct w:val="false"/>
        <w:spacing w:lineRule="exact" w:line="550"/>
        <w:ind w:firstLineChars="200" w:startChars="0" w:start="0" w:endChars="0" w:end="0"/>
        <w:rPr>
          <w:rFonts w:eastAsia="仿宋_GB2312;仿宋"/>
          <w:sz w:val="32"/>
          <w:szCs w:val="32"/>
        </w:rPr>
      </w:pPr>
      <w:r>
        <w:rPr>
          <w:rFonts w:cs="仿宋_GB2312;仿宋" w:eastAsia="仿宋_GB2312;仿宋"/>
          <w:sz w:val="32"/>
          <w:szCs w:val="32"/>
        </w:rPr>
        <w:t>工业园区未建设废水集中处理设施或者集中处理设施废水排放不达标的，环境保护行政主管部门应当暂停审批该工业园区新增水污染物排放总量的建设项目的环境影响评价文件，发展改革、规划</w:t>
      </w:r>
      <w:r>
        <w:rPr>
          <w:rFonts w:cs="仿宋_GB2312;仿宋" w:hint="eastAsia" w:eastAsia="仿宋_GB2312;仿宋"/>
          <w:sz w:val="32"/>
          <w:szCs w:val="32"/>
        </w:rPr>
        <w:t>国土</w:t>
      </w:r>
      <w:r>
        <w:rPr>
          <w:rFonts w:cs="仿宋_GB2312;仿宋" w:eastAsia="仿宋_GB2312;仿宋"/>
          <w:sz w:val="32"/>
          <w:szCs w:val="32"/>
        </w:rPr>
        <w:t>等项目审批部门不得批准其建设，建设单位不得开工建设。</w:t>
      </w:r>
    </w:p>
    <w:p>
      <w:pPr>
        <w:pStyle w:val="Normal"/>
        <w:overflowPunct w:val="false"/>
        <w:spacing w:lineRule="exact" w:line="550"/>
        <w:ind w:firstLineChars="200" w:startChars="0" w:start="0" w:endChars="0" w:end="0"/>
        <w:rPr>
          <w:rFonts w:eastAsia="仿宋_GB2312;仿宋"/>
          <w:sz w:val="32"/>
          <w:szCs w:val="32"/>
        </w:rPr>
      </w:pPr>
      <w:r>
        <w:rPr>
          <w:rFonts w:cs="黑体" w:eastAsia="黑体"/>
          <w:sz w:val="32"/>
          <w:szCs w:val="32"/>
        </w:rPr>
        <w:t>第三十四条</w:t>
      </w:r>
      <w:r>
        <w:rPr>
          <w:rFonts w:cs="仿宋_GB2312;仿宋" w:eastAsia="仿宋_GB2312;仿宋"/>
          <w:sz w:val="32"/>
          <w:szCs w:val="32"/>
        </w:rPr>
        <w:t>　本市应当采取措施，对高污染、高耗水行业加以限制。禁止新建、扩建制浆、制革、电镀、印染、有色冶炼、氯碱、农药合成、炼焦等对水体有严重污染的项目。对现有排放含重金属废水的小型生产企业限期关停。</w:t>
      </w:r>
    </w:p>
    <w:p>
      <w:pPr>
        <w:pStyle w:val="Normal"/>
        <w:overflowPunct w:val="false"/>
        <w:spacing w:lineRule="exact" w:line="550"/>
        <w:ind w:firstLineChars="200" w:startChars="0" w:start="0" w:endChars="0" w:end="0"/>
        <w:rPr>
          <w:rFonts w:eastAsia="仿宋_GB2312;仿宋"/>
          <w:sz w:val="32"/>
          <w:szCs w:val="32"/>
        </w:rPr>
      </w:pPr>
      <w:r>
        <w:rPr>
          <w:rFonts w:cs="仿宋_GB2312;仿宋" w:eastAsia="仿宋_GB2312;仿宋"/>
          <w:sz w:val="32"/>
          <w:szCs w:val="32"/>
        </w:rPr>
        <w:t>市经济信息化行政主管部门应当会同市环境保护、水行政、发展改革及其他相关行政主管部门，根据本市水污染防治工作的需要，制定鼓励、限制、禁止的行业和产品名录，报市人民政府批准后公布实施。</w:t>
      </w:r>
    </w:p>
    <w:p>
      <w:pPr>
        <w:pStyle w:val="Normal"/>
        <w:overflowPunct w:val="false"/>
        <w:spacing w:lineRule="exact" w:line="550"/>
        <w:ind w:firstLineChars="200" w:startChars="0" w:start="0" w:endChars="0" w:end="0"/>
        <w:rPr>
          <w:rFonts w:eastAsia="仿宋_GB2312;仿宋"/>
          <w:sz w:val="32"/>
          <w:szCs w:val="32"/>
        </w:rPr>
      </w:pPr>
      <w:r>
        <w:rPr>
          <w:rFonts w:cs="黑体" w:eastAsia="黑体"/>
          <w:sz w:val="32"/>
          <w:szCs w:val="32"/>
        </w:rPr>
        <w:t>第三十五条</w:t>
      </w:r>
      <w:r>
        <w:rPr>
          <w:rFonts w:cs="仿宋_GB2312;仿宋" w:eastAsia="仿宋_GB2312;仿宋"/>
          <w:sz w:val="32"/>
          <w:szCs w:val="32"/>
        </w:rPr>
        <w:t>　向公共污水处理设施排放工业废水的企业事业单位和其他生产经营者，应当在排污口建设取样井，并为水行政、环境保护行政主管部门和受纳废水的污水集中处理设施的运营单位提供取样、监测流量的便利条件。</w:t>
      </w:r>
    </w:p>
    <w:p>
      <w:pPr>
        <w:pStyle w:val="Normal"/>
        <w:overflowPunct w:val="false"/>
        <w:spacing w:lineRule="exact" w:line="530"/>
        <w:ind w:firstLineChars="200" w:startChars="0" w:start="0" w:endChars="0" w:end="0"/>
        <w:rPr>
          <w:rFonts w:eastAsia="仿宋_GB2312;仿宋"/>
          <w:sz w:val="32"/>
          <w:szCs w:val="32"/>
        </w:rPr>
      </w:pPr>
      <w:r>
        <w:rPr>
          <w:rFonts w:cs="仿宋_GB2312;仿宋" w:eastAsia="仿宋_GB2312;仿宋"/>
          <w:sz w:val="32"/>
          <w:szCs w:val="32"/>
        </w:rPr>
        <w:t>污水集中处理设施的运营单位有权对汇水范围内排污单位的排水进行取样检测，发现排水水质超过排放标准的，应当及时告知排污单位，并报告水行政主管部门。</w:t>
      </w:r>
    </w:p>
    <w:p>
      <w:pPr>
        <w:pStyle w:val="Normal"/>
        <w:overflowPunct w:val="false"/>
        <w:spacing w:lineRule="exact" w:line="530"/>
        <w:ind w:firstLineChars="200" w:startChars="0" w:start="0" w:endChars="0" w:end="0"/>
        <w:rPr>
          <w:rFonts w:eastAsia="仿宋_GB2312;仿宋"/>
          <w:sz w:val="32"/>
          <w:szCs w:val="32"/>
        </w:rPr>
      </w:pPr>
      <w:r>
        <w:rPr>
          <w:rFonts w:eastAsia="仿宋_GB2312;仿宋"/>
          <w:sz w:val="32"/>
          <w:szCs w:val="32"/>
        </w:rPr>
      </w:r>
    </w:p>
    <w:p>
      <w:pPr>
        <w:pStyle w:val="Normal"/>
        <w:overflowPunct w:val="false"/>
        <w:spacing w:lineRule="exact" w:line="530"/>
        <w:jc w:val="center"/>
        <w:rPr>
          <w:rFonts w:eastAsia="楷体_GB2312;楷体"/>
          <w:sz w:val="32"/>
          <w:szCs w:val="32"/>
        </w:rPr>
      </w:pPr>
      <w:r>
        <w:rPr>
          <w:rFonts w:cs="楷体_GB2312;楷体" w:eastAsia="楷体_GB2312;楷体"/>
          <w:sz w:val="32"/>
          <w:szCs w:val="32"/>
        </w:rPr>
        <w:t>第三节　城镇水污染防治</w:t>
      </w:r>
    </w:p>
    <w:p>
      <w:pPr>
        <w:pStyle w:val="Normal"/>
        <w:overflowPunct w:val="false"/>
        <w:spacing w:lineRule="exact" w:line="530"/>
        <w:ind w:firstLineChars="200" w:startChars="0" w:start="0" w:endChars="0" w:end="0"/>
        <w:rPr>
          <w:rFonts w:eastAsia="仿宋_GB2312;仿宋"/>
          <w:sz w:val="32"/>
          <w:szCs w:val="32"/>
        </w:rPr>
      </w:pPr>
      <w:r>
        <w:rPr>
          <w:rFonts w:eastAsia="仿宋_GB2312;仿宋"/>
          <w:sz w:val="32"/>
          <w:szCs w:val="32"/>
        </w:rPr>
      </w:r>
    </w:p>
    <w:p>
      <w:pPr>
        <w:pStyle w:val="Normal"/>
        <w:overflowPunct w:val="false"/>
        <w:spacing w:lineRule="exact" w:line="530"/>
        <w:ind w:firstLineChars="200" w:startChars="0" w:start="0" w:endChars="0" w:end="0"/>
        <w:rPr>
          <w:rFonts w:eastAsia="仿宋_GB2312;仿宋"/>
          <w:sz w:val="32"/>
          <w:szCs w:val="32"/>
        </w:rPr>
      </w:pPr>
      <w:r>
        <w:rPr>
          <w:rFonts w:cs="黑体" w:eastAsia="黑体"/>
          <w:sz w:val="32"/>
          <w:szCs w:val="32"/>
        </w:rPr>
        <w:t>第三十六条</w:t>
      </w:r>
      <w:r>
        <w:rPr>
          <w:rFonts w:cs="仿宋_GB2312;仿宋" w:eastAsia="仿宋_GB2312;仿宋"/>
          <w:sz w:val="32"/>
          <w:szCs w:val="32"/>
        </w:rPr>
        <w:t>　城镇污水应当集中处理。</w:t>
      </w:r>
    </w:p>
    <w:p>
      <w:pPr>
        <w:pStyle w:val="Normal"/>
        <w:overflowPunct w:val="false"/>
        <w:spacing w:lineRule="exact" w:line="530"/>
        <w:ind w:firstLineChars="200" w:startChars="0" w:start="0" w:endChars="0" w:end="0"/>
        <w:rPr>
          <w:rFonts w:eastAsia="仿宋_GB2312;仿宋"/>
          <w:sz w:val="32"/>
          <w:szCs w:val="32"/>
        </w:rPr>
      </w:pPr>
      <w:r>
        <w:rPr>
          <w:rFonts w:cs="仿宋_GB2312;仿宋" w:eastAsia="仿宋_GB2312;仿宋"/>
          <w:sz w:val="32"/>
          <w:szCs w:val="32"/>
        </w:rPr>
        <w:t>本市各级人民政府通过政府投资或者其他方式筹集资金，统筹安排建设污水集中处理设施及配套污水管网，提高城镇污水的收集率和处理率。</w:t>
      </w:r>
    </w:p>
    <w:p>
      <w:pPr>
        <w:pStyle w:val="Normal"/>
        <w:overflowPunct w:val="false"/>
        <w:spacing w:lineRule="exact" w:line="530"/>
        <w:ind w:firstLineChars="200" w:startChars="0" w:start="0" w:endChars="0" w:end="0"/>
        <w:rPr>
          <w:rFonts w:eastAsia="仿宋_GB2312;仿宋"/>
          <w:sz w:val="32"/>
          <w:szCs w:val="32"/>
        </w:rPr>
      </w:pPr>
      <w:r>
        <w:rPr>
          <w:rFonts w:cs="黑体" w:eastAsia="黑体"/>
          <w:sz w:val="32"/>
          <w:szCs w:val="32"/>
        </w:rPr>
        <w:t>第三十七条</w:t>
      </w:r>
      <w:r>
        <w:rPr>
          <w:rFonts w:cs="仿宋_GB2312;仿宋" w:eastAsia="仿宋_GB2312;仿宋"/>
          <w:sz w:val="32"/>
          <w:szCs w:val="32"/>
        </w:rPr>
        <w:t>　城镇污水集中处理设施的运营单位按照国家有关规定提供污水处理的有偿服务。</w:t>
      </w:r>
    </w:p>
    <w:p>
      <w:pPr>
        <w:pStyle w:val="Normal"/>
        <w:overflowPunct w:val="false"/>
        <w:spacing w:lineRule="exact" w:line="530"/>
        <w:ind w:firstLineChars="200" w:startChars="0" w:start="0" w:endChars="0" w:end="0"/>
        <w:rPr>
          <w:rFonts w:eastAsia="仿宋_GB2312;仿宋"/>
          <w:sz w:val="32"/>
          <w:szCs w:val="32"/>
        </w:rPr>
      </w:pPr>
      <w:r>
        <w:rPr>
          <w:rFonts w:cs="仿宋_GB2312;仿宋" w:eastAsia="仿宋_GB2312;仿宋"/>
          <w:sz w:val="32"/>
          <w:szCs w:val="32"/>
        </w:rPr>
        <w:t>城镇用水单位和个人应当按照国家有关规定缴纳污水处理费。污水处理费应当用于污水管网和城镇污水集中处理设施的养护、运行、保护和建设，不得挪作他用。</w:t>
      </w:r>
    </w:p>
    <w:p>
      <w:pPr>
        <w:pStyle w:val="Normal"/>
        <w:overflowPunct w:val="false"/>
        <w:spacing w:lineRule="exact" w:line="530"/>
        <w:ind w:firstLineChars="200" w:startChars="0" w:start="0" w:endChars="0" w:end="0"/>
        <w:rPr>
          <w:rFonts w:eastAsia="仿宋_GB2312;仿宋"/>
          <w:sz w:val="32"/>
          <w:szCs w:val="32"/>
        </w:rPr>
      </w:pPr>
      <w:r>
        <w:rPr>
          <w:rFonts w:cs="仿宋_GB2312;仿宋" w:eastAsia="仿宋_GB2312;仿宋"/>
          <w:sz w:val="32"/>
          <w:szCs w:val="32"/>
        </w:rPr>
        <w:t>乡镇污水集中处理设施的运营单位取得的污水处理费不能满足污水处理设施正常运行的，不足部分由区人民政府统筹安排。</w:t>
      </w:r>
    </w:p>
    <w:p>
      <w:pPr>
        <w:pStyle w:val="Normal"/>
        <w:overflowPunct w:val="false"/>
        <w:spacing w:lineRule="exact" w:line="530"/>
        <w:ind w:firstLineChars="200" w:startChars="0" w:start="0" w:endChars="0" w:end="0"/>
        <w:rPr>
          <w:rFonts w:eastAsia="仿宋_GB2312;仿宋"/>
          <w:sz w:val="32"/>
          <w:szCs w:val="32"/>
        </w:rPr>
      </w:pPr>
      <w:r>
        <w:rPr>
          <w:rFonts w:cs="黑体" w:eastAsia="黑体"/>
          <w:sz w:val="32"/>
          <w:szCs w:val="32"/>
        </w:rPr>
        <w:t>第三十八条</w:t>
      </w:r>
      <w:r>
        <w:rPr>
          <w:rFonts w:cs="仿宋_GB2312;仿宋" w:eastAsia="仿宋_GB2312;仿宋"/>
          <w:sz w:val="32"/>
          <w:szCs w:val="32"/>
        </w:rPr>
        <w:t>　向公共污水处理设施排放水污染物，有下列情形之一的，应当在排入公共污水处理设施之前进行预处理，并达到规定的标准：</w:t>
      </w:r>
    </w:p>
    <w:p>
      <w:pPr>
        <w:pStyle w:val="Normal"/>
        <w:overflowPunct w:val="false"/>
        <w:spacing w:lineRule="exact" w:line="530"/>
        <w:ind w:firstLineChars="200" w:startChars="0" w:start="0" w:endChars="0" w:end="0"/>
        <w:rPr>
          <w:rFonts w:eastAsia="仿宋_GB2312;仿宋"/>
          <w:sz w:val="32"/>
          <w:szCs w:val="32"/>
        </w:rPr>
      </w:pPr>
      <w:r>
        <w:rPr>
          <w:rFonts w:cs="仿宋_GB2312;仿宋" w:eastAsia="仿宋_GB2312;仿宋"/>
          <w:sz w:val="32"/>
          <w:szCs w:val="32"/>
        </w:rPr>
        <w:t>（一）含有毒污染物名录内污染物的污水；</w:t>
      </w:r>
    </w:p>
    <w:p>
      <w:pPr>
        <w:pStyle w:val="Normal"/>
        <w:overflowPunct w:val="false"/>
        <w:spacing w:lineRule="exact" w:line="530"/>
        <w:ind w:firstLineChars="200" w:startChars="0" w:start="0" w:endChars="0" w:end="0"/>
        <w:rPr>
          <w:rFonts w:eastAsia="仿宋_GB2312;仿宋"/>
          <w:sz w:val="32"/>
          <w:szCs w:val="32"/>
        </w:rPr>
      </w:pPr>
      <w:r>
        <w:rPr>
          <w:rFonts w:cs="仿宋_GB2312;仿宋" w:eastAsia="仿宋_GB2312;仿宋"/>
          <w:sz w:val="32"/>
          <w:szCs w:val="32"/>
        </w:rPr>
        <w:t>（二）医疗卫生机构产生的含病原体的污水；</w:t>
      </w:r>
    </w:p>
    <w:p>
      <w:pPr>
        <w:pStyle w:val="Normal"/>
        <w:overflowPunct w:val="false"/>
        <w:spacing w:lineRule="exact" w:line="530"/>
        <w:ind w:firstLineChars="200" w:startChars="0" w:start="0" w:endChars="0" w:end="0"/>
        <w:rPr>
          <w:rFonts w:eastAsia="仿宋_GB2312;仿宋"/>
          <w:sz w:val="32"/>
          <w:szCs w:val="32"/>
        </w:rPr>
      </w:pPr>
      <w:r>
        <w:rPr>
          <w:rFonts w:cs="仿宋_GB2312;仿宋" w:eastAsia="仿宋_GB2312;仿宋"/>
          <w:sz w:val="32"/>
          <w:szCs w:val="32"/>
        </w:rPr>
        <w:t>（三）含难以生物降解的有机污染物的废水。</w:t>
      </w:r>
    </w:p>
    <w:p>
      <w:pPr>
        <w:pStyle w:val="Normal"/>
        <w:overflowPunct w:val="false"/>
        <w:spacing w:lineRule="exact" w:line="530"/>
        <w:ind w:firstLineChars="200" w:startChars="0" w:start="0" w:endChars="0" w:end="0"/>
        <w:rPr>
          <w:rFonts w:eastAsia="仿宋_GB2312;仿宋"/>
          <w:sz w:val="32"/>
          <w:szCs w:val="32"/>
        </w:rPr>
      </w:pPr>
      <w:r>
        <w:rPr>
          <w:rFonts w:cs="黑体" w:eastAsia="黑体"/>
          <w:sz w:val="32"/>
          <w:szCs w:val="32"/>
        </w:rPr>
        <w:t>第三十九条</w:t>
      </w:r>
      <w:r>
        <w:rPr>
          <w:rFonts w:cs="仿宋_GB2312;仿宋" w:eastAsia="仿宋_GB2312;仿宋"/>
          <w:sz w:val="32"/>
          <w:szCs w:val="32"/>
        </w:rPr>
        <w:t>　本市应当加强雨水的收集、处理和利用，采取措施，防止初期雨水造成污染。</w:t>
      </w:r>
    </w:p>
    <w:p>
      <w:pPr>
        <w:pStyle w:val="Normal"/>
        <w:overflowPunct w:val="false"/>
        <w:spacing w:lineRule="exact" w:line="530"/>
        <w:ind w:firstLineChars="200" w:startChars="0" w:start="0" w:endChars="0" w:end="0"/>
        <w:rPr>
          <w:rFonts w:eastAsia="仿宋_GB2312;仿宋"/>
          <w:sz w:val="32"/>
          <w:szCs w:val="32"/>
        </w:rPr>
      </w:pPr>
      <w:r>
        <w:rPr>
          <w:rFonts w:cs="仿宋_GB2312;仿宋" w:eastAsia="仿宋_GB2312;仿宋"/>
          <w:sz w:val="32"/>
          <w:szCs w:val="32"/>
        </w:rPr>
        <w:t>任何单位和个人不得向雨水收集口、雨水管道排放或者倾倒污水、污物和垃圾等废弃物。</w:t>
      </w:r>
    </w:p>
    <w:p>
      <w:pPr>
        <w:pStyle w:val="Normal"/>
        <w:overflowPunct w:val="false"/>
        <w:spacing w:lineRule="exact" w:line="530"/>
        <w:ind w:firstLineChars="200" w:startChars="0" w:start="0" w:endChars="0" w:end="0"/>
        <w:rPr>
          <w:rFonts w:eastAsia="仿宋_GB2312;仿宋"/>
          <w:sz w:val="32"/>
          <w:szCs w:val="32"/>
        </w:rPr>
      </w:pPr>
      <w:r>
        <w:rPr>
          <w:rFonts w:cs="黑体" w:eastAsia="黑体"/>
          <w:sz w:val="32"/>
          <w:szCs w:val="32"/>
        </w:rPr>
        <w:t>第四十条</w:t>
      </w:r>
      <w:r>
        <w:rPr>
          <w:rFonts w:cs="仿宋_GB2312;仿宋" w:eastAsia="仿宋_GB2312;仿宋"/>
          <w:sz w:val="32"/>
          <w:szCs w:val="32"/>
        </w:rPr>
        <w:t>　对污水处理产生的污泥的处理处置，应当遵循源头削减和全过程控制原则，实现污泥的减量化、稳定化、无害化和资源化。</w:t>
      </w:r>
    </w:p>
    <w:p>
      <w:pPr>
        <w:pStyle w:val="Normal"/>
        <w:overflowPunct w:val="false"/>
        <w:spacing w:lineRule="exact" w:line="530"/>
        <w:ind w:firstLineChars="200" w:startChars="0" w:start="0" w:endChars="0" w:end="0"/>
        <w:rPr>
          <w:rFonts w:eastAsia="仿宋_GB2312;仿宋"/>
          <w:sz w:val="32"/>
          <w:szCs w:val="32"/>
        </w:rPr>
      </w:pPr>
      <w:r>
        <w:rPr>
          <w:rFonts w:cs="仿宋_GB2312;仿宋" w:eastAsia="仿宋_GB2312;仿宋"/>
          <w:sz w:val="32"/>
          <w:szCs w:val="32"/>
        </w:rPr>
        <w:t>禁止采用倾倒、堆放、直接填埋的方式处置污泥。</w:t>
      </w:r>
    </w:p>
    <w:p>
      <w:pPr>
        <w:pStyle w:val="Normal"/>
        <w:overflowPunct w:val="false"/>
        <w:spacing w:lineRule="exact" w:line="530"/>
        <w:ind w:firstLineChars="200" w:startChars="0" w:start="0" w:endChars="0" w:end="0"/>
        <w:rPr>
          <w:rFonts w:eastAsia="仿宋_GB2312;仿宋"/>
          <w:sz w:val="32"/>
          <w:szCs w:val="32"/>
        </w:rPr>
      </w:pPr>
      <w:r>
        <w:rPr>
          <w:rFonts w:cs="黑体" w:eastAsia="黑体"/>
          <w:sz w:val="32"/>
          <w:szCs w:val="32"/>
        </w:rPr>
        <w:t>第四十一条</w:t>
      </w:r>
      <w:r>
        <w:rPr>
          <w:rFonts w:cs="仿宋_GB2312;仿宋" w:eastAsia="仿宋_GB2312;仿宋"/>
          <w:sz w:val="32"/>
          <w:szCs w:val="32"/>
        </w:rPr>
        <w:t>　本市各级人民政府应当通过政府投资或者其他方式筹集资金，统筹安排建设污泥处理处置设施，将污泥处理处置规划纳入本市排水和再生水规划。</w:t>
      </w:r>
    </w:p>
    <w:p>
      <w:pPr>
        <w:pStyle w:val="Normal"/>
        <w:overflowPunct w:val="false"/>
        <w:spacing w:lineRule="exact" w:line="530"/>
        <w:ind w:firstLineChars="200" w:startChars="0" w:start="0" w:endChars="0" w:end="0"/>
        <w:rPr>
          <w:rFonts w:eastAsia="仿宋_GB2312;仿宋"/>
          <w:sz w:val="32"/>
          <w:szCs w:val="32"/>
        </w:rPr>
      </w:pPr>
      <w:r>
        <w:rPr>
          <w:rFonts w:cs="仿宋_GB2312;仿宋" w:eastAsia="仿宋_GB2312;仿宋"/>
          <w:sz w:val="32"/>
          <w:szCs w:val="32"/>
        </w:rPr>
        <w:t>市水行政主管部门应当会同有关部门建立污泥收集、运输、处理和处置的技术标准体系和运营监管体系，规范污泥的处理处置及综合利用。</w:t>
      </w:r>
    </w:p>
    <w:p>
      <w:pPr>
        <w:pStyle w:val="Normal"/>
        <w:overflowPunct w:val="false"/>
        <w:spacing w:lineRule="exact" w:line="530"/>
        <w:ind w:firstLineChars="200" w:startChars="0" w:start="0" w:endChars="0" w:end="0"/>
        <w:rPr>
          <w:rFonts w:eastAsia="仿宋_GB2312;仿宋"/>
          <w:sz w:val="32"/>
          <w:szCs w:val="32"/>
        </w:rPr>
      </w:pPr>
      <w:r>
        <w:rPr>
          <w:rFonts w:cs="黑体" w:eastAsia="黑体"/>
          <w:sz w:val="32"/>
          <w:szCs w:val="32"/>
        </w:rPr>
        <w:t>第四十二条</w:t>
      </w:r>
      <w:r>
        <w:rPr>
          <w:rFonts w:cs="仿宋_GB2312;仿宋" w:eastAsia="仿宋_GB2312;仿宋"/>
          <w:sz w:val="32"/>
          <w:szCs w:val="32"/>
        </w:rPr>
        <w:t>　污水处理单位对所产生的污泥的贮存、运输、处理、处置全过程承担污染防治责任，并对处理处置后的污泥的去向、用途、用量等进行跟踪、记录，不得造成二次污染。污水处理单位将产生的污泥委托其他单位处置的，应当与被委托单位约定双方的污染防治责任。</w:t>
      </w:r>
    </w:p>
    <w:p>
      <w:pPr>
        <w:pStyle w:val="Normal"/>
        <w:overflowPunct w:val="false"/>
        <w:spacing w:lineRule="exact" w:line="530"/>
        <w:ind w:firstLineChars="200" w:startChars="0" w:start="0" w:endChars="0" w:end="0"/>
        <w:rPr>
          <w:rFonts w:eastAsia="仿宋_GB2312;仿宋"/>
          <w:sz w:val="32"/>
          <w:szCs w:val="32"/>
        </w:rPr>
      </w:pPr>
      <w:r>
        <w:rPr>
          <w:rFonts w:cs="黑体" w:eastAsia="黑体"/>
          <w:sz w:val="32"/>
          <w:szCs w:val="32"/>
        </w:rPr>
        <w:t>第四十三条</w:t>
      </w:r>
      <w:r>
        <w:rPr>
          <w:rFonts w:cs="仿宋_GB2312;仿宋" w:eastAsia="仿宋_GB2312;仿宋"/>
          <w:sz w:val="32"/>
          <w:szCs w:val="32"/>
        </w:rPr>
        <w:t>　新建、改建、扩建污水处理设施，应当按照规划确定配套的污泥处理工艺或者措施。现有污水处理设施不能达到污泥处理标准的，应当限期进行改造完善。</w:t>
      </w:r>
    </w:p>
    <w:p>
      <w:pPr>
        <w:pStyle w:val="Normal"/>
        <w:overflowPunct w:val="false"/>
        <w:spacing w:lineRule="exact" w:line="530"/>
        <w:ind w:firstLineChars="200" w:startChars="0" w:start="0" w:endChars="0" w:end="0"/>
        <w:rPr>
          <w:rFonts w:eastAsia="仿宋_GB2312;仿宋"/>
          <w:sz w:val="32"/>
          <w:szCs w:val="32"/>
        </w:rPr>
      </w:pPr>
      <w:r>
        <w:rPr>
          <w:rFonts w:cs="黑体" w:eastAsia="黑体"/>
          <w:sz w:val="32"/>
          <w:szCs w:val="32"/>
        </w:rPr>
        <w:t>第四十四条</w:t>
      </w:r>
      <w:r>
        <w:rPr>
          <w:rFonts w:cs="仿宋_GB2312;仿宋" w:eastAsia="仿宋_GB2312;仿宋"/>
          <w:sz w:val="32"/>
          <w:szCs w:val="32"/>
        </w:rPr>
        <w:t>　本市鼓励和支持通过资源综合利用方式，采用循环经济模式对污泥进行处置。</w:t>
      </w:r>
    </w:p>
    <w:p>
      <w:pPr>
        <w:pStyle w:val="Normal"/>
        <w:overflowPunct w:val="false"/>
        <w:spacing w:lineRule="exact" w:line="530"/>
        <w:ind w:firstLineChars="200" w:startChars="0" w:start="0" w:endChars="0" w:end="0"/>
        <w:rPr>
          <w:rFonts w:eastAsia="仿宋_GB2312;仿宋"/>
          <w:sz w:val="32"/>
          <w:szCs w:val="32"/>
        </w:rPr>
      </w:pPr>
      <w:r>
        <w:rPr>
          <w:rFonts w:cs="仿宋_GB2312;仿宋" w:eastAsia="仿宋_GB2312;仿宋"/>
          <w:sz w:val="32"/>
          <w:szCs w:val="32"/>
        </w:rPr>
        <w:t>在农林、建材等生产领域利用经无害化处理的污泥的，享受国家和本市资源综合利用相关优惠政策。</w:t>
      </w:r>
    </w:p>
    <w:p>
      <w:pPr>
        <w:pStyle w:val="Normal"/>
        <w:overflowPunct w:val="false"/>
        <w:spacing w:lineRule="exact" w:line="530"/>
        <w:ind w:firstLineChars="200" w:startChars="0" w:start="0" w:endChars="0" w:end="0"/>
        <w:rPr>
          <w:rFonts w:eastAsia="仿宋_GB2312;仿宋"/>
          <w:sz w:val="32"/>
          <w:szCs w:val="32"/>
        </w:rPr>
      </w:pPr>
      <w:r>
        <w:rPr>
          <w:rFonts w:cs="仿宋_GB2312;仿宋" w:eastAsia="仿宋_GB2312;仿宋"/>
          <w:sz w:val="32"/>
          <w:szCs w:val="32"/>
        </w:rPr>
        <w:t>政府投资的沙荒地治理、园林绿化、土壤改良等项目实施政府采购的，应当优先采购符合国家和本市相关标准的污泥衍生产品。</w:t>
      </w:r>
    </w:p>
    <w:p>
      <w:pPr>
        <w:pStyle w:val="Normal"/>
        <w:overflowPunct w:val="false"/>
        <w:spacing w:lineRule="exact" w:line="530"/>
        <w:ind w:firstLineChars="200" w:startChars="0" w:start="0" w:endChars="0" w:end="0"/>
        <w:rPr>
          <w:rFonts w:eastAsia="仿宋_GB2312;仿宋"/>
          <w:sz w:val="32"/>
          <w:szCs w:val="32"/>
        </w:rPr>
      </w:pPr>
      <w:r>
        <w:rPr>
          <w:rFonts w:eastAsia="仿宋_GB2312;仿宋"/>
          <w:sz w:val="32"/>
          <w:szCs w:val="32"/>
        </w:rPr>
      </w:r>
    </w:p>
    <w:p>
      <w:pPr>
        <w:pStyle w:val="Normal"/>
        <w:overflowPunct w:val="false"/>
        <w:spacing w:lineRule="exact" w:line="530"/>
        <w:jc w:val="center"/>
        <w:rPr>
          <w:rFonts w:eastAsia="楷体_GB2312;楷体"/>
          <w:sz w:val="32"/>
          <w:szCs w:val="32"/>
        </w:rPr>
      </w:pPr>
      <w:r>
        <w:rPr>
          <w:rFonts w:cs="楷体_GB2312;楷体" w:eastAsia="楷体_GB2312;楷体"/>
          <w:sz w:val="32"/>
          <w:szCs w:val="32"/>
        </w:rPr>
        <w:t>第四节　农村和农业水污染防治</w:t>
      </w:r>
    </w:p>
    <w:p>
      <w:pPr>
        <w:pStyle w:val="Normal"/>
        <w:overflowPunct w:val="false"/>
        <w:spacing w:lineRule="exact" w:line="530"/>
        <w:ind w:firstLineChars="200" w:startChars="0" w:start="0" w:endChars="0" w:end="0"/>
        <w:rPr>
          <w:rFonts w:eastAsia="仿宋_GB2312;仿宋"/>
          <w:sz w:val="32"/>
          <w:szCs w:val="32"/>
        </w:rPr>
      </w:pPr>
      <w:r>
        <w:rPr>
          <w:rFonts w:eastAsia="仿宋_GB2312;仿宋"/>
          <w:sz w:val="32"/>
          <w:szCs w:val="32"/>
        </w:rPr>
      </w:r>
    </w:p>
    <w:p>
      <w:pPr>
        <w:pStyle w:val="Normal"/>
        <w:overflowPunct w:val="false"/>
        <w:spacing w:lineRule="exact" w:line="530"/>
        <w:ind w:firstLineChars="200" w:startChars="0" w:start="0" w:endChars="0" w:end="0"/>
        <w:rPr>
          <w:rFonts w:eastAsia="仿宋_GB2312;仿宋"/>
          <w:sz w:val="32"/>
          <w:szCs w:val="32"/>
        </w:rPr>
      </w:pPr>
      <w:r>
        <w:rPr>
          <w:rFonts w:cs="黑体" w:eastAsia="黑体"/>
          <w:sz w:val="32"/>
          <w:szCs w:val="32"/>
        </w:rPr>
        <w:t>第四十五条</w:t>
      </w:r>
      <w:r>
        <w:rPr>
          <w:rFonts w:cs="仿宋_GB2312;仿宋" w:eastAsia="仿宋_GB2312;仿宋"/>
          <w:sz w:val="32"/>
          <w:szCs w:val="32"/>
        </w:rPr>
        <w:t>　本市应当根据水资源承载力和水污染防治的要求，优化农村产业结构和产业发展布局，发挥农业的生态功能。</w:t>
      </w:r>
    </w:p>
    <w:p>
      <w:pPr>
        <w:pStyle w:val="Normal"/>
        <w:overflowPunct w:val="false"/>
        <w:spacing w:lineRule="exact" w:line="530"/>
        <w:ind w:firstLineChars="200" w:startChars="0" w:start="0" w:endChars="0" w:end="0"/>
        <w:rPr>
          <w:rFonts w:eastAsia="仿宋_GB2312;仿宋"/>
          <w:sz w:val="32"/>
          <w:szCs w:val="32"/>
        </w:rPr>
      </w:pPr>
      <w:r>
        <w:rPr>
          <w:rFonts w:cs="黑体" w:eastAsia="黑体"/>
          <w:sz w:val="32"/>
          <w:szCs w:val="32"/>
        </w:rPr>
        <w:t>第四十六条</w:t>
      </w:r>
      <w:r>
        <w:rPr>
          <w:rFonts w:cs="仿宋_GB2312;仿宋" w:eastAsia="仿宋_GB2312;仿宋"/>
          <w:sz w:val="32"/>
          <w:szCs w:val="32"/>
        </w:rPr>
        <w:t>　区和乡镇人民政府应当对未纳入城镇污水管网的村庄的生活污水进行治理，优先采用生态、低能耗、资源化的污水处理技术；对在饮用水源保护区、河道两侧等重点区域的村庄，应当建设集中污水处理设施，并保证建设及运转资金。</w:t>
      </w:r>
    </w:p>
    <w:p>
      <w:pPr>
        <w:pStyle w:val="Normal"/>
        <w:overflowPunct w:val="false"/>
        <w:spacing w:lineRule="exact" w:line="530"/>
        <w:ind w:firstLineChars="200" w:startChars="0" w:start="0" w:endChars="0" w:end="0"/>
        <w:rPr>
          <w:rFonts w:eastAsia="仿宋_GB2312;仿宋"/>
          <w:sz w:val="32"/>
          <w:szCs w:val="32"/>
        </w:rPr>
      </w:pPr>
      <w:r>
        <w:rPr>
          <w:rFonts w:cs="黑体" w:eastAsia="黑体"/>
          <w:sz w:val="32"/>
          <w:szCs w:val="32"/>
        </w:rPr>
        <w:t>第四十七条</w:t>
      </w:r>
      <w:r>
        <w:rPr>
          <w:rFonts w:cs="仿宋_GB2312;仿宋" w:eastAsia="仿宋_GB2312;仿宋"/>
          <w:sz w:val="32"/>
          <w:szCs w:val="32"/>
        </w:rPr>
        <w:t>　市、区农业行政主管部门应当对畜禽养殖、水产养殖及种植业水污染防治进行监督管理，对农业生产环境进行监测，加强农业水污染防治的业务指导。</w:t>
      </w:r>
    </w:p>
    <w:p>
      <w:pPr>
        <w:pStyle w:val="Normal"/>
        <w:overflowPunct w:val="false"/>
        <w:spacing w:lineRule="exact" w:line="530"/>
        <w:ind w:firstLineChars="200" w:startChars="0" w:start="0" w:endChars="0" w:end="0"/>
        <w:rPr>
          <w:rFonts w:eastAsia="仿宋_GB2312;仿宋"/>
          <w:sz w:val="32"/>
          <w:szCs w:val="32"/>
        </w:rPr>
      </w:pPr>
      <w:r>
        <w:rPr>
          <w:rFonts w:cs="黑体" w:eastAsia="黑体"/>
          <w:sz w:val="32"/>
          <w:szCs w:val="32"/>
        </w:rPr>
        <w:t>第四十八条</w:t>
      </w:r>
      <w:r>
        <w:rPr>
          <w:rFonts w:cs="仿宋_GB2312;仿宋" w:eastAsia="仿宋_GB2312;仿宋"/>
          <w:sz w:val="32"/>
          <w:szCs w:val="32"/>
        </w:rPr>
        <w:t>　本市鼓励畜禽养殖场、养殖小区采取生态养殖方式。建设规模化畜禽养殖场、养殖小区，应当符合本市农业水污染防治规划的要求，并配套建设集中式畜禽粪污综合利用设施或者无害化处理设施。规划禁养区内已有的畜禽养殖场、养殖小区项目，由所在地区人民政府限期拆除。</w:t>
      </w:r>
    </w:p>
    <w:p>
      <w:pPr>
        <w:pStyle w:val="Normal"/>
        <w:overflowPunct w:val="false"/>
        <w:spacing w:lineRule="exact" w:line="530"/>
        <w:ind w:firstLineChars="200" w:startChars="0" w:start="0" w:endChars="0" w:end="0"/>
        <w:rPr>
          <w:rFonts w:eastAsia="仿宋_GB2312;仿宋"/>
          <w:sz w:val="32"/>
          <w:szCs w:val="32"/>
        </w:rPr>
      </w:pPr>
      <w:r>
        <w:rPr>
          <w:rFonts w:cs="仿宋_GB2312;仿宋" w:eastAsia="仿宋_GB2312;仿宋"/>
          <w:sz w:val="32"/>
          <w:szCs w:val="32"/>
        </w:rPr>
        <w:t>规模化畜禽养殖企业应当采取防渗漏、防流失、防遗撒措施，防止畜禽养殖废水、粪污渗漏、溢流、散落对环境造成污染。</w:t>
      </w:r>
    </w:p>
    <w:p>
      <w:pPr>
        <w:pStyle w:val="Normal"/>
        <w:overflowPunct w:val="false"/>
        <w:spacing w:lineRule="exact" w:line="530"/>
        <w:ind w:firstLineChars="200" w:startChars="0" w:start="0" w:endChars="0" w:end="0"/>
        <w:rPr>
          <w:rFonts w:eastAsia="仿宋_GB2312;仿宋"/>
          <w:sz w:val="32"/>
          <w:szCs w:val="32"/>
        </w:rPr>
      </w:pPr>
      <w:r>
        <w:rPr>
          <w:rFonts w:cs="黑体" w:eastAsia="黑体"/>
          <w:sz w:val="32"/>
          <w:szCs w:val="32"/>
        </w:rPr>
        <w:t>第四十九条</w:t>
      </w:r>
      <w:r>
        <w:rPr>
          <w:rFonts w:cs="仿宋_GB2312;仿宋" w:eastAsia="仿宋_GB2312;仿宋"/>
          <w:sz w:val="32"/>
          <w:szCs w:val="32"/>
        </w:rPr>
        <w:t>　市、区人民政府应当制定政策，鼓励、引导建设集中式畜禽粪污综合利用或者无害化处理设施，引入市场化机制进行运营。</w:t>
      </w:r>
    </w:p>
    <w:p>
      <w:pPr>
        <w:pStyle w:val="Normal"/>
        <w:overflowPunct w:val="false"/>
        <w:spacing w:lineRule="exact" w:line="530"/>
        <w:ind w:firstLineChars="200" w:startChars="0" w:start="0" w:endChars="0" w:end="0"/>
        <w:rPr>
          <w:rFonts w:eastAsia="仿宋_GB2312;仿宋"/>
          <w:sz w:val="32"/>
          <w:szCs w:val="32"/>
        </w:rPr>
      </w:pPr>
      <w:r>
        <w:rPr>
          <w:rFonts w:cs="黑体" w:eastAsia="黑体"/>
          <w:sz w:val="32"/>
          <w:szCs w:val="32"/>
        </w:rPr>
        <w:t>第五十条</w:t>
      </w:r>
      <w:r>
        <w:rPr>
          <w:rFonts w:cs="仿宋_GB2312;仿宋" w:eastAsia="仿宋_GB2312;仿宋"/>
          <w:sz w:val="32"/>
          <w:szCs w:val="32"/>
        </w:rPr>
        <w:t>　水产养殖的排水直接排入地表水体的，应当达到受纳水体水环境功能区的要求。</w:t>
      </w:r>
    </w:p>
    <w:p>
      <w:pPr>
        <w:pStyle w:val="Normal"/>
        <w:overflowPunct w:val="false"/>
        <w:spacing w:lineRule="exact" w:line="530"/>
        <w:ind w:firstLineChars="200" w:startChars="0" w:start="0" w:endChars="0" w:end="0"/>
        <w:rPr>
          <w:rFonts w:eastAsia="仿宋_GB2312;仿宋"/>
          <w:sz w:val="32"/>
          <w:szCs w:val="32"/>
        </w:rPr>
      </w:pPr>
      <w:r>
        <w:rPr>
          <w:rFonts w:cs="黑体" w:eastAsia="黑体"/>
          <w:sz w:val="32"/>
          <w:szCs w:val="32"/>
        </w:rPr>
        <w:t>第五十一条</w:t>
      </w:r>
      <w:r>
        <w:rPr>
          <w:rFonts w:cs="仿宋_GB2312;仿宋" w:eastAsia="仿宋_GB2312;仿宋"/>
          <w:sz w:val="32"/>
          <w:szCs w:val="32"/>
        </w:rPr>
        <w:t>　本市鼓励种植业通过推行测土配方施肥、病虫害生物防治等措施，提高肥料使用效率，合理使用有机肥和化肥，减少化学农药施用量，防止污染水环境。</w:t>
      </w:r>
    </w:p>
    <w:p>
      <w:pPr>
        <w:pStyle w:val="Normal"/>
        <w:overflowPunct w:val="false"/>
        <w:spacing w:lineRule="exact" w:line="530"/>
        <w:jc w:val="center"/>
        <w:rPr>
          <w:rFonts w:eastAsia="楷体_GB2312;楷体" w:cs="楷体_GB2312;楷体" w:hint="eastAsia"/>
          <w:sz w:val="32"/>
          <w:szCs w:val="32"/>
        </w:rPr>
      </w:pPr>
      <w:r>
        <w:rPr>
          <w:rFonts w:eastAsia="楷体_GB2312;楷体" w:cs="楷体_GB2312;楷体" w:hint="eastAsia"/>
          <w:sz w:val="32"/>
          <w:szCs w:val="32"/>
        </w:rPr>
      </w:r>
    </w:p>
    <w:p>
      <w:pPr>
        <w:pStyle w:val="Normal"/>
        <w:overflowPunct w:val="false"/>
        <w:spacing w:lineRule="exact" w:line="530"/>
        <w:jc w:val="center"/>
        <w:rPr>
          <w:rFonts w:eastAsia="楷体_GB2312;楷体"/>
          <w:sz w:val="32"/>
          <w:szCs w:val="32"/>
        </w:rPr>
      </w:pPr>
      <w:r>
        <w:rPr>
          <w:rFonts w:cs="楷体_GB2312;楷体" w:eastAsia="楷体_GB2312;楷体"/>
          <w:sz w:val="32"/>
          <w:szCs w:val="32"/>
        </w:rPr>
        <w:t>第五节　水污染事故处置</w:t>
      </w:r>
    </w:p>
    <w:p>
      <w:pPr>
        <w:pStyle w:val="Normal"/>
        <w:overflowPunct w:val="false"/>
        <w:spacing w:lineRule="exact" w:line="530"/>
        <w:ind w:firstLineChars="200" w:startChars="0" w:start="0" w:endChars="0" w:end="0"/>
        <w:rPr>
          <w:rFonts w:eastAsia="仿宋_GB2312;仿宋"/>
          <w:sz w:val="32"/>
          <w:szCs w:val="32"/>
        </w:rPr>
      </w:pPr>
      <w:r>
        <w:rPr>
          <w:rFonts w:eastAsia="仿宋_GB2312;仿宋"/>
          <w:sz w:val="32"/>
          <w:szCs w:val="32"/>
        </w:rPr>
      </w:r>
    </w:p>
    <w:p>
      <w:pPr>
        <w:pStyle w:val="Normal"/>
        <w:overflowPunct w:val="false"/>
        <w:spacing w:lineRule="exact" w:line="530"/>
        <w:ind w:firstLineChars="200" w:startChars="0" w:start="0" w:endChars="0" w:end="0"/>
        <w:rPr>
          <w:rFonts w:eastAsia="仿宋_GB2312;仿宋"/>
          <w:sz w:val="32"/>
          <w:szCs w:val="32"/>
        </w:rPr>
      </w:pPr>
      <w:r>
        <w:rPr>
          <w:rFonts w:cs="黑体" w:eastAsia="黑体"/>
          <w:sz w:val="32"/>
          <w:szCs w:val="32"/>
        </w:rPr>
        <w:t>第五十二条</w:t>
      </w:r>
      <w:r>
        <w:rPr>
          <w:rFonts w:cs="仿宋_GB2312;仿宋" w:eastAsia="仿宋_GB2312;仿宋"/>
          <w:sz w:val="32"/>
          <w:szCs w:val="32"/>
        </w:rPr>
        <w:t>　本市各级人民政府负责组织突发水污染事故的应急准备、应急处置和事后恢复等工作。</w:t>
      </w:r>
    </w:p>
    <w:p>
      <w:pPr>
        <w:pStyle w:val="Normal"/>
        <w:overflowPunct w:val="false"/>
        <w:spacing w:lineRule="exact" w:line="530"/>
        <w:ind w:firstLineChars="200" w:startChars="0" w:start="0" w:endChars="0" w:end="0"/>
        <w:rPr>
          <w:rFonts w:eastAsia="仿宋_GB2312;仿宋"/>
          <w:sz w:val="32"/>
          <w:szCs w:val="32"/>
        </w:rPr>
      </w:pPr>
      <w:r>
        <w:rPr>
          <w:rFonts w:cs="仿宋_GB2312;仿宋" w:eastAsia="仿宋_GB2312;仿宋"/>
          <w:sz w:val="32"/>
          <w:szCs w:val="32"/>
        </w:rPr>
        <w:t>造成水污染事故的单位和个人应当承担事故的处置和事后恢复责任，对受到损失的单位或者个人依法进行赔偿。</w:t>
      </w:r>
    </w:p>
    <w:p>
      <w:pPr>
        <w:pStyle w:val="Normal"/>
        <w:overflowPunct w:val="false"/>
        <w:spacing w:lineRule="exact" w:line="530"/>
        <w:ind w:firstLineChars="200" w:startChars="0" w:start="0" w:endChars="0" w:end="0"/>
        <w:rPr>
          <w:rFonts w:eastAsia="仿宋_GB2312;仿宋"/>
          <w:sz w:val="32"/>
          <w:szCs w:val="32"/>
        </w:rPr>
      </w:pPr>
      <w:r>
        <w:rPr>
          <w:rFonts w:cs="黑体" w:eastAsia="黑体"/>
          <w:sz w:val="32"/>
          <w:szCs w:val="32"/>
        </w:rPr>
        <w:t>第五十三条</w:t>
      </w:r>
      <w:r>
        <w:rPr>
          <w:rFonts w:cs="仿宋_GB2312;仿宋" w:eastAsia="仿宋_GB2312;仿宋"/>
          <w:sz w:val="32"/>
          <w:szCs w:val="32"/>
        </w:rPr>
        <w:t>　可能发生水污染事故的企业事业单位和其他生产经营者，应当制定有关水污染事故的应急方案，建设事故状态下的水污染防治设施，储备相应的应急救援物资，做好应急准备，并定期进行演练。</w:t>
      </w:r>
    </w:p>
    <w:p>
      <w:pPr>
        <w:pStyle w:val="Normal"/>
        <w:overflowPunct w:val="false"/>
        <w:spacing w:lineRule="exact" w:line="530"/>
        <w:ind w:firstLineChars="200" w:startChars="0" w:start="0" w:endChars="0" w:end="0"/>
        <w:rPr>
          <w:rFonts w:eastAsia="仿宋_GB2312;仿宋"/>
          <w:sz w:val="32"/>
          <w:szCs w:val="32"/>
        </w:rPr>
      </w:pPr>
      <w:r>
        <w:rPr>
          <w:rFonts w:cs="仿宋_GB2312;仿宋" w:eastAsia="仿宋_GB2312;仿宋"/>
          <w:sz w:val="32"/>
          <w:szCs w:val="32"/>
        </w:rPr>
        <w:t>生产、使用、储存危险化学品的企业事业单位和其他生产经营者，应当在其储存场所建立防渗漏围堰，在厂区修建消防废水、废液的收集装置，采取措施防止在处理安全生产事故过程中产生的可能严重污染水体的消防废水、废液排入水体。</w:t>
      </w:r>
    </w:p>
    <w:p>
      <w:pPr>
        <w:pStyle w:val="Normal"/>
        <w:overflowPunct w:val="false"/>
        <w:spacing w:lineRule="exact" w:line="530"/>
        <w:ind w:firstLineChars="200" w:startChars="0" w:start="0" w:endChars="0" w:end="0"/>
        <w:rPr>
          <w:rFonts w:eastAsia="仿宋_GB2312;仿宋"/>
          <w:sz w:val="32"/>
          <w:szCs w:val="32"/>
        </w:rPr>
      </w:pPr>
      <w:r>
        <w:rPr>
          <w:rFonts w:cs="黑体" w:eastAsia="黑体"/>
          <w:sz w:val="32"/>
          <w:szCs w:val="32"/>
        </w:rPr>
        <w:t>第五十四条</w:t>
      </w:r>
      <w:r>
        <w:rPr>
          <w:rFonts w:cs="仿宋_GB2312;仿宋" w:eastAsia="仿宋_GB2312;仿宋"/>
          <w:sz w:val="32"/>
          <w:szCs w:val="32"/>
        </w:rPr>
        <w:t>　企业事业单位和其他生产经营者发生事故或者其他突发性事件，造成或者可能造成水污染事故的，应当立即启动本单位的应急方案，采取应急措施，并向市或者区人民政府或者环境保护行政主管部门报告。环境保护行政主管部门接到报告后，应当及时向本级人民政府报告，并抄送有关部门。</w:t>
      </w:r>
    </w:p>
    <w:p>
      <w:pPr>
        <w:pStyle w:val="Normal"/>
        <w:overflowPunct w:val="false"/>
        <w:spacing w:lineRule="exact" w:line="530"/>
        <w:ind w:firstLineChars="200" w:startChars="0" w:start="0" w:endChars="0" w:end="0"/>
        <w:rPr>
          <w:rFonts w:eastAsia="仿宋_GB2312;仿宋"/>
          <w:sz w:val="32"/>
          <w:szCs w:val="32"/>
        </w:rPr>
      </w:pPr>
      <w:r>
        <w:rPr>
          <w:rFonts w:cs="仿宋_GB2312;仿宋" w:eastAsia="仿宋_GB2312;仿宋"/>
          <w:sz w:val="32"/>
          <w:szCs w:val="32"/>
        </w:rPr>
        <w:t>环境保护行政主管部门应当会同水行政主管部门等相关部门及时对水污染事故可能影响的区域进行监测，督促造成事故的单位和个人妥善处理事故造成的水体污染。</w:t>
      </w:r>
    </w:p>
    <w:p>
      <w:pPr>
        <w:pStyle w:val="Normal"/>
        <w:overflowPunct w:val="false"/>
        <w:spacing w:lineRule="exact" w:line="530"/>
        <w:ind w:firstLineChars="200" w:startChars="0" w:start="0" w:endChars="0" w:end="0"/>
        <w:rPr>
          <w:rFonts w:eastAsia="仿宋_GB2312;仿宋"/>
          <w:sz w:val="32"/>
          <w:szCs w:val="32"/>
        </w:rPr>
      </w:pPr>
      <w:r>
        <w:rPr>
          <w:rFonts w:cs="黑体" w:eastAsia="黑体"/>
          <w:sz w:val="32"/>
          <w:szCs w:val="32"/>
        </w:rPr>
        <w:t>第五十五条</w:t>
      </w:r>
      <w:r>
        <w:rPr>
          <w:rFonts w:cs="仿宋_GB2312;仿宋" w:eastAsia="仿宋_GB2312;仿宋"/>
          <w:sz w:val="32"/>
          <w:szCs w:val="32"/>
        </w:rPr>
        <w:t>　市、区人民政府及有关部门应当依法公开水污染事故的预警信息和应对情况，将事故信息和应当注意的事项及时告知可能受到影响的单位和个人。</w:t>
      </w:r>
    </w:p>
    <w:p>
      <w:pPr>
        <w:pStyle w:val="Normal"/>
        <w:overflowPunct w:val="false"/>
        <w:spacing w:lineRule="exact" w:line="530"/>
        <w:ind w:firstLineChars="200" w:startChars="0" w:start="0" w:endChars="0" w:end="0"/>
        <w:rPr>
          <w:rFonts w:eastAsia="仿宋_GB2312;仿宋"/>
          <w:sz w:val="32"/>
          <w:szCs w:val="32"/>
        </w:rPr>
      </w:pPr>
      <w:r>
        <w:rPr>
          <w:rFonts w:eastAsia="仿宋_GB2312;仿宋"/>
          <w:sz w:val="32"/>
          <w:szCs w:val="32"/>
        </w:rPr>
      </w:r>
    </w:p>
    <w:p>
      <w:pPr>
        <w:pStyle w:val="Normal"/>
        <w:overflowPunct w:val="false"/>
        <w:spacing w:lineRule="exact" w:line="530"/>
        <w:jc w:val="center"/>
        <w:rPr>
          <w:rFonts w:eastAsia="黑体"/>
          <w:sz w:val="32"/>
          <w:szCs w:val="32"/>
        </w:rPr>
      </w:pPr>
      <w:r>
        <w:rPr>
          <w:rFonts w:cs="黑体" w:eastAsia="黑体"/>
          <w:sz w:val="32"/>
          <w:szCs w:val="32"/>
        </w:rPr>
        <w:t>第四章　饮用水水源与地下水保护</w:t>
      </w:r>
    </w:p>
    <w:p>
      <w:pPr>
        <w:pStyle w:val="Normal"/>
        <w:overflowPunct w:val="false"/>
        <w:spacing w:lineRule="exact" w:line="530"/>
        <w:ind w:firstLineChars="200" w:startChars="0" w:start="0" w:endChars="0" w:end="0"/>
        <w:rPr>
          <w:rFonts w:eastAsia="仿宋_GB2312;仿宋"/>
          <w:sz w:val="32"/>
          <w:szCs w:val="32"/>
        </w:rPr>
      </w:pPr>
      <w:r>
        <w:rPr>
          <w:rFonts w:eastAsia="仿宋_GB2312;仿宋"/>
          <w:sz w:val="32"/>
          <w:szCs w:val="32"/>
        </w:rPr>
      </w:r>
    </w:p>
    <w:p>
      <w:pPr>
        <w:pStyle w:val="Normal"/>
        <w:overflowPunct w:val="false"/>
        <w:spacing w:lineRule="exact" w:line="530"/>
        <w:ind w:firstLineChars="200" w:startChars="0" w:start="0" w:endChars="0" w:end="0"/>
        <w:rPr>
          <w:rFonts w:eastAsia="仿宋_GB2312;仿宋"/>
          <w:sz w:val="32"/>
          <w:szCs w:val="32"/>
        </w:rPr>
      </w:pPr>
      <w:r>
        <w:rPr>
          <w:rFonts w:cs="黑体" w:eastAsia="黑体"/>
          <w:sz w:val="32"/>
          <w:szCs w:val="32"/>
        </w:rPr>
        <w:t>第五十六条</w:t>
      </w:r>
      <w:r>
        <w:rPr>
          <w:rFonts w:cs="仿宋_GB2312;仿宋" w:eastAsia="仿宋_GB2312;仿宋"/>
          <w:sz w:val="32"/>
          <w:szCs w:val="32"/>
        </w:rPr>
        <w:t>　本市实行饮用水水源保护区制度。饮用水水源保护区分为一级保护区和二级保护区；在饮用水水源保护区外围可以划定一定区域作为准保护区。</w:t>
      </w:r>
    </w:p>
    <w:p>
      <w:pPr>
        <w:pStyle w:val="Normal"/>
        <w:overflowPunct w:val="false"/>
        <w:spacing w:lineRule="exact" w:line="530"/>
        <w:ind w:firstLineChars="200" w:startChars="0" w:start="0" w:endChars="0" w:end="0"/>
        <w:rPr>
          <w:rFonts w:eastAsia="仿宋_GB2312;仿宋"/>
          <w:sz w:val="32"/>
          <w:szCs w:val="32"/>
        </w:rPr>
      </w:pPr>
      <w:r>
        <w:rPr>
          <w:rFonts w:cs="仿宋_GB2312;仿宋" w:eastAsia="仿宋_GB2312;仿宋"/>
          <w:sz w:val="32"/>
          <w:szCs w:val="32"/>
        </w:rPr>
        <w:t>跨区供水的饮用水水源保护区和准保护区的划定，由市环境保护行政主管部门会同市水行政、</w:t>
      </w:r>
      <w:r>
        <w:rPr>
          <w:rFonts w:cs="仿宋_GB2312;仿宋" w:hint="eastAsia" w:eastAsia="仿宋_GB2312;仿宋"/>
          <w:sz w:val="32"/>
          <w:szCs w:val="32"/>
        </w:rPr>
        <w:t>规划</w:t>
      </w:r>
      <w:r>
        <w:rPr>
          <w:rFonts w:cs="仿宋_GB2312;仿宋" w:eastAsia="仿宋_GB2312;仿宋"/>
          <w:sz w:val="32"/>
          <w:szCs w:val="32"/>
        </w:rPr>
        <w:t>国土、卫生、住房城乡建设、园林绿化等相关行政主管部门提出方案，报市人民政府批准。其他饮用水水源保护区和准保护区的划定，由区人民政府提出方案，报市人民政府批准。</w:t>
      </w:r>
    </w:p>
    <w:p>
      <w:pPr>
        <w:pStyle w:val="Normal"/>
        <w:overflowPunct w:val="false"/>
        <w:spacing w:lineRule="exact" w:line="530"/>
        <w:ind w:firstLineChars="200" w:startChars="0" w:start="0" w:endChars="0" w:end="0"/>
        <w:rPr>
          <w:rFonts w:eastAsia="仿宋_GB2312;仿宋"/>
          <w:sz w:val="32"/>
          <w:szCs w:val="32"/>
        </w:rPr>
      </w:pPr>
      <w:r>
        <w:rPr>
          <w:rFonts w:cs="仿宋_GB2312;仿宋" w:eastAsia="仿宋_GB2312;仿宋"/>
          <w:sz w:val="32"/>
          <w:szCs w:val="32"/>
        </w:rPr>
        <w:t>市人民政府可以根据饮用水水源保护的需要，调整饮用水水源保护区和准保护区的范围，确保饮用水安全。</w:t>
      </w:r>
    </w:p>
    <w:p>
      <w:pPr>
        <w:pStyle w:val="Normal"/>
        <w:overflowPunct w:val="false"/>
        <w:spacing w:lineRule="exact" w:line="530"/>
        <w:ind w:firstLineChars="200" w:startChars="0" w:start="0" w:endChars="0" w:end="0"/>
        <w:rPr>
          <w:rFonts w:eastAsia="仿宋_GB2312;仿宋"/>
          <w:sz w:val="32"/>
          <w:szCs w:val="32"/>
        </w:rPr>
      </w:pPr>
      <w:r>
        <w:rPr>
          <w:rFonts w:cs="黑体" w:eastAsia="黑体"/>
          <w:sz w:val="32"/>
          <w:szCs w:val="32"/>
        </w:rPr>
        <w:t>第五十七条</w:t>
      </w:r>
      <w:r>
        <w:rPr>
          <w:rFonts w:cs="仿宋_GB2312;仿宋" w:eastAsia="仿宋_GB2312;仿宋"/>
          <w:sz w:val="32"/>
          <w:szCs w:val="32"/>
        </w:rPr>
        <w:t>　禁止在饮用水水源一级保护区内新建、改建、扩建与供水设施和保护水源无关的建设项目。已建成的与供水设施和保护水源无关的建设项目，由市或者区人民政府责令拆除或者关闭。</w:t>
      </w:r>
    </w:p>
    <w:p>
      <w:pPr>
        <w:pStyle w:val="Normal"/>
        <w:overflowPunct w:val="false"/>
        <w:spacing w:lineRule="exact" w:line="530"/>
        <w:ind w:firstLineChars="200" w:startChars="0" w:start="0" w:endChars="0" w:end="0"/>
        <w:rPr>
          <w:rFonts w:eastAsia="仿宋_GB2312;仿宋"/>
          <w:sz w:val="32"/>
          <w:szCs w:val="32"/>
        </w:rPr>
      </w:pPr>
      <w:r>
        <w:rPr>
          <w:rFonts w:cs="仿宋_GB2312;仿宋" w:eastAsia="仿宋_GB2312;仿宋"/>
          <w:sz w:val="32"/>
          <w:szCs w:val="32"/>
        </w:rPr>
        <w:t>禁止在饮用水水源一级保护区内从事旅游、垂钓或者其他可能污染饮用水水体的活动。</w:t>
      </w:r>
    </w:p>
    <w:p>
      <w:pPr>
        <w:pStyle w:val="Normal"/>
        <w:overflowPunct w:val="false"/>
        <w:spacing w:lineRule="exact" w:line="530"/>
        <w:ind w:firstLineChars="200" w:startChars="0" w:start="0" w:endChars="0" w:end="0"/>
        <w:rPr>
          <w:rFonts w:eastAsia="仿宋_GB2312;仿宋"/>
          <w:sz w:val="32"/>
          <w:szCs w:val="32"/>
        </w:rPr>
      </w:pPr>
      <w:r>
        <w:rPr>
          <w:rFonts w:cs="黑体" w:eastAsia="黑体"/>
          <w:sz w:val="32"/>
          <w:szCs w:val="32"/>
        </w:rPr>
        <w:t>第五十八条</w:t>
      </w:r>
      <w:r>
        <w:rPr>
          <w:rFonts w:cs="仿宋_GB2312;仿宋" w:eastAsia="仿宋_GB2312;仿宋"/>
          <w:sz w:val="32"/>
          <w:szCs w:val="32"/>
        </w:rPr>
        <w:t>　禁止在饮用水水源二级保护区内新建、改建、扩建排放污染物的建设项目。已建成的排放污染物的建设项目，由市或者区人民政府责令拆除或者关闭；建设项目未拆除或者关闭前，应当采取有效措施，达到饮用水水源保护的要求。</w:t>
      </w:r>
    </w:p>
    <w:p>
      <w:pPr>
        <w:pStyle w:val="Normal"/>
        <w:overflowPunct w:val="false"/>
        <w:spacing w:lineRule="exact" w:line="530"/>
        <w:ind w:firstLineChars="200" w:startChars="0" w:start="0" w:endChars="0" w:end="0"/>
        <w:rPr>
          <w:rFonts w:eastAsia="仿宋_GB2312;仿宋"/>
          <w:sz w:val="32"/>
          <w:szCs w:val="32"/>
        </w:rPr>
      </w:pPr>
      <w:r>
        <w:rPr>
          <w:rFonts w:cs="仿宋_GB2312;仿宋" w:eastAsia="仿宋_GB2312;仿宋"/>
          <w:sz w:val="32"/>
          <w:szCs w:val="32"/>
        </w:rPr>
        <w:t>在饮用水水源二级保护区内从事旅游等活动的，应当按照规定采取措施，防止污染饮用水水体。</w:t>
      </w:r>
    </w:p>
    <w:p>
      <w:pPr>
        <w:pStyle w:val="Normal"/>
        <w:overflowPunct w:val="false"/>
        <w:spacing w:lineRule="exact" w:line="530"/>
        <w:ind w:firstLineChars="200" w:startChars="0" w:start="0" w:endChars="0" w:end="0"/>
        <w:rPr>
          <w:rFonts w:eastAsia="仿宋_GB2312;仿宋"/>
          <w:sz w:val="32"/>
          <w:szCs w:val="32"/>
        </w:rPr>
      </w:pPr>
      <w:r>
        <w:rPr>
          <w:rFonts w:ascii="黑体" w:hAnsi="黑体" w:cs="黑体" w:eastAsia="黑体"/>
          <w:sz w:val="32"/>
          <w:szCs w:val="32"/>
        </w:rPr>
        <w:t>第五十九条</w:t>
      </w:r>
      <w:r>
        <w:rPr>
          <w:rFonts w:hint="eastAsia" w:eastAsia="仿宋_GB2312;仿宋"/>
          <w:sz w:val="32"/>
          <w:szCs w:val="32"/>
        </w:rPr>
        <w:t>　</w:t>
      </w:r>
      <w:r>
        <w:rPr>
          <w:rFonts w:cs="仿宋_GB2312;仿宋" w:eastAsia="仿宋_GB2312;仿宋"/>
          <w:sz w:val="32"/>
          <w:szCs w:val="32"/>
        </w:rPr>
        <w:t>禁止在饮用水水源准保护区内新建、扩建对水体污染严重的建设项目。改建建设项目，不得增加排污量。</w:t>
      </w:r>
    </w:p>
    <w:p>
      <w:pPr>
        <w:pStyle w:val="Normal"/>
        <w:overflowPunct w:val="false"/>
        <w:spacing w:lineRule="exact" w:line="530"/>
        <w:ind w:firstLineChars="200" w:startChars="0" w:start="0" w:endChars="0" w:end="0"/>
        <w:rPr>
          <w:rFonts w:eastAsia="仿宋_GB2312;仿宋"/>
          <w:sz w:val="32"/>
          <w:szCs w:val="32"/>
        </w:rPr>
      </w:pPr>
      <w:r>
        <w:rPr>
          <w:rFonts w:cs="仿宋_GB2312;仿宋" w:eastAsia="仿宋_GB2312;仿宋"/>
          <w:sz w:val="32"/>
          <w:szCs w:val="32"/>
        </w:rPr>
        <w:t>本市各级人民政府应当根据保护饮用水水源的实际需要，在准保护区内采取工程措施或者建造湿地、水源涵养林等生态保护措施，防止水污染物直接排入饮用水水体，确保饮用水安全。</w:t>
      </w:r>
    </w:p>
    <w:p>
      <w:pPr>
        <w:pStyle w:val="Normal"/>
        <w:overflowPunct w:val="false"/>
        <w:spacing w:lineRule="exact" w:line="530"/>
        <w:ind w:firstLineChars="200" w:startChars="0" w:start="0" w:endChars="0" w:end="0"/>
        <w:rPr>
          <w:rFonts w:eastAsia="仿宋_GB2312;仿宋"/>
          <w:sz w:val="32"/>
          <w:szCs w:val="32"/>
        </w:rPr>
      </w:pPr>
      <w:r>
        <w:rPr>
          <w:rFonts w:ascii="黑体" w:hAnsi="黑体" w:cs="黑体" w:eastAsia="黑体"/>
          <w:sz w:val="32"/>
          <w:szCs w:val="32"/>
        </w:rPr>
        <w:t>第六十条</w:t>
      </w:r>
      <w:r>
        <w:rPr>
          <w:rFonts w:hint="eastAsia" w:eastAsia="仿宋_GB2312;仿宋"/>
          <w:sz w:val="32"/>
          <w:szCs w:val="32"/>
        </w:rPr>
        <w:t>　</w:t>
      </w:r>
      <w:r>
        <w:rPr>
          <w:rFonts w:cs="仿宋_GB2312;仿宋" w:eastAsia="仿宋_GB2312;仿宋"/>
          <w:sz w:val="32"/>
          <w:szCs w:val="32"/>
        </w:rPr>
        <w:t>地表饮用水水源保护区内禁止下列行为：</w:t>
      </w:r>
    </w:p>
    <w:p>
      <w:pPr>
        <w:pStyle w:val="Normal"/>
        <w:overflowPunct w:val="false"/>
        <w:spacing w:lineRule="exact" w:line="530"/>
        <w:ind w:firstLineChars="200" w:startChars="0" w:start="0" w:endChars="0" w:end="0"/>
        <w:rPr>
          <w:rFonts w:eastAsia="仿宋_GB2312;仿宋"/>
          <w:sz w:val="32"/>
          <w:szCs w:val="32"/>
        </w:rPr>
      </w:pPr>
      <w:r>
        <w:rPr>
          <w:rFonts w:cs="仿宋_GB2312;仿宋" w:eastAsia="仿宋_GB2312;仿宋"/>
          <w:sz w:val="32"/>
          <w:szCs w:val="32"/>
        </w:rPr>
        <w:t>（一）装载有毒污染物的车辆驶入；</w:t>
      </w:r>
    </w:p>
    <w:p>
      <w:pPr>
        <w:pStyle w:val="Normal"/>
        <w:overflowPunct w:val="false"/>
        <w:spacing w:lineRule="exact" w:line="530"/>
        <w:ind w:firstLineChars="200" w:startChars="0" w:start="0" w:endChars="0" w:end="0"/>
        <w:rPr>
          <w:rFonts w:eastAsia="仿宋_GB2312;仿宋"/>
          <w:sz w:val="32"/>
          <w:szCs w:val="32"/>
        </w:rPr>
      </w:pPr>
      <w:r>
        <w:rPr>
          <w:rFonts w:cs="仿宋_GB2312;仿宋" w:eastAsia="仿宋_GB2312;仿宋"/>
          <w:sz w:val="32"/>
          <w:szCs w:val="32"/>
        </w:rPr>
        <w:t>（二）从事网箱养殖；</w:t>
      </w:r>
    </w:p>
    <w:p>
      <w:pPr>
        <w:pStyle w:val="Normal"/>
        <w:overflowPunct w:val="false"/>
        <w:spacing w:lineRule="exact" w:line="530"/>
        <w:ind w:firstLineChars="200" w:startChars="0" w:start="0" w:endChars="0" w:end="0"/>
        <w:rPr>
          <w:rFonts w:eastAsia="仿宋_GB2312;仿宋"/>
          <w:sz w:val="32"/>
          <w:szCs w:val="32"/>
        </w:rPr>
      </w:pPr>
      <w:r>
        <w:rPr>
          <w:rFonts w:cs="仿宋_GB2312;仿宋" w:eastAsia="仿宋_GB2312;仿宋"/>
          <w:sz w:val="32"/>
          <w:szCs w:val="32"/>
        </w:rPr>
        <w:t>（三）从事水上旅游、游泳或者其他可能污染水源的活动。</w:t>
      </w:r>
    </w:p>
    <w:p>
      <w:pPr>
        <w:pStyle w:val="Normal"/>
        <w:overflowPunct w:val="false"/>
        <w:spacing w:lineRule="exact" w:line="530"/>
        <w:ind w:firstLineChars="200" w:startChars="0" w:start="0" w:endChars="0" w:end="0"/>
        <w:rPr>
          <w:rFonts w:eastAsia="仿宋_GB2312;仿宋"/>
          <w:sz w:val="32"/>
          <w:szCs w:val="32"/>
        </w:rPr>
      </w:pPr>
      <w:r>
        <w:rPr>
          <w:rFonts w:cs="仿宋_GB2312;仿宋" w:eastAsia="仿宋_GB2312;仿宋"/>
          <w:sz w:val="32"/>
          <w:szCs w:val="32"/>
        </w:rPr>
        <w:t>地表饮用水水源准保护区内禁止从事网箱养殖。</w:t>
      </w:r>
    </w:p>
    <w:p>
      <w:pPr>
        <w:pStyle w:val="Normal"/>
        <w:overflowPunct w:val="false"/>
        <w:spacing w:lineRule="exact" w:line="530"/>
        <w:ind w:firstLineChars="200" w:startChars="0" w:start="0" w:endChars="0" w:end="0"/>
        <w:rPr>
          <w:rFonts w:eastAsia="仿宋_GB2312;仿宋"/>
          <w:sz w:val="32"/>
          <w:szCs w:val="32"/>
        </w:rPr>
      </w:pPr>
      <w:r>
        <w:rPr>
          <w:rFonts w:ascii="黑体" w:hAnsi="黑体" w:cs="黑体" w:eastAsia="黑体"/>
          <w:sz w:val="32"/>
          <w:szCs w:val="32"/>
        </w:rPr>
        <w:t>第六十一条</w:t>
      </w:r>
      <w:r>
        <w:rPr>
          <w:rFonts w:hint="eastAsia" w:eastAsia="仿宋_GB2312;仿宋"/>
          <w:sz w:val="32"/>
          <w:szCs w:val="32"/>
        </w:rPr>
        <w:t>　</w:t>
      </w:r>
      <w:r>
        <w:rPr>
          <w:rFonts w:cs="仿宋_GB2312;仿宋" w:eastAsia="仿宋_GB2312;仿宋"/>
          <w:sz w:val="32"/>
          <w:szCs w:val="32"/>
        </w:rPr>
        <w:t>地下饮用水水源保护区内禁止下列行为：</w:t>
      </w:r>
    </w:p>
    <w:p>
      <w:pPr>
        <w:pStyle w:val="Normal"/>
        <w:overflowPunct w:val="false"/>
        <w:spacing w:lineRule="exact" w:line="530"/>
        <w:ind w:firstLineChars="200" w:startChars="0" w:start="0" w:endChars="0" w:end="0"/>
        <w:rPr>
          <w:rFonts w:eastAsia="仿宋_GB2312;仿宋"/>
          <w:sz w:val="32"/>
          <w:szCs w:val="32"/>
        </w:rPr>
      </w:pPr>
      <w:r>
        <w:rPr>
          <w:rFonts w:cs="仿宋_GB2312;仿宋" w:eastAsia="仿宋_GB2312;仿宋"/>
          <w:sz w:val="32"/>
          <w:szCs w:val="32"/>
        </w:rPr>
        <w:t>（一）堆放和贮存易溶、含有毒污染物的废弃物；</w:t>
      </w:r>
    </w:p>
    <w:p>
      <w:pPr>
        <w:pStyle w:val="Normal"/>
        <w:overflowPunct w:val="false"/>
        <w:spacing w:lineRule="exact" w:line="530"/>
        <w:ind w:firstLineChars="200" w:startChars="0" w:start="0" w:endChars="0" w:end="0"/>
        <w:rPr>
          <w:rFonts w:eastAsia="仿宋_GB2312;仿宋"/>
          <w:sz w:val="32"/>
          <w:szCs w:val="32"/>
        </w:rPr>
      </w:pPr>
      <w:r>
        <w:rPr>
          <w:rFonts w:cs="仿宋_GB2312;仿宋" w:eastAsia="仿宋_GB2312;仿宋"/>
          <w:sz w:val="32"/>
          <w:szCs w:val="32"/>
        </w:rPr>
        <w:t>（二）堆放垃圾、粪便及其他可能污染地下饮用水水源的固体废弃物；</w:t>
      </w:r>
    </w:p>
    <w:p>
      <w:pPr>
        <w:pStyle w:val="Normal"/>
        <w:overflowPunct w:val="false"/>
        <w:spacing w:lineRule="exact" w:line="530"/>
        <w:ind w:firstLineChars="200" w:startChars="0" w:start="0" w:endChars="0" w:end="0"/>
        <w:rPr>
          <w:rFonts w:eastAsia="仿宋_GB2312;仿宋"/>
          <w:sz w:val="32"/>
          <w:szCs w:val="32"/>
        </w:rPr>
      </w:pPr>
      <w:r>
        <w:rPr>
          <w:rFonts w:cs="仿宋_GB2312;仿宋" w:eastAsia="仿宋_GB2312;仿宋"/>
          <w:sz w:val="32"/>
          <w:szCs w:val="32"/>
        </w:rPr>
        <w:t>（三）新建贮存液体化学原料、油类或者其他含有毒污染物物质的地下工程设施。</w:t>
      </w:r>
    </w:p>
    <w:p>
      <w:pPr>
        <w:pStyle w:val="Normal"/>
        <w:overflowPunct w:val="false"/>
        <w:spacing w:lineRule="exact" w:line="530"/>
        <w:ind w:firstLineChars="200" w:startChars="0" w:start="0" w:endChars="0" w:end="0"/>
        <w:rPr>
          <w:rFonts w:eastAsia="仿宋_GB2312;仿宋"/>
          <w:sz w:val="32"/>
          <w:szCs w:val="32"/>
        </w:rPr>
      </w:pPr>
      <w:r>
        <w:rPr>
          <w:rFonts w:cs="仿宋_GB2312;仿宋" w:eastAsia="仿宋_GB2312;仿宋"/>
          <w:sz w:val="32"/>
          <w:szCs w:val="32"/>
        </w:rPr>
        <w:t>在地下饮用水水源准保护区内禁止堆放和贮存易溶、含有毒污染物的废弃物。</w:t>
      </w:r>
    </w:p>
    <w:p>
      <w:pPr>
        <w:pStyle w:val="Normal"/>
        <w:overflowPunct w:val="false"/>
        <w:spacing w:lineRule="exact" w:line="530"/>
        <w:ind w:firstLineChars="200" w:startChars="0" w:start="0" w:endChars="0" w:end="0"/>
        <w:rPr>
          <w:rFonts w:eastAsia="仿宋_GB2312;仿宋"/>
          <w:sz w:val="32"/>
          <w:szCs w:val="32"/>
        </w:rPr>
      </w:pPr>
      <w:r>
        <w:rPr>
          <w:rFonts w:ascii="黑体" w:hAnsi="黑体" w:cs="黑体" w:eastAsia="黑体"/>
          <w:sz w:val="32"/>
          <w:szCs w:val="32"/>
        </w:rPr>
        <w:t>第六十二条</w:t>
      </w:r>
      <w:r>
        <w:rPr>
          <w:rFonts w:hint="eastAsia" w:eastAsia="仿宋_GB2312;仿宋"/>
          <w:sz w:val="32"/>
          <w:szCs w:val="32"/>
        </w:rPr>
        <w:t>　</w:t>
      </w:r>
      <w:r>
        <w:rPr>
          <w:rFonts w:cs="仿宋_GB2312;仿宋" w:eastAsia="仿宋_GB2312;仿宋"/>
          <w:sz w:val="32"/>
          <w:szCs w:val="32"/>
        </w:rPr>
        <w:t>饮用水水源受到污染可能威胁供水安全的，环境保护行政主管部门应当责令有关单位采取停止或者减少排放水污染物等措施，当地人民政府应当视情况采取停止取水等应急措施。</w:t>
      </w:r>
    </w:p>
    <w:p>
      <w:pPr>
        <w:pStyle w:val="Normal"/>
        <w:overflowPunct w:val="false"/>
        <w:spacing w:lineRule="exact" w:line="530"/>
        <w:ind w:firstLineChars="200" w:startChars="0" w:start="0" w:endChars="0" w:end="0"/>
        <w:rPr>
          <w:rFonts w:eastAsia="仿宋_GB2312;仿宋"/>
          <w:sz w:val="32"/>
          <w:szCs w:val="32"/>
        </w:rPr>
      </w:pPr>
      <w:r>
        <w:rPr>
          <w:rFonts w:ascii="黑体" w:hAnsi="黑体" w:cs="黑体" w:eastAsia="黑体"/>
          <w:sz w:val="32"/>
          <w:szCs w:val="32"/>
        </w:rPr>
        <w:t>第六十三条</w:t>
      </w:r>
      <w:r>
        <w:rPr>
          <w:rFonts w:hint="eastAsia" w:eastAsia="仿宋_GB2312;仿宋"/>
          <w:sz w:val="32"/>
          <w:szCs w:val="32"/>
        </w:rPr>
        <w:t>　</w:t>
      </w:r>
      <w:r>
        <w:rPr>
          <w:rFonts w:cs="仿宋_GB2312;仿宋" w:eastAsia="仿宋_GB2312;仿宋"/>
          <w:sz w:val="32"/>
          <w:szCs w:val="32"/>
        </w:rPr>
        <w:t>建设、使用垃圾填埋场或者贮存液体化学原料、油类等地下工程设施的单位，应当对地下工程采取防止渗漏的有效措施，并配套建设地下水监测井等水污染防治设施，定期向环境保护行政主管部门提交地下水水质监测报告，防止污染地下水。</w:t>
      </w:r>
    </w:p>
    <w:p>
      <w:pPr>
        <w:pStyle w:val="Normal"/>
        <w:overflowPunct w:val="false"/>
        <w:spacing w:lineRule="exact" w:line="530"/>
        <w:ind w:firstLineChars="200" w:startChars="0" w:start="0" w:endChars="0" w:end="0"/>
        <w:rPr>
          <w:rFonts w:eastAsia="仿宋_GB2312;仿宋"/>
          <w:sz w:val="32"/>
          <w:szCs w:val="32"/>
        </w:rPr>
      </w:pPr>
      <w:r>
        <w:rPr>
          <w:rFonts w:ascii="黑体" w:hAnsi="黑体" w:cs="黑体" w:eastAsia="黑体"/>
          <w:sz w:val="32"/>
          <w:szCs w:val="32"/>
        </w:rPr>
        <w:t>第六十四条</w:t>
      </w:r>
      <w:r>
        <w:rPr>
          <w:rFonts w:hint="eastAsia" w:eastAsia="仿宋_GB2312;仿宋"/>
          <w:sz w:val="32"/>
          <w:szCs w:val="32"/>
        </w:rPr>
        <w:t>　</w:t>
      </w:r>
      <w:r>
        <w:rPr>
          <w:rFonts w:cs="仿宋_GB2312;仿宋" w:eastAsia="仿宋_GB2312;仿宋"/>
          <w:sz w:val="32"/>
          <w:szCs w:val="32"/>
        </w:rPr>
        <w:t>多层地下水的含水层水质差异较大的，应当分层开采；对已受污染的潜水和承压水，不得混合开采。因过量开采地下水导致水质恶化，不宜继续开采的，市水行政主管部门应当会同市</w:t>
      </w:r>
      <w:r>
        <w:rPr>
          <w:rFonts w:cs="仿宋_GB2312;仿宋" w:hint="eastAsia" w:eastAsia="仿宋_GB2312;仿宋"/>
          <w:sz w:val="32"/>
          <w:szCs w:val="32"/>
        </w:rPr>
        <w:t>规划</w:t>
      </w:r>
      <w:r>
        <w:rPr>
          <w:rFonts w:cs="仿宋_GB2312;仿宋" w:eastAsia="仿宋_GB2312;仿宋"/>
          <w:sz w:val="32"/>
          <w:szCs w:val="32"/>
        </w:rPr>
        <w:t>国土行政主管部门向市人民政府报告。市</w:t>
      </w:r>
      <w:r>
        <w:rPr>
          <w:rFonts w:cs="仿宋_GB2312;仿宋" w:eastAsia="仿宋_GB2312;仿宋"/>
          <w:spacing w:val="-16"/>
          <w:sz w:val="32"/>
          <w:szCs w:val="32"/>
        </w:rPr>
        <w:t>人民政府应当责成有关部门采取措施，停止或者限制开采地下水。</w:t>
      </w:r>
    </w:p>
    <w:p>
      <w:pPr>
        <w:pStyle w:val="Normal"/>
        <w:overflowPunct w:val="false"/>
        <w:spacing w:lineRule="exact" w:line="530"/>
        <w:ind w:firstLineChars="200" w:startChars="0" w:start="0" w:endChars="0" w:end="0"/>
        <w:rPr>
          <w:rFonts w:eastAsia="仿宋_GB2312;仿宋"/>
          <w:sz w:val="32"/>
          <w:szCs w:val="32"/>
        </w:rPr>
      </w:pPr>
      <w:r>
        <w:rPr>
          <w:rFonts w:ascii="黑体" w:hAnsi="黑体" w:cs="黑体" w:eastAsia="黑体"/>
          <w:sz w:val="32"/>
          <w:szCs w:val="32"/>
        </w:rPr>
        <w:t>第六十五条</w:t>
      </w:r>
      <w:r>
        <w:rPr>
          <w:rFonts w:hint="eastAsia" w:eastAsia="仿宋_GB2312;仿宋"/>
          <w:sz w:val="32"/>
          <w:szCs w:val="32"/>
        </w:rPr>
        <w:t>　</w:t>
      </w:r>
      <w:r>
        <w:rPr>
          <w:rFonts w:cs="仿宋_GB2312;仿宋" w:eastAsia="仿宋_GB2312;仿宋"/>
          <w:sz w:val="32"/>
          <w:szCs w:val="32"/>
        </w:rPr>
        <w:t>从事地下热水资源开发利用或者使用水源热泵、地源热泵的，应当采取有效措施，防止地下水污染。市</w:t>
      </w:r>
      <w:r>
        <w:rPr>
          <w:rFonts w:cs="仿宋_GB2312;仿宋" w:hint="eastAsia" w:eastAsia="仿宋_GB2312;仿宋"/>
          <w:sz w:val="32"/>
          <w:szCs w:val="32"/>
        </w:rPr>
        <w:t>规划</w:t>
      </w:r>
      <w:r>
        <w:rPr>
          <w:rFonts w:cs="仿宋_GB2312;仿宋" w:eastAsia="仿宋_GB2312;仿宋"/>
          <w:sz w:val="32"/>
          <w:szCs w:val="32"/>
        </w:rPr>
        <w:t>国土行政主管部门和市水行政主管部门应当依法加强监督管理和指导。</w:t>
      </w:r>
    </w:p>
    <w:p>
      <w:pPr>
        <w:pStyle w:val="Normal"/>
        <w:overflowPunct w:val="false"/>
        <w:spacing w:lineRule="exact" w:line="530"/>
        <w:ind w:firstLineChars="200" w:startChars="0" w:start="0" w:endChars="0" w:end="0"/>
        <w:rPr>
          <w:rFonts w:eastAsia="仿宋_GB2312;仿宋"/>
          <w:sz w:val="32"/>
          <w:szCs w:val="32"/>
        </w:rPr>
      </w:pPr>
      <w:r>
        <w:rPr>
          <w:rFonts w:ascii="黑体" w:hAnsi="黑体" w:cs="黑体" w:eastAsia="黑体"/>
          <w:sz w:val="32"/>
          <w:szCs w:val="32"/>
        </w:rPr>
        <w:t>第六十六条</w:t>
      </w:r>
      <w:r>
        <w:rPr>
          <w:rFonts w:hint="eastAsia" w:eastAsia="仿宋_GB2312;仿宋"/>
          <w:sz w:val="32"/>
          <w:szCs w:val="32"/>
        </w:rPr>
        <w:t>　</w:t>
      </w:r>
      <w:r>
        <w:rPr>
          <w:rFonts w:cs="仿宋_GB2312;仿宋" w:eastAsia="仿宋_GB2312;仿宋"/>
          <w:sz w:val="32"/>
          <w:szCs w:val="32"/>
        </w:rPr>
        <w:t>人工回灌补给地下水的，不得恶化地下水水质。</w:t>
      </w:r>
    </w:p>
    <w:p>
      <w:pPr>
        <w:pStyle w:val="Normal"/>
        <w:overflowPunct w:val="false"/>
        <w:spacing w:lineRule="exact" w:line="530"/>
        <w:ind w:firstLineChars="200" w:startChars="0" w:start="0" w:endChars="0" w:end="0"/>
        <w:rPr>
          <w:rFonts w:eastAsia="仿宋_GB2312;仿宋"/>
          <w:sz w:val="32"/>
          <w:szCs w:val="32"/>
        </w:rPr>
      </w:pPr>
      <w:r>
        <w:rPr>
          <w:rFonts w:cs="仿宋_GB2312;仿宋" w:eastAsia="仿宋_GB2312;仿宋"/>
          <w:sz w:val="32"/>
          <w:szCs w:val="32"/>
        </w:rPr>
        <w:t>进行地下勘探、采矿、工程降排水、地下空间的开发利用等可能干扰地下含水层的活动，应当采取防护性措施，防止地下水污染。</w:t>
      </w:r>
    </w:p>
    <w:p>
      <w:pPr>
        <w:pStyle w:val="Normal"/>
        <w:overflowPunct w:val="false"/>
        <w:spacing w:lineRule="exact" w:line="530"/>
        <w:ind w:firstLineChars="200" w:startChars="0" w:start="0" w:endChars="0" w:end="0"/>
        <w:rPr>
          <w:rFonts w:eastAsia="仿宋_GB2312;仿宋"/>
          <w:sz w:val="32"/>
          <w:szCs w:val="32"/>
        </w:rPr>
      </w:pPr>
      <w:r>
        <w:rPr>
          <w:rFonts w:cs="仿宋_GB2312;仿宋" w:eastAsia="仿宋_GB2312;仿宋"/>
          <w:sz w:val="32"/>
          <w:szCs w:val="32"/>
        </w:rPr>
        <w:t>大口井、废弃机井的产权单位应当采取合理的封井措施和工艺，防止造成地下水污染。</w:t>
      </w:r>
    </w:p>
    <w:p>
      <w:pPr>
        <w:pStyle w:val="Normal"/>
        <w:overflowPunct w:val="false"/>
        <w:spacing w:lineRule="exact" w:line="530"/>
        <w:ind w:firstLineChars="200" w:startChars="0" w:start="0" w:endChars="0" w:end="0"/>
        <w:rPr>
          <w:rFonts w:eastAsia="仿宋_GB2312;仿宋"/>
          <w:sz w:val="32"/>
          <w:szCs w:val="32"/>
        </w:rPr>
      </w:pPr>
      <w:r>
        <w:rPr>
          <w:rFonts w:eastAsia="仿宋_GB2312;仿宋"/>
          <w:sz w:val="32"/>
          <w:szCs w:val="32"/>
        </w:rPr>
      </w:r>
    </w:p>
    <w:p>
      <w:pPr>
        <w:pStyle w:val="Normal"/>
        <w:overflowPunct w:val="false"/>
        <w:spacing w:lineRule="exact" w:line="530"/>
        <w:jc w:val="center"/>
        <w:rPr>
          <w:rFonts w:ascii="黑体" w:hAnsi="黑体" w:eastAsia="黑体" w:cs="黑体"/>
          <w:sz w:val="32"/>
          <w:szCs w:val="32"/>
        </w:rPr>
      </w:pPr>
      <w:r>
        <w:rPr>
          <w:rFonts w:ascii="黑体" w:hAnsi="黑体" w:cs="黑体" w:eastAsia="黑体"/>
          <w:sz w:val="32"/>
          <w:szCs w:val="32"/>
        </w:rPr>
        <w:t>第五章</w:t>
      </w:r>
      <w:r>
        <w:rPr>
          <w:rFonts w:ascii="黑体" w:hAnsi="黑体" w:cs="黑体" w:hint="eastAsia" w:eastAsia="黑体"/>
          <w:sz w:val="32"/>
          <w:szCs w:val="32"/>
        </w:rPr>
        <w:t>　</w:t>
      </w:r>
      <w:r>
        <w:rPr>
          <w:rFonts w:ascii="黑体" w:hAnsi="黑体" w:cs="黑体" w:eastAsia="黑体"/>
          <w:sz w:val="32"/>
          <w:szCs w:val="32"/>
        </w:rPr>
        <w:t>生态环境用水保障与污水再生利用</w:t>
      </w:r>
    </w:p>
    <w:p>
      <w:pPr>
        <w:pStyle w:val="Normal"/>
        <w:overflowPunct w:val="false"/>
        <w:spacing w:lineRule="exact" w:line="530"/>
        <w:ind w:firstLineChars="200" w:startChars="0" w:start="0" w:endChars="0" w:end="0"/>
        <w:rPr>
          <w:rFonts w:ascii="黑体" w:hAnsi="黑体" w:eastAsia="仿宋_GB2312;仿宋" w:cs="黑体"/>
          <w:sz w:val="32"/>
          <w:szCs w:val="32"/>
        </w:rPr>
      </w:pPr>
      <w:r>
        <w:rPr>
          <w:rFonts w:eastAsia="仿宋_GB2312;仿宋" w:cs="黑体" w:ascii="黑体" w:hAnsi="黑体"/>
          <w:sz w:val="32"/>
          <w:szCs w:val="32"/>
        </w:rPr>
      </w:r>
    </w:p>
    <w:p>
      <w:pPr>
        <w:pStyle w:val="Normal"/>
        <w:overflowPunct w:val="false"/>
        <w:spacing w:lineRule="exact" w:line="530"/>
        <w:ind w:firstLineChars="200" w:startChars="0" w:start="0" w:endChars="0" w:end="0"/>
        <w:rPr>
          <w:rFonts w:eastAsia="仿宋_GB2312;仿宋"/>
          <w:sz w:val="32"/>
          <w:szCs w:val="32"/>
        </w:rPr>
      </w:pPr>
      <w:r>
        <w:rPr>
          <w:rFonts w:ascii="黑体" w:hAnsi="黑体" w:cs="黑体" w:eastAsia="黑体"/>
          <w:sz w:val="32"/>
          <w:szCs w:val="32"/>
        </w:rPr>
        <w:t>第六十七条</w:t>
      </w:r>
      <w:r>
        <w:rPr>
          <w:rFonts w:hint="eastAsia" w:eastAsia="仿宋_GB2312;仿宋"/>
          <w:sz w:val="32"/>
          <w:szCs w:val="32"/>
        </w:rPr>
        <w:t>　</w:t>
      </w:r>
      <w:r>
        <w:rPr>
          <w:rFonts w:cs="仿宋_GB2312;仿宋" w:eastAsia="仿宋_GB2312;仿宋"/>
          <w:sz w:val="32"/>
          <w:szCs w:val="32"/>
        </w:rPr>
        <w:t>本市坚持水资源开发利用与水污染防治相结合，实行用水总量控制，鼓励污水再生利用，逐步保障生态环境用水，实现用水量与水资源量的平衡，恢复地表、地下水体合理的水量、水位。</w:t>
      </w:r>
    </w:p>
    <w:p>
      <w:pPr>
        <w:pStyle w:val="Normal"/>
        <w:overflowPunct w:val="false"/>
        <w:spacing w:lineRule="exact" w:line="530"/>
        <w:ind w:firstLineChars="200" w:startChars="0" w:start="0" w:endChars="0" w:end="0"/>
        <w:rPr>
          <w:rFonts w:eastAsia="仿宋_GB2312;仿宋"/>
          <w:sz w:val="32"/>
          <w:szCs w:val="32"/>
        </w:rPr>
      </w:pPr>
      <w:r>
        <w:rPr>
          <w:rFonts w:cs="仿宋_GB2312;仿宋" w:eastAsia="仿宋_GB2312;仿宋"/>
          <w:sz w:val="32"/>
          <w:szCs w:val="32"/>
        </w:rPr>
        <w:t>水行政主管部门在制定水资源利用规划或者进行水资源调配时，应当统筹考虑再生水与地表水、地下水的利用，在保障城乡居民生活用水的基础上，统筹兼顾生态环境、工业、农业用水。</w:t>
      </w:r>
    </w:p>
    <w:p>
      <w:pPr>
        <w:pStyle w:val="Normal"/>
        <w:overflowPunct w:val="false"/>
        <w:spacing w:lineRule="exact" w:line="530"/>
        <w:ind w:firstLineChars="200" w:startChars="0" w:start="0" w:endChars="0" w:end="0"/>
        <w:rPr>
          <w:rFonts w:eastAsia="仿宋_GB2312;仿宋"/>
          <w:sz w:val="32"/>
          <w:szCs w:val="32"/>
        </w:rPr>
      </w:pPr>
      <w:r>
        <w:rPr>
          <w:rFonts w:ascii="黑体" w:hAnsi="黑体" w:cs="黑体" w:eastAsia="黑体"/>
          <w:sz w:val="32"/>
          <w:szCs w:val="32"/>
        </w:rPr>
        <w:t>第六十八条</w:t>
      </w:r>
      <w:r>
        <w:rPr>
          <w:rFonts w:hint="eastAsia" w:eastAsia="仿宋_GB2312;仿宋"/>
          <w:sz w:val="32"/>
          <w:szCs w:val="32"/>
        </w:rPr>
        <w:t>　</w:t>
      </w:r>
      <w:r>
        <w:rPr>
          <w:rFonts w:cs="仿宋_GB2312;仿宋" w:eastAsia="仿宋_GB2312;仿宋"/>
          <w:sz w:val="32"/>
          <w:szCs w:val="32"/>
        </w:rPr>
        <w:t>市水行政主管部门会同市环境保护行政主管部门确定本市重点河段和重点湖泊最低生态环境用水量，在流域综合整治规划中提出具体生态用水保障方案并组织实施。</w:t>
      </w:r>
    </w:p>
    <w:p>
      <w:pPr>
        <w:pStyle w:val="Normal"/>
        <w:overflowPunct w:val="false"/>
        <w:spacing w:lineRule="exact" w:line="530"/>
        <w:ind w:firstLineChars="200" w:startChars="0" w:start="0" w:endChars="0" w:end="0"/>
        <w:rPr>
          <w:rFonts w:eastAsia="仿宋_GB2312;仿宋"/>
          <w:sz w:val="32"/>
          <w:szCs w:val="32"/>
        </w:rPr>
      </w:pPr>
      <w:r>
        <w:rPr>
          <w:rFonts w:ascii="黑体" w:hAnsi="黑体" w:cs="黑体" w:eastAsia="黑体"/>
          <w:sz w:val="32"/>
          <w:szCs w:val="32"/>
        </w:rPr>
        <w:t>第六十九条</w:t>
      </w:r>
      <w:r>
        <w:rPr>
          <w:rFonts w:hint="eastAsia" w:eastAsia="仿宋_GB2312;仿宋"/>
          <w:sz w:val="32"/>
          <w:szCs w:val="32"/>
        </w:rPr>
        <w:t>　</w:t>
      </w:r>
      <w:r>
        <w:rPr>
          <w:rFonts w:cs="仿宋_GB2312;仿宋" w:eastAsia="仿宋_GB2312;仿宋"/>
          <w:sz w:val="32"/>
          <w:szCs w:val="32"/>
        </w:rPr>
        <w:t>本市生态环境用水应当优先使用雨水和再生水。严格限制使用地下水和自来水作为城市景观用水。</w:t>
      </w:r>
    </w:p>
    <w:p>
      <w:pPr>
        <w:pStyle w:val="Normal"/>
        <w:overflowPunct w:val="false"/>
        <w:spacing w:lineRule="exact" w:line="530"/>
        <w:ind w:firstLineChars="200" w:startChars="0" w:start="0" w:endChars="0" w:end="0"/>
        <w:rPr>
          <w:rFonts w:eastAsia="仿宋_GB2312;仿宋"/>
          <w:sz w:val="32"/>
          <w:szCs w:val="32"/>
        </w:rPr>
      </w:pPr>
      <w:r>
        <w:rPr>
          <w:rFonts w:cs="仿宋_GB2312;仿宋" w:eastAsia="仿宋_GB2312;仿宋"/>
          <w:sz w:val="32"/>
          <w:szCs w:val="32"/>
        </w:rPr>
        <w:t>住宅小区、单位内部景观用水和市政杂用水具备使用雨水或者再生水条件的，应当使用雨水或者再生水，不得使用地下水和自来水。</w:t>
      </w:r>
    </w:p>
    <w:p>
      <w:pPr>
        <w:pStyle w:val="Normal"/>
        <w:overflowPunct w:val="false"/>
        <w:spacing w:lineRule="exact" w:line="530"/>
        <w:ind w:firstLineChars="200" w:startChars="0" w:start="0" w:endChars="0" w:end="0"/>
        <w:rPr>
          <w:rFonts w:eastAsia="仿宋_GB2312;仿宋"/>
          <w:sz w:val="32"/>
          <w:szCs w:val="32"/>
        </w:rPr>
      </w:pPr>
      <w:r>
        <w:rPr>
          <w:rFonts w:cs="仿宋_GB2312;仿宋" w:eastAsia="仿宋_GB2312;仿宋"/>
          <w:sz w:val="32"/>
          <w:szCs w:val="32"/>
        </w:rPr>
        <w:t>各类工程施工降水的抽排水应当综合利用，优先用于施工现场及城市景观用水。</w:t>
      </w:r>
    </w:p>
    <w:p>
      <w:pPr>
        <w:pStyle w:val="Normal"/>
        <w:overflowPunct w:val="false"/>
        <w:spacing w:lineRule="exact" w:line="530"/>
        <w:ind w:firstLineChars="200" w:startChars="0" w:start="0" w:endChars="0" w:end="0"/>
        <w:rPr>
          <w:rFonts w:eastAsia="仿宋_GB2312;仿宋"/>
          <w:sz w:val="32"/>
          <w:szCs w:val="32"/>
        </w:rPr>
      </w:pPr>
      <w:r>
        <w:rPr>
          <w:rFonts w:cs="仿宋_GB2312;仿宋" w:eastAsia="仿宋_GB2312;仿宋"/>
          <w:sz w:val="32"/>
          <w:szCs w:val="32"/>
        </w:rPr>
        <w:t>前三款所列各项用水的具体管理办法由市人民政府制定。</w:t>
      </w:r>
    </w:p>
    <w:p>
      <w:pPr>
        <w:pStyle w:val="Normal"/>
        <w:overflowPunct w:val="false"/>
        <w:spacing w:lineRule="exact" w:line="530"/>
        <w:ind w:firstLineChars="200" w:startChars="0" w:start="0" w:endChars="0" w:end="0"/>
        <w:rPr>
          <w:rFonts w:eastAsia="仿宋_GB2312;仿宋"/>
          <w:sz w:val="32"/>
          <w:szCs w:val="32"/>
        </w:rPr>
      </w:pPr>
      <w:r>
        <w:rPr>
          <w:rFonts w:ascii="黑体" w:hAnsi="黑体" w:cs="黑体" w:eastAsia="黑体"/>
          <w:sz w:val="32"/>
          <w:szCs w:val="32"/>
        </w:rPr>
        <w:t>第七十条</w:t>
      </w:r>
      <w:r>
        <w:rPr>
          <w:rFonts w:hint="eastAsia" w:eastAsia="仿宋_GB2312;仿宋"/>
          <w:sz w:val="32"/>
          <w:szCs w:val="32"/>
        </w:rPr>
        <w:t>　</w:t>
      </w:r>
      <w:r>
        <w:rPr>
          <w:rFonts w:cs="仿宋_GB2312;仿宋" w:eastAsia="仿宋_GB2312;仿宋"/>
          <w:sz w:val="32"/>
          <w:szCs w:val="32"/>
        </w:rPr>
        <w:t>市水行政主管部门应当将水体生态修复纳入流域综合整治规划，通过采取生态保护措施，改善水体水质。</w:t>
      </w:r>
    </w:p>
    <w:p>
      <w:pPr>
        <w:pStyle w:val="Normal"/>
        <w:overflowPunct w:val="false"/>
        <w:spacing w:lineRule="exact" w:line="530"/>
        <w:ind w:firstLineChars="200" w:startChars="0" w:start="0" w:endChars="0" w:end="0"/>
        <w:rPr>
          <w:rFonts w:eastAsia="仿宋_GB2312;仿宋"/>
          <w:sz w:val="32"/>
          <w:szCs w:val="32"/>
        </w:rPr>
      </w:pPr>
      <w:r>
        <w:rPr>
          <w:rFonts w:ascii="黑体" w:hAnsi="黑体" w:cs="黑体" w:eastAsia="黑体"/>
          <w:sz w:val="32"/>
          <w:szCs w:val="32"/>
        </w:rPr>
        <w:t>第七十一条</w:t>
      </w:r>
      <w:r>
        <w:rPr>
          <w:rFonts w:hint="eastAsia" w:eastAsia="仿宋_GB2312;仿宋"/>
          <w:sz w:val="32"/>
          <w:szCs w:val="32"/>
        </w:rPr>
        <w:t>　</w:t>
      </w:r>
      <w:r>
        <w:rPr>
          <w:rFonts w:cs="仿宋_GB2312;仿宋" w:eastAsia="仿宋_GB2312;仿宋"/>
          <w:sz w:val="32"/>
          <w:szCs w:val="32"/>
        </w:rPr>
        <w:t>跨河流调配水资源的，应当充分论证，统筹兼顾水资源利用和水污染防治的需要，防止对生态环境产生不利影响。</w:t>
      </w:r>
    </w:p>
    <w:p>
      <w:pPr>
        <w:pStyle w:val="Normal"/>
        <w:overflowPunct w:val="false"/>
        <w:spacing w:lineRule="exact" w:line="530"/>
        <w:ind w:firstLineChars="200" w:startChars="0" w:start="0" w:endChars="0" w:end="0"/>
        <w:rPr>
          <w:rFonts w:eastAsia="仿宋_GB2312;仿宋"/>
          <w:sz w:val="32"/>
          <w:szCs w:val="32"/>
        </w:rPr>
      </w:pPr>
      <w:r>
        <w:rPr>
          <w:rFonts w:ascii="黑体" w:hAnsi="黑体" w:cs="黑体" w:eastAsia="黑体"/>
          <w:sz w:val="32"/>
          <w:szCs w:val="32"/>
        </w:rPr>
        <w:t>第七十二条</w:t>
      </w:r>
      <w:r>
        <w:rPr>
          <w:rFonts w:hint="eastAsia" w:eastAsia="仿宋_GB2312;仿宋"/>
          <w:sz w:val="32"/>
          <w:szCs w:val="32"/>
        </w:rPr>
        <w:t>　</w:t>
      </w:r>
      <w:r>
        <w:rPr>
          <w:rFonts w:cs="仿宋_GB2312;仿宋" w:eastAsia="仿宋_GB2312;仿宋"/>
          <w:sz w:val="32"/>
          <w:szCs w:val="32"/>
        </w:rPr>
        <w:t>市、区水行政主管部门应当按照管理权限组织编制排水和再生水规划，经规划</w:t>
      </w:r>
      <w:r>
        <w:rPr>
          <w:rFonts w:cs="仿宋_GB2312;仿宋" w:hint="eastAsia" w:eastAsia="仿宋_GB2312;仿宋"/>
          <w:sz w:val="32"/>
          <w:szCs w:val="32"/>
        </w:rPr>
        <w:t>国土</w:t>
      </w:r>
      <w:r>
        <w:rPr>
          <w:rFonts w:cs="仿宋_GB2312;仿宋" w:eastAsia="仿宋_GB2312;仿宋"/>
          <w:sz w:val="32"/>
          <w:szCs w:val="32"/>
        </w:rPr>
        <w:t>行政主管部门组织审查后报本级人民政府批准实施。</w:t>
      </w:r>
    </w:p>
    <w:p>
      <w:pPr>
        <w:pStyle w:val="Normal"/>
        <w:overflowPunct w:val="false"/>
        <w:spacing w:lineRule="exact" w:line="530"/>
        <w:ind w:firstLineChars="200" w:startChars="0" w:start="0" w:endChars="0" w:end="0"/>
        <w:rPr>
          <w:rFonts w:eastAsia="仿宋_GB2312;仿宋"/>
          <w:sz w:val="32"/>
          <w:szCs w:val="32"/>
        </w:rPr>
      </w:pPr>
      <w:r>
        <w:rPr>
          <w:rFonts w:cs="仿宋_GB2312;仿宋" w:eastAsia="仿宋_GB2312;仿宋"/>
          <w:sz w:val="32"/>
          <w:szCs w:val="32"/>
        </w:rPr>
        <w:t>本市各级人民政府依据有关规划，通过政府投资或者其他方式筹集资金，统筹安排建设公共再生水设施，逐步扩大再生水输配管网的覆盖范围。</w:t>
      </w:r>
    </w:p>
    <w:p>
      <w:pPr>
        <w:pStyle w:val="Normal"/>
        <w:overflowPunct w:val="false"/>
        <w:spacing w:lineRule="exact" w:line="530"/>
        <w:ind w:firstLineChars="200" w:startChars="0" w:start="0" w:endChars="0" w:end="0"/>
        <w:rPr>
          <w:rFonts w:eastAsia="仿宋_GB2312;仿宋"/>
          <w:sz w:val="32"/>
          <w:szCs w:val="32"/>
        </w:rPr>
      </w:pPr>
      <w:r>
        <w:rPr>
          <w:rFonts w:ascii="黑体" w:hAnsi="黑体" w:cs="黑体" w:eastAsia="黑体"/>
          <w:sz w:val="32"/>
          <w:szCs w:val="32"/>
        </w:rPr>
        <w:t>第七十三条</w:t>
      </w:r>
      <w:r>
        <w:rPr>
          <w:rFonts w:hint="eastAsia" w:eastAsia="仿宋_GB2312;仿宋"/>
          <w:sz w:val="32"/>
          <w:szCs w:val="32"/>
        </w:rPr>
        <w:t>　</w:t>
      </w:r>
      <w:r>
        <w:rPr>
          <w:rFonts w:cs="仿宋_GB2312;仿宋" w:eastAsia="仿宋_GB2312;仿宋"/>
          <w:sz w:val="32"/>
          <w:szCs w:val="32"/>
        </w:rPr>
        <w:t>本市各级人民政府应当制定政策，采取措施，发展工业再生水用户，鼓励工业企业的废水处理后循环使用，扩大农业再生水灌溉范围，推动再生水回补地下水的技术研究和应用。</w:t>
      </w:r>
    </w:p>
    <w:p>
      <w:pPr>
        <w:pStyle w:val="Normal"/>
        <w:overflowPunct w:val="false"/>
        <w:spacing w:lineRule="exact" w:line="530"/>
        <w:ind w:firstLineChars="200" w:startChars="0" w:start="0" w:endChars="0" w:end="0"/>
        <w:rPr>
          <w:rFonts w:eastAsia="仿宋_GB2312;仿宋"/>
          <w:sz w:val="32"/>
          <w:szCs w:val="32"/>
        </w:rPr>
      </w:pPr>
      <w:r>
        <w:rPr>
          <w:rFonts w:cs="仿宋_GB2312;仿宋" w:eastAsia="仿宋_GB2312;仿宋"/>
          <w:sz w:val="32"/>
          <w:szCs w:val="32"/>
        </w:rPr>
        <w:t>再生水输配管网覆盖范围内的园林绿化、环境卫生、工程施工等用水应当使用再生水。</w:t>
      </w:r>
    </w:p>
    <w:p>
      <w:pPr>
        <w:pStyle w:val="Normal"/>
        <w:overflowPunct w:val="false"/>
        <w:spacing w:lineRule="exact" w:line="530"/>
        <w:ind w:firstLineChars="200" w:startChars="0" w:start="0" w:endChars="0" w:end="0"/>
        <w:rPr>
          <w:rFonts w:eastAsia="仿宋_GB2312;仿宋"/>
          <w:sz w:val="32"/>
          <w:szCs w:val="32"/>
        </w:rPr>
      </w:pPr>
      <w:r>
        <w:rPr>
          <w:rFonts w:cs="仿宋_GB2312;仿宋" w:eastAsia="仿宋_GB2312;仿宋"/>
          <w:sz w:val="32"/>
          <w:szCs w:val="32"/>
        </w:rPr>
        <w:t>再生水输配管网覆盖范围以外的地区新建、改建、扩建的建设项目，可回收水量较大的，应当配套建设再生水利用设施。</w:t>
      </w:r>
    </w:p>
    <w:p>
      <w:pPr>
        <w:pStyle w:val="Normal"/>
        <w:overflowPunct w:val="false"/>
        <w:spacing w:lineRule="exact" w:line="530"/>
        <w:ind w:firstLineChars="200" w:startChars="0" w:start="0" w:endChars="0" w:end="0"/>
        <w:rPr>
          <w:rFonts w:eastAsia="仿宋_GB2312;仿宋"/>
          <w:sz w:val="32"/>
          <w:szCs w:val="32"/>
        </w:rPr>
      </w:pPr>
      <w:r>
        <w:rPr>
          <w:rFonts w:ascii="黑体" w:hAnsi="黑体" w:cs="黑体" w:eastAsia="黑体"/>
          <w:sz w:val="32"/>
          <w:szCs w:val="32"/>
        </w:rPr>
        <w:t>第七十四条</w:t>
      </w:r>
      <w:r>
        <w:rPr>
          <w:rFonts w:hint="eastAsia" w:eastAsia="仿宋_GB2312;仿宋"/>
          <w:sz w:val="32"/>
          <w:szCs w:val="32"/>
        </w:rPr>
        <w:t>　</w:t>
      </w:r>
      <w:r>
        <w:rPr>
          <w:rFonts w:cs="仿宋_GB2312;仿宋" w:eastAsia="仿宋_GB2312;仿宋"/>
          <w:sz w:val="32"/>
          <w:szCs w:val="32"/>
        </w:rPr>
        <w:t>市水行政主管部门应当根据用水规模、水质要求和经济、技术条件等因素，确定本市重点行业的再生水使用指标，报市人民政府批准施行。</w:t>
      </w:r>
    </w:p>
    <w:p>
      <w:pPr>
        <w:pStyle w:val="Normal"/>
        <w:overflowPunct w:val="false"/>
        <w:spacing w:lineRule="exact" w:line="530"/>
        <w:ind w:firstLineChars="200" w:startChars="0" w:start="0" w:endChars="0" w:end="0"/>
        <w:rPr>
          <w:rFonts w:eastAsia="仿宋_GB2312;仿宋"/>
          <w:sz w:val="32"/>
          <w:szCs w:val="32"/>
        </w:rPr>
      </w:pPr>
      <w:r>
        <w:rPr>
          <w:rFonts w:cs="仿宋_GB2312;仿宋" w:eastAsia="仿宋_GB2312;仿宋"/>
          <w:sz w:val="32"/>
          <w:szCs w:val="32"/>
        </w:rPr>
        <w:t>重点行业的企业具备再生水利用条件的，市水行政主管部门应当将再生水用量纳入其用水指标；无正当理由未使用再生水的，由市水行政主管部门责令限期改正，逾期不改正的，由市水行政主管部门核减相应的用水指标。</w:t>
      </w:r>
    </w:p>
    <w:p>
      <w:pPr>
        <w:pStyle w:val="Normal"/>
        <w:overflowPunct w:val="false"/>
        <w:spacing w:lineRule="exact" w:line="530"/>
        <w:ind w:firstLineChars="200" w:startChars="0" w:start="0" w:endChars="0" w:end="0"/>
        <w:rPr>
          <w:rFonts w:eastAsia="仿宋_GB2312;仿宋"/>
          <w:sz w:val="32"/>
          <w:szCs w:val="32"/>
        </w:rPr>
      </w:pPr>
      <w:r>
        <w:rPr>
          <w:rFonts w:ascii="黑体" w:hAnsi="黑体" w:cs="黑体" w:eastAsia="黑体"/>
          <w:sz w:val="32"/>
          <w:szCs w:val="32"/>
        </w:rPr>
        <w:t>第七十五条</w:t>
      </w:r>
      <w:r>
        <w:rPr>
          <w:rFonts w:hint="eastAsia" w:eastAsia="仿宋_GB2312;仿宋"/>
          <w:sz w:val="32"/>
          <w:szCs w:val="32"/>
        </w:rPr>
        <w:t>　</w:t>
      </w:r>
      <w:r>
        <w:rPr>
          <w:rFonts w:cs="仿宋_GB2312;仿宋" w:eastAsia="仿宋_GB2312;仿宋"/>
          <w:sz w:val="32"/>
          <w:szCs w:val="32"/>
        </w:rPr>
        <w:t>再生水用户应当根据不同用途，按照国家和本市规定的再生水水质标准使用再生水。</w:t>
      </w:r>
    </w:p>
    <w:p>
      <w:pPr>
        <w:pStyle w:val="Normal"/>
        <w:overflowPunct w:val="false"/>
        <w:spacing w:lineRule="exact" w:line="530"/>
        <w:ind w:firstLineChars="200" w:startChars="0" w:start="0" w:endChars="0" w:end="0"/>
        <w:rPr>
          <w:rFonts w:eastAsia="仿宋_GB2312;仿宋"/>
          <w:sz w:val="32"/>
          <w:szCs w:val="32"/>
        </w:rPr>
      </w:pPr>
      <w:r>
        <w:rPr>
          <w:rFonts w:cs="仿宋_GB2312;仿宋" w:eastAsia="仿宋_GB2312;仿宋"/>
          <w:sz w:val="32"/>
          <w:szCs w:val="32"/>
        </w:rPr>
        <w:t>再生水设施运营单位应当加强设施的维护管理，保证其正常运行，并对再生水水质负责。</w:t>
      </w:r>
    </w:p>
    <w:p>
      <w:pPr>
        <w:pStyle w:val="Normal"/>
        <w:overflowPunct w:val="false"/>
        <w:spacing w:lineRule="exact" w:line="530"/>
        <w:ind w:firstLineChars="200" w:startChars="0" w:start="0" w:endChars="0" w:end="0"/>
        <w:rPr>
          <w:rFonts w:eastAsia="仿宋_GB2312;仿宋"/>
          <w:sz w:val="32"/>
          <w:szCs w:val="32"/>
        </w:rPr>
      </w:pPr>
      <w:r>
        <w:rPr>
          <w:rFonts w:ascii="黑体" w:hAnsi="黑体" w:cs="黑体" w:eastAsia="黑体"/>
          <w:sz w:val="32"/>
          <w:szCs w:val="32"/>
        </w:rPr>
        <w:t>第七十六条</w:t>
      </w:r>
      <w:r>
        <w:rPr>
          <w:rFonts w:hint="eastAsia" w:eastAsia="仿宋_GB2312;仿宋"/>
          <w:sz w:val="32"/>
          <w:szCs w:val="32"/>
        </w:rPr>
        <w:t>　</w:t>
      </w:r>
      <w:r>
        <w:rPr>
          <w:rFonts w:cs="仿宋_GB2312;仿宋" w:eastAsia="仿宋_GB2312;仿宋"/>
          <w:sz w:val="32"/>
          <w:szCs w:val="32"/>
        </w:rPr>
        <w:t>本市开展再生水利用的风险研究，建立再生水利用的监测和预警系统。</w:t>
      </w:r>
    </w:p>
    <w:p>
      <w:pPr>
        <w:pStyle w:val="Normal"/>
        <w:overflowPunct w:val="false"/>
        <w:spacing w:lineRule="exact" w:line="530"/>
        <w:ind w:firstLineChars="200" w:startChars="0" w:start="0" w:endChars="0" w:end="0"/>
        <w:rPr>
          <w:rFonts w:eastAsia="仿宋_GB2312;仿宋"/>
          <w:sz w:val="32"/>
          <w:szCs w:val="32"/>
        </w:rPr>
      </w:pPr>
      <w:r>
        <w:rPr>
          <w:rFonts w:eastAsia="仿宋_GB2312;仿宋"/>
          <w:sz w:val="32"/>
          <w:szCs w:val="32"/>
        </w:rPr>
      </w:r>
    </w:p>
    <w:p>
      <w:pPr>
        <w:pStyle w:val="Normal"/>
        <w:overflowPunct w:val="false"/>
        <w:spacing w:lineRule="exact" w:line="530"/>
        <w:jc w:val="center"/>
        <w:rPr>
          <w:rFonts w:ascii="黑体" w:hAnsi="黑体" w:eastAsia="黑体" w:cs="黑体"/>
          <w:sz w:val="32"/>
          <w:szCs w:val="32"/>
        </w:rPr>
      </w:pPr>
      <w:r>
        <w:rPr>
          <w:rFonts w:ascii="黑体" w:hAnsi="黑体" w:cs="黑体" w:eastAsia="黑体"/>
          <w:sz w:val="32"/>
          <w:szCs w:val="32"/>
        </w:rPr>
        <w:t>第六章</w:t>
      </w:r>
      <w:r>
        <w:rPr>
          <w:rFonts w:ascii="黑体" w:hAnsi="黑体" w:cs="黑体" w:hint="eastAsia" w:eastAsia="黑体"/>
          <w:sz w:val="32"/>
          <w:szCs w:val="32"/>
        </w:rPr>
        <w:t>　</w:t>
      </w:r>
      <w:r>
        <w:rPr>
          <w:rFonts w:ascii="黑体" w:hAnsi="黑体" w:cs="黑体" w:eastAsia="黑体"/>
          <w:sz w:val="32"/>
          <w:szCs w:val="32"/>
        </w:rPr>
        <w:t>法律责任</w:t>
      </w:r>
    </w:p>
    <w:p>
      <w:pPr>
        <w:pStyle w:val="Normal"/>
        <w:overflowPunct w:val="false"/>
        <w:spacing w:lineRule="exact" w:line="530"/>
        <w:ind w:firstLineChars="200" w:startChars="0" w:start="0" w:endChars="0" w:end="0"/>
        <w:rPr>
          <w:rFonts w:ascii="黑体" w:hAnsi="黑体" w:eastAsia="仿宋_GB2312;仿宋" w:cs="黑体"/>
          <w:sz w:val="32"/>
          <w:szCs w:val="32"/>
        </w:rPr>
      </w:pPr>
      <w:r>
        <w:rPr>
          <w:rFonts w:eastAsia="仿宋_GB2312;仿宋" w:cs="黑体" w:ascii="黑体" w:hAnsi="黑体"/>
          <w:sz w:val="32"/>
          <w:szCs w:val="32"/>
        </w:rPr>
      </w:r>
    </w:p>
    <w:p>
      <w:pPr>
        <w:pStyle w:val="Normal"/>
        <w:overflowPunct w:val="false"/>
        <w:spacing w:lineRule="exact" w:line="530"/>
        <w:ind w:firstLineChars="200" w:startChars="0" w:start="0" w:endChars="0" w:end="0"/>
        <w:rPr>
          <w:rFonts w:eastAsia="仿宋_GB2312;仿宋"/>
          <w:sz w:val="32"/>
          <w:szCs w:val="32"/>
        </w:rPr>
      </w:pPr>
      <w:r>
        <w:rPr>
          <w:rFonts w:ascii="黑体" w:hAnsi="黑体" w:cs="黑体" w:eastAsia="黑体"/>
          <w:sz w:val="32"/>
          <w:szCs w:val="32"/>
        </w:rPr>
        <w:t>第七十七条</w:t>
      </w:r>
      <w:r>
        <w:rPr>
          <w:rFonts w:hint="eastAsia" w:eastAsia="仿宋_GB2312;仿宋"/>
          <w:sz w:val="32"/>
          <w:szCs w:val="32"/>
        </w:rPr>
        <w:t>　</w:t>
      </w:r>
      <w:r>
        <w:rPr>
          <w:rFonts w:cs="仿宋_GB2312;仿宋" w:eastAsia="仿宋_GB2312;仿宋"/>
          <w:sz w:val="32"/>
          <w:szCs w:val="32"/>
        </w:rPr>
        <w:t>对违反本条例规定的行为，有关法律、法规已经规定法律责任的，适用其规定；法律、法规没有规定的，适用本条例的规定。</w:t>
      </w:r>
    </w:p>
    <w:p>
      <w:pPr>
        <w:pStyle w:val="Normal"/>
        <w:overflowPunct w:val="false"/>
        <w:spacing w:lineRule="exact" w:line="530"/>
        <w:ind w:firstLineChars="200" w:startChars="0" w:start="0" w:endChars="0" w:end="0"/>
        <w:rPr>
          <w:rFonts w:eastAsia="仿宋_GB2312;仿宋"/>
          <w:sz w:val="32"/>
          <w:szCs w:val="32"/>
        </w:rPr>
      </w:pPr>
      <w:r>
        <w:rPr>
          <w:rFonts w:ascii="黑体" w:hAnsi="黑体" w:cs="黑体" w:eastAsia="黑体"/>
          <w:sz w:val="32"/>
          <w:szCs w:val="32"/>
        </w:rPr>
        <w:t>第七十八条</w:t>
      </w:r>
      <w:r>
        <w:rPr>
          <w:rFonts w:hint="eastAsia" w:eastAsia="仿宋_GB2312;仿宋"/>
          <w:sz w:val="32"/>
          <w:szCs w:val="32"/>
        </w:rPr>
        <w:t>　</w:t>
      </w:r>
      <w:r>
        <w:rPr>
          <w:rFonts w:cs="仿宋_GB2312;仿宋" w:eastAsia="仿宋_GB2312;仿宋"/>
          <w:sz w:val="32"/>
          <w:szCs w:val="32"/>
        </w:rPr>
        <w:t>市、区环境保护行政主管部门或者其他依照本条例规定行使监督管理权的部门有下列行为之一的，由任免机关或者监察机关依法对直接负责的主管人员和其他直接责任人员给予行政处分；构成犯罪的，依法追究刑事责任：</w:t>
      </w:r>
    </w:p>
    <w:p>
      <w:pPr>
        <w:pStyle w:val="Normal"/>
        <w:overflowPunct w:val="false"/>
        <w:spacing w:lineRule="exact" w:line="530"/>
        <w:ind w:firstLineChars="200" w:startChars="0" w:start="0" w:endChars="0" w:end="0"/>
        <w:rPr>
          <w:rFonts w:eastAsia="仿宋_GB2312;仿宋"/>
          <w:sz w:val="32"/>
          <w:szCs w:val="32"/>
        </w:rPr>
      </w:pPr>
      <w:r>
        <w:rPr>
          <w:rFonts w:cs="仿宋_GB2312;仿宋" w:eastAsia="仿宋_GB2312;仿宋"/>
          <w:sz w:val="32"/>
          <w:szCs w:val="32"/>
        </w:rPr>
        <w:t>（一）不依法作出行政许可或者办理批准文件的；</w:t>
      </w:r>
    </w:p>
    <w:p>
      <w:pPr>
        <w:pStyle w:val="Normal"/>
        <w:overflowPunct w:val="false"/>
        <w:spacing w:lineRule="exact" w:line="530"/>
        <w:ind w:firstLineChars="200" w:startChars="0" w:start="0" w:endChars="0" w:end="0"/>
        <w:rPr>
          <w:rFonts w:eastAsia="仿宋_GB2312;仿宋"/>
          <w:sz w:val="32"/>
          <w:szCs w:val="32"/>
        </w:rPr>
      </w:pPr>
      <w:r>
        <w:rPr>
          <w:rFonts w:cs="仿宋_GB2312;仿宋" w:eastAsia="仿宋_GB2312;仿宋"/>
          <w:sz w:val="32"/>
          <w:szCs w:val="32"/>
        </w:rPr>
        <w:t>（二）未按规定实施行政处罚或者违法采取行政措施的；</w:t>
      </w:r>
    </w:p>
    <w:p>
      <w:pPr>
        <w:pStyle w:val="Normal"/>
        <w:overflowPunct w:val="false"/>
        <w:spacing w:lineRule="exact" w:line="530"/>
        <w:ind w:firstLineChars="200" w:startChars="0" w:start="0" w:endChars="0" w:end="0"/>
        <w:rPr>
          <w:rFonts w:eastAsia="仿宋_GB2312;仿宋"/>
          <w:sz w:val="32"/>
          <w:szCs w:val="32"/>
        </w:rPr>
      </w:pPr>
      <w:r>
        <w:rPr>
          <w:rFonts w:cs="仿宋_GB2312;仿宋" w:eastAsia="仿宋_GB2312;仿宋"/>
          <w:sz w:val="32"/>
          <w:szCs w:val="32"/>
        </w:rPr>
        <w:t>（三）发现违法行为或者接到对违法行为的举报后不予查处的；</w:t>
      </w:r>
    </w:p>
    <w:p>
      <w:pPr>
        <w:pStyle w:val="Normal"/>
        <w:overflowPunct w:val="false"/>
        <w:spacing w:lineRule="exact" w:line="530"/>
        <w:ind w:firstLineChars="200" w:startChars="0" w:start="0" w:endChars="0" w:end="0"/>
        <w:rPr>
          <w:rFonts w:eastAsia="仿宋_GB2312;仿宋"/>
          <w:sz w:val="32"/>
          <w:szCs w:val="32"/>
        </w:rPr>
      </w:pPr>
      <w:r>
        <w:rPr>
          <w:rFonts w:cs="仿宋_GB2312;仿宋" w:eastAsia="仿宋_GB2312;仿宋"/>
          <w:sz w:val="32"/>
          <w:szCs w:val="32"/>
        </w:rPr>
        <w:t>（四）其他未依照本条例规定履行职责的行为。</w:t>
      </w:r>
    </w:p>
    <w:p>
      <w:pPr>
        <w:pStyle w:val="Normal"/>
        <w:overflowPunct w:val="false"/>
        <w:spacing w:lineRule="exact" w:line="530"/>
        <w:ind w:firstLineChars="200" w:startChars="0" w:start="0" w:endChars="0" w:end="0"/>
        <w:rPr>
          <w:rFonts w:eastAsia="仿宋_GB2312;仿宋"/>
          <w:sz w:val="32"/>
          <w:szCs w:val="32"/>
        </w:rPr>
      </w:pPr>
      <w:r>
        <w:rPr>
          <w:rFonts w:ascii="黑体" w:hAnsi="黑体" w:cs="黑体" w:eastAsia="黑体"/>
          <w:sz w:val="32"/>
          <w:szCs w:val="32"/>
        </w:rPr>
        <w:t>第七十九条</w:t>
      </w:r>
      <w:r>
        <w:rPr>
          <w:rFonts w:hint="eastAsia" w:eastAsia="仿宋_GB2312;仿宋"/>
          <w:sz w:val="32"/>
          <w:szCs w:val="32"/>
        </w:rPr>
        <w:t>　</w:t>
      </w:r>
      <w:r>
        <w:rPr>
          <w:rFonts w:cs="仿宋_GB2312;仿宋" w:eastAsia="仿宋_GB2312;仿宋"/>
          <w:sz w:val="32"/>
          <w:szCs w:val="32"/>
        </w:rPr>
        <w:t>违反本条例规定，有下列行为之一的，由</w:t>
      </w:r>
      <w:r>
        <w:rPr>
          <w:rFonts w:cs="仿宋_GB2312;仿宋" w:hint="eastAsia" w:eastAsia="仿宋_GB2312;仿宋"/>
          <w:sz w:val="32"/>
          <w:szCs w:val="32"/>
        </w:rPr>
        <w:t>区级以上人民政府</w:t>
      </w:r>
      <w:r>
        <w:rPr>
          <w:rFonts w:cs="仿宋_GB2312;仿宋" w:eastAsia="仿宋_GB2312;仿宋"/>
          <w:sz w:val="32"/>
          <w:szCs w:val="32"/>
        </w:rPr>
        <w:t>环境保护行政主管部门责令改正或者责令限制生产、停产整治，并处十万元以上一百万元以下的罚款；情节严重的，报经有批准权的人民政府批准，责令停业、关闭：</w:t>
      </w:r>
    </w:p>
    <w:p>
      <w:pPr>
        <w:pStyle w:val="Normal"/>
        <w:overflowPunct w:val="false"/>
        <w:spacing w:lineRule="exact" w:line="530"/>
        <w:ind w:firstLineChars="200" w:startChars="0" w:start="0" w:endChars="0" w:end="0"/>
        <w:rPr>
          <w:rFonts w:eastAsia="仿宋_GB2312;仿宋"/>
          <w:sz w:val="32"/>
          <w:szCs w:val="32"/>
        </w:rPr>
      </w:pPr>
      <w:r>
        <w:rPr>
          <w:rFonts w:cs="仿宋_GB2312;仿宋" w:eastAsia="仿宋_GB2312;仿宋"/>
          <w:sz w:val="32"/>
          <w:szCs w:val="32"/>
        </w:rPr>
        <w:t>（一）超过水污染物排放标准或者超过重点水污染物排放总量控制指标排放水污染物的；</w:t>
      </w:r>
    </w:p>
    <w:p>
      <w:pPr>
        <w:pStyle w:val="Normal"/>
        <w:overflowPunct w:val="false"/>
        <w:spacing w:lineRule="exact" w:line="530"/>
        <w:ind w:firstLineChars="200" w:startChars="0" w:start="0" w:endChars="0" w:end="0"/>
        <w:rPr>
          <w:rFonts w:eastAsia="仿宋_GB2312;仿宋"/>
          <w:sz w:val="32"/>
          <w:szCs w:val="32"/>
        </w:rPr>
      </w:pPr>
      <w:r>
        <w:rPr>
          <w:rFonts w:cs="仿宋_GB2312;仿宋" w:eastAsia="仿宋_GB2312;仿宋"/>
          <w:sz w:val="32"/>
          <w:szCs w:val="32"/>
        </w:rPr>
        <w:t>（二）利用渗井、渗坑、裂隙、溶洞，私设暗管，篡改、伪造监测数据，或者不正常运行水污染防治设施等逃避监管的方式排放水污染物的。</w:t>
      </w:r>
    </w:p>
    <w:p>
      <w:pPr>
        <w:pStyle w:val="Normal"/>
        <w:overflowPunct w:val="false"/>
        <w:spacing w:lineRule="exact" w:line="530"/>
        <w:ind w:firstLineChars="200" w:startChars="0" w:start="0" w:endChars="0" w:end="0"/>
        <w:rPr>
          <w:rFonts w:eastAsia="仿宋_GB2312;仿宋"/>
          <w:sz w:val="32"/>
          <w:szCs w:val="32"/>
        </w:rPr>
      </w:pPr>
      <w:r>
        <w:rPr>
          <w:rFonts w:ascii="黑体" w:hAnsi="黑体" w:cs="黑体" w:eastAsia="黑体"/>
          <w:sz w:val="32"/>
          <w:szCs w:val="32"/>
        </w:rPr>
        <w:t>第八十条</w:t>
      </w:r>
      <w:r>
        <w:rPr>
          <w:rFonts w:hint="eastAsia" w:eastAsia="仿宋_GB2312;仿宋"/>
          <w:sz w:val="32"/>
          <w:szCs w:val="32"/>
        </w:rPr>
        <w:t>　</w:t>
      </w:r>
      <w:r>
        <w:rPr>
          <w:rFonts w:cs="仿宋_GB2312;仿宋" w:eastAsia="仿宋_GB2312;仿宋"/>
          <w:sz w:val="32"/>
          <w:szCs w:val="32"/>
        </w:rPr>
        <w:t>违反本条例规定，装载有毒污染物的车辆驶入地表饮用水水源保护区的，由公安机关交通管理部门责令改正，并依法处理。</w:t>
      </w:r>
    </w:p>
    <w:p>
      <w:pPr>
        <w:pStyle w:val="Normal"/>
        <w:overflowPunct w:val="false"/>
        <w:spacing w:lineRule="exact" w:line="530"/>
        <w:ind w:firstLineChars="200" w:startChars="0" w:start="0" w:endChars="0" w:end="0"/>
        <w:rPr>
          <w:rFonts w:eastAsia="仿宋_GB2312;仿宋"/>
          <w:sz w:val="32"/>
          <w:szCs w:val="32"/>
        </w:rPr>
      </w:pPr>
      <w:r>
        <w:rPr>
          <w:rFonts w:cs="仿宋_GB2312;仿宋" w:eastAsia="仿宋_GB2312;仿宋"/>
          <w:sz w:val="32"/>
          <w:szCs w:val="32"/>
        </w:rPr>
        <w:t>在地表饮用水水源保护区组织水上旅游或者其他可能污染饮用水水源活动的，以及在地表饮用水水源保护区和准保护区内从事网箱养殖的，由所在地区环境保护行政主管部门或者水行政主管部门按照职责分工责令停止违法行为，并处二万元以上十万元以下的罚款。个人在地表饮用水水源一级保护区内游泳、垂钓或者从事其他可能污染饮用水水体的活动的，由所在地区环境保护行政主管部门或者水行政主管部门按照职责分工责令停止违法行为，并可以处五百元以下的罚款。</w:t>
      </w:r>
    </w:p>
    <w:p>
      <w:pPr>
        <w:pStyle w:val="Normal"/>
        <w:overflowPunct w:val="false"/>
        <w:spacing w:lineRule="exact" w:line="530"/>
        <w:ind w:firstLineChars="200" w:startChars="0" w:start="0" w:endChars="0" w:end="0"/>
        <w:rPr>
          <w:rFonts w:eastAsia="仿宋_GB2312;仿宋"/>
          <w:sz w:val="32"/>
          <w:szCs w:val="32"/>
        </w:rPr>
      </w:pPr>
      <w:r>
        <w:rPr>
          <w:rFonts w:ascii="黑体" w:hAnsi="黑体" w:cs="黑体" w:eastAsia="黑体"/>
          <w:sz w:val="32"/>
          <w:szCs w:val="32"/>
        </w:rPr>
        <w:t>第八十一条</w:t>
      </w:r>
      <w:r>
        <w:rPr>
          <w:rFonts w:hint="eastAsia" w:eastAsia="仿宋_GB2312;仿宋"/>
          <w:sz w:val="32"/>
          <w:szCs w:val="32"/>
        </w:rPr>
        <w:t>　</w:t>
      </w:r>
      <w:r>
        <w:rPr>
          <w:rFonts w:cs="仿宋_GB2312;仿宋" w:eastAsia="仿宋_GB2312;仿宋"/>
          <w:sz w:val="32"/>
          <w:szCs w:val="32"/>
        </w:rPr>
        <w:t>违反本条例规定，有下列行为之一的，由市或者区环境保护行政主管部门责令限期改正，并处一万元以上十万元以下的罚款：</w:t>
      </w:r>
    </w:p>
    <w:p>
      <w:pPr>
        <w:pStyle w:val="Normal"/>
        <w:overflowPunct w:val="false"/>
        <w:spacing w:lineRule="exact" w:line="530"/>
        <w:ind w:firstLineChars="200" w:startChars="0" w:start="0" w:endChars="0" w:end="0"/>
        <w:rPr>
          <w:rFonts w:eastAsia="仿宋_GB2312;仿宋"/>
          <w:sz w:val="32"/>
          <w:szCs w:val="32"/>
        </w:rPr>
      </w:pPr>
      <w:r>
        <w:rPr>
          <w:rFonts w:cs="仿宋_GB2312;仿宋" w:eastAsia="仿宋_GB2312;仿宋"/>
          <w:sz w:val="32"/>
          <w:szCs w:val="32"/>
        </w:rPr>
        <w:t>（一）在地下饮用水水源保护区或者准保护区内堆放和贮存易溶、含有毒污染物的废弃物；</w:t>
      </w:r>
    </w:p>
    <w:p>
      <w:pPr>
        <w:pStyle w:val="Normal"/>
        <w:overflowPunct w:val="false"/>
        <w:spacing w:lineRule="exact" w:line="530"/>
        <w:ind w:firstLineChars="200" w:startChars="0" w:start="0" w:endChars="0" w:end="0"/>
        <w:rPr>
          <w:rFonts w:eastAsia="仿宋_GB2312;仿宋"/>
          <w:sz w:val="32"/>
          <w:szCs w:val="32"/>
        </w:rPr>
      </w:pPr>
      <w:r>
        <w:rPr>
          <w:rFonts w:cs="仿宋_GB2312;仿宋" w:eastAsia="仿宋_GB2312;仿宋"/>
          <w:sz w:val="32"/>
          <w:szCs w:val="32"/>
        </w:rPr>
        <w:t>（二）在地下饮用水水源保护区内堆放垃圾、粪便及其他可能污染地下饮用水水源的固体废弃物；</w:t>
      </w:r>
    </w:p>
    <w:p>
      <w:pPr>
        <w:pStyle w:val="Normal"/>
        <w:overflowPunct w:val="false"/>
        <w:spacing w:lineRule="exact" w:line="530"/>
        <w:ind w:firstLineChars="200" w:startChars="0" w:start="0" w:endChars="0" w:end="0"/>
        <w:rPr>
          <w:rFonts w:eastAsia="仿宋_GB2312;仿宋"/>
          <w:sz w:val="32"/>
          <w:szCs w:val="32"/>
        </w:rPr>
      </w:pPr>
      <w:r>
        <w:rPr>
          <w:rFonts w:cs="仿宋_GB2312;仿宋" w:eastAsia="仿宋_GB2312;仿宋"/>
          <w:sz w:val="32"/>
          <w:szCs w:val="32"/>
        </w:rPr>
        <w:t>（三）在地下饮用水水源保护区内新建贮存液体化学原料、油类或者其他含有毒污染物物质的地下工程设施。</w:t>
      </w:r>
    </w:p>
    <w:p>
      <w:pPr>
        <w:pStyle w:val="Normal"/>
        <w:overflowPunct w:val="false"/>
        <w:spacing w:lineRule="exact" w:line="530"/>
        <w:ind w:firstLineChars="200" w:startChars="0" w:start="0" w:endChars="0" w:end="0"/>
        <w:rPr>
          <w:rFonts w:eastAsia="仿宋_GB2312;仿宋"/>
          <w:sz w:val="32"/>
          <w:szCs w:val="32"/>
        </w:rPr>
      </w:pPr>
      <w:r>
        <w:rPr>
          <w:rFonts w:ascii="黑体" w:hAnsi="黑体" w:cs="黑体" w:eastAsia="黑体"/>
          <w:sz w:val="32"/>
          <w:szCs w:val="32"/>
        </w:rPr>
        <w:t>第八十二条</w:t>
      </w:r>
      <w:r>
        <w:rPr>
          <w:rFonts w:hint="eastAsia" w:eastAsia="仿宋_GB2312;仿宋"/>
          <w:sz w:val="32"/>
          <w:szCs w:val="32"/>
        </w:rPr>
        <w:t>　</w:t>
      </w:r>
      <w:r>
        <w:rPr>
          <w:rFonts w:cs="仿宋_GB2312;仿宋" w:eastAsia="仿宋_GB2312;仿宋"/>
          <w:sz w:val="32"/>
          <w:szCs w:val="32"/>
        </w:rPr>
        <w:t>有关排污单位违反本条例规定，不执行市人民政府采取的更加严格的水污染防治措施，造成水环境污染的，由市或者区环境保护行政主管部门处一万元以上十万元以下的罚款；情节严重的，市或者区人民政府可以责令其停产、停业。</w:t>
      </w:r>
    </w:p>
    <w:p>
      <w:pPr>
        <w:pStyle w:val="Normal"/>
        <w:overflowPunct w:val="false"/>
        <w:spacing w:lineRule="exact" w:line="530"/>
        <w:ind w:firstLineChars="200" w:startChars="0" w:start="0" w:endChars="0" w:end="0"/>
        <w:rPr>
          <w:rFonts w:eastAsia="仿宋_GB2312;仿宋"/>
          <w:sz w:val="32"/>
          <w:szCs w:val="32"/>
        </w:rPr>
      </w:pPr>
      <w:r>
        <w:rPr>
          <w:rFonts w:ascii="黑体" w:hAnsi="黑体" w:cs="黑体" w:eastAsia="黑体"/>
          <w:sz w:val="32"/>
          <w:szCs w:val="32"/>
        </w:rPr>
        <w:t>第八十三条</w:t>
      </w:r>
      <w:r>
        <w:rPr>
          <w:rFonts w:hint="eastAsia" w:eastAsia="仿宋_GB2312;仿宋"/>
          <w:sz w:val="32"/>
          <w:szCs w:val="32"/>
        </w:rPr>
        <w:t>　</w:t>
      </w:r>
      <w:r>
        <w:rPr>
          <w:rFonts w:cs="仿宋_GB2312;仿宋" w:eastAsia="仿宋_GB2312;仿宋"/>
          <w:sz w:val="32"/>
          <w:szCs w:val="32"/>
        </w:rPr>
        <w:t>违反本条例规定，有下列行为之一的，由市或者区环境保护行政主管部门责令停止违法行为，采取限期治理措施，消除污染，处以罚款；逾期不采取治理措施的，环境保护行政主管部门可以指定有治理能力的单位代为治理，所需费用由违法者承担：</w:t>
      </w:r>
    </w:p>
    <w:p>
      <w:pPr>
        <w:pStyle w:val="Normal"/>
        <w:overflowPunct w:val="false"/>
        <w:spacing w:lineRule="exact" w:line="530"/>
        <w:ind w:firstLineChars="200" w:startChars="0" w:start="0" w:endChars="0" w:end="0"/>
        <w:rPr>
          <w:rFonts w:eastAsia="仿宋_GB2312;仿宋"/>
          <w:sz w:val="32"/>
          <w:szCs w:val="32"/>
        </w:rPr>
      </w:pPr>
      <w:r>
        <w:rPr>
          <w:rFonts w:cs="仿宋_GB2312;仿宋" w:eastAsia="仿宋_GB2312;仿宋"/>
          <w:sz w:val="32"/>
          <w:szCs w:val="32"/>
        </w:rPr>
        <w:t>（一）向水体排放油类、酸液、碱液；</w:t>
      </w:r>
    </w:p>
    <w:p>
      <w:pPr>
        <w:pStyle w:val="Normal"/>
        <w:overflowPunct w:val="false"/>
        <w:spacing w:lineRule="exact" w:line="530"/>
        <w:ind w:firstLineChars="200" w:startChars="0" w:start="0" w:endChars="0" w:end="0"/>
        <w:rPr>
          <w:rFonts w:eastAsia="仿宋_GB2312;仿宋"/>
          <w:sz w:val="32"/>
          <w:szCs w:val="32"/>
        </w:rPr>
      </w:pPr>
      <w:r>
        <w:rPr>
          <w:rFonts w:cs="仿宋_GB2312;仿宋" w:eastAsia="仿宋_GB2312;仿宋"/>
          <w:sz w:val="32"/>
          <w:szCs w:val="32"/>
        </w:rPr>
        <w:t>（二）向水体排放剧毒废液，或者将含有汞、镉、砷、铬、铅、氰化物、黄磷等的可溶性剧毒废渣向水体排放、倾倒或者直接埋入地下的；</w:t>
      </w:r>
    </w:p>
    <w:p>
      <w:pPr>
        <w:pStyle w:val="Normal"/>
        <w:overflowPunct w:val="false"/>
        <w:spacing w:lineRule="exact" w:line="530"/>
        <w:ind w:firstLineChars="200" w:startChars="0" w:start="0" w:endChars="0" w:end="0"/>
        <w:rPr>
          <w:rFonts w:eastAsia="仿宋_GB2312;仿宋"/>
          <w:sz w:val="32"/>
          <w:szCs w:val="32"/>
        </w:rPr>
      </w:pPr>
      <w:r>
        <w:rPr>
          <w:rFonts w:cs="仿宋_GB2312;仿宋" w:eastAsia="仿宋_GB2312;仿宋"/>
          <w:sz w:val="32"/>
          <w:szCs w:val="32"/>
        </w:rPr>
        <w:t>（三）在水体清洗装贮过油类</w:t>
      </w:r>
      <w:r>
        <w:rPr>
          <w:rFonts w:eastAsia="仿宋_GB2312;仿宋"/>
          <w:kern w:val="2"/>
          <w:sz w:val="32"/>
          <w:szCs w:val="32"/>
        </w:rPr>
        <w:t>、</w:t>
      </w:r>
      <w:r>
        <w:rPr>
          <w:rFonts w:cs="仿宋_GB2312;仿宋" w:eastAsia="仿宋_GB2312;仿宋"/>
          <w:sz w:val="32"/>
          <w:szCs w:val="32"/>
        </w:rPr>
        <w:t>有毒污染物的车辆或者容器的；</w:t>
      </w:r>
    </w:p>
    <w:p>
      <w:pPr>
        <w:pStyle w:val="Normal"/>
        <w:overflowPunct w:val="false"/>
        <w:spacing w:lineRule="exact" w:line="530"/>
        <w:ind w:firstLineChars="200" w:startChars="0" w:start="0" w:endChars="0" w:end="0"/>
        <w:rPr>
          <w:rFonts w:eastAsia="仿宋_GB2312;仿宋"/>
          <w:sz w:val="32"/>
          <w:szCs w:val="32"/>
        </w:rPr>
      </w:pPr>
      <w:r>
        <w:rPr>
          <w:rFonts w:cs="仿宋_GB2312;仿宋" w:eastAsia="仿宋_GB2312;仿宋"/>
          <w:sz w:val="32"/>
          <w:szCs w:val="32"/>
        </w:rPr>
        <w:t>（四）向水体排放、倾倒工业废渣、城镇垃圾或者其他废弃物，或者在河流、湖泊、渠道、水库最高水位线以下的滩地和岸坡堆放、存贮固体废弃物或者其他污染物的；</w:t>
      </w:r>
    </w:p>
    <w:p>
      <w:pPr>
        <w:pStyle w:val="Normal"/>
        <w:overflowPunct w:val="false"/>
        <w:spacing w:lineRule="exact" w:line="530"/>
        <w:ind w:firstLineChars="200" w:startChars="0" w:start="0" w:endChars="0" w:end="0"/>
        <w:rPr>
          <w:rFonts w:eastAsia="仿宋_GB2312;仿宋"/>
          <w:sz w:val="32"/>
          <w:szCs w:val="32"/>
        </w:rPr>
      </w:pPr>
      <w:r>
        <w:rPr>
          <w:rFonts w:cs="仿宋_GB2312;仿宋" w:eastAsia="仿宋_GB2312;仿宋"/>
          <w:sz w:val="32"/>
          <w:szCs w:val="32"/>
        </w:rPr>
        <w:t>（五）向水体排放、倾倒放射性固体废物或者含高放射性和中放射性物质的废水的；</w:t>
      </w:r>
    </w:p>
    <w:p>
      <w:pPr>
        <w:pStyle w:val="Normal"/>
        <w:overflowPunct w:val="false"/>
        <w:spacing w:lineRule="exact" w:line="530"/>
        <w:ind w:firstLineChars="200" w:startChars="0" w:start="0" w:endChars="0" w:end="0"/>
        <w:rPr>
          <w:rFonts w:eastAsia="仿宋_GB2312;仿宋"/>
          <w:sz w:val="32"/>
          <w:szCs w:val="32"/>
        </w:rPr>
      </w:pPr>
      <w:r>
        <w:rPr>
          <w:rFonts w:cs="仿宋_GB2312;仿宋" w:eastAsia="仿宋_GB2312;仿宋"/>
          <w:sz w:val="32"/>
          <w:szCs w:val="32"/>
        </w:rPr>
        <w:t>（六）违反国家有关规定或者标准，向水体排放含低放射性物质的废水、热废水或者含病原体的污水的；</w:t>
      </w:r>
    </w:p>
    <w:p>
      <w:pPr>
        <w:pStyle w:val="Normal"/>
        <w:overflowPunct w:val="false"/>
        <w:spacing w:lineRule="exact" w:line="530"/>
        <w:ind w:firstLineChars="200" w:startChars="0" w:start="0" w:endChars="0" w:end="0"/>
        <w:rPr>
          <w:rFonts w:eastAsia="仿宋_GB2312;仿宋"/>
          <w:sz w:val="32"/>
          <w:szCs w:val="32"/>
        </w:rPr>
      </w:pPr>
      <w:r>
        <w:rPr>
          <w:rFonts w:cs="仿宋_GB2312;仿宋" w:eastAsia="仿宋_GB2312;仿宋"/>
          <w:sz w:val="32"/>
          <w:szCs w:val="32"/>
        </w:rPr>
        <w:t>（七）未采取防渗漏等措施，或者未建设地下水水质监测井进行监测的；</w:t>
      </w:r>
    </w:p>
    <w:p>
      <w:pPr>
        <w:pStyle w:val="Normal"/>
        <w:overflowPunct w:val="false"/>
        <w:spacing w:lineRule="exact" w:line="530"/>
        <w:ind w:firstLineChars="200" w:startChars="0" w:start="0" w:endChars="0" w:end="0"/>
        <w:rPr>
          <w:rFonts w:eastAsia="仿宋_GB2312;仿宋"/>
          <w:sz w:val="32"/>
          <w:szCs w:val="32"/>
        </w:rPr>
      </w:pPr>
      <w:r>
        <w:rPr>
          <w:rFonts w:cs="仿宋_GB2312;仿宋" w:eastAsia="仿宋_GB2312;仿宋"/>
          <w:sz w:val="32"/>
          <w:szCs w:val="32"/>
        </w:rPr>
        <w:t>（八）加油站等的地下油罐未使用双层罐或者采取建造防渗池等其他有效措施，或者未进行防渗漏监测的；</w:t>
      </w:r>
    </w:p>
    <w:p>
      <w:pPr>
        <w:pStyle w:val="Normal"/>
        <w:overflowPunct w:val="false"/>
        <w:spacing w:lineRule="exact" w:line="530"/>
        <w:ind w:firstLineChars="200" w:startChars="0" w:start="0" w:endChars="0" w:end="0"/>
        <w:rPr>
          <w:rFonts w:eastAsia="仿宋_GB2312;仿宋"/>
          <w:sz w:val="32"/>
          <w:szCs w:val="32"/>
        </w:rPr>
      </w:pPr>
      <w:r>
        <w:rPr>
          <w:rFonts w:cs="仿宋_GB2312;仿宋" w:eastAsia="仿宋_GB2312;仿宋"/>
          <w:sz w:val="32"/>
          <w:szCs w:val="32"/>
        </w:rPr>
        <w:t>（九）未按照规定采取防护性措施，或者利用无防渗漏措施的沟渠、坑塘等输送或者存贮含有毒污染物的废水、含病原体的污水或者其他废弃物的；</w:t>
      </w:r>
    </w:p>
    <w:p>
      <w:pPr>
        <w:pStyle w:val="Normal"/>
        <w:overflowPunct w:val="false"/>
        <w:spacing w:lineRule="exact" w:line="530"/>
        <w:ind w:firstLineChars="200" w:startChars="0" w:start="0" w:endChars="0" w:end="0"/>
        <w:rPr>
          <w:rFonts w:eastAsia="仿宋_GB2312;仿宋"/>
          <w:sz w:val="32"/>
          <w:szCs w:val="32"/>
        </w:rPr>
      </w:pPr>
      <w:r>
        <w:rPr>
          <w:rFonts w:cs="仿宋_GB2312;仿宋" w:eastAsia="仿宋_GB2312;仿宋"/>
          <w:sz w:val="32"/>
          <w:szCs w:val="32"/>
        </w:rPr>
        <w:t>（十）在砂石坑、窑坑、滩地等低洼地排放污水，倾倒、存贮垃圾、粪便及其他污染物，或者以漫流方式排放、倾倒污水的；</w:t>
      </w:r>
    </w:p>
    <w:p>
      <w:pPr>
        <w:pStyle w:val="Normal"/>
        <w:overflowPunct w:val="false"/>
        <w:spacing w:lineRule="exact" w:line="530"/>
        <w:ind w:firstLineChars="200" w:startChars="0" w:start="0" w:endChars="0" w:end="0"/>
        <w:rPr>
          <w:rFonts w:eastAsia="仿宋_GB2312;仿宋"/>
          <w:sz w:val="32"/>
          <w:szCs w:val="32"/>
        </w:rPr>
      </w:pPr>
      <w:r>
        <w:rPr>
          <w:rFonts w:cs="仿宋_GB2312;仿宋" w:eastAsia="仿宋_GB2312;仿宋"/>
          <w:sz w:val="32"/>
          <w:szCs w:val="32"/>
        </w:rPr>
        <w:t>（十一）未将实验室、检验室、化验室废液按照国家和本市关于危险废物的有关规定单独收集，进行安全处置的。</w:t>
      </w:r>
    </w:p>
    <w:p>
      <w:pPr>
        <w:pStyle w:val="Normal"/>
        <w:overflowPunct w:val="false"/>
        <w:spacing w:lineRule="exact" w:line="530"/>
        <w:ind w:firstLineChars="200" w:startChars="0" w:start="0" w:endChars="0" w:end="0"/>
        <w:rPr>
          <w:rFonts w:eastAsia="仿宋_GB2312;仿宋"/>
          <w:color w:val="FF0000"/>
          <w:sz w:val="32"/>
          <w:szCs w:val="32"/>
        </w:rPr>
      </w:pPr>
      <w:r>
        <w:rPr>
          <w:rFonts w:cs="仿宋_GB2312;仿宋" w:eastAsia="仿宋_GB2312;仿宋"/>
          <w:sz w:val="32"/>
          <w:szCs w:val="32"/>
        </w:rPr>
        <w:t>有前款第（三）项、第（四）项、第（六）项、第（七）项、第（八）项、第（十）项、第（十一）项行为之一的，处二万元以上二十万元以下的罚款；有前款第（一）项、第（二）项、第（五）项、第（九）项行为之一的，处十万元以上一百万元以下的罚款；情节严重的，报经有批准权的人民政府批准，责令停业、关闭。</w:t>
      </w:r>
    </w:p>
    <w:p>
      <w:pPr>
        <w:pStyle w:val="Normal"/>
        <w:overflowPunct w:val="false"/>
        <w:spacing w:lineRule="exact" w:line="530"/>
        <w:ind w:firstLineChars="200" w:startChars="0" w:start="0" w:endChars="0" w:end="0"/>
        <w:rPr>
          <w:rFonts w:eastAsia="仿宋_GB2312;仿宋"/>
          <w:sz w:val="32"/>
          <w:szCs w:val="32"/>
        </w:rPr>
      </w:pPr>
      <w:r>
        <w:rPr>
          <w:rFonts w:ascii="黑体" w:hAnsi="黑体" w:cs="黑体" w:eastAsia="黑体"/>
          <w:sz w:val="32"/>
          <w:szCs w:val="32"/>
        </w:rPr>
        <w:t>第八十四条</w:t>
      </w:r>
      <w:r>
        <w:rPr>
          <w:rFonts w:hint="eastAsia" w:eastAsia="仿宋_GB2312;仿宋"/>
          <w:sz w:val="32"/>
          <w:szCs w:val="32"/>
        </w:rPr>
        <w:t>　</w:t>
      </w:r>
      <w:r>
        <w:rPr>
          <w:rFonts w:cs="仿宋_GB2312;仿宋" w:eastAsia="仿宋_GB2312;仿宋"/>
          <w:sz w:val="32"/>
          <w:szCs w:val="32"/>
        </w:rPr>
        <w:t>违反本条例规定，生产含磷洗涤用品的，由市或者区环境保护行政主管部门责令停止违法行为，并处一万元以上十万元以下</w:t>
      </w:r>
      <w:r>
        <w:rPr>
          <w:rFonts w:cs="仿宋_GB2312;仿宋" w:hint="eastAsia" w:eastAsia="仿宋_GB2312;仿宋"/>
          <w:sz w:val="32"/>
          <w:szCs w:val="32"/>
        </w:rPr>
        <w:t>的</w:t>
      </w:r>
      <w:r>
        <w:rPr>
          <w:rFonts w:cs="仿宋_GB2312;仿宋" w:eastAsia="仿宋_GB2312;仿宋"/>
          <w:sz w:val="32"/>
          <w:szCs w:val="32"/>
        </w:rPr>
        <w:t>罚款；销售含磷洗涤用品的，由市或者区工商行政主管部门责令停止违法行为，并处一千元以上一万元以下的罚款。</w:t>
      </w:r>
    </w:p>
    <w:p>
      <w:pPr>
        <w:pStyle w:val="Normal"/>
        <w:overflowPunct w:val="false"/>
        <w:spacing w:lineRule="exact" w:line="530"/>
        <w:ind w:firstLineChars="200" w:startChars="0" w:start="0" w:endChars="0" w:end="0"/>
        <w:rPr>
          <w:rFonts w:eastAsia="仿宋_GB2312;仿宋"/>
          <w:sz w:val="32"/>
          <w:szCs w:val="32"/>
        </w:rPr>
      </w:pPr>
      <w:r>
        <w:rPr>
          <w:rFonts w:ascii="黑体" w:hAnsi="黑体" w:cs="黑体" w:eastAsia="黑体"/>
          <w:sz w:val="32"/>
          <w:szCs w:val="32"/>
        </w:rPr>
        <w:t>第八十五条</w:t>
      </w:r>
      <w:r>
        <w:rPr>
          <w:rFonts w:hint="eastAsia" w:eastAsia="仿宋_GB2312;仿宋"/>
          <w:sz w:val="32"/>
          <w:szCs w:val="32"/>
        </w:rPr>
        <w:t>　</w:t>
      </w:r>
      <w:r>
        <w:rPr>
          <w:rFonts w:cs="仿宋_GB2312;仿宋" w:eastAsia="仿宋_GB2312;仿宋"/>
          <w:sz w:val="32"/>
          <w:szCs w:val="32"/>
        </w:rPr>
        <w:t>违反本条例规定，未按规定对排放的水污染物进行预处理的，由市或者区环境保护行政主管部门责令限期改正，并处一万元以上三万元以下的罚款。其中，未按照规定进行预处理，向污水集中处理设施排放不符合处理工艺要求的工业废水的，由市或者区环境保护行政主管部门责令改正或者责令限制生产、停产整治，并处十万元以上一百万元以下的罚款；情节严重的，报经有批准权的人民政府批准，责令停业、关闭。</w:t>
      </w:r>
    </w:p>
    <w:p>
      <w:pPr>
        <w:pStyle w:val="Normal"/>
        <w:overflowPunct w:val="false"/>
        <w:spacing w:lineRule="exact" w:line="530"/>
        <w:ind w:firstLineChars="200" w:startChars="0" w:start="0" w:endChars="0" w:end="0"/>
        <w:rPr>
          <w:rFonts w:eastAsia="仿宋_GB2312;仿宋"/>
          <w:sz w:val="32"/>
          <w:szCs w:val="32"/>
        </w:rPr>
      </w:pPr>
      <w:r>
        <w:rPr>
          <w:rFonts w:ascii="黑体" w:hAnsi="黑体" w:cs="黑体" w:eastAsia="黑体"/>
          <w:sz w:val="32"/>
          <w:szCs w:val="32"/>
        </w:rPr>
        <w:t>第八十六条</w:t>
      </w:r>
      <w:r>
        <w:rPr>
          <w:rFonts w:hint="eastAsia" w:eastAsia="仿宋_GB2312;仿宋"/>
          <w:sz w:val="32"/>
          <w:szCs w:val="32"/>
        </w:rPr>
        <w:t>　</w:t>
      </w:r>
      <w:r>
        <w:rPr>
          <w:rFonts w:cs="仿宋_GB2312;仿宋" w:eastAsia="仿宋_GB2312;仿宋"/>
          <w:sz w:val="32"/>
          <w:szCs w:val="32"/>
        </w:rPr>
        <w:t>违反本条例规定，向雨水收集口、雨水管道排放或者倾倒污水、污物和垃圾等废弃物的，由城市管理综合执法部门责令停止违法行为，对个人处一千元以上一万元以下的罚款；对单位处一万元以上十万元以下的罚款。</w:t>
      </w:r>
    </w:p>
    <w:p>
      <w:pPr>
        <w:pStyle w:val="Normal"/>
        <w:overflowPunct w:val="false"/>
        <w:spacing w:lineRule="exact" w:line="530"/>
        <w:ind w:firstLineChars="200" w:startChars="0" w:start="0" w:endChars="0" w:end="0"/>
        <w:rPr>
          <w:rFonts w:eastAsia="仿宋_GB2312;仿宋"/>
          <w:sz w:val="32"/>
          <w:szCs w:val="32"/>
        </w:rPr>
      </w:pPr>
      <w:r>
        <w:rPr>
          <w:rFonts w:ascii="黑体" w:hAnsi="黑体" w:cs="黑体" w:eastAsia="黑体"/>
          <w:sz w:val="32"/>
          <w:szCs w:val="32"/>
        </w:rPr>
        <w:t>第八十七条</w:t>
      </w:r>
      <w:r>
        <w:rPr>
          <w:rFonts w:hint="eastAsia" w:eastAsia="仿宋_GB2312;仿宋"/>
          <w:sz w:val="32"/>
          <w:szCs w:val="32"/>
        </w:rPr>
        <w:t>　</w:t>
      </w:r>
      <w:r>
        <w:rPr>
          <w:rFonts w:cs="仿宋_GB2312;仿宋" w:eastAsia="仿宋_GB2312;仿宋"/>
          <w:sz w:val="32"/>
          <w:szCs w:val="32"/>
        </w:rPr>
        <w:t>违反本条例规定，有下列行为之一的，由市或者区环境保护行政主管部门责令停止违法行为，消除污染，并处一万元以上十万元以下的罚款：</w:t>
      </w:r>
    </w:p>
    <w:p>
      <w:pPr>
        <w:pStyle w:val="Normal"/>
        <w:overflowPunct w:val="false"/>
        <w:spacing w:lineRule="exact" w:line="530"/>
        <w:ind w:firstLineChars="200" w:startChars="0" w:start="0" w:endChars="0" w:end="0"/>
        <w:rPr>
          <w:rFonts w:eastAsia="仿宋_GB2312;仿宋"/>
          <w:sz w:val="32"/>
          <w:szCs w:val="32"/>
        </w:rPr>
      </w:pPr>
      <w:r>
        <w:rPr>
          <w:rFonts w:cs="仿宋_GB2312;仿宋" w:eastAsia="仿宋_GB2312;仿宋"/>
          <w:sz w:val="32"/>
          <w:szCs w:val="32"/>
        </w:rPr>
        <w:t>（一）用倾倒、堆放、直接填埋的方式对污泥进行处置；</w:t>
      </w:r>
    </w:p>
    <w:p>
      <w:pPr>
        <w:pStyle w:val="Normal"/>
        <w:overflowPunct w:val="false"/>
        <w:spacing w:lineRule="exact" w:line="530"/>
        <w:ind w:firstLineChars="200" w:startChars="0" w:start="0" w:endChars="0" w:end="0"/>
        <w:rPr>
          <w:rFonts w:eastAsia="仿宋_GB2312;仿宋"/>
          <w:sz w:val="32"/>
          <w:szCs w:val="32"/>
        </w:rPr>
      </w:pPr>
      <w:r>
        <w:rPr>
          <w:rFonts w:cs="仿宋_GB2312;仿宋" w:eastAsia="仿宋_GB2312;仿宋"/>
          <w:sz w:val="32"/>
          <w:szCs w:val="32"/>
        </w:rPr>
        <w:t>（二）未按照规划确定配套的污泥处理工艺、措施，或者污泥处置设施未正常运行。</w:t>
      </w:r>
    </w:p>
    <w:p>
      <w:pPr>
        <w:pStyle w:val="Normal"/>
        <w:overflowPunct w:val="false"/>
        <w:spacing w:lineRule="exact" w:line="530"/>
        <w:ind w:firstLineChars="200" w:startChars="0" w:start="0" w:endChars="0" w:end="0"/>
        <w:rPr>
          <w:rFonts w:eastAsia="仿宋_GB2312;仿宋"/>
          <w:sz w:val="32"/>
          <w:szCs w:val="32"/>
        </w:rPr>
      </w:pPr>
      <w:r>
        <w:rPr>
          <w:rFonts w:ascii="黑体" w:hAnsi="黑体" w:cs="黑体" w:eastAsia="黑体"/>
          <w:sz w:val="32"/>
          <w:szCs w:val="32"/>
        </w:rPr>
        <w:t>第八十八条</w:t>
      </w:r>
      <w:r>
        <w:rPr>
          <w:rFonts w:hint="eastAsia" w:eastAsia="仿宋_GB2312;仿宋"/>
          <w:sz w:val="32"/>
          <w:szCs w:val="32"/>
        </w:rPr>
        <w:t>　</w:t>
      </w:r>
      <w:r>
        <w:rPr>
          <w:rFonts w:cs="仿宋_GB2312;仿宋" w:eastAsia="仿宋_GB2312;仿宋"/>
          <w:sz w:val="32"/>
          <w:szCs w:val="32"/>
        </w:rPr>
        <w:t>违反本条例规定，规模化畜禽养殖企业未采取有效措施，致使畜禽养殖废水、粪污渗漏、溢流、散落对环境造成污染的，由市或者区环境保护行政主管部门责令停止违法行为，并处一千元以上一万元以下的罚款。</w:t>
      </w:r>
    </w:p>
    <w:p>
      <w:pPr>
        <w:pStyle w:val="Normal"/>
        <w:overflowPunct w:val="false"/>
        <w:spacing w:lineRule="exact" w:line="530"/>
        <w:ind w:firstLineChars="200" w:startChars="0" w:start="0" w:endChars="0" w:end="0"/>
        <w:rPr>
          <w:rFonts w:eastAsia="仿宋_GB2312;仿宋"/>
          <w:sz w:val="32"/>
          <w:szCs w:val="32"/>
        </w:rPr>
      </w:pPr>
      <w:r>
        <w:rPr>
          <w:rFonts w:ascii="黑体" w:hAnsi="黑体" w:cs="黑体" w:eastAsia="黑体"/>
          <w:sz w:val="32"/>
          <w:szCs w:val="32"/>
        </w:rPr>
        <w:t>第八十九条</w:t>
      </w:r>
      <w:r>
        <w:rPr>
          <w:rFonts w:hint="eastAsia" w:eastAsia="仿宋_GB2312;仿宋"/>
          <w:sz w:val="32"/>
          <w:szCs w:val="32"/>
        </w:rPr>
        <w:t>　</w:t>
      </w:r>
      <w:r>
        <w:rPr>
          <w:rFonts w:cs="仿宋_GB2312;仿宋" w:eastAsia="仿宋_GB2312;仿宋"/>
          <w:sz w:val="32"/>
          <w:szCs w:val="32"/>
        </w:rPr>
        <w:t>违反本条例规定，有下列行为之一的，由市或者区环境保护行政主管部门责令改正；情节严重的，处二万元以上十万元以下的罚款：</w:t>
      </w:r>
    </w:p>
    <w:p>
      <w:pPr>
        <w:pStyle w:val="Normal"/>
        <w:overflowPunct w:val="false"/>
        <w:spacing w:lineRule="exact" w:line="530"/>
        <w:ind w:firstLineChars="200" w:startChars="0" w:start="0" w:endChars="0" w:end="0"/>
        <w:rPr>
          <w:rFonts w:eastAsia="仿宋_GB2312;仿宋"/>
          <w:sz w:val="32"/>
          <w:szCs w:val="32"/>
        </w:rPr>
      </w:pPr>
      <w:r>
        <w:rPr>
          <w:rFonts w:cs="仿宋_GB2312;仿宋" w:eastAsia="仿宋_GB2312;仿宋"/>
          <w:sz w:val="32"/>
          <w:szCs w:val="32"/>
        </w:rPr>
        <w:t>（一）企业事业单位和其他生产经营者未按照规定制定水污染事故的应急方案；</w:t>
      </w:r>
    </w:p>
    <w:p>
      <w:pPr>
        <w:pStyle w:val="Normal"/>
        <w:overflowPunct w:val="false"/>
        <w:spacing w:lineRule="exact" w:line="530"/>
        <w:ind w:firstLineChars="200" w:startChars="0" w:start="0" w:endChars="0" w:end="0"/>
        <w:rPr>
          <w:rFonts w:eastAsia="仿宋_GB2312;仿宋"/>
          <w:sz w:val="32"/>
          <w:szCs w:val="32"/>
        </w:rPr>
      </w:pPr>
      <w:r>
        <w:rPr>
          <w:rFonts w:cs="仿宋_GB2312;仿宋" w:eastAsia="仿宋_GB2312;仿宋"/>
          <w:sz w:val="32"/>
          <w:szCs w:val="32"/>
        </w:rPr>
        <w:t>（二）企业事业单位和其他生产经营者未按照规定建立事故状态下的水污染防治设施、储备相应的应急救援物资；</w:t>
      </w:r>
    </w:p>
    <w:p>
      <w:pPr>
        <w:pStyle w:val="Normal"/>
        <w:overflowPunct w:val="false"/>
        <w:spacing w:lineRule="exact" w:line="530"/>
        <w:ind w:firstLineChars="200" w:startChars="0" w:start="0" w:endChars="0" w:end="0"/>
        <w:rPr>
          <w:rFonts w:eastAsia="仿宋_GB2312;仿宋"/>
          <w:sz w:val="32"/>
          <w:szCs w:val="32"/>
        </w:rPr>
      </w:pPr>
      <w:r>
        <w:rPr>
          <w:rFonts w:cs="仿宋_GB2312;仿宋" w:eastAsia="仿宋_GB2312;仿宋"/>
          <w:sz w:val="32"/>
          <w:szCs w:val="32"/>
        </w:rPr>
        <w:t>（三）水污染事故发生后，造成事故的单位和个人未及时采取有关应急措施，做好事故的事后处置和事后恢复工作。</w:t>
      </w:r>
    </w:p>
    <w:p>
      <w:pPr>
        <w:pStyle w:val="Normal"/>
        <w:overflowPunct w:val="false"/>
        <w:spacing w:lineRule="exact" w:line="530"/>
        <w:ind w:firstLineChars="200" w:startChars="0" w:start="0" w:endChars="0" w:end="0"/>
        <w:rPr>
          <w:rFonts w:eastAsia="仿宋_GB2312;仿宋"/>
          <w:sz w:val="32"/>
          <w:szCs w:val="32"/>
        </w:rPr>
      </w:pPr>
      <w:r>
        <w:rPr>
          <w:rFonts w:ascii="黑体" w:hAnsi="黑体" w:cs="黑体" w:eastAsia="黑体"/>
          <w:sz w:val="32"/>
          <w:szCs w:val="32"/>
        </w:rPr>
        <w:t>第九十条</w:t>
      </w:r>
      <w:r>
        <w:rPr>
          <w:rFonts w:eastAsia="仿宋_GB2312;仿宋"/>
          <w:sz w:val="32"/>
          <w:szCs w:val="32"/>
        </w:rPr>
        <w:t xml:space="preserve">  </w:t>
      </w:r>
      <w:r>
        <w:rPr>
          <w:rFonts w:cs="仿宋_GB2312;仿宋" w:eastAsia="仿宋_GB2312;仿宋"/>
          <w:sz w:val="32"/>
          <w:szCs w:val="32"/>
        </w:rPr>
        <w:t>违反本条例规定，造成水污染事故的，由市或者区环境保护行政主管部门依照国家规定处以罚款，责令消除污染；不具备治理能力的，由环境保护行政主管部门指定有能力的单位代为治理，所需费用由违法者承担；对直接负责的主管人员和其他直接责任人员依法处以罚款。</w:t>
      </w:r>
    </w:p>
    <w:p>
      <w:pPr>
        <w:pStyle w:val="Normal"/>
        <w:overflowPunct w:val="false"/>
        <w:spacing w:lineRule="exact" w:line="530"/>
        <w:ind w:firstLineChars="200" w:startChars="0" w:start="0" w:endChars="0" w:end="0"/>
        <w:rPr>
          <w:rFonts w:eastAsia="仿宋_GB2312;仿宋"/>
          <w:sz w:val="32"/>
          <w:szCs w:val="32"/>
        </w:rPr>
      </w:pPr>
      <w:r>
        <w:rPr>
          <w:rFonts w:ascii="黑体" w:hAnsi="黑体" w:cs="黑体" w:eastAsia="黑体"/>
          <w:sz w:val="32"/>
          <w:szCs w:val="32"/>
        </w:rPr>
        <w:t>第九十一条</w:t>
      </w:r>
      <w:r>
        <w:rPr>
          <w:rFonts w:hint="eastAsia" w:eastAsia="仿宋_GB2312;仿宋"/>
          <w:sz w:val="32"/>
          <w:szCs w:val="32"/>
        </w:rPr>
        <w:t>　</w:t>
      </w:r>
      <w:r>
        <w:rPr>
          <w:rFonts w:cs="仿宋_GB2312;仿宋" w:eastAsia="仿宋_GB2312;仿宋"/>
          <w:sz w:val="32"/>
          <w:szCs w:val="32"/>
        </w:rPr>
        <w:t>违反本条例规定，使用地下水或者自来水作为城市景观水体补水的，由市或者区水行政主管部门责令停止违法行为，并处一万元以上三万元以下的罚款。</w:t>
      </w:r>
    </w:p>
    <w:p>
      <w:pPr>
        <w:pStyle w:val="Normal"/>
        <w:overflowPunct w:val="false"/>
        <w:spacing w:lineRule="exact" w:line="530"/>
        <w:ind w:firstLineChars="200" w:startChars="0" w:start="0" w:endChars="0" w:end="0"/>
        <w:rPr>
          <w:rFonts w:eastAsia="仿宋_GB2312;仿宋"/>
          <w:sz w:val="32"/>
          <w:szCs w:val="32"/>
        </w:rPr>
      </w:pPr>
      <w:r>
        <w:rPr>
          <w:rFonts w:ascii="黑体" w:hAnsi="黑体" w:cs="黑体" w:eastAsia="黑体"/>
          <w:sz w:val="32"/>
          <w:szCs w:val="32"/>
        </w:rPr>
        <w:t>第九十二条</w:t>
      </w:r>
      <w:r>
        <w:rPr>
          <w:rFonts w:hint="eastAsia" w:eastAsia="仿宋_GB2312;仿宋"/>
          <w:sz w:val="32"/>
          <w:szCs w:val="32"/>
        </w:rPr>
        <w:t>　</w:t>
      </w:r>
      <w:r>
        <w:rPr>
          <w:rFonts w:cs="仿宋_GB2312;仿宋" w:eastAsia="仿宋_GB2312;仿宋"/>
          <w:sz w:val="32"/>
          <w:szCs w:val="32"/>
        </w:rPr>
        <w:t>因水污染造成损害的，排污方应当承担侵权责任，法律另有规定的除外。</w:t>
      </w:r>
    </w:p>
    <w:p>
      <w:pPr>
        <w:pStyle w:val="Normal"/>
        <w:overflowPunct w:val="false"/>
        <w:spacing w:lineRule="exact" w:line="530"/>
        <w:ind w:firstLineChars="200" w:startChars="0" w:start="0" w:endChars="0" w:end="0"/>
        <w:rPr>
          <w:rFonts w:eastAsia="仿宋_GB2312;仿宋"/>
          <w:sz w:val="32"/>
          <w:szCs w:val="32"/>
        </w:rPr>
      </w:pPr>
      <w:r>
        <w:rPr>
          <w:rFonts w:cs="仿宋_GB2312;仿宋" w:eastAsia="仿宋_GB2312;仿宋"/>
          <w:sz w:val="32"/>
          <w:szCs w:val="32"/>
        </w:rPr>
        <w:t>因水污染受到损害的当事人，有权要求排污方排除危害和赔偿损失。因损害赔偿责任和赔偿金额发生纠纷的，当事人可以请求市</w:t>
      </w:r>
      <w:r>
        <w:rPr>
          <w:rFonts w:eastAsia="仿宋_GB2312;仿宋"/>
          <w:kern w:val="2"/>
          <w:sz w:val="32"/>
          <w:szCs w:val="32"/>
        </w:rPr>
        <w:t>、</w:t>
      </w:r>
      <w:r>
        <w:rPr>
          <w:rFonts w:cs="仿宋_GB2312;仿宋" w:eastAsia="仿宋_GB2312;仿宋"/>
          <w:sz w:val="32"/>
          <w:szCs w:val="32"/>
        </w:rPr>
        <w:t>区环境保护行政主管部门进行调解；调解不成的，当事人可以向人民法院提起诉讼。当事人也可以直接向人民法院提起诉讼。</w:t>
      </w:r>
    </w:p>
    <w:p>
      <w:pPr>
        <w:pStyle w:val="Normal"/>
        <w:overflowPunct w:val="false"/>
        <w:spacing w:lineRule="exact" w:line="530"/>
        <w:ind w:firstLineChars="200" w:startChars="0" w:start="0" w:endChars="0" w:end="0"/>
        <w:rPr>
          <w:rFonts w:eastAsia="仿宋_GB2312;仿宋"/>
          <w:sz w:val="32"/>
          <w:szCs w:val="32"/>
        </w:rPr>
      </w:pPr>
      <w:r>
        <w:rPr>
          <w:rFonts w:ascii="黑体" w:hAnsi="黑体" w:cs="黑体" w:eastAsia="黑体"/>
          <w:sz w:val="32"/>
          <w:szCs w:val="32"/>
        </w:rPr>
        <w:t>第九十三条</w:t>
      </w:r>
      <w:r>
        <w:rPr>
          <w:rFonts w:hint="eastAsia" w:eastAsia="仿宋_GB2312;仿宋"/>
          <w:sz w:val="32"/>
          <w:szCs w:val="32"/>
        </w:rPr>
        <w:t>　</w:t>
      </w:r>
      <w:r>
        <w:rPr>
          <w:rFonts w:cs="仿宋_GB2312;仿宋" w:eastAsia="仿宋_GB2312;仿宋"/>
          <w:sz w:val="32"/>
          <w:szCs w:val="32"/>
        </w:rPr>
        <w:t>环境保护行政主管部门和有关社会团体可以依法支持因水污染受到损害的当事人向人民法院提起诉讼，并在确定污染源、污染范围及污染造成的损失等事故调查方面为当事人提供支持。</w:t>
      </w:r>
    </w:p>
    <w:p>
      <w:pPr>
        <w:pStyle w:val="Normal"/>
        <w:overflowPunct w:val="false"/>
        <w:spacing w:lineRule="exact" w:line="530"/>
        <w:ind w:firstLineChars="200" w:startChars="0" w:start="0" w:endChars="0" w:end="0"/>
        <w:rPr>
          <w:rFonts w:eastAsia="仿宋_GB2312;仿宋"/>
          <w:sz w:val="32"/>
          <w:szCs w:val="32"/>
        </w:rPr>
      </w:pPr>
      <w:r>
        <w:rPr>
          <w:rFonts w:cs="仿宋_GB2312;仿宋" w:eastAsia="仿宋_GB2312;仿宋"/>
          <w:sz w:val="32"/>
          <w:szCs w:val="32"/>
        </w:rPr>
        <w:t>本市的法律援助机构应当将经济困难公民因水污染受到损害请求赔偿的案件，纳入法律援助的事项范围。</w:t>
      </w:r>
    </w:p>
    <w:p>
      <w:pPr>
        <w:pStyle w:val="Normal"/>
        <w:overflowPunct w:val="false"/>
        <w:spacing w:lineRule="exact" w:line="530"/>
        <w:ind w:firstLineChars="200" w:startChars="0" w:start="0" w:endChars="0" w:end="0"/>
        <w:rPr>
          <w:rFonts w:eastAsia="仿宋_GB2312;仿宋"/>
          <w:sz w:val="32"/>
          <w:szCs w:val="32"/>
        </w:rPr>
      </w:pPr>
      <w:r>
        <w:rPr>
          <w:rFonts w:eastAsia="仿宋_GB2312;仿宋"/>
          <w:sz w:val="32"/>
          <w:szCs w:val="32"/>
        </w:rPr>
      </w:r>
    </w:p>
    <w:p>
      <w:pPr>
        <w:pStyle w:val="Normal"/>
        <w:overflowPunct w:val="false"/>
        <w:spacing w:lineRule="exact" w:line="530"/>
        <w:jc w:val="center"/>
        <w:rPr>
          <w:rFonts w:ascii="黑体" w:hAnsi="黑体" w:eastAsia="黑体" w:cs="黑体"/>
          <w:sz w:val="32"/>
          <w:szCs w:val="32"/>
        </w:rPr>
      </w:pPr>
      <w:r>
        <w:rPr>
          <w:rFonts w:ascii="黑体" w:hAnsi="黑体" w:cs="黑体" w:eastAsia="黑体"/>
          <w:sz w:val="32"/>
          <w:szCs w:val="32"/>
        </w:rPr>
        <w:t>第七章</w:t>
      </w:r>
      <w:r>
        <w:rPr>
          <w:rFonts w:ascii="黑体" w:hAnsi="黑体" w:cs="黑体" w:hint="eastAsia" w:eastAsia="黑体"/>
          <w:sz w:val="32"/>
          <w:szCs w:val="32"/>
        </w:rPr>
        <w:t>　</w:t>
      </w:r>
      <w:r>
        <w:rPr>
          <w:rFonts w:ascii="黑体" w:hAnsi="黑体" w:cs="黑体" w:eastAsia="黑体"/>
          <w:sz w:val="32"/>
          <w:szCs w:val="32"/>
        </w:rPr>
        <w:t>附</w:t>
      </w:r>
      <w:r>
        <w:rPr>
          <w:rFonts w:ascii="黑体" w:hAnsi="黑体" w:cs="黑体" w:hint="eastAsia" w:eastAsia="黑体"/>
          <w:sz w:val="32"/>
          <w:szCs w:val="32"/>
        </w:rPr>
        <w:t>　　</w:t>
      </w:r>
      <w:r>
        <w:rPr>
          <w:rFonts w:ascii="黑体" w:hAnsi="黑体" w:cs="黑体" w:eastAsia="黑体"/>
          <w:sz w:val="32"/>
          <w:szCs w:val="32"/>
        </w:rPr>
        <w:t>则</w:t>
      </w:r>
    </w:p>
    <w:p>
      <w:pPr>
        <w:pStyle w:val="Normal"/>
        <w:overflowPunct w:val="false"/>
        <w:spacing w:lineRule="exact" w:line="530"/>
        <w:ind w:firstLineChars="200" w:startChars="0" w:start="0" w:endChars="0" w:end="0"/>
        <w:rPr>
          <w:rFonts w:ascii="黑体" w:hAnsi="黑体" w:eastAsia="仿宋_GB2312;仿宋" w:cs="黑体"/>
          <w:sz w:val="32"/>
          <w:szCs w:val="32"/>
        </w:rPr>
      </w:pPr>
      <w:r>
        <w:rPr>
          <w:rFonts w:eastAsia="仿宋_GB2312;仿宋" w:cs="黑体" w:ascii="黑体" w:hAnsi="黑体"/>
          <w:sz w:val="32"/>
          <w:szCs w:val="32"/>
        </w:rPr>
      </w:r>
    </w:p>
    <w:p>
      <w:pPr>
        <w:pStyle w:val="Normal"/>
        <w:overflowPunct w:val="false"/>
        <w:spacing w:lineRule="exact" w:line="530"/>
        <w:ind w:firstLineChars="200" w:startChars="0" w:start="0" w:endChars="0" w:end="0"/>
        <w:rPr>
          <w:rFonts w:eastAsia="仿宋_GB2312;仿宋"/>
          <w:sz w:val="32"/>
          <w:szCs w:val="32"/>
        </w:rPr>
      </w:pPr>
      <w:r>
        <w:rPr>
          <w:rFonts w:ascii="黑体" w:hAnsi="黑体" w:cs="黑体" w:eastAsia="黑体"/>
          <w:sz w:val="32"/>
          <w:szCs w:val="32"/>
        </w:rPr>
        <w:t>第九十四条</w:t>
      </w:r>
      <w:r>
        <w:rPr>
          <w:rFonts w:hint="eastAsia" w:eastAsia="仿宋_GB2312;仿宋"/>
          <w:sz w:val="32"/>
          <w:szCs w:val="32"/>
        </w:rPr>
        <w:t>　</w:t>
      </w:r>
      <w:r>
        <w:rPr>
          <w:rFonts w:cs="仿宋_GB2312;仿宋" w:eastAsia="仿宋_GB2312;仿宋"/>
          <w:sz w:val="32"/>
          <w:szCs w:val="32"/>
        </w:rPr>
        <w:t>本条例所称公共污水处理设施，是指城镇集中污水处理设施及开发区、工业园区的集中污水处理设施。</w:t>
      </w:r>
    </w:p>
    <w:p>
      <w:pPr>
        <w:pStyle w:val="Normal"/>
        <w:overflowPunct w:val="false"/>
        <w:spacing w:lineRule="exact" w:line="530"/>
        <w:ind w:firstLineChars="200" w:startChars="0" w:start="0" w:endChars="0" w:end="0"/>
        <w:rPr/>
      </w:pPr>
      <w:r>
        <w:rPr>
          <w:rFonts w:ascii="黑体" w:hAnsi="黑体" w:cs="黑体" w:eastAsia="黑体"/>
          <w:sz w:val="32"/>
          <w:szCs w:val="32"/>
        </w:rPr>
        <w:t>第九十五条</w:t>
      </w:r>
      <w:r>
        <w:rPr>
          <w:rFonts w:hint="eastAsia" w:eastAsia="仿宋_GB2312;仿宋"/>
          <w:sz w:val="32"/>
          <w:szCs w:val="32"/>
        </w:rPr>
        <w:t>　</w:t>
      </w:r>
      <w:r>
        <w:rPr>
          <w:rFonts w:eastAsia="仿宋_GB2312;仿宋"/>
          <w:sz w:val="32"/>
          <w:szCs w:val="32"/>
        </w:rPr>
        <w:t>本条例自</w:t>
      </w:r>
      <w:r>
        <w:rPr>
          <w:rFonts w:eastAsia="仿宋_GB2312;仿宋"/>
          <w:sz w:val="32"/>
          <w:szCs w:val="32"/>
        </w:rPr>
        <w:t>2011</w:t>
      </w:r>
      <w:r>
        <w:rPr>
          <w:rFonts w:eastAsia="仿宋_GB2312;仿宋"/>
          <w:sz w:val="32"/>
          <w:szCs w:val="32"/>
        </w:rPr>
        <w:t>年</w:t>
      </w:r>
      <w:r>
        <w:rPr>
          <w:rFonts w:eastAsia="仿宋_GB2312;仿宋"/>
          <w:sz w:val="32"/>
          <w:szCs w:val="32"/>
        </w:rPr>
        <w:t>3</w:t>
      </w:r>
      <w:r>
        <w:rPr>
          <w:rFonts w:eastAsia="仿宋_GB2312;仿宋"/>
          <w:sz w:val="32"/>
          <w:szCs w:val="32"/>
        </w:rPr>
        <w:t>月</w:t>
      </w:r>
      <w:r>
        <w:rPr>
          <w:rFonts w:eastAsia="仿宋_GB2312;仿宋"/>
          <w:sz w:val="32"/>
          <w:szCs w:val="32"/>
        </w:rPr>
        <w:t>1</w:t>
      </w:r>
      <w:r>
        <w:rPr>
          <w:rFonts w:eastAsia="仿宋_GB2312;仿宋"/>
          <w:sz w:val="32"/>
          <w:szCs w:val="32"/>
        </w:rPr>
        <w:t>日起施行。</w:t>
      </w:r>
      <w:r>
        <w:rPr>
          <w:rFonts w:eastAsia="仿宋_GB2312;仿宋"/>
          <w:sz w:val="32"/>
          <w:szCs w:val="32"/>
        </w:rPr>
        <w:t>2002</w:t>
      </w:r>
      <w:r>
        <w:rPr>
          <w:rFonts w:eastAsia="仿宋_GB2312;仿宋"/>
          <w:sz w:val="32"/>
          <w:szCs w:val="32"/>
        </w:rPr>
        <w:t>年</w:t>
      </w:r>
      <w:r>
        <w:rPr>
          <w:rFonts w:eastAsia="仿宋_GB2312;仿宋"/>
          <w:sz w:val="32"/>
          <w:szCs w:val="32"/>
        </w:rPr>
        <w:t>5</w:t>
      </w:r>
      <w:r>
        <w:rPr>
          <w:rFonts w:eastAsia="仿宋_GB2312;仿宋"/>
          <w:sz w:val="32"/>
          <w:szCs w:val="32"/>
        </w:rPr>
        <w:t>月</w:t>
      </w:r>
      <w:r>
        <w:rPr>
          <w:rFonts w:eastAsia="仿宋_GB2312;仿宋"/>
          <w:sz w:val="32"/>
          <w:szCs w:val="32"/>
        </w:rPr>
        <w:t>15</w:t>
      </w:r>
      <w:r>
        <w:rPr>
          <w:rFonts w:eastAsia="仿宋_GB2312;仿宋"/>
          <w:sz w:val="32"/>
          <w:szCs w:val="32"/>
        </w:rPr>
        <w:t>日北京市第十一届人民代表大会常务委员会第三十四次会议通过的《北京市实施〈中华人民共和国水污染防治法〉办法》同时废止。</w:t>
      </w:r>
    </w:p>
    <w:p>
      <w:pPr>
        <w:pStyle w:val="Normal"/>
        <w:rPr/>
      </w:pPr>
      <w:r>
        <w:rPr/>
      </w:r>
    </w:p>
    <w:sectPr>
      <w:type w:val="nextPage"/>
      <w:pgSz w:w="11906" w:h="16838"/>
      <w:pgMar w:left="1800" w:right="1800"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方正小标宋简体">
    <w:altName w:val="黑体"/>
    <w:charset w:val="86"/>
    <w:family w:val="auto"/>
    <w:pitch w:val="default"/>
  </w:font>
  <w:font w:name="仿宋_GB2312">
    <w:altName w:val="仿宋"/>
    <w:charset w:val="86"/>
    <w:family w:val="modern"/>
    <w:pitch w:val="default"/>
  </w:font>
  <w:font w:name="黑体">
    <w:charset w:val="86"/>
    <w:family w:val="auto"/>
    <w:pitch w:val="default"/>
  </w:font>
  <w:font w:name="楷体_GB2312">
    <w:altName w:val="楷体"/>
    <w:charset w:val="86"/>
    <w:family w:val="modern"/>
    <w:pitch w:val="default"/>
  </w:font>
</w:fonts>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2019-12-10T10:19:03Z</dcterms:created>
  <dc:creator>admin</dc:creator>
  <dc:description/>
  <dc:language>en-US</dc:language>
  <cp:lastModifiedBy>admin</cp:lastModifiedBy>
  <dcterms:modified xsi:type="dcterms:W3CDTF">2019-12-10T10:19:41Z</dcterms:modified>
  <cp:revision>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2052-11.8.2.8411</vt:lpwstr>
  </property>
</Properties>
</file>