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天津市城镇排水和再生水利用管理条例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（2023年9月22日天津市第十八届人民代表大会常务委员会第五次会议通过　根据2026年7月30日天津市第十八届人民代表大会常务委员会第二十七次会议《关于修改〈天津市生态文明教育促进条例〉等八部地方性法规的决定》修正）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排水管理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污水处理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再生水利用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设施维护与保护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城镇排水和再生水利用的管理，促进城镇污水处理和再生水利用，提高水资源利用率，改善水环境质量，防治城镇内涝灾害，保障公民生命、财产安全和公共安全，根据《中华人民共和国水法》、《城镇排水与污水处理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本市行政区域内城镇排水和再生水利用的规划、管理、运营，城镇排水设施、污水处理设施和再生水利用设施的建设、维护与保护，以及城镇内涝防治，适用本条例。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本条例所称城镇排水，是指对城镇污水和雨水的接纳、输送、排放，以及城镇污水的处理。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本条例所称再生水，是指城镇污水经处理净化后，达到国家和本市规定相关水质标准，满足相应使用功能的非饮用水。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和再生水利用工作应当坚持党的领导，坚持节水优先、空间均衡、系统治理、两手发力的治水思路，坚持以水定城、以水定地、以水定人、以水定产，遵循尊重自然、统筹规划、配套建设、保障安全、综合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强对本行政区域城镇排水和再生水利用工作的组织领导，将城镇排水和再生水利用工作纳入国民经济和社会发展规划，保障城镇排水设施、污水处理设施和再生水利用设施建设、维护运营、管理的资金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水行政主管部门是本市城镇排水和再生水利用主管部门（以下简称市城镇排水主管部门），负责全市城镇排水的监督管理工作，指导协调各区城镇排水管理工作，并负责市属排水设施、污水处理设施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和平区、河东区、河西区、南开区、河北区、红桥区（以下简称市内六区）人民政府指定的部门、其他区水行政主管部门是区城镇排水和再生水利用主管部门（以下简称区城镇排水主管部门），负责本行政区域内城镇排水的监督管理工作并负责本行政区域内市属排水设施、污水处理设施以外的城镇排水设施、污水处理设施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市和区城镇排水主管部门按照职责分工负责再生水利用的监督管理工作。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发展改革、财政、规划资源、生态环境、住房城乡建设、城市管理等部门按照各自职责做好城镇排水和再生水利用管理工作。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本市鼓励采取多种形式吸引社会资金参与投资、建设和运营城镇排水设施、污水处理设施和再生水利用设施。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人民政府应当鼓励、支持城镇排水和再生水利用科学技术研究，推广应用先进适用的技术、工艺、设备和材料，促进源头减排、污水的再生利用和污泥、雨水的资源化利用，提高城镇排水和再生水利用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镇排水主管部门应当会同有关部门，根据本市经济社会发展情况以及地理、气候特征，编制本市城镇排水规划、再生水利用规划，报市人民政府批准后组织实施。本市城镇排水规划应当包括城镇内涝防治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市内六区以外的其他区城镇排水主管部门应当根据本市城镇排水规划、再生水利用规划，编制本行政区域的城镇排水规划、再生水利用规划，经本级人民政府批准后组织实施，并报市城镇排水主管部门备案。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编制城镇排水规划、再生水利用规划应当依据国民经济和社会发展规划、国土空间总体规划、水污染防治规划和防洪规划，并与城镇开发建设、道路、绿地、水系、海绵城市等专项规划相衔接。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城镇排水规划应当包括以下内容：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（一）规划范围；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（二）规划目标与标准；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（三）排水量与排水模式；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（四）污水处理与再生利用；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（五）污泥处理处置要求；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（六）内涝防治措施；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（七）设施建设与保障措施，包括城镇排水设施、污水处理设施和通沟污泥、排水河淤泥处理处置设施的规模、布局、建设时序、建设用地以及保障措施等；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（八）其他需要纳入规划的内容。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再生水利用规划应当明确再生水利用的目标与标准，利用方式与范围，再生水利用设施的规模、布局、建设时序和建设用地以及保障措施等内容。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城镇排水规划、再生水利用规划一经批准公布，应当严格执行；因经济社会发展确需修改的，应当按照原审批程序报送审批。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土空间总体规划和城镇排水规划、再生水利用规划确定的泵站、养护班点、污水处理厂、再生水利用设施、污泥处理处置设施、雨水调蓄设施等城镇排水设施、污水处理设施和再生水利用设施建设用地，不得擅自改变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城镇排水规划确定的排水河、坑塘的排水和安全度汛功能，任何单位和个人不得改变。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按照先规划后建设的原则，依据城镇排水规划、再生水利用规划，统筹安排管网、泵站、污水处理厂以及污泥处理处置、再生水利用、雨水调蓄和排放等设施建设和改造，保障建设的系统性、完整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新建、改建、扩建建设项目，建设单位应当按照城镇排水规划，同时建设城镇排水设施。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市和区人民政府应当按照城镇排涝要求，结合城镇用地性质和条件，加强雨水管网、泵站以及雨水调蓄、超标雨水径流排放等设施建设和改造。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市政基础设施工程应当配套建设雨水收集利用设施，增加绿地、砂石地面、可渗透路面和自然地面对雨水的滞渗能力，利用建筑物、停车场、广场、道路等建设雨水收集利用设施，削减雨水径流，提高城镇内涝防治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新建地区建设与旧城区改建，应当按照城镇排水规划确定的雨水径流控制要求建设相关设施。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设置于道路上的窨井，其承载力和稳定性等应当符合国家有关规定的要求；窨井应当随道路一并建设、改造。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排水管网窨井盖应当满足结构强度要求，具备防坠落和防盗窃功能。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规划范围内的城镇排水设施、污水处理设施建设项目以及需要与城镇排水设施、污水处理设施相连接的新建、改建、扩建建设工程，规划资源部门在依法核发建设用地规划许可证时，应当征求城镇排水主管部门的意见。城镇排水主管部门应当就排水设计方案是否符合城镇排水规划和相关标准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建设单位应当按照排水设计方案建设连接管网等设施；未建设连接管网等设施的，不得投入使用。城镇排水主管部门或者其委托的专门机构应当加强指导和监督。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新建、改建、扩建城镇排水管道与城镇公共排水设施连接前，建设单位应当与城镇排水设施维护运营单位协商办理连接事宜。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城镇排水设施、污水处理设施建设工程竣工后，建设单位应当依法组织竣工验收。鼓励建设单位进行管网内窥检测。竣工验收合格的，方可交付使用。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城镇排水主管部门应当加强对竣工验收的城镇排水管网的监督检查，可以委托具有相应技术力量的专业机构对竣工验收的城镇排水管网进行抽检。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城镇排水设施、污水处理设施建设工程竣工验收合格之日起十五日内，建设单位应当将竣工验收报告以及相关资料向城镇排水主管部门备案。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城镇公共排水设施、污水处理设施和再生水利用设施的建设单位应当按照市人民政府的规定办理设施移交，尚未移交的由建设单位负责管理。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排水管理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市和区人民政府应当推进城镇排水管理的信息化建设，根据降雨规律和暴雨内涝风险情况，结合气象、水文资料，建立智慧排水信息系统，加强雨水排放管理，提高城镇内涝防治水平。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组织有关部门、单位采取相应的预防治理措施，建立城镇内涝防治预警、会商、联动机制，实现信息共享，发挥河道行洪能力和水库、洼淀、湖泊调蓄洪水的功能，加强对城镇排水设施的管理和河道防护、整治，因地制宜地采取定期清淤疏浚、降雨前降低雨水管道水位等措施，确保雨水排放畅通，共同做好城镇内涝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新建地区建设应当同步规划、设计、建设雨水排放管网与污水排放管网，实行雨水、污水分流。在雨水、污水分流的区域，雨水管道和污水管道不得相互混接。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尚未实现雨水、污水分流的区域，市和区人民政府应当按照城镇排水规划要求，实施雨水、污水分流改造，或者采取截流、调蓄和治理等措施。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在有条件的区域，应当逐步推进初期雨水收集与处理，合理确定截流倍数，通过设置初期雨水贮存池、建设截流干管等方式，加强对初期雨水的排放调控和污染防治。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从事工业、建筑、餐饮、医疗等活动的企业事业单位、个体工商户（以下称排水户）向城镇排水设施排放污水的，应当向城镇排水主管部门申请领取污水排入排水管网许可证（以下称排水许可证）。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集中管理的建筑或者单位内有多个排水户的，可以由产权单位或者其委托的物业服务人统一申请领取排水许可证，并由领证单位对排水户的排水行为负责。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城镇排水主管部门应当按照国家有关标准，重点对影响城镇排水设施、污水处理设施安全运行的事项进行审查。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排水户应当按照排水许可证的要求排放污水。工程建设疏干排水应当优先利用和补给水体。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排水户申请领取排水许可证应当具备下列条件：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（一）污水排放口的设置符合城镇排水规划的要求；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（二）排放污水的水质符合国家或者本市规定的有关排放标准；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（三）按照国家有关规定建设相应的预处理设施；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（四）按照国家有关规定在排放口设置便于采样和水量计量的专用检测井和计量设备；实行排污许可重点管理的排水户已按照规定安装自动监测设备；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符合前款规定条件的，由城镇排水主管部门核发排水许可证。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排水许可证的有效期为五年。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因施工作业需要向城镇排水设施排水的，排水许可证的有效期，由城镇排水主管部门根据排水状况确定，但不得超过施工期限。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排水许可证有效期满需要继续排放污水的，排水户应当在有效期届满三十日前，向城镇排水主管部门提出申请。城镇排水主管部门应当在有效期届满前作出是否准予延续的决定。准予延续的，有效期延续五年。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在排水许可证的有效期内，排水口数量和位置、排水量、主要污染物项目或者浓度等排水许可内容变更的，排水户应当按照规定，重新申请领取排水许可证。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排水户名称、法定代表人等其他事项变更的，排水户应当在变更之日起三十日内向城镇排水主管部门申请办理变更。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城镇排水主管部门应当加强对排水户排放污水情况的监督检查。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可以组织或者委托排水监测机构等技术服务单位为排水许可监督检查工作提供技术服务。受委托的具有计量认证资质的排水监测机构应当对排水户排放污水的水质、水量进行监测，建立排水监测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按照国家有关规定建立城镇排涝风险评估制度和灾害后评估制度，在汛前对城镇排水设施进行全面检查，对发现的问题，责成有关单位限期处理，并加强城镇广场、立交桥下、地下构筑物、低洼区等易涝点的治理，强化排涝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设施维护运营单位应当建立城镇排水防涝巡查检查制度，按照防汛要求，对城镇排水设施进行全面检查、维护、清疏，对管网、闸井等残存的杂物、通沟污泥等及时进行清理，在广场、立交桥下、地下构筑物、低洼区等易涝点，设置必要的强制排水设施和装备，确保设施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在汛期，有管辖权的人民政府防汛指挥机构应当加强对易涝点的巡查，发现险情，立即采取排险措施。有关单位和个人应当服从防汛指挥机构的统一调度指挥或者监督。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因意外情况造成污水排放量超过城镇公共排水设施排水能力时，城镇排水主管部门应当立即采取措施，加强调度，有关单位和个人应当服从城镇排水主管部门的统一调度指挥。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污水处理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相关区人民政府和城镇排水主管部门应当通过政府购买服务等方式，依法选择符合要求的城镇污水处理设施维护运营单位、污泥处理处置单位，签订维护运营合同，明确双方权利义务。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城镇污水处理设施维护运营单位应当依照法律、法规和有关规定以及维护运营合同进行维护运营，定期向社会公开有关维护运营信息，并接受相关部门和社会公众的监督。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城镇污水处理设施维护运营单位应当保证出水水质符合国家和本市规定的排放标准，不得排放不达标污水。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应当按照国家有关规定检测进出水水质，向城镇排水主管部门、生态环境部门报送污水处理水质和水量、主要污染物削减量等信息，并按照有关规定和维护运营合同，向城镇排水主管部门报送生产运营成本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城镇污水处理设施维护运营单位应当按照国家有关规定向价格主管部门提交相关成本信息。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城镇排水主管部门核定城镇污水处理运营成本，应当考虑主要污染物削减情况。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城镇污水处理设施维护运营单位不得擅自停运城镇污水处理设施，因检修等原因需要停运或者部分停运城镇污水处理设施的，应当在九十个工作日前向城镇排水主管部门、生态环境部门报告。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在出现进水水质和水量发生重大变化可能导致出水水质超标，或者发生影响城镇污水处理设施安全运行的突发情况时，应当立即采取应急处理措施，并向城镇排水主管部门、生态环境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城镇排水主管部门或者生态环境部门接到报告后，应当及时核查处理。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处理设施维护运营单位或者污泥处理处置单位应当安全处理处置污泥，保证处理处置后的污泥符合国家有关标准，对产生的污泥和处理处置后的污泥流向、用途、用量等进行跟踪、记录，并向城镇排水主管部门、生态环境部门报告。禁止擅自倾倒、堆放、丢弃、抛撒、遗撒或者焚烧城镇污水处理设施产生的污泥和处理处置后的污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城镇污水处理设施维护运营单位或者污泥处理处置单位对污泥进行处理处置应当符合稳定化、减量化、无害化的要求，采用新技术、新工艺，提高污泥的再利用和资源化水平。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将处置后符合国家、行业和地方标准的污泥产品，作为土壤改良剂等，用于国土绿化、园林建设、废弃矿场以及非农用的盐碱地和沙化地。含有毒有害水污染物的工业废水和生活污水混合处理的污水处理厂产生的污泥，不能采用土地利用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排水单位和个人应当按照国家和本市有关规定缴纳污水处理费。污水处理费征收具体管理办法由市财政部门、价格主管部门、城镇排水主管部门制定，向社会公布后实施。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水处理费应当纳入地方财政预算管理，专项用于城镇污水处理设施的建设、运行和污泥处理处置，不得挪作他用。污水处理费的收费标准不应低于城镇污水处理设施正常运营的成本。因特殊原因，收取的污水处理费不足以支付城镇污水处理设施正常运营的成本的，市、区人民政府给予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污水处理费的收取、使用情况应当向社会公开。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生态环境部门应当依法对城镇污水处理设施的出水水质和水量进行监督检查；城镇排水主管部门应当对城镇污水处理设施运营情况进行监督和考核，并将监督考核情况向社会公布。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城镇排水主管部门应当根据城镇污水处理设施维护运营单位履行维护运营合同的情况以及生态环境部门对城镇污水处理设施出水水质和水量的监督检查结果，核定城镇污水处理设施运营服务费。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城镇排水主管部门应当及时、足额拨付城镇污水处理设施运营服务费。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本市加强农村生活污水处理。农村生活污水处理的具体管理办法由市人民政府另行制定，向社会公布后实施。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再生水利用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本市鼓励城镇污水处理再生利用，将再生水纳入全市水资源统一配置体系，实行地表水、地下水、外调水、再生水、海水淡化水等统一配置、统一调度。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具备再生水供水条件且水质符合用水标准，有下列情形之一的，应当优先使用再生水：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（一）城市绿化、道路清扫、车辆冲洗、建筑施工等城市杂用水；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（二）热电、冶金、化工等高耗水工业企业的冷却用水、洗涤用水、锅炉用水、工艺用水、产品用水等工业生产用水；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（三）观赏性景观环境用水、河道生态用水、湿地用水等环境用水；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（四）按照国家和本市规定应当优先使用再生水的其他情形。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再生水不得用于饮用、游泳、洗浴、生活洗涤、食品生产等不适宜的情形。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城镇排水主管部门应当加强对使用再生水的监督指导。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再生水经营企业应当保证再生水的水质、水压符合国家和本市的相关标准以及合同约定。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再生水用户负责管理结算水表以内的管道等再生水用水设施；再生水经营企业负责管理结算水表及其以外的再生水供水设施。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再生水利用设施应当设有明显标识，禁止擅自将再生水管道与生活饮用水管道连接。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再生水价格按照国家和本市有关规定执行。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各级人民政府、有关部门应当健全再生水利用设施建设和再生水利用的激励措施，加强再生水利用知识宣传普及，提高全社会科学使用再生水和节约用水意识，形成珍惜、保护水资源的良好社会氛围。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设施维护与保护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城镇排水设施按照下列规定确定维护运营单位：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（一）城镇公共排水设施由城镇排水主管部门依法确定的城镇排水设施维护运营单位管理；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（二）城镇自用排水设施及其连接公共排水设施的接驳管，由产权人或者设施管理单位负责管理；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（三）产权人无法确定的排水设施由属地政府纳入统一管理。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禁止从事下列危及城镇排水设施、污水处理设施、再生水利用设施安全的活动：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（一）损毁、盗窃、穿凿、堵塞设施；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（二）向设施排放、倾倒剧毒、易燃易爆、腐蚀性废液和废渣；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（三）擅自启动闸门、移动井盖；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（四）向设施倾倒垃圾、渣土、施工泥浆等废弃物；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（五）建设占压设施的建筑物、构筑物或者其他设施；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（六）擅自向城镇排水设施加压排放污水；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（七）法律、法规、规章规定的危及城镇排水设施、污水处理设施、再生水利用设施安全的其他活动。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城镇排水主管部门应当会同有关部门，按照国家有关规定划定城镇排水设施、污水处理设施保护范围，报市人民政府批准，并向社会公布。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再生水管道保护范围为管道边缘外侧各二米以内。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镇排水设施、污水处理设施保护范围内，从事爆破、钻探、打桩、顶进、挖掘、取土、注浆等可能影响设施安全的活动的，有关单位应当与设施维护运营单位等共同制定设施保护方案，并采取相应的安全防护措施。设施保护方案应当包括对排水设施安全的影响程度、安全风险等级等的工程影响预评估，安全保护措施，监测措施等。城镇排水设施维护运营单位应当指派专业人员进行现场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在再生水管道保护范围内，从事爆破、钻探、打桩、顶进、挖掘、取土、注浆等可能影响再生水管道安全活动的，有关单位应当与再生水经营企业等共同制定设施保护方案，并采取相应的安全防护措施。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新建、改建、扩建建设工程，不得影响城镇排水设施、污水处理设施和再生水利用设施安全。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建设工程开工前，建设单位应当查明工程建设范围内地下城镇排水设施、污水处理设施和再生水利用设施的相关情况。城镇排水主管部门以及其他相关部门和单位应当及时提供相关资料。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建设工程施工范围内有排水管网等城镇排水设施、污水处理设施和再生水利用设施的，建设单位应当与施工单位、设施维护运营单位共同制定设施保护方案，并采取相应的安全保护措施。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因工程建设需要拆除、改动城镇排水设施、污水处理设施的，建设单位应当制定拆除、改动方案，报城镇排水主管部门审核，并承担重建、改建和采取临时措施的费用。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因工程建设确需改动、拆除或者迁移再生水利用设施的，建设单位应当征得再生水设施产权单位同意，所需费用由建设单位支付。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从事城镇道路改造、轨道交通建设等，建设单位和设施维护运营单位应当共同做好工程施工范围内城镇排水设施、污水处理设施、再生水利用设施的保护、维护工作。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按照城镇排水规划认定新建城镇公共排水设施已代替原有城镇公共排水设施排放功能的，由城镇排水主管部门组织拆除原有城镇公共排水设施。无法拆除的，应当采取封填、灌浆等安全处置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纳入土地整理地块内的城镇排水设施经城镇排水主管部门按照城镇排水规划认定应当废弃的，在土地整理中安全处置。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排水河口门经城镇排水主管部门按照城镇排水规划认定需要废弃的，由城镇排水主管部门组织拆除，并按照排水河堤岸现状予以恢复。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设施、污水处理设施和再生水利用设施维护运营单位应当建立健全设施维护运营管理制度、安全生产管理制度，按照国家和本市养护维修技术标准进行养护维修，加强对窨井盖等城镇排水设施、污水处理设施和再生水利用设施的日常巡查、养护和维修，保障设施完好和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设施维护运营单位在发现污水外溢、管道堵塞、设施损坏情况或者接到报告后，应当立即采取疏通、维修或者其他措施，尽快恢复设施正常运行，并及时清洁地面。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用于城镇排水设施、污水处理设施和再生水利用设施养护维修的专用车辆和机具，应当设置明显标志。在养护维修作业时，公安交通管理部门应当在行驶路线和时间上提供便利，保证通行。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管网维护、应急排水、井下及有限空间作业的，设施维护运营单位应当安排专门人员进行现场安全管理，在现场设置明显的警示标志，采取有效措施避免人员坠落、车辆陷落，并及时复原窨井盖，确保操作规程的遵守和安全措施的落实。相关特种作业人员，应当按照国家有关规定取得相应的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市和区人民政府应当根据实际情况，依法组织编制城镇排水、污水处理、再生水利用应急预案，统筹安排应对突发事件以及城镇排涝所必需的物资。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城镇排水设施、污水处理设施和再生水利用设施维护运营单位应当制定本单位的应急预案，配备必要的抢险装备、器材，并定期组织演练。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污水处理、再生水利用安全事故或者突发事件发生后，城镇排水设施、污水处理设施、再生水利用设施维护运营单位应当立即启动本单位应急预案，采取防护措施、组织抢修，并及时向城镇排水主管部门和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城镇排水主管部门和有关部门在接到报告后，应当立即采取应急处置措施，并向同级人民政府报告。市和相关区人民政府应当根据突发事件的可控性、严重程度和影响范围，启动相应级别的应急预案。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应急管理、公安、城市管理、交通运输、住房城乡建设、电力、通讯等有关部门和单位应当按照应急预案进行抢险救援和应急保障。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城镇排水主管部门和其他有关部门在排水和再生水利用管理工作中滥用职权、玩忽职守、徇私舞弊或者有其他违法行为的，由有权机关责令改正，对直接负责的主管人员和其他直接责任人员依法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违反本条例规定，在雨水、污水分流区域，建设单位、施工单位将雨水管网、污水管网相互混接的，由城镇排水主管部门责令改正，处五万元以上十万元以下罚款；造成损失的，依法承担赔偿责任。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水户未取得排水许可证向城镇排水设施排放污水的，由城镇排水主管部门责令停止违法行为，限期采取治理措施，补办排水许可证，可以处五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排水户不按照排水许可证的要求排放污水的，由城镇排水主管部门责令停止违法行为，限期改正，可以处五万元以下罚款；造成严重后果的，吊销排水许可证，并处五万元以上五十万元以下罚款，可以向社会通报；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排水设施维护运营单位未按照防汛要求对城镇排水设施进行全面检查、维护、清疏，影响汛期排水畅通的，由城镇排水主管部门责令改正，给予警告；逾期不改正或者造成严重后果的，处十万元以上二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污水处理设施维护运营单位未按照国家有关规定检测进出水水质的，或者未报送污水处理水质和水量、主要污染物削减量等信息和生产运营成本等信息的，由城镇排水主管部门责令改正，可以处五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污水处理设施维护运营单位擅自停运城镇污水处理设施，未按照规定事先报告或者采取应急处理措施的，由城镇排水主管部门责令改正，给予警告；逾期不改正或者造成严重后果的，处十万元以上五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污水处理设施维护运营单位或者污泥处理处置单位对产生的污泥和处理处置后的污泥流向、用途、用量等未进行跟踪、记录，或者处理处置后的污泥不符合国家有关标准的，由城镇排水主管部门责令改正，给予警告；造成严重后果的，处十万元以上二十万元以下罚款；拒不改正的，城镇排水主管部门可以指定有治理能力的单位代为治理，所需费用由违法者承担；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擅自倾倒、堆放、丢弃、抛撒、遗撒、焚烧城镇污水处理设施产生的污泥和处理处置后的污泥的，由城镇排水主管部门、生态环境主管部门按照职责分工责令停止违法行为，采取治理措施消除污染，没收违法所得，并处二十万元以上二百万元以下罚款；对直接负责的主管人员和其他直接责任人员处二万元以上十万元以下罚款；造成严重后果的，处二百万元以上五百万元以下罚款；情节严重的，责令限制生产、停产整治；拒不采取治理措施的，依法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违反本条例规定，排水单位或者个人不缴纳污水处理费的，由城镇排水主管部门责令限期缴纳，逾期拒不缴纳的，处应缴纳污水处理费数额一倍以上三倍以下罚款。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违反本条例规定，再生水的水质、水压不符合标准的，由城镇排水主管部门责令改正，可以处二万元以上十万元以下罚款；造成损失的，依法承担赔偿责任。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违反本条例规定，擅自将再生水管道与自来水管道连接的，由城镇排水主管部门责令改正，处一万元以上五万元以下罚款；造成损失的，依法承担赔偿责任。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从事危及城镇排水设施、污水处理设施、再生水利用设施安全活动的，由城镇排水主管部门责令停止违法行为，限期恢复原状或者采取其他补救措施，给予警告；逾期不采取补救措施或者造成严重后果的，对单位处十万元以上三十万元以下罚款，对个人处二万元以上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关单位未与施工单位、设施维护运营单位等共同制定设施保护方案，并采取相应的安全防护措施的，由城镇排水主管部门责令改正，处二万元以上五万元以下罚款；造成严重后果的，处五万元以上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拆除、改动城镇排水设施、污水处理设施的，由城镇排水主管部门责令改正，恢复原状或者采取其他补救措施，处五万元以上十万元以下罚款；造成严重后果的，处十万元以上三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排水设施、污水处理设施、再生水利用设施维护运营单位有下列情形之一的，由城镇排水主管部门责令改正，给予警告；逾期不改正或者造成严重后果的，处十万元以上五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（一）未按照国家有关规定履行日常巡查、养护和维修责任，保障设施安全运行的；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（二）未及时采取防护措施、组织事故抢修的；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（三）因巡查、维护不到位，导致窨井盖丢失、损毁，造成人员伤亡和财产损失的。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违反本条例规定的行为，法律、行政法规已有行政处罚规定的，从其规定。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城镇排水设施，是指城镇排水管网、泵站、排水河、排水口门、排水井、调蓄池以及其他相关设施。城镇排水设施分为公共排水设施和自用排水设施。城镇公共排水设施，是指服务于公众，承担转输上游排水的城镇排水设施。城镇自用排水设施，是指仅供本区域或者个人专用，不承担转输上游排水功能的相对独立的排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本条例所称城镇污水处理设施是指城镇污水收集管网、污水泵站、污水处理厂、污泥处理处置设施以及相关附属设施等。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本条例所称再生水利用设施，是指输水配水工程设施、再生水厂和其他附属设施。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2024年4月1日起施行。2003年9月10日天津市第十四届人民代表大会常务委员会第五次会议通过、2005年7月19日天津市第十四届人民代表大会常务委员会第二十一次会议第一次修正、2012年5月9日天津市第十五届人民代表大会常务委员会第三十二次会议第二次修正的《天津市城市排水和再生水利用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