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580"/>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spacing w:lineRule="exact" w:line="580"/>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spacing w:lineRule="exact" w:line="580"/>
        <w:jc w:val="center"/>
        <w:rPr>
          <w:rFonts w:ascii="宋体" w:hAnsi="宋体" w:eastAsia="宋体" w:cs="宋体" w:hint="eastAsia"/>
          <w:b w:val="false"/>
          <w:bCs/>
          <w:sz w:val="44"/>
          <w:szCs w:val="44"/>
        </w:rPr>
      </w:pPr>
      <w:r>
        <w:rPr>
          <w:rFonts w:ascii="宋体" w:hAnsi="宋体" w:cs="宋体" w:hint="eastAsia" w:eastAsia="宋体"/>
          <w:b w:val="false"/>
          <w:bCs/>
          <w:sz w:val="44"/>
          <w:szCs w:val="44"/>
        </w:rPr>
        <w:t>晋中市地方立法条例</w:t>
      </w:r>
    </w:p>
    <w:p>
      <w:pPr>
        <w:pStyle w:val="Normal"/>
        <w:spacing w:lineRule="exact" w:line="580"/>
        <w:jc w:val="center"/>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spacing w:lineRule="exact" w:line="580"/>
        <w:ind w:firstLineChars="200" w:startChars="0" w:start="0" w:endChars="0" w:end="0"/>
        <w:rPr>
          <w:rFonts w:ascii="仿宋_GB2312;仿宋" w:hAnsi="仿宋_GB2312;仿宋" w:cs="宋体" w:hint="eastAsia"/>
          <w:kern w:val="0"/>
          <w:sz w:val="32"/>
          <w:szCs w:val="32"/>
        </w:rPr>
      </w:pPr>
      <w:r>
        <w:rPr>
          <w:rFonts w:ascii="仿宋_GB2312;仿宋" w:hAnsi="仿宋_GB2312;仿宋" w:cs="宋体" w:hint="eastAsia"/>
          <w:kern w:val="0"/>
          <w:sz w:val="32"/>
          <w:szCs w:val="32"/>
        </w:rPr>
        <w:t>（</w:t>
      </w:r>
      <w:r>
        <w:rPr>
          <w:rFonts w:cs="宋体" w:hint="eastAsia" w:ascii="仿宋_GB2312;仿宋" w:hAnsi="仿宋_GB2312;仿宋"/>
          <w:kern w:val="0"/>
          <w:sz w:val="32"/>
          <w:szCs w:val="32"/>
        </w:rPr>
        <w:t>2016</w:t>
      </w:r>
      <w:r>
        <w:rPr>
          <w:rFonts w:ascii="仿宋_GB2312;仿宋" w:hAnsi="仿宋_GB2312;仿宋" w:cs="宋体" w:hint="eastAsia"/>
          <w:kern w:val="0"/>
          <w:sz w:val="32"/>
          <w:szCs w:val="32"/>
        </w:rPr>
        <w:t>年</w:t>
      </w:r>
      <w:r>
        <w:rPr>
          <w:rFonts w:cs="宋体" w:hint="eastAsia" w:ascii="仿宋_GB2312;仿宋" w:hAnsi="仿宋_GB2312;仿宋"/>
          <w:kern w:val="0"/>
          <w:sz w:val="32"/>
          <w:szCs w:val="32"/>
        </w:rPr>
        <w:t>10</w:t>
      </w:r>
      <w:r>
        <w:rPr>
          <w:rFonts w:ascii="仿宋_GB2312;仿宋" w:hAnsi="仿宋_GB2312;仿宋" w:cs="宋体" w:hint="eastAsia"/>
          <w:kern w:val="0"/>
          <w:sz w:val="32"/>
          <w:szCs w:val="32"/>
        </w:rPr>
        <w:t>月</w:t>
      </w:r>
      <w:r>
        <w:rPr>
          <w:rFonts w:cs="宋体" w:hint="eastAsia" w:ascii="仿宋_GB2312;仿宋" w:hAnsi="仿宋_GB2312;仿宋"/>
          <w:kern w:val="0"/>
          <w:sz w:val="32"/>
          <w:szCs w:val="32"/>
        </w:rPr>
        <w:t>14</w:t>
      </w:r>
      <w:r>
        <w:rPr>
          <w:rFonts w:ascii="仿宋_GB2312;仿宋" w:hAnsi="仿宋_GB2312;仿宋" w:cs="宋体" w:hint="eastAsia"/>
          <w:kern w:val="0"/>
          <w:sz w:val="32"/>
          <w:szCs w:val="32"/>
        </w:rPr>
        <w:t>日晋中市第四届人民代表大会第一次会议通过，</w:t>
      </w:r>
      <w:r>
        <w:rPr>
          <w:rFonts w:cs="宋体" w:hint="eastAsia" w:ascii="仿宋_GB2312;仿宋" w:hAnsi="仿宋_GB2312;仿宋"/>
          <w:kern w:val="0"/>
          <w:sz w:val="32"/>
          <w:szCs w:val="32"/>
        </w:rPr>
        <w:t>2017</w:t>
      </w:r>
      <w:r>
        <w:rPr>
          <w:rFonts w:ascii="仿宋_GB2312;仿宋" w:hAnsi="仿宋_GB2312;仿宋" w:cs="宋体" w:hint="eastAsia"/>
          <w:kern w:val="0"/>
          <w:sz w:val="32"/>
          <w:szCs w:val="32"/>
        </w:rPr>
        <w:t>年</w:t>
      </w:r>
      <w:r>
        <w:rPr>
          <w:rFonts w:cs="宋体" w:hint="eastAsia" w:ascii="仿宋_GB2312;仿宋" w:hAnsi="仿宋_GB2312;仿宋"/>
          <w:kern w:val="0"/>
          <w:sz w:val="32"/>
          <w:szCs w:val="32"/>
        </w:rPr>
        <w:t>1</w:t>
      </w:r>
      <w:r>
        <w:rPr>
          <w:rFonts w:ascii="仿宋_GB2312;仿宋" w:hAnsi="仿宋_GB2312;仿宋" w:cs="宋体" w:hint="eastAsia"/>
          <w:kern w:val="0"/>
          <w:sz w:val="32"/>
          <w:szCs w:val="32"/>
        </w:rPr>
        <w:t>月</w:t>
      </w:r>
      <w:r>
        <w:rPr>
          <w:rFonts w:cs="宋体" w:hint="eastAsia" w:ascii="仿宋_GB2312;仿宋" w:hAnsi="仿宋_GB2312;仿宋"/>
          <w:kern w:val="0"/>
          <w:sz w:val="32"/>
          <w:szCs w:val="32"/>
        </w:rPr>
        <w:t>11</w:t>
      </w:r>
      <w:r>
        <w:rPr>
          <w:rFonts w:ascii="仿宋_GB2312;仿宋" w:hAnsi="仿宋_GB2312;仿宋" w:cs="宋体" w:hint="eastAsia"/>
          <w:kern w:val="0"/>
          <w:sz w:val="32"/>
          <w:szCs w:val="32"/>
        </w:rPr>
        <w:t>日山西省第十二届人民代表大会常务委员会第三十四次会议批准）</w:t>
      </w:r>
    </w:p>
    <w:p>
      <w:pPr>
        <w:pStyle w:val="Normal"/>
        <w:spacing w:lineRule="exact" w:line="580"/>
        <w:rPr>
          <w:rFonts w:ascii="仿宋_GB2312;仿宋" w:hAnsi="仿宋_GB2312;仿宋" w:cs="宋体" w:hint="eastAsia"/>
          <w:kern w:val="0"/>
          <w:sz w:val="32"/>
          <w:szCs w:val="32"/>
        </w:rPr>
      </w:pPr>
      <w:r>
        <w:rPr>
          <w:rFonts w:cs="宋体" w:hint="eastAsia" w:ascii="仿宋_GB2312;仿宋" w:hAnsi="仿宋_GB2312;仿宋"/>
          <w:kern w:val="0"/>
          <w:sz w:val="32"/>
          <w:szCs w:val="32"/>
        </w:rPr>
        <w:t xml:space="preserve">                      </w:t>
      </w:r>
    </w:p>
    <w:p>
      <w:pPr>
        <w:pStyle w:val="Normal"/>
        <w:spacing w:lineRule="exact" w:line="580"/>
        <w:ind w:firstLineChars="1100" w:startChars="0" w:start="0" w:endChars="0" w:end="0"/>
        <w:rPr>
          <w:rFonts w:ascii="黑体" w:hAnsi="黑体" w:eastAsia="黑体" w:cs="宋体" w:hint="eastAsia"/>
          <w:kern w:val="0"/>
          <w:sz w:val="32"/>
          <w:szCs w:val="32"/>
        </w:rPr>
      </w:pPr>
      <w:r>
        <w:rPr>
          <w:rFonts w:ascii="黑体" w:hAnsi="黑体" w:cs="宋体" w:hint="eastAsia" w:eastAsia="黑体"/>
          <w:kern w:val="0"/>
          <w:sz w:val="32"/>
          <w:szCs w:val="32"/>
        </w:rPr>
        <w:t>目   录</w:t>
      </w:r>
    </w:p>
    <w:p>
      <w:pPr>
        <w:pStyle w:val="Normal"/>
        <w:spacing w:lineRule="exact" w:line="58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第一章 总则</w:t>
      </w:r>
    </w:p>
    <w:p>
      <w:pPr>
        <w:pStyle w:val="Normal"/>
        <w:spacing w:lineRule="exact" w:line="58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第二章 立法权限</w:t>
      </w:r>
    </w:p>
    <w:p>
      <w:pPr>
        <w:pStyle w:val="Normal"/>
        <w:spacing w:lineRule="exact" w:line="58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第三章 立法规划和立法计划</w:t>
      </w:r>
    </w:p>
    <w:p>
      <w:pPr>
        <w:pStyle w:val="Normal"/>
        <w:spacing w:lineRule="exact" w:line="58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第四章 市人民代表大会立法程序</w:t>
      </w:r>
    </w:p>
    <w:p>
      <w:pPr>
        <w:pStyle w:val="Normal"/>
        <w:spacing w:lineRule="exact" w:line="58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第五章 市人民代表大会常务委员会立法程序</w:t>
      </w:r>
    </w:p>
    <w:p>
      <w:pPr>
        <w:pStyle w:val="Normal"/>
        <w:spacing w:lineRule="exact" w:line="58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第六章 法规的报请批准和公布</w:t>
      </w:r>
    </w:p>
    <w:p>
      <w:pPr>
        <w:pStyle w:val="Normal"/>
        <w:spacing w:lineRule="exact" w:line="58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第七章 法规解释</w:t>
      </w:r>
    </w:p>
    <w:p>
      <w:pPr>
        <w:pStyle w:val="Normal"/>
        <w:spacing w:lineRule="exact" w:line="58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第八章 市人民政府规章</w:t>
      </w:r>
    </w:p>
    <w:p>
      <w:pPr>
        <w:pStyle w:val="Normal"/>
        <w:spacing w:lineRule="exact" w:line="58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第九章 其他规定</w:t>
      </w:r>
    </w:p>
    <w:p>
      <w:pPr>
        <w:pStyle w:val="Normal"/>
        <w:spacing w:lineRule="exact" w:line="58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第十章 附  则</w:t>
      </w:r>
    </w:p>
    <w:p>
      <w:pPr>
        <w:pStyle w:val="Normal"/>
        <w:spacing w:lineRule="exact" w:line="580"/>
        <w:ind w:firstLineChars="200" w:startChars="0" w:start="0" w:endChars="0" w:end="0"/>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numPr>
          <w:ilvl w:val="0"/>
          <w:numId w:val="2"/>
        </w:numPr>
        <w:spacing w:lineRule="exact" w:line="580"/>
        <w:jc w:val="center"/>
        <w:rPr>
          <w:rFonts w:ascii="黑体" w:hAnsi="黑体" w:eastAsia="黑体" w:hint="eastAsia"/>
          <w:kern w:val="0"/>
          <w:sz w:val="32"/>
          <w:szCs w:val="32"/>
        </w:rPr>
      </w:pPr>
      <w:r>
        <w:rPr>
          <w:rFonts w:ascii="黑体" w:hAnsi="黑体" w:hint="eastAsia" w:eastAsia="黑体"/>
          <w:kern w:val="0"/>
          <w:sz w:val="32"/>
          <w:szCs w:val="32"/>
        </w:rPr>
        <w:t>　总则</w:t>
      </w:r>
    </w:p>
    <w:p>
      <w:pPr>
        <w:pStyle w:val="Normal"/>
        <w:spacing w:lineRule="exact" w:line="580"/>
        <w:rPr>
          <w:rFonts w:ascii="仿宋_GB2312;仿宋" w:hAnsi="仿宋_GB2312;仿宋" w:eastAsia="黑体" w:hint="eastAsia"/>
          <w:bCs/>
          <w:kern w:val="0"/>
          <w:sz w:val="32"/>
          <w:szCs w:val="32"/>
        </w:rPr>
      </w:pPr>
      <w:r>
        <w:rPr>
          <w:rFonts w:eastAsia="黑体" w:hint="eastAsia" w:ascii="仿宋_GB2312;仿宋" w:hAnsi="仿宋_GB2312;仿宋"/>
          <w:bCs/>
          <w:kern w:val="0"/>
          <w:sz w:val="32"/>
          <w:szCs w:val="32"/>
        </w:rPr>
      </w:r>
    </w:p>
    <w:p>
      <w:pPr>
        <w:pStyle w:val="Normal"/>
        <w:spacing w:lineRule="exact" w:line="580"/>
        <w:ind w:firstLineChars="200" w:startChars="0" w:start="0" w:endChars="0" w:end="0"/>
        <w:rPr>
          <w:rFonts w:ascii="仿宋_GB2312;仿宋" w:hAnsi="仿宋_GB2312;仿宋" w:hint="eastAsia"/>
          <w:kern w:val="0"/>
          <w:sz w:val="32"/>
          <w:szCs w:val="32"/>
        </w:rPr>
      </w:pPr>
      <w:r>
        <w:rPr>
          <w:rFonts w:ascii="黑体" w:hAnsi="黑体" w:hint="eastAsia" w:eastAsia="黑体"/>
          <w:kern w:val="0"/>
          <w:sz w:val="32"/>
          <w:szCs w:val="32"/>
        </w:rPr>
        <w:t>第一条</w:t>
      </w:r>
      <w:r>
        <w:rPr>
          <w:rFonts w:ascii="仿宋_GB2312;仿宋" w:hAnsi="仿宋_GB2312;仿宋" w:hint="eastAsia"/>
          <w:kern w:val="0"/>
          <w:sz w:val="32"/>
          <w:szCs w:val="32"/>
        </w:rPr>
        <w:t>　为了规范地方立法活动，推进科学立法、民主立法，提高立法质量，根据立法法、山西省地方立法条例等有关法律法规的规定，结合本市实际，制定本条例。</w:t>
      </w:r>
    </w:p>
    <w:p>
      <w:pPr>
        <w:pStyle w:val="Normal"/>
        <w:spacing w:lineRule="exact" w:line="580"/>
        <w:ind w:firstLine="675" w:end="0"/>
        <w:rPr>
          <w:rFonts w:ascii="仿宋_GB2312;仿宋" w:hAnsi="仿宋_GB2312;仿宋" w:hint="eastAsia"/>
          <w:kern w:val="0"/>
          <w:sz w:val="32"/>
          <w:szCs w:val="32"/>
        </w:rPr>
      </w:pPr>
      <w:r>
        <w:rPr>
          <w:rFonts w:ascii="黑体" w:hAnsi="黑体" w:hint="eastAsia" w:eastAsia="黑体"/>
          <w:kern w:val="0"/>
          <w:sz w:val="32"/>
          <w:szCs w:val="32"/>
        </w:rPr>
        <w:t>第二条</w:t>
      </w:r>
      <w:r>
        <w:rPr>
          <w:rFonts w:ascii="仿宋_GB2312;仿宋" w:hAnsi="仿宋_GB2312;仿宋" w:hint="eastAsia"/>
          <w:kern w:val="0"/>
          <w:sz w:val="32"/>
          <w:szCs w:val="32"/>
        </w:rPr>
        <w:t>　市人民代表大会及其常务委员会制定、修改、废止和解释地方性法规（以下简称法规），适用本条例。</w:t>
      </w:r>
      <w:r>
        <w:rPr>
          <w:rFonts w:hint="eastAsia" w:ascii="仿宋_GB2312;仿宋" w:hAnsi="仿宋_GB2312;仿宋"/>
          <w:kern w:val="0"/>
          <w:sz w:val="32"/>
          <w:szCs w:val="32"/>
        </w:rPr>
        <w:br/>
      </w:r>
      <w:r>
        <w:rPr>
          <w:rFonts w:ascii="仿宋_GB2312;仿宋" w:hAnsi="仿宋_GB2312;仿宋" w:hint="eastAsia"/>
          <w:kern w:val="0"/>
          <w:sz w:val="32"/>
          <w:szCs w:val="32"/>
        </w:rPr>
        <w:t xml:space="preserve">　　市人民政府制定、修改和废止地方政府规章（以下简称规章），依照本条例有关规定执行。 </w:t>
      </w:r>
    </w:p>
    <w:p>
      <w:pPr>
        <w:pStyle w:val="Normal"/>
        <w:spacing w:lineRule="exact" w:line="580"/>
        <w:ind w:firstLine="675" w:end="0"/>
        <w:rPr>
          <w:rFonts w:ascii="仿宋_GB2312;仿宋" w:hAnsi="仿宋_GB2312;仿宋" w:hint="eastAsia"/>
          <w:kern w:val="0"/>
          <w:sz w:val="32"/>
          <w:szCs w:val="32"/>
        </w:rPr>
      </w:pPr>
      <w:r>
        <w:rPr>
          <w:rFonts w:ascii="黑体" w:hAnsi="黑体" w:hint="eastAsia" w:eastAsia="黑体"/>
          <w:kern w:val="0"/>
          <w:sz w:val="32"/>
          <w:szCs w:val="32"/>
        </w:rPr>
        <w:t>第三条</w:t>
      </w:r>
      <w:r>
        <w:rPr>
          <w:rFonts w:ascii="仿宋_GB2312;仿宋" w:hAnsi="仿宋_GB2312;仿宋" w:hint="eastAsia"/>
          <w:kern w:val="0"/>
          <w:sz w:val="32"/>
          <w:szCs w:val="32"/>
        </w:rPr>
        <w:t xml:space="preserve">  地方立法应当坚持立法法确定的基本原则。</w:t>
      </w:r>
    </w:p>
    <w:p>
      <w:pPr>
        <w:pStyle w:val="Normal"/>
        <w:spacing w:lineRule="exact" w:line="580"/>
        <w:ind w:firstLine="675" w:end="0"/>
        <w:rPr>
          <w:rFonts w:ascii="仿宋_GB2312;仿宋" w:hAnsi="仿宋_GB2312;仿宋" w:hint="eastAsia"/>
          <w:kern w:val="0"/>
          <w:sz w:val="32"/>
          <w:szCs w:val="32"/>
        </w:rPr>
      </w:pPr>
      <w:r>
        <w:rPr>
          <w:rFonts w:ascii="仿宋_GB2312;仿宋" w:hAnsi="仿宋_GB2312;仿宋" w:hint="eastAsia"/>
          <w:kern w:val="0"/>
          <w:sz w:val="32"/>
          <w:szCs w:val="32"/>
        </w:rPr>
        <w:t>市人民代表大会及其常务委员会应当加强对立法工作的组织协调，发挥在立法工作中的主导作用。</w:t>
      </w:r>
    </w:p>
    <w:p>
      <w:pPr>
        <w:pStyle w:val="Normal"/>
        <w:spacing w:lineRule="exact" w:line="580"/>
        <w:ind w:firstLine="675" w:end="0"/>
        <w:rPr>
          <w:rFonts w:ascii="仿宋_GB2312;仿宋" w:hAnsi="仿宋_GB2312;仿宋" w:hint="eastAsia"/>
          <w:kern w:val="0"/>
          <w:sz w:val="32"/>
          <w:szCs w:val="32"/>
        </w:rPr>
      </w:pPr>
      <w:r>
        <w:rPr>
          <w:rFonts w:ascii="黑体" w:hAnsi="黑体" w:hint="eastAsia" w:eastAsia="黑体"/>
          <w:kern w:val="0"/>
          <w:sz w:val="32"/>
          <w:szCs w:val="32"/>
        </w:rPr>
        <w:t>第四条</w:t>
      </w:r>
      <w:r>
        <w:rPr>
          <w:rFonts w:ascii="仿宋_GB2312;仿宋" w:hAnsi="仿宋_GB2312;仿宋" w:hint="eastAsia"/>
          <w:kern w:val="0"/>
          <w:sz w:val="32"/>
          <w:szCs w:val="32"/>
        </w:rPr>
        <w:t xml:space="preserve">  制定法规、规章，应当从实际出发</w:t>
      </w:r>
      <w:r>
        <w:rPr>
          <w:rFonts w:hint="eastAsia" w:ascii="仿宋_GB2312;仿宋" w:hAnsi="仿宋_GB2312;仿宋"/>
          <w:kern w:val="0"/>
          <w:sz w:val="32"/>
          <w:szCs w:val="32"/>
        </w:rPr>
        <w:t>,</w:t>
      </w:r>
      <w:r>
        <w:rPr>
          <w:rFonts w:ascii="仿宋_GB2312;仿宋" w:hAnsi="仿宋_GB2312;仿宋" w:hint="eastAsia"/>
          <w:kern w:val="0"/>
          <w:sz w:val="32"/>
          <w:szCs w:val="32"/>
        </w:rPr>
        <w:t>突出地方特色；内容应当明确、具体</w:t>
      </w:r>
      <w:r>
        <w:rPr>
          <w:rFonts w:hint="eastAsia" w:ascii="仿宋_GB2312;仿宋" w:hAnsi="仿宋_GB2312;仿宋"/>
          <w:kern w:val="0"/>
          <w:sz w:val="32"/>
          <w:szCs w:val="32"/>
        </w:rPr>
        <w:t>,</w:t>
      </w:r>
      <w:r>
        <w:rPr>
          <w:rFonts w:ascii="仿宋_GB2312;仿宋" w:hAnsi="仿宋_GB2312;仿宋" w:hint="eastAsia"/>
          <w:kern w:val="0"/>
          <w:sz w:val="32"/>
          <w:szCs w:val="32"/>
        </w:rPr>
        <w:t>具有针对性和可操作性</w:t>
      </w:r>
      <w:r>
        <w:rPr>
          <w:rFonts w:hint="eastAsia" w:ascii="仿宋_GB2312;仿宋" w:hAnsi="仿宋_GB2312;仿宋"/>
          <w:kern w:val="0"/>
          <w:sz w:val="32"/>
          <w:szCs w:val="32"/>
        </w:rPr>
        <w:t xml:space="preserve">; </w:t>
      </w:r>
      <w:r>
        <w:rPr>
          <w:rFonts w:ascii="仿宋_GB2312;仿宋" w:hAnsi="仿宋_GB2312;仿宋" w:hint="eastAsia"/>
          <w:kern w:val="0"/>
          <w:sz w:val="32"/>
          <w:szCs w:val="32"/>
        </w:rPr>
        <w:t>对上位法已经明确规定的内容</w:t>
      </w:r>
      <w:r>
        <w:rPr>
          <w:rFonts w:hint="eastAsia" w:ascii="仿宋_GB2312;仿宋" w:hAnsi="仿宋_GB2312;仿宋"/>
          <w:kern w:val="0"/>
          <w:sz w:val="32"/>
          <w:szCs w:val="32"/>
        </w:rPr>
        <w:t>,</w:t>
      </w:r>
      <w:r>
        <w:rPr>
          <w:rFonts w:ascii="仿宋_GB2312;仿宋" w:hAnsi="仿宋_GB2312;仿宋" w:hint="eastAsia"/>
          <w:kern w:val="0"/>
          <w:sz w:val="32"/>
          <w:szCs w:val="32"/>
        </w:rPr>
        <w:t>一般不作重复性规定。</w:t>
      </w:r>
    </w:p>
    <w:p>
      <w:pPr>
        <w:pStyle w:val="Normal"/>
        <w:spacing w:lineRule="exact" w:line="580"/>
        <w:ind w:firstLineChars="200" w:startChars="0" w:start="0" w:endChars="0" w:end="0"/>
        <w:rPr>
          <w:rFonts w:ascii="仿宋_GB2312;仿宋" w:hAnsi="仿宋_GB2312;仿宋" w:hint="eastAsia"/>
          <w:kern w:val="0"/>
          <w:sz w:val="32"/>
          <w:szCs w:val="32"/>
        </w:rPr>
      </w:pPr>
      <w:r>
        <w:rPr>
          <w:rFonts w:ascii="黑体" w:hAnsi="黑体" w:hint="eastAsia" w:eastAsia="黑体"/>
          <w:kern w:val="0"/>
          <w:sz w:val="32"/>
          <w:szCs w:val="32"/>
        </w:rPr>
        <w:t>第五条</w:t>
      </w:r>
      <w:r>
        <w:rPr>
          <w:rFonts w:ascii="仿宋_GB2312;仿宋" w:hAnsi="仿宋_GB2312;仿宋" w:hint="eastAsia"/>
          <w:kern w:val="0"/>
          <w:sz w:val="32"/>
          <w:szCs w:val="32"/>
        </w:rPr>
        <w:t xml:space="preserve">　市人民政府应当将地方立法经费列入本级财政预算，并予以保障。 </w:t>
      </w:r>
    </w:p>
    <w:p>
      <w:pPr>
        <w:pStyle w:val="Normal"/>
        <w:spacing w:lineRule="exact" w:line="580"/>
        <w:jc w:val="center"/>
        <w:rPr>
          <w:rFonts w:ascii="仿宋_GB2312;仿宋" w:hAnsi="仿宋_GB2312;仿宋" w:hint="eastAsia"/>
          <w:b/>
          <w:bCs/>
          <w:kern w:val="0"/>
          <w:sz w:val="32"/>
          <w:szCs w:val="32"/>
          <w:u w:val="single"/>
        </w:rPr>
      </w:pPr>
      <w:r>
        <w:rPr>
          <w:rFonts w:hint="eastAsia" w:ascii="仿宋_GB2312;仿宋" w:hAnsi="仿宋_GB2312;仿宋"/>
          <w:b/>
          <w:bCs/>
          <w:kern w:val="0"/>
          <w:sz w:val="32"/>
          <w:szCs w:val="32"/>
          <w:u w:val="single"/>
        </w:rPr>
      </w:r>
    </w:p>
    <w:p>
      <w:pPr>
        <w:pStyle w:val="Normal"/>
        <w:spacing w:lineRule="exact" w:line="580"/>
        <w:ind w:firstLineChars="950" w:startChars="0" w:start="0" w:endChars="0" w:end="0"/>
        <w:rPr>
          <w:rFonts w:ascii="黑体" w:hAnsi="黑体" w:eastAsia="黑体" w:hint="eastAsia"/>
          <w:kern w:val="0"/>
          <w:sz w:val="32"/>
          <w:szCs w:val="32"/>
        </w:rPr>
      </w:pPr>
      <w:r>
        <w:rPr>
          <w:rFonts w:ascii="黑体" w:hAnsi="黑体" w:hint="eastAsia" w:eastAsia="黑体"/>
          <w:kern w:val="0"/>
          <w:sz w:val="32"/>
          <w:szCs w:val="32"/>
        </w:rPr>
        <w:t>第二章　立法权限</w:t>
      </w:r>
    </w:p>
    <w:p>
      <w:pPr>
        <w:pStyle w:val="Normal"/>
        <w:spacing w:lineRule="exact" w:line="580"/>
        <w:rPr>
          <w:rFonts w:ascii="仿宋_GB2312;仿宋" w:hAnsi="仿宋_GB2312;仿宋" w:eastAsia="黑体" w:hint="eastAsia"/>
          <w:kern w:val="0"/>
          <w:sz w:val="32"/>
          <w:szCs w:val="32"/>
          <w:u w:val="single"/>
        </w:rPr>
      </w:pPr>
      <w:r>
        <w:rPr>
          <w:rFonts w:eastAsia="黑体" w:hint="eastAsia" w:ascii="仿宋_GB2312;仿宋" w:hAnsi="仿宋_GB2312;仿宋"/>
          <w:kern w:val="0"/>
          <w:sz w:val="32"/>
          <w:szCs w:val="32"/>
          <w:u w:val="single"/>
        </w:rPr>
      </w:r>
    </w:p>
    <w:p>
      <w:pPr>
        <w:pStyle w:val="Normal"/>
        <w:spacing w:lineRule="exact" w:line="580"/>
        <w:ind w:firstLine="675" w:end="0"/>
        <w:rPr>
          <w:rFonts w:ascii="仿宋_GB2312;仿宋" w:hAnsi="仿宋_GB2312;仿宋" w:hint="eastAsia"/>
          <w:kern w:val="0"/>
          <w:sz w:val="32"/>
          <w:szCs w:val="32"/>
        </w:rPr>
      </w:pPr>
      <w:r>
        <w:rPr>
          <w:rFonts w:ascii="黑体" w:hAnsi="黑体" w:hint="eastAsia" w:eastAsia="黑体"/>
          <w:kern w:val="0"/>
          <w:sz w:val="32"/>
          <w:szCs w:val="32"/>
        </w:rPr>
        <w:t>第六条</w:t>
      </w:r>
      <w:r>
        <w:rPr>
          <w:rFonts w:ascii="仿宋_GB2312;仿宋" w:hAnsi="仿宋_GB2312;仿宋" w:hint="eastAsia"/>
          <w:kern w:val="0"/>
          <w:sz w:val="32"/>
          <w:szCs w:val="32"/>
        </w:rPr>
        <w:t xml:space="preserve">　市人民代表大会及其常务委员会根据本市的具体情况和实际需要，对下列事项可以制定法规： </w:t>
      </w:r>
    </w:p>
    <w:p>
      <w:pPr>
        <w:pStyle w:val="Normal"/>
        <w:spacing w:lineRule="exact" w:line="580"/>
        <w:ind w:firstLine="675" w:end="0"/>
        <w:rPr>
          <w:rFonts w:ascii="仿宋_GB2312;仿宋" w:hAnsi="仿宋_GB2312;仿宋" w:hint="eastAsia"/>
          <w:kern w:val="0"/>
          <w:sz w:val="32"/>
          <w:szCs w:val="32"/>
        </w:rPr>
      </w:pPr>
      <w:r>
        <w:rPr>
          <w:rFonts w:ascii="仿宋_GB2312;仿宋" w:hAnsi="仿宋_GB2312;仿宋" w:hint="eastAsia"/>
          <w:kern w:val="0"/>
          <w:sz w:val="32"/>
          <w:szCs w:val="32"/>
        </w:rPr>
        <w:t xml:space="preserve">（一）本市行政区域内涉及城乡建设与管理、环境保护、历史文化保护等三方面需要制定法规的事项； </w:t>
      </w:r>
    </w:p>
    <w:p>
      <w:pPr>
        <w:pStyle w:val="Normal"/>
        <w:spacing w:lineRule="exact" w:line="580"/>
        <w:ind w:firstLine="675" w:end="0"/>
        <w:rPr>
          <w:rFonts w:ascii="仿宋_GB2312;仿宋" w:hAnsi="仿宋_GB2312;仿宋" w:hint="eastAsia"/>
          <w:kern w:val="0"/>
          <w:sz w:val="32"/>
          <w:szCs w:val="32"/>
        </w:rPr>
      </w:pPr>
      <w:r>
        <w:rPr>
          <w:rFonts w:ascii="仿宋_GB2312;仿宋" w:hAnsi="仿宋_GB2312;仿宋" w:hint="eastAsia"/>
          <w:kern w:val="0"/>
          <w:sz w:val="32"/>
          <w:szCs w:val="32"/>
        </w:rPr>
        <w:t>（二）法律另有规定的其他事项。</w:t>
      </w:r>
    </w:p>
    <w:p>
      <w:pPr>
        <w:pStyle w:val="Normal"/>
        <w:spacing w:lineRule="exact" w:line="580"/>
        <w:ind w:firstLine="675" w:end="0"/>
        <w:rPr>
          <w:rFonts w:ascii="仿宋_GB2312;仿宋" w:hAnsi="仿宋_GB2312;仿宋" w:hint="eastAsia"/>
          <w:kern w:val="0"/>
          <w:sz w:val="32"/>
          <w:szCs w:val="32"/>
        </w:rPr>
      </w:pPr>
      <w:r>
        <w:rPr>
          <w:rFonts w:ascii="黑体" w:hAnsi="黑体" w:hint="eastAsia" w:eastAsia="黑体"/>
          <w:kern w:val="0"/>
          <w:sz w:val="32"/>
          <w:szCs w:val="32"/>
        </w:rPr>
        <w:t>第七条</w:t>
      </w:r>
      <w:r>
        <w:rPr>
          <w:rFonts w:ascii="仿宋_GB2312;仿宋" w:hAnsi="仿宋_GB2312;仿宋" w:hint="eastAsia"/>
          <w:kern w:val="0"/>
          <w:sz w:val="32"/>
          <w:szCs w:val="32"/>
        </w:rPr>
        <w:t>　下列事项应当由市人民代表大会制定法规：</w:t>
      </w:r>
    </w:p>
    <w:p>
      <w:pPr>
        <w:pStyle w:val="Normal"/>
        <w:spacing w:lineRule="exact" w:line="580"/>
        <w:ind w:firstLineChars="200" w:startChars="0" w:start="0" w:endChars="0" w:end="0"/>
        <w:rPr>
          <w:rFonts w:ascii="仿宋_GB2312;仿宋" w:hAnsi="仿宋_GB2312;仿宋" w:hint="eastAsia"/>
          <w:kern w:val="0"/>
          <w:sz w:val="32"/>
          <w:szCs w:val="32"/>
        </w:rPr>
      </w:pPr>
      <w:r>
        <w:rPr>
          <w:rFonts w:ascii="仿宋_GB2312;仿宋" w:hAnsi="仿宋_GB2312;仿宋" w:hint="eastAsia"/>
          <w:kern w:val="0"/>
          <w:sz w:val="32"/>
          <w:szCs w:val="32"/>
        </w:rPr>
        <w:t>（一）法律规定由市人民代表大会制定法规的事项；</w:t>
      </w:r>
    </w:p>
    <w:p>
      <w:pPr>
        <w:pStyle w:val="Normal"/>
        <w:spacing w:lineRule="exact" w:line="580"/>
        <w:ind w:firstLineChars="200" w:startChars="0" w:start="0" w:endChars="0" w:end="0"/>
        <w:rPr>
          <w:rFonts w:ascii="仿宋_GB2312;仿宋" w:hAnsi="仿宋_GB2312;仿宋" w:hint="eastAsia"/>
          <w:kern w:val="0"/>
          <w:sz w:val="32"/>
          <w:szCs w:val="32"/>
        </w:rPr>
      </w:pPr>
      <w:r>
        <w:rPr>
          <w:rFonts w:ascii="仿宋_GB2312;仿宋" w:hAnsi="仿宋_GB2312;仿宋" w:hint="eastAsia"/>
          <w:kern w:val="0"/>
          <w:sz w:val="32"/>
          <w:szCs w:val="32"/>
        </w:rPr>
        <w:t>（二）本市行政区域内城乡建设与管理、环境保护、历史文化保护等三方面工作中涉及全局且需要制定法规的特别重大事项；</w:t>
      </w:r>
    </w:p>
    <w:p>
      <w:pPr>
        <w:pStyle w:val="Normal"/>
        <w:spacing w:lineRule="exact" w:line="580"/>
        <w:ind w:firstLineChars="200" w:startChars="0" w:start="0" w:endChars="0" w:end="0"/>
        <w:rPr>
          <w:rFonts w:ascii="仿宋_GB2312;仿宋" w:hAnsi="仿宋_GB2312;仿宋" w:hint="eastAsia"/>
          <w:kern w:val="0"/>
          <w:sz w:val="32"/>
          <w:szCs w:val="32"/>
        </w:rPr>
      </w:pPr>
      <w:r>
        <w:rPr>
          <w:rFonts w:ascii="仿宋_GB2312;仿宋" w:hAnsi="仿宋_GB2312;仿宋" w:hint="eastAsia"/>
          <w:kern w:val="0"/>
          <w:sz w:val="32"/>
          <w:szCs w:val="32"/>
        </w:rPr>
        <w:t>（三）规范市人民代表大会的自身活动，需要制定法规的事项；</w:t>
      </w:r>
    </w:p>
    <w:p>
      <w:pPr>
        <w:pStyle w:val="Normal"/>
        <w:spacing w:lineRule="exact" w:line="580"/>
        <w:ind w:firstLineChars="200" w:startChars="0" w:start="0" w:endChars="0" w:end="0"/>
        <w:rPr>
          <w:rFonts w:ascii="仿宋_GB2312;仿宋" w:hAnsi="仿宋_GB2312;仿宋" w:hint="eastAsia"/>
          <w:kern w:val="0"/>
          <w:sz w:val="32"/>
          <w:szCs w:val="32"/>
        </w:rPr>
      </w:pPr>
      <w:r>
        <w:rPr>
          <w:rFonts w:ascii="仿宋_GB2312;仿宋" w:hAnsi="仿宋_GB2312;仿宋" w:hint="eastAsia"/>
          <w:kern w:val="0"/>
          <w:sz w:val="32"/>
          <w:szCs w:val="32"/>
        </w:rPr>
        <w:t>（四）对市人民代表大会代表履行职务的问题，需要通过立法作出具体规定的事项。</w:t>
      </w:r>
    </w:p>
    <w:p>
      <w:pPr>
        <w:pStyle w:val="Normal"/>
        <w:spacing w:lineRule="exact" w:line="580"/>
        <w:ind w:firstLine="675" w:end="0"/>
        <w:rPr>
          <w:rFonts w:ascii="仿宋_GB2312;仿宋" w:hAnsi="仿宋_GB2312;仿宋" w:hint="eastAsia"/>
          <w:kern w:val="0"/>
          <w:sz w:val="32"/>
          <w:szCs w:val="32"/>
        </w:rPr>
      </w:pPr>
      <w:r>
        <w:rPr>
          <w:rFonts w:ascii="仿宋_GB2312;仿宋" w:hAnsi="仿宋_GB2312;仿宋" w:hint="eastAsia"/>
          <w:kern w:val="0"/>
          <w:sz w:val="32"/>
          <w:szCs w:val="32"/>
        </w:rPr>
        <w:t>其他法规可以由市人民代表大会常务委员会（以下简称常务委员会）制定。</w:t>
      </w:r>
    </w:p>
    <w:p>
      <w:pPr>
        <w:pStyle w:val="Normal"/>
        <w:spacing w:lineRule="exact" w:line="580"/>
        <w:ind w:firstLine="675" w:end="0"/>
        <w:rPr>
          <w:rFonts w:ascii="仿宋_GB2312;仿宋" w:hAnsi="仿宋_GB2312;仿宋" w:hint="eastAsia"/>
          <w:kern w:val="0"/>
          <w:sz w:val="32"/>
          <w:szCs w:val="32"/>
        </w:rPr>
      </w:pPr>
      <w:r>
        <w:rPr>
          <w:rFonts w:ascii="仿宋_GB2312;仿宋" w:hAnsi="仿宋_GB2312;仿宋" w:hint="eastAsia"/>
          <w:kern w:val="0"/>
          <w:sz w:val="32"/>
          <w:szCs w:val="32"/>
        </w:rPr>
        <w:t>在市人民代表大会闭会期间，常务委员会可以对市人民代表大会制定的法规进行补充和修改，但不得同该法规的基本原则和立法精神相抵触。</w:t>
      </w:r>
    </w:p>
    <w:p>
      <w:pPr>
        <w:pStyle w:val="Normal"/>
        <w:spacing w:lineRule="exact" w:line="580"/>
        <w:ind w:firstLine="645" w:end="0"/>
        <w:rPr>
          <w:rFonts w:ascii="仿宋_GB2312;仿宋" w:hAnsi="仿宋_GB2312;仿宋" w:hint="eastAsia"/>
          <w:kern w:val="0"/>
          <w:sz w:val="32"/>
          <w:szCs w:val="32"/>
        </w:rPr>
      </w:pPr>
      <w:r>
        <w:rPr>
          <w:rFonts w:ascii="黑体" w:hAnsi="黑体" w:hint="eastAsia" w:eastAsia="黑体"/>
          <w:kern w:val="0"/>
          <w:sz w:val="32"/>
          <w:szCs w:val="32"/>
        </w:rPr>
        <w:t>第八条</w:t>
      </w:r>
      <w:r>
        <w:rPr>
          <w:rFonts w:ascii="仿宋_GB2312;仿宋" w:hAnsi="仿宋_GB2312;仿宋" w:hint="eastAsia"/>
          <w:kern w:val="0"/>
          <w:sz w:val="32"/>
          <w:szCs w:val="32"/>
        </w:rPr>
        <w:t xml:space="preserve">  市人民政府根据本市的实际情况和具体需要，可对本行政区域内涉及城乡建设与管理、环境保护、历史文化保护等三方面的事项因行政管理需要制定规章。  </w:t>
      </w:r>
    </w:p>
    <w:p>
      <w:pPr>
        <w:pStyle w:val="Normal"/>
        <w:spacing w:lineRule="exact" w:line="580"/>
        <w:ind w:firstLine="645" w:end="0"/>
        <w:rPr>
          <w:rFonts w:ascii="仿宋_GB2312;仿宋" w:hAnsi="仿宋_GB2312;仿宋" w:hint="eastAsia"/>
          <w:kern w:val="0"/>
          <w:sz w:val="32"/>
          <w:szCs w:val="32"/>
        </w:rPr>
      </w:pPr>
      <w:r>
        <w:rPr>
          <w:rFonts w:ascii="仿宋_GB2312;仿宋" w:hAnsi="仿宋_GB2312;仿宋" w:hint="eastAsia"/>
          <w:kern w:val="0"/>
          <w:sz w:val="32"/>
          <w:szCs w:val="32"/>
        </w:rPr>
        <w:t>应当制定法规但条件尚不成熟的，因行政管理的迫切需要，市人民政府可以先行制定规章。规章施行满两年需要继续实施的，应当提请市人民代表大会或者其常务委员会制定法规。</w:t>
      </w:r>
    </w:p>
    <w:p>
      <w:pPr>
        <w:pStyle w:val="Normal"/>
        <w:spacing w:lineRule="exact" w:line="580"/>
        <w:ind w:firstLine="645" w:end="0"/>
        <w:rPr>
          <w:rFonts w:ascii="仿宋_GB2312;仿宋" w:hAnsi="仿宋_GB2312;仿宋" w:hint="eastAsia"/>
          <w:kern w:val="0"/>
          <w:sz w:val="32"/>
          <w:szCs w:val="32"/>
        </w:rPr>
      </w:pPr>
      <w:r>
        <w:rPr>
          <w:rFonts w:ascii="仿宋_GB2312;仿宋" w:hAnsi="仿宋_GB2312;仿宋" w:hint="eastAsia"/>
          <w:kern w:val="0"/>
          <w:sz w:val="32"/>
          <w:szCs w:val="32"/>
        </w:rPr>
        <w:t>没有法律、行政法规、地方性法规的依据</w:t>
      </w:r>
      <w:r>
        <w:rPr>
          <w:rFonts w:hint="eastAsia" w:ascii="仿宋_GB2312;仿宋" w:hAnsi="仿宋_GB2312;仿宋"/>
          <w:kern w:val="0"/>
          <w:sz w:val="32"/>
          <w:szCs w:val="32"/>
        </w:rPr>
        <w:t>,</w:t>
      </w:r>
      <w:r>
        <w:rPr>
          <w:rFonts w:ascii="仿宋_GB2312;仿宋" w:hAnsi="仿宋_GB2312;仿宋" w:hint="eastAsia"/>
          <w:kern w:val="0"/>
          <w:sz w:val="32"/>
          <w:szCs w:val="32"/>
        </w:rPr>
        <w:t>市人民政府规章不得设定减损公民、法人和其他组织权利或者增加其义务的规范。</w:t>
      </w:r>
    </w:p>
    <w:p>
      <w:pPr>
        <w:pStyle w:val="Normal"/>
        <w:spacing w:lineRule="exact" w:line="580"/>
        <w:ind w:firstLine="645" w:end="0"/>
        <w:rPr>
          <w:rFonts w:ascii="仿宋_GB2312;仿宋" w:hAnsi="仿宋_GB2312;仿宋" w:hint="eastAsia"/>
          <w:kern w:val="0"/>
          <w:sz w:val="32"/>
          <w:szCs w:val="32"/>
        </w:rPr>
      </w:pPr>
      <w:r>
        <w:rPr>
          <w:rFonts w:ascii="仿宋_GB2312;仿宋" w:hAnsi="仿宋_GB2312;仿宋" w:hint="eastAsia"/>
          <w:kern w:val="0"/>
          <w:sz w:val="32"/>
          <w:szCs w:val="32"/>
        </w:rPr>
        <w:t>市人民政府法制机构按照国务院和山西省人民政府有关规定负责规章制定的具体工作。</w:t>
      </w:r>
    </w:p>
    <w:p>
      <w:pPr>
        <w:pStyle w:val="Normal"/>
        <w:spacing w:lineRule="exact" w:line="580"/>
        <w:ind w:firstLineChars="200" w:startChars="0" w:start="0" w:endChars="0" w:end="0"/>
        <w:rPr>
          <w:rFonts w:ascii="仿宋_GB2312;仿宋" w:hAnsi="仿宋_GB2312;仿宋" w:hint="eastAsia"/>
          <w:kern w:val="0"/>
          <w:sz w:val="32"/>
          <w:szCs w:val="32"/>
        </w:rPr>
      </w:pPr>
      <w:r>
        <w:rPr>
          <w:rFonts w:hint="eastAsia" w:ascii="仿宋_GB2312;仿宋" w:hAnsi="仿宋_GB2312;仿宋"/>
          <w:kern w:val="0"/>
          <w:sz w:val="32"/>
          <w:szCs w:val="32"/>
        </w:rPr>
      </w:r>
    </w:p>
    <w:p>
      <w:pPr>
        <w:pStyle w:val="Normal"/>
        <w:spacing w:lineRule="exact" w:line="580"/>
        <w:jc w:val="center"/>
        <w:rPr>
          <w:rFonts w:ascii="黑体" w:hAnsi="黑体" w:eastAsia="黑体" w:cs="仿宋" w:hint="eastAsia"/>
          <w:bCs/>
          <w:sz w:val="32"/>
          <w:szCs w:val="32"/>
        </w:rPr>
      </w:pPr>
      <w:r>
        <w:rPr>
          <w:rFonts w:ascii="黑体" w:hAnsi="黑体" w:cs="仿宋" w:hint="eastAsia" w:eastAsia="黑体"/>
          <w:bCs/>
          <w:sz w:val="32"/>
          <w:szCs w:val="32"/>
        </w:rPr>
        <w:t>第三章 立法规划和立法计划</w:t>
      </w:r>
    </w:p>
    <w:p>
      <w:pPr>
        <w:pStyle w:val="Normal"/>
        <w:spacing w:lineRule="exact" w:line="580"/>
        <w:ind w:firstLineChars="200" w:startChars="0" w:start="0" w:endChars="0" w:end="0"/>
        <w:rPr>
          <w:rFonts w:ascii="仿宋_GB2312;仿宋" w:hAnsi="仿宋_GB2312;仿宋" w:eastAsia="黑体" w:cs="仿宋" w:hint="eastAsia"/>
          <w:bCs/>
          <w:sz w:val="32"/>
          <w:szCs w:val="32"/>
        </w:rPr>
      </w:pPr>
      <w:r>
        <w:rPr>
          <w:rFonts w:eastAsia="黑体" w:cs="仿宋" w:hint="eastAsia" w:ascii="仿宋_GB2312;仿宋" w:hAnsi="仿宋_GB2312;仿宋"/>
          <w:bCs/>
          <w:sz w:val="32"/>
          <w:szCs w:val="32"/>
        </w:rPr>
      </w:r>
    </w:p>
    <w:p>
      <w:pPr>
        <w:pStyle w:val="Normal"/>
        <w:spacing w:lineRule="exact" w:line="580"/>
        <w:ind w:firstLineChars="200" w:startChars="0" w:start="0" w:endChars="0" w:end="0"/>
        <w:rPr>
          <w:rFonts w:ascii="仿宋_GB2312;仿宋" w:hAnsi="仿宋_GB2312;仿宋" w:hint="eastAsia"/>
          <w:kern w:val="0"/>
          <w:sz w:val="32"/>
          <w:szCs w:val="32"/>
        </w:rPr>
      </w:pPr>
      <w:r>
        <w:rPr>
          <w:rFonts w:ascii="黑体" w:hAnsi="黑体" w:hint="eastAsia" w:eastAsia="黑体"/>
          <w:kern w:val="0"/>
          <w:sz w:val="32"/>
          <w:szCs w:val="32"/>
        </w:rPr>
        <w:t>第九条</w:t>
      </w:r>
      <w:r>
        <w:rPr>
          <w:rFonts w:ascii="仿宋_GB2312;仿宋" w:hAnsi="仿宋_GB2312;仿宋" w:hint="eastAsia"/>
          <w:kern w:val="0"/>
          <w:sz w:val="32"/>
          <w:szCs w:val="32"/>
        </w:rPr>
        <w:t xml:space="preserve">  常务委员会应当在本届第一次人民代表大会结束六个月内编制五年立法规划</w:t>
      </w:r>
      <w:r>
        <w:rPr>
          <w:rFonts w:hint="eastAsia" w:ascii="仿宋_GB2312;仿宋" w:hAnsi="仿宋_GB2312;仿宋"/>
          <w:kern w:val="0"/>
          <w:sz w:val="32"/>
          <w:szCs w:val="32"/>
        </w:rPr>
        <w:t>,</w:t>
      </w:r>
      <w:r>
        <w:rPr>
          <w:rFonts w:ascii="仿宋_GB2312;仿宋" w:hAnsi="仿宋_GB2312;仿宋" w:hint="eastAsia"/>
          <w:kern w:val="0"/>
          <w:sz w:val="32"/>
          <w:szCs w:val="32"/>
        </w:rPr>
        <w:t>在每年的第四季度编制下一年度立法计划</w:t>
      </w:r>
      <w:r>
        <w:rPr>
          <w:rFonts w:hint="eastAsia" w:ascii="仿宋_GB2312;仿宋" w:hAnsi="仿宋_GB2312;仿宋"/>
          <w:kern w:val="0"/>
          <w:sz w:val="32"/>
          <w:szCs w:val="32"/>
        </w:rPr>
        <w:t>,</w:t>
      </w:r>
      <w:r>
        <w:rPr>
          <w:rFonts w:ascii="仿宋_GB2312;仿宋" w:hAnsi="仿宋_GB2312;仿宋" w:hint="eastAsia"/>
          <w:kern w:val="0"/>
          <w:sz w:val="32"/>
          <w:szCs w:val="32"/>
        </w:rPr>
        <w:t xml:space="preserve">加强对立法工作的统筹安排。  </w:t>
      </w:r>
    </w:p>
    <w:p>
      <w:pPr>
        <w:pStyle w:val="Normal"/>
        <w:spacing w:lineRule="exact" w:line="580"/>
        <w:ind w:firstLineChars="200" w:startChars="0" w:start="0" w:endChars="0" w:end="0"/>
        <w:rPr>
          <w:rFonts w:ascii="仿宋_GB2312;仿宋" w:hAnsi="仿宋_GB2312;仿宋" w:hint="eastAsia"/>
          <w:kern w:val="0"/>
          <w:sz w:val="32"/>
          <w:szCs w:val="32"/>
        </w:rPr>
      </w:pPr>
      <w:r>
        <w:rPr>
          <w:rFonts w:ascii="黑体" w:hAnsi="黑体" w:hint="eastAsia" w:eastAsia="黑体"/>
          <w:kern w:val="0"/>
          <w:sz w:val="32"/>
          <w:szCs w:val="32"/>
        </w:rPr>
        <w:t>第十条</w:t>
      </w:r>
      <w:r>
        <w:rPr>
          <w:rFonts w:ascii="仿宋_GB2312;仿宋" w:hAnsi="仿宋_GB2312;仿宋" w:hint="eastAsia"/>
          <w:kern w:val="0"/>
          <w:sz w:val="32"/>
          <w:szCs w:val="32"/>
        </w:rPr>
        <w:t xml:space="preserve">  市人民代表大会常务委员会法制工作委员会负责编制立法规划和拟订年度立法计划草案。</w:t>
      </w:r>
    </w:p>
    <w:p>
      <w:pPr>
        <w:pStyle w:val="Normal"/>
        <w:spacing w:lineRule="exact" w:line="580"/>
        <w:ind w:firstLineChars="200" w:startChars="0" w:start="0" w:endChars="0" w:end="0"/>
        <w:rPr>
          <w:rFonts w:ascii="仿宋_GB2312;仿宋" w:hAnsi="仿宋_GB2312;仿宋" w:hint="eastAsia"/>
          <w:kern w:val="0"/>
          <w:sz w:val="32"/>
          <w:szCs w:val="32"/>
        </w:rPr>
      </w:pPr>
      <w:r>
        <w:rPr>
          <w:rFonts w:ascii="仿宋_GB2312;仿宋" w:hAnsi="仿宋_GB2312;仿宋" w:hint="eastAsia"/>
          <w:kern w:val="0"/>
          <w:sz w:val="32"/>
          <w:szCs w:val="32"/>
        </w:rPr>
        <w:t>编制立法规划和拟订年度立法计划</w:t>
      </w:r>
      <w:r>
        <w:rPr>
          <w:rFonts w:hint="eastAsia" w:ascii="仿宋_GB2312;仿宋" w:hAnsi="仿宋_GB2312;仿宋"/>
          <w:kern w:val="0"/>
          <w:sz w:val="32"/>
          <w:szCs w:val="32"/>
        </w:rPr>
        <w:t>,</w:t>
      </w:r>
      <w:r>
        <w:rPr>
          <w:rFonts w:ascii="仿宋_GB2312;仿宋" w:hAnsi="仿宋_GB2312;仿宋" w:hint="eastAsia"/>
          <w:kern w:val="0"/>
          <w:sz w:val="32"/>
          <w:szCs w:val="32"/>
        </w:rPr>
        <w:t>应当分别征求市人民政府及其有关部门、市中级人民法院、市人民检察院以及有关人民团体、社会组织的立法建议，并向社会公开征集立法建议。</w:t>
      </w:r>
    </w:p>
    <w:p>
      <w:pPr>
        <w:pStyle w:val="Normal"/>
        <w:spacing w:lineRule="exact" w:line="580"/>
        <w:ind w:firstLineChars="200" w:startChars="0" w:start="0" w:endChars="0" w:end="0"/>
        <w:rPr>
          <w:rFonts w:ascii="仿宋_GB2312;仿宋" w:hAnsi="仿宋_GB2312;仿宋" w:hint="eastAsia"/>
          <w:kern w:val="0"/>
          <w:sz w:val="32"/>
          <w:szCs w:val="32"/>
        </w:rPr>
      </w:pPr>
      <w:r>
        <w:rPr>
          <w:rFonts w:ascii="仿宋_GB2312;仿宋" w:hAnsi="仿宋_GB2312;仿宋" w:hint="eastAsia"/>
          <w:kern w:val="0"/>
          <w:sz w:val="32"/>
          <w:szCs w:val="32"/>
        </w:rPr>
        <w:t>国家机关、团体、组织以及公民可以向常务委员会提出立法项目的建议和意见。</w:t>
      </w:r>
    </w:p>
    <w:p>
      <w:pPr>
        <w:pStyle w:val="Normal"/>
        <w:spacing w:lineRule="exact" w:line="580"/>
        <w:ind w:firstLineChars="196" w:startChars="0" w:start="0" w:endChars="0" w:end="0"/>
        <w:rPr>
          <w:rFonts w:ascii="仿宋_GB2312;仿宋" w:hAnsi="仿宋_GB2312;仿宋" w:hint="eastAsia"/>
          <w:kern w:val="0"/>
          <w:sz w:val="32"/>
          <w:szCs w:val="32"/>
        </w:rPr>
      </w:pPr>
      <w:r>
        <w:rPr>
          <w:rFonts w:ascii="黑体" w:hAnsi="黑体" w:hint="eastAsia" w:eastAsia="黑体"/>
          <w:kern w:val="0"/>
          <w:sz w:val="32"/>
          <w:szCs w:val="32"/>
        </w:rPr>
        <w:t>第十一条</w:t>
      </w:r>
      <w:r>
        <w:rPr>
          <w:rFonts w:ascii="仿宋_GB2312;仿宋" w:hAnsi="仿宋_GB2312;仿宋" w:hint="eastAsia"/>
          <w:kern w:val="0"/>
          <w:sz w:val="32"/>
          <w:szCs w:val="32"/>
        </w:rPr>
        <w:t xml:space="preserve">  立法规划和年度立法计划由主任会议通过。</w:t>
      </w:r>
    </w:p>
    <w:p>
      <w:pPr>
        <w:pStyle w:val="Normal"/>
        <w:spacing w:lineRule="exact" w:line="580"/>
        <w:ind w:firstLineChars="200" w:startChars="0" w:start="0" w:endChars="0" w:end="0"/>
        <w:rPr>
          <w:rFonts w:ascii="仿宋_GB2312;仿宋" w:hAnsi="仿宋_GB2312;仿宋" w:hint="eastAsia"/>
          <w:kern w:val="0"/>
          <w:sz w:val="32"/>
          <w:szCs w:val="32"/>
        </w:rPr>
      </w:pPr>
      <w:r>
        <w:rPr>
          <w:rFonts w:ascii="仿宋_GB2312;仿宋" w:hAnsi="仿宋_GB2312;仿宋" w:hint="eastAsia"/>
          <w:kern w:val="0"/>
          <w:sz w:val="32"/>
          <w:szCs w:val="32"/>
        </w:rPr>
        <w:t>立法规划和年度立法计划应当向社会公布。</w:t>
      </w:r>
    </w:p>
    <w:p>
      <w:pPr>
        <w:pStyle w:val="Normal"/>
        <w:spacing w:lineRule="exact" w:line="580"/>
        <w:ind w:firstLineChars="200" w:startChars="0" w:start="0" w:endChars="0" w:end="0"/>
        <w:rPr>
          <w:rFonts w:ascii="仿宋_GB2312;仿宋" w:hAnsi="仿宋_GB2312;仿宋" w:hint="eastAsia"/>
          <w:kern w:val="0"/>
          <w:sz w:val="32"/>
          <w:szCs w:val="32"/>
        </w:rPr>
      </w:pPr>
      <w:r>
        <w:rPr>
          <w:rFonts w:ascii="黑体" w:hAnsi="黑体" w:hint="eastAsia" w:eastAsia="黑体"/>
          <w:kern w:val="0"/>
          <w:sz w:val="32"/>
          <w:szCs w:val="32"/>
        </w:rPr>
        <w:t>第十二条</w:t>
      </w:r>
      <w:r>
        <w:rPr>
          <w:rFonts w:ascii="仿宋_GB2312;仿宋" w:hAnsi="仿宋_GB2312;仿宋" w:hint="eastAsia"/>
          <w:kern w:val="0"/>
          <w:sz w:val="32"/>
          <w:szCs w:val="32"/>
        </w:rPr>
        <w:t xml:space="preserve">  立法计划和规划在实施过程中需要调整的，有关机关或者组织应当提出报告，由常务委员会法制工作委员会会同有关机构进行研究，提出是否调整的意见，提交主任会议审定。  </w:t>
      </w:r>
    </w:p>
    <w:p>
      <w:pPr>
        <w:pStyle w:val="Normal"/>
        <w:spacing w:lineRule="exact" w:line="580"/>
        <w:ind w:firstLineChars="200" w:startChars="0" w:start="0" w:endChars="0" w:end="0"/>
        <w:rPr>
          <w:rFonts w:ascii="仿宋_GB2312;仿宋" w:hAnsi="仿宋_GB2312;仿宋" w:hint="eastAsia"/>
          <w:kern w:val="0"/>
          <w:sz w:val="32"/>
          <w:szCs w:val="32"/>
        </w:rPr>
      </w:pPr>
      <w:r>
        <w:rPr>
          <w:rFonts w:ascii="黑体" w:hAnsi="黑体" w:hint="eastAsia" w:eastAsia="黑体"/>
          <w:kern w:val="0"/>
          <w:sz w:val="32"/>
          <w:szCs w:val="32"/>
        </w:rPr>
        <w:t>第十三条</w:t>
      </w:r>
      <w:r>
        <w:rPr>
          <w:rFonts w:ascii="仿宋_GB2312;仿宋" w:hAnsi="仿宋_GB2312;仿宋" w:hint="eastAsia"/>
          <w:kern w:val="0"/>
          <w:sz w:val="32"/>
          <w:szCs w:val="32"/>
        </w:rPr>
        <w:t xml:space="preserve">  列入立法计划的法规项目</w:t>
      </w:r>
      <w:r>
        <w:rPr>
          <w:rFonts w:hint="eastAsia" w:ascii="仿宋_GB2312;仿宋" w:hAnsi="仿宋_GB2312;仿宋"/>
          <w:kern w:val="0"/>
          <w:sz w:val="32"/>
          <w:szCs w:val="32"/>
        </w:rPr>
        <w:t>,</w:t>
      </w:r>
      <w:r>
        <w:rPr>
          <w:rFonts w:ascii="仿宋_GB2312;仿宋" w:hAnsi="仿宋_GB2312;仿宋" w:hint="eastAsia"/>
          <w:kern w:val="0"/>
          <w:sz w:val="32"/>
          <w:szCs w:val="32"/>
        </w:rPr>
        <w:t>按照法规的性质和内容</w:t>
      </w:r>
      <w:r>
        <w:rPr>
          <w:rFonts w:hint="eastAsia" w:ascii="仿宋_GB2312;仿宋" w:hAnsi="仿宋_GB2312;仿宋"/>
          <w:kern w:val="0"/>
          <w:sz w:val="32"/>
          <w:szCs w:val="32"/>
        </w:rPr>
        <w:t>,</w:t>
      </w:r>
      <w:r>
        <w:rPr>
          <w:rFonts w:ascii="仿宋_GB2312;仿宋" w:hAnsi="仿宋_GB2312;仿宋" w:hint="eastAsia"/>
          <w:kern w:val="0"/>
          <w:sz w:val="32"/>
          <w:szCs w:val="32"/>
        </w:rPr>
        <w:t>可以由提案人负责组织起草。</w:t>
      </w:r>
    </w:p>
    <w:p>
      <w:pPr>
        <w:pStyle w:val="Normal"/>
        <w:spacing w:lineRule="exact" w:line="580"/>
        <w:ind w:firstLineChars="200" w:startChars="0" w:start="0" w:endChars="0" w:end="0"/>
        <w:rPr>
          <w:rFonts w:ascii="仿宋_GB2312;仿宋" w:hAnsi="仿宋_GB2312;仿宋" w:hint="eastAsia"/>
          <w:kern w:val="0"/>
          <w:sz w:val="32"/>
          <w:szCs w:val="32"/>
        </w:rPr>
      </w:pPr>
      <w:r>
        <w:rPr>
          <w:rFonts w:ascii="仿宋_GB2312;仿宋" w:hAnsi="仿宋_GB2312;仿宋" w:hint="eastAsia"/>
          <w:kern w:val="0"/>
          <w:sz w:val="32"/>
          <w:szCs w:val="32"/>
        </w:rPr>
        <w:t>专业性较强的法规草案</w:t>
      </w:r>
      <w:r>
        <w:rPr>
          <w:rFonts w:hint="eastAsia" w:ascii="仿宋_GB2312;仿宋" w:hAnsi="仿宋_GB2312;仿宋"/>
          <w:kern w:val="0"/>
          <w:sz w:val="32"/>
          <w:szCs w:val="32"/>
        </w:rPr>
        <w:t>,</w:t>
      </w:r>
      <w:r>
        <w:rPr>
          <w:rFonts w:ascii="仿宋_GB2312;仿宋" w:hAnsi="仿宋_GB2312;仿宋" w:hint="eastAsia"/>
          <w:kern w:val="0"/>
          <w:sz w:val="32"/>
          <w:szCs w:val="32"/>
        </w:rPr>
        <w:t>可以吸收相关领域的专家参与起草工作</w:t>
      </w:r>
      <w:r>
        <w:rPr>
          <w:rFonts w:hint="eastAsia" w:ascii="仿宋_GB2312;仿宋" w:hAnsi="仿宋_GB2312;仿宋"/>
          <w:kern w:val="0"/>
          <w:sz w:val="32"/>
          <w:szCs w:val="32"/>
        </w:rPr>
        <w:t>,</w:t>
      </w:r>
      <w:r>
        <w:rPr>
          <w:rFonts w:ascii="仿宋_GB2312;仿宋" w:hAnsi="仿宋_GB2312;仿宋" w:hint="eastAsia"/>
          <w:kern w:val="0"/>
          <w:sz w:val="32"/>
          <w:szCs w:val="32"/>
        </w:rPr>
        <w:t>或者委托有关专家、教学科研单位、社会组织起草</w:t>
      </w:r>
      <w:r>
        <w:rPr>
          <w:rFonts w:hint="eastAsia" w:ascii="仿宋_GB2312;仿宋" w:hAnsi="仿宋_GB2312;仿宋"/>
          <w:kern w:val="0"/>
          <w:sz w:val="32"/>
          <w:szCs w:val="32"/>
        </w:rPr>
        <w:t>;</w:t>
      </w:r>
      <w:r>
        <w:rPr>
          <w:rFonts w:ascii="仿宋_GB2312;仿宋" w:hAnsi="仿宋_GB2312;仿宋" w:hint="eastAsia"/>
          <w:kern w:val="0"/>
          <w:sz w:val="32"/>
          <w:szCs w:val="32"/>
        </w:rPr>
        <w:t>综合性、全局性、基础性的重要法规草案</w:t>
      </w:r>
      <w:r>
        <w:rPr>
          <w:rFonts w:hint="eastAsia" w:ascii="仿宋_GB2312;仿宋" w:hAnsi="仿宋_GB2312;仿宋"/>
          <w:kern w:val="0"/>
          <w:sz w:val="32"/>
          <w:szCs w:val="32"/>
        </w:rPr>
        <w:t>,</w:t>
      </w:r>
      <w:r>
        <w:rPr>
          <w:rFonts w:ascii="仿宋_GB2312;仿宋" w:hAnsi="仿宋_GB2312;仿宋" w:hint="eastAsia"/>
          <w:kern w:val="0"/>
          <w:sz w:val="32"/>
          <w:szCs w:val="32"/>
        </w:rPr>
        <w:t>可以由有关的专门委员会或者常务委员会工作机构组织起草。</w:t>
      </w:r>
    </w:p>
    <w:p>
      <w:pPr>
        <w:pStyle w:val="Normal"/>
        <w:spacing w:lineRule="exact" w:line="580"/>
        <w:ind w:firstLineChars="200" w:startChars="0" w:start="0" w:endChars="0" w:end="0"/>
        <w:rPr>
          <w:rFonts w:ascii="仿宋_GB2312;仿宋" w:hAnsi="仿宋_GB2312;仿宋" w:hint="eastAsia"/>
          <w:kern w:val="0"/>
          <w:sz w:val="32"/>
          <w:szCs w:val="32"/>
        </w:rPr>
      </w:pPr>
      <w:r>
        <w:rPr>
          <w:rFonts w:ascii="仿宋_GB2312;仿宋" w:hAnsi="仿宋_GB2312;仿宋" w:hint="eastAsia"/>
          <w:kern w:val="0"/>
          <w:sz w:val="32"/>
          <w:szCs w:val="32"/>
        </w:rPr>
        <w:t>承担法规起草工作的组织，应当按照立法计划的要求完成起草任务</w:t>
      </w:r>
      <w:r>
        <w:rPr>
          <w:rFonts w:hint="eastAsia" w:ascii="仿宋_GB2312;仿宋" w:hAnsi="仿宋_GB2312;仿宋"/>
          <w:kern w:val="0"/>
          <w:sz w:val="32"/>
          <w:szCs w:val="32"/>
        </w:rPr>
        <w:t>;</w:t>
      </w:r>
      <w:r>
        <w:rPr>
          <w:rFonts w:ascii="仿宋_GB2312;仿宋" w:hAnsi="仿宋_GB2312;仿宋" w:hint="eastAsia"/>
          <w:kern w:val="0"/>
          <w:sz w:val="32"/>
          <w:szCs w:val="32"/>
        </w:rPr>
        <w:t xml:space="preserve">不能如期完成起草任务的，应当向主任会议提出书面报告。 </w:t>
      </w:r>
    </w:p>
    <w:p>
      <w:pPr>
        <w:pStyle w:val="Normal"/>
        <w:spacing w:lineRule="exact" w:line="580"/>
        <w:ind w:firstLineChars="200" w:startChars="0" w:start="0" w:endChars="0" w:end="0"/>
        <w:rPr>
          <w:rFonts w:ascii="仿宋_GB2312;仿宋" w:hAnsi="仿宋_GB2312;仿宋" w:hint="eastAsia"/>
          <w:kern w:val="0"/>
          <w:sz w:val="32"/>
          <w:szCs w:val="32"/>
        </w:rPr>
      </w:pPr>
      <w:r>
        <w:rPr>
          <w:rFonts w:ascii="黑体" w:hAnsi="黑体" w:hint="eastAsia" w:eastAsia="黑体"/>
          <w:kern w:val="0"/>
          <w:sz w:val="32"/>
          <w:szCs w:val="32"/>
        </w:rPr>
        <w:t>第十四条</w:t>
      </w:r>
      <w:r>
        <w:rPr>
          <w:rFonts w:ascii="仿宋_GB2312;仿宋" w:hAnsi="仿宋_GB2312;仿宋" w:hint="eastAsia"/>
          <w:kern w:val="0"/>
          <w:sz w:val="32"/>
          <w:szCs w:val="32"/>
        </w:rPr>
        <w:t xml:space="preserve">  市人民代表大会专门委员会、常务委员会工作机构应当提前参与有关方面的法规草案起草工作。</w:t>
      </w:r>
    </w:p>
    <w:p>
      <w:pPr>
        <w:pStyle w:val="Normal"/>
        <w:spacing w:lineRule="exact" w:line="580"/>
        <w:ind w:firstLineChars="200" w:startChars="0" w:start="0" w:endChars="0" w:end="0"/>
        <w:rPr>
          <w:rFonts w:ascii="仿宋_GB2312;仿宋" w:hAnsi="仿宋_GB2312;仿宋" w:hint="eastAsia"/>
          <w:kern w:val="0"/>
          <w:sz w:val="32"/>
          <w:szCs w:val="32"/>
        </w:rPr>
      </w:pPr>
      <w:r>
        <w:rPr>
          <w:rFonts w:ascii="黑体" w:hAnsi="黑体" w:hint="eastAsia" w:eastAsia="黑体"/>
          <w:kern w:val="0"/>
          <w:sz w:val="32"/>
          <w:szCs w:val="32"/>
        </w:rPr>
        <w:t>第十五条</w:t>
      </w:r>
      <w:r>
        <w:rPr>
          <w:rFonts w:ascii="仿宋_GB2312;仿宋" w:hAnsi="仿宋_GB2312;仿宋" w:hint="eastAsia"/>
          <w:kern w:val="0"/>
          <w:sz w:val="32"/>
          <w:szCs w:val="32"/>
        </w:rPr>
        <w:t xml:space="preserve">  法规案在提请市人民代表大会或者其常务委员会审议前，应当做好重大问题不同意见的协调工作。</w:t>
      </w:r>
    </w:p>
    <w:p>
      <w:pPr>
        <w:pStyle w:val="Normal"/>
        <w:spacing w:lineRule="exact" w:line="580"/>
        <w:ind w:firstLineChars="200" w:startChars="0" w:start="0" w:endChars="0" w:end="0"/>
        <w:rPr>
          <w:rFonts w:ascii="仿宋_GB2312;仿宋" w:hAnsi="仿宋_GB2312;仿宋" w:hint="eastAsia"/>
          <w:kern w:val="0"/>
          <w:sz w:val="32"/>
          <w:szCs w:val="32"/>
        </w:rPr>
      </w:pPr>
      <w:r>
        <w:rPr>
          <w:rFonts w:ascii="仿宋_GB2312;仿宋" w:hAnsi="仿宋_GB2312;仿宋" w:hint="eastAsia"/>
          <w:kern w:val="0"/>
          <w:sz w:val="32"/>
          <w:szCs w:val="32"/>
        </w:rPr>
        <w:t>市人民政府向市人民代表大会或者其常务委员会提出的法规案，应当经市人民政府全体会议或者常务会议讨论通过，并由市长签署。</w:t>
      </w:r>
    </w:p>
    <w:p>
      <w:pPr>
        <w:pStyle w:val="Normal"/>
        <w:spacing w:lineRule="exact" w:line="580"/>
        <w:ind w:firstLineChars="200" w:startChars="0" w:start="0" w:endChars="0" w:end="0"/>
        <w:rPr>
          <w:rFonts w:ascii="仿宋_GB2312;仿宋" w:hAnsi="仿宋_GB2312;仿宋" w:hint="eastAsia"/>
          <w:kern w:val="0"/>
          <w:sz w:val="32"/>
          <w:szCs w:val="32"/>
        </w:rPr>
      </w:pPr>
      <w:r>
        <w:rPr>
          <w:rFonts w:ascii="仿宋_GB2312;仿宋" w:hAnsi="仿宋_GB2312;仿宋" w:hint="eastAsia"/>
          <w:kern w:val="0"/>
          <w:sz w:val="32"/>
          <w:szCs w:val="32"/>
        </w:rPr>
        <w:t>向市人民代表大会或者其常务委员会提出法规案，应当同时提出法规草案及其说明，并提供必要的资料。法规草案的说明，应当阐明立法的必要性、指导思想、依据和主要内容以及对重大问题不同意见的协调情况。</w:t>
      </w:r>
    </w:p>
    <w:p>
      <w:pPr>
        <w:pStyle w:val="Normal"/>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spacing w:lineRule="exact" w:line="580"/>
        <w:ind w:firstLineChars="200" w:startChars="0" w:start="0" w:endChars="0" w:end="0"/>
        <w:jc w:val="center"/>
        <w:rPr>
          <w:rFonts w:ascii="黑体" w:hAnsi="黑体" w:eastAsia="黑体" w:cs="仿宋" w:hint="eastAsia"/>
          <w:sz w:val="32"/>
          <w:szCs w:val="32"/>
        </w:rPr>
      </w:pPr>
      <w:r>
        <w:rPr>
          <w:rFonts w:ascii="黑体" w:hAnsi="黑体" w:cs="仿宋" w:hint="eastAsia" w:eastAsia="黑体"/>
          <w:bCs/>
          <w:sz w:val="32"/>
          <w:szCs w:val="32"/>
        </w:rPr>
        <w:t>第四章 市人民代表大会立法程序</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第十六条</w:t>
      </w:r>
      <w:r>
        <w:rPr>
          <w:rFonts w:ascii="仿宋" w:hAnsi="仿宋" w:cs="仿宋" w:hint="eastAsia" w:eastAsia="仿宋"/>
          <w:sz w:val="32"/>
          <w:szCs w:val="32"/>
        </w:rPr>
        <w:t xml:space="preserve">  </w:t>
      </w:r>
      <w:r>
        <w:rPr>
          <w:rFonts w:ascii="仿宋_GB2312;仿宋" w:hAnsi="仿宋_GB2312;仿宋" w:cs="仿宋" w:hint="eastAsia"/>
          <w:sz w:val="32"/>
          <w:szCs w:val="32"/>
        </w:rPr>
        <w:t>市人民代表大会主席团可以向市人民代表大会提出法规案，由大会会议审议。</w:t>
      </w:r>
    </w:p>
    <w:p>
      <w:pPr>
        <w:pStyle w:val="Normal"/>
        <w:spacing w:lineRule="exact" w:line="580"/>
        <w:ind w:firstLineChars="200" w:startChars="0" w:start="0" w:endChars="0" w:end="0"/>
        <w:rPr>
          <w:rFonts w:ascii="仿宋_GB2312;仿宋" w:hAnsi="仿宋_GB2312;仿宋" w:cs="仿宋" w:hint="eastAsia"/>
          <w:sz w:val="32"/>
          <w:szCs w:val="32"/>
        </w:rPr>
      </w:pPr>
      <w:r>
        <w:rPr>
          <w:rFonts w:ascii="仿宋_GB2312;仿宋" w:hAnsi="仿宋_GB2312;仿宋" w:cs="仿宋" w:hint="eastAsia"/>
          <w:sz w:val="32"/>
          <w:szCs w:val="32"/>
        </w:rPr>
        <w:t>常务委员会、市人民政府、市人民代表大会各专门委员会，可以向市人民代表大会提出法规案，由主席团决定列入会议议程。</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第十七条</w:t>
      </w:r>
      <w:r>
        <w:rPr>
          <w:rFonts w:ascii="仿宋" w:hAnsi="仿宋" w:cs="仿宋" w:hint="eastAsia" w:eastAsia="仿宋"/>
          <w:sz w:val="32"/>
          <w:szCs w:val="32"/>
        </w:rPr>
        <w:t xml:space="preserve">  </w:t>
      </w:r>
      <w:r>
        <w:rPr>
          <w:rFonts w:ascii="仿宋_GB2312;仿宋" w:hAnsi="仿宋_GB2312;仿宋" w:cs="仿宋" w:hint="eastAsia"/>
          <w:sz w:val="32"/>
          <w:szCs w:val="32"/>
        </w:rPr>
        <w:t>市人民代表大会代表十人以上联名，可以向市人民代表大会提出法规案，由主席团决定是否列入会议议程，或者先交有关专门委员会审议、提出是否列入会议议程的意见，再由主席团决定是否列入会议议程。</w:t>
      </w:r>
    </w:p>
    <w:p>
      <w:pPr>
        <w:pStyle w:val="Normal"/>
        <w:spacing w:lineRule="exact" w:line="580"/>
        <w:ind w:firstLineChars="200" w:startChars="0" w:start="0" w:endChars="0" w:end="0"/>
        <w:rPr>
          <w:rFonts w:ascii="仿宋" w:hAnsi="仿宋" w:eastAsia="仿宋" w:cs="仿宋" w:hint="eastAsia"/>
          <w:sz w:val="32"/>
          <w:szCs w:val="32"/>
        </w:rPr>
      </w:pPr>
      <w:r>
        <w:rPr>
          <w:rFonts w:ascii="仿宋_GB2312;仿宋" w:hAnsi="仿宋_GB2312;仿宋" w:cs="仿宋" w:hint="eastAsia"/>
          <w:sz w:val="32"/>
          <w:szCs w:val="32"/>
        </w:rPr>
        <w:t>专门委员会审议时，可以邀请提案人列席会议，发表意见。</w:t>
      </w:r>
      <w:r>
        <w:rPr>
          <w:rFonts w:ascii="仿宋" w:hAnsi="仿宋" w:cs="仿宋" w:hint="eastAsia" w:eastAsia="仿宋"/>
          <w:sz w:val="32"/>
          <w:szCs w:val="32"/>
        </w:rPr>
        <w:t xml:space="preserve">  </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第十八条</w:t>
      </w:r>
      <w:r>
        <w:rPr>
          <w:rFonts w:ascii="仿宋" w:hAnsi="仿宋" w:cs="仿宋" w:hint="eastAsia" w:eastAsia="仿宋"/>
          <w:sz w:val="32"/>
          <w:szCs w:val="32"/>
        </w:rPr>
        <w:t xml:space="preserve">  </w:t>
      </w:r>
      <w:r>
        <w:rPr>
          <w:rFonts w:ascii="仿宋_GB2312;仿宋" w:hAnsi="仿宋_GB2312;仿宋" w:cs="仿宋" w:hint="eastAsia"/>
          <w:sz w:val="32"/>
          <w:szCs w:val="32"/>
        </w:rPr>
        <w:t xml:space="preserve">向市人民代表大会提出的法规案，在列入会议议程前，提案人有权撤回。 </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第十九条</w:t>
      </w:r>
      <w:r>
        <w:rPr>
          <w:rFonts w:ascii="仿宋" w:hAnsi="仿宋" w:cs="仿宋" w:hint="eastAsia" w:eastAsia="仿宋"/>
          <w:sz w:val="32"/>
          <w:szCs w:val="32"/>
        </w:rPr>
        <w:t xml:space="preserve">  </w:t>
      </w:r>
      <w:r>
        <w:rPr>
          <w:rFonts w:ascii="仿宋_GB2312;仿宋" w:hAnsi="仿宋_GB2312;仿宋" w:cs="仿宋" w:hint="eastAsia"/>
          <w:sz w:val="32"/>
          <w:szCs w:val="32"/>
        </w:rPr>
        <w:t xml:space="preserve">拟向市人民代表大会提出的法规案，在市人民代表大会闭会期间，可以先向常务委员会提出，经常务委员会依照本条例第五章规定的程序审议后，决定提请市人民代表大会审议。常务委员会会议对法规草案的审议意见，应当印发市人民代表大会会议。 </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第二十条</w:t>
      </w:r>
      <w:r>
        <w:rPr>
          <w:rFonts w:ascii="仿宋" w:hAnsi="仿宋" w:cs="仿宋" w:hint="eastAsia" w:eastAsia="仿宋"/>
          <w:sz w:val="32"/>
          <w:szCs w:val="32"/>
        </w:rPr>
        <w:t xml:space="preserve">  </w:t>
      </w:r>
      <w:r>
        <w:rPr>
          <w:rFonts w:ascii="仿宋_GB2312;仿宋" w:hAnsi="仿宋_GB2312;仿宋" w:cs="仿宋" w:hint="eastAsia"/>
          <w:sz w:val="32"/>
          <w:szCs w:val="32"/>
        </w:rPr>
        <w:t>常务委员会决定提请市人民代表大会会议审议的法规案，法制工作委员会应当在会议举行的十五日以前将法规草案及其说明和有关资料发给市人民代表大会代表。代表可以对法规草案的有关问题进行调查研究。</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第二十一条</w:t>
      </w:r>
      <w:r>
        <w:rPr>
          <w:rFonts w:ascii="仿宋" w:hAnsi="仿宋" w:cs="仿宋" w:hint="eastAsia" w:eastAsia="仿宋"/>
          <w:sz w:val="32"/>
          <w:szCs w:val="32"/>
        </w:rPr>
        <w:t xml:space="preserve">  </w:t>
      </w:r>
      <w:r>
        <w:rPr>
          <w:rFonts w:ascii="仿宋_GB2312;仿宋" w:hAnsi="仿宋_GB2312;仿宋" w:cs="仿宋" w:hint="eastAsia"/>
          <w:sz w:val="32"/>
          <w:szCs w:val="32"/>
        </w:rPr>
        <w:t>列入市人民代表大会会议议程的法规案，在大会全体会议上听取提案人的说明后，由各代表团进行审议。</w:t>
      </w:r>
    </w:p>
    <w:p>
      <w:pPr>
        <w:pStyle w:val="Normal"/>
        <w:spacing w:lineRule="exact" w:line="580"/>
        <w:ind w:firstLineChars="200" w:startChars="0" w:start="0" w:endChars="0" w:end="0"/>
        <w:rPr>
          <w:rFonts w:ascii="仿宋_GB2312;仿宋" w:hAnsi="仿宋_GB2312;仿宋" w:cs="仿宋" w:hint="eastAsia"/>
          <w:sz w:val="32"/>
          <w:szCs w:val="32"/>
        </w:rPr>
      </w:pPr>
      <w:r>
        <w:rPr>
          <w:rFonts w:ascii="仿宋_GB2312;仿宋" w:hAnsi="仿宋_GB2312;仿宋" w:cs="仿宋" w:hint="eastAsia"/>
          <w:sz w:val="32"/>
          <w:szCs w:val="32"/>
        </w:rPr>
        <w:t>各代表团审议时，提案人应当派人听取意见，回答询问</w:t>
      </w:r>
      <w:r>
        <w:rPr>
          <w:rFonts w:cs="仿宋" w:hint="eastAsia" w:ascii="仿宋_GB2312;仿宋" w:hAnsi="仿宋_GB2312;仿宋"/>
          <w:sz w:val="32"/>
          <w:szCs w:val="32"/>
        </w:rPr>
        <w:t>;</w:t>
      </w:r>
      <w:r>
        <w:rPr>
          <w:rFonts w:ascii="仿宋_GB2312;仿宋" w:hAnsi="仿宋_GB2312;仿宋" w:cs="仿宋" w:hint="eastAsia"/>
          <w:sz w:val="32"/>
          <w:szCs w:val="32"/>
        </w:rPr>
        <w:t>根据代表团的要求，有关机关、组织应当派人介绍情况。</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第二十二条</w:t>
      </w:r>
      <w:r>
        <w:rPr>
          <w:rFonts w:ascii="仿宋" w:hAnsi="仿宋" w:cs="仿宋" w:hint="eastAsia" w:eastAsia="仿宋"/>
          <w:sz w:val="32"/>
          <w:szCs w:val="32"/>
        </w:rPr>
        <w:t xml:space="preserve">  </w:t>
      </w:r>
      <w:r>
        <w:rPr>
          <w:rFonts w:ascii="仿宋_GB2312;仿宋" w:hAnsi="仿宋_GB2312;仿宋" w:cs="仿宋" w:hint="eastAsia"/>
          <w:sz w:val="32"/>
          <w:szCs w:val="32"/>
        </w:rPr>
        <w:t>列入市人民代表大会会议议程的法规案，由有关专门委员会进行审议，向主席团提出审议意见，并印发会议。</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第二十三条</w:t>
      </w:r>
      <w:r>
        <w:rPr>
          <w:rFonts w:ascii="仿宋" w:hAnsi="仿宋" w:cs="仿宋" w:hint="eastAsia" w:eastAsia="仿宋"/>
          <w:sz w:val="32"/>
          <w:szCs w:val="32"/>
        </w:rPr>
        <w:t xml:space="preserve">  </w:t>
      </w:r>
      <w:r>
        <w:rPr>
          <w:rFonts w:ascii="仿宋_GB2312;仿宋" w:hAnsi="仿宋_GB2312;仿宋" w:cs="仿宋" w:hint="eastAsia"/>
          <w:sz w:val="32"/>
          <w:szCs w:val="32"/>
        </w:rPr>
        <w:t>列入市人民代表大会会议议程的法规案，由法制委员会根据各代表团和有关专门委员会的审议意见进行统一审议，向主席团提出审议结果的报告和草案修改稿</w:t>
      </w:r>
      <w:r>
        <w:rPr>
          <w:rFonts w:cs="仿宋" w:hint="eastAsia" w:ascii="仿宋_GB2312;仿宋" w:hAnsi="仿宋_GB2312;仿宋"/>
          <w:sz w:val="32"/>
          <w:szCs w:val="32"/>
        </w:rPr>
        <w:t>;</w:t>
      </w:r>
      <w:r>
        <w:rPr>
          <w:rFonts w:ascii="仿宋_GB2312;仿宋" w:hAnsi="仿宋_GB2312;仿宋" w:cs="仿宋" w:hint="eastAsia"/>
          <w:sz w:val="32"/>
          <w:szCs w:val="32"/>
        </w:rPr>
        <w:t>重要的不同意见，应当在审议结果的报告中予以说明。审议结果的报告和草案修改稿经主席团会议通过后印发会议，由各代表团进行审议。</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第二十四条</w:t>
      </w:r>
      <w:r>
        <w:rPr>
          <w:rFonts w:ascii="仿宋" w:hAnsi="仿宋" w:cs="仿宋" w:hint="eastAsia" w:eastAsia="仿宋"/>
          <w:sz w:val="32"/>
          <w:szCs w:val="32"/>
        </w:rPr>
        <w:t xml:space="preserve">  </w:t>
      </w:r>
      <w:r>
        <w:rPr>
          <w:rFonts w:ascii="仿宋_GB2312;仿宋" w:hAnsi="仿宋_GB2312;仿宋" w:cs="仿宋" w:hint="eastAsia"/>
          <w:sz w:val="32"/>
          <w:szCs w:val="32"/>
        </w:rPr>
        <w:t>列入市人民代表大会会议议程的法规案，必要时，主席团常务主席可以召开各代表团团长会议，就法规案中的重大问题听取各代表团的审议意见，进行讨论，并将讨论的情况和意见报告主席团。</w:t>
      </w:r>
    </w:p>
    <w:p>
      <w:pPr>
        <w:pStyle w:val="Normal"/>
        <w:spacing w:lineRule="exact" w:line="580"/>
        <w:ind w:firstLineChars="200" w:startChars="0" w:start="0" w:endChars="0" w:end="0"/>
        <w:rPr>
          <w:rFonts w:ascii="仿宋_GB2312;仿宋" w:hAnsi="仿宋_GB2312;仿宋" w:cs="仿宋" w:hint="eastAsia"/>
          <w:sz w:val="32"/>
          <w:szCs w:val="32"/>
        </w:rPr>
      </w:pPr>
      <w:r>
        <w:rPr>
          <w:rFonts w:ascii="仿宋_GB2312;仿宋" w:hAnsi="仿宋_GB2312;仿宋" w:cs="仿宋" w:hint="eastAsia"/>
          <w:sz w:val="32"/>
          <w:szCs w:val="32"/>
        </w:rPr>
        <w:t>主席团常务主席也可以就法规案中重大的专门性问题，召集代表团推选的有关代表进行讨论，并将讨论的情况和意见报告主席团。</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第二十五条</w:t>
      </w:r>
      <w:r>
        <w:rPr>
          <w:rFonts w:ascii="仿宋" w:hAnsi="仿宋" w:cs="仿宋" w:hint="eastAsia" w:eastAsia="仿宋"/>
          <w:sz w:val="32"/>
          <w:szCs w:val="32"/>
        </w:rPr>
        <w:t xml:space="preserve">  </w:t>
      </w:r>
      <w:r>
        <w:rPr>
          <w:rFonts w:ascii="仿宋_GB2312;仿宋" w:hAnsi="仿宋_GB2312;仿宋" w:cs="仿宋" w:hint="eastAsia"/>
          <w:sz w:val="32"/>
          <w:szCs w:val="32"/>
        </w:rPr>
        <w:t>列入市人民代表大会会议议程的法规案，在交付表决前提案人要求撤回的，应当说明理由，经主席团同意，并向大会报告，终止该法规案的审议。</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第二十六条</w:t>
      </w:r>
      <w:r>
        <w:rPr>
          <w:rFonts w:ascii="仿宋" w:hAnsi="仿宋" w:cs="仿宋" w:hint="eastAsia" w:eastAsia="仿宋"/>
          <w:sz w:val="32"/>
          <w:szCs w:val="32"/>
        </w:rPr>
        <w:t xml:space="preserve">  </w:t>
      </w:r>
      <w:r>
        <w:rPr>
          <w:rFonts w:ascii="仿宋_GB2312;仿宋" w:hAnsi="仿宋_GB2312;仿宋" w:cs="仿宋" w:hint="eastAsia"/>
          <w:sz w:val="32"/>
          <w:szCs w:val="32"/>
        </w:rPr>
        <w:t>列入市人民代表大会会议议程的法规案，审议中有重大问题需要进一步研究的，经主席团提出，由大会全体会议决定，可以授权常务委员会进一步审议，作出决定，并将决定情况向市人民代表大会下次会议报告</w:t>
      </w:r>
      <w:r>
        <w:rPr>
          <w:rFonts w:cs="仿宋" w:hint="eastAsia" w:ascii="仿宋_GB2312;仿宋" w:hAnsi="仿宋_GB2312;仿宋"/>
          <w:sz w:val="32"/>
          <w:szCs w:val="32"/>
        </w:rPr>
        <w:t>;</w:t>
      </w:r>
      <w:r>
        <w:rPr>
          <w:rFonts w:ascii="仿宋_GB2312;仿宋" w:hAnsi="仿宋_GB2312;仿宋" w:cs="仿宋" w:hint="eastAsia"/>
          <w:sz w:val="32"/>
          <w:szCs w:val="32"/>
        </w:rPr>
        <w:t>也可以授权常务委员会进一步审议，提出修改方案，提请市人民代表大会下次会议审议决定。</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第二十七条</w:t>
      </w:r>
      <w:r>
        <w:rPr>
          <w:rFonts w:ascii="仿宋" w:hAnsi="仿宋" w:cs="仿宋" w:hint="eastAsia" w:eastAsia="仿宋"/>
          <w:sz w:val="32"/>
          <w:szCs w:val="32"/>
        </w:rPr>
        <w:t xml:space="preserve">  </w:t>
      </w:r>
      <w:r>
        <w:rPr>
          <w:rFonts w:ascii="仿宋_GB2312;仿宋" w:hAnsi="仿宋_GB2312;仿宋" w:cs="仿宋" w:hint="eastAsia"/>
          <w:sz w:val="32"/>
          <w:szCs w:val="32"/>
        </w:rPr>
        <w:t xml:space="preserve">法规草案修改稿经各代表团审议后，由法制委员会根据各代表团的审议意见进行修改，提出表决稿。表决稿由主席团提请全体会议表决。表决采用无记名方式，以全体代表的过半数通过。  </w:t>
      </w:r>
    </w:p>
    <w:p>
      <w:pPr>
        <w:pStyle w:val="Normal"/>
        <w:spacing w:lineRule="exact" w:line="58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80"/>
        <w:ind w:firstLineChars="200" w:startChars="0" w:start="0" w:endChars="0" w:end="0"/>
        <w:jc w:val="center"/>
        <w:rPr>
          <w:rFonts w:ascii="黑体" w:hAnsi="黑体" w:eastAsia="黑体" w:cs="仿宋" w:hint="eastAsia"/>
          <w:sz w:val="32"/>
          <w:szCs w:val="32"/>
        </w:rPr>
      </w:pPr>
      <w:r>
        <w:rPr>
          <w:rFonts w:ascii="黑体" w:hAnsi="黑体" w:cs="仿宋" w:hint="eastAsia" w:eastAsia="黑体"/>
          <w:bCs/>
          <w:sz w:val="32"/>
          <w:szCs w:val="32"/>
        </w:rPr>
        <w:t>第五章 市人民代表大会常务委员会立法程序</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第二十八条</w:t>
      </w:r>
      <w:r>
        <w:rPr>
          <w:rFonts w:ascii="仿宋" w:hAnsi="仿宋" w:cs="仿宋" w:hint="eastAsia" w:eastAsia="仿宋"/>
          <w:sz w:val="32"/>
          <w:szCs w:val="32"/>
        </w:rPr>
        <w:t xml:space="preserve">  </w:t>
      </w:r>
      <w:r>
        <w:rPr>
          <w:rFonts w:ascii="仿宋_GB2312;仿宋" w:hAnsi="仿宋_GB2312;仿宋" w:cs="仿宋" w:hint="eastAsia"/>
          <w:sz w:val="32"/>
          <w:szCs w:val="32"/>
        </w:rPr>
        <w:t>主任会议可以向常务委员会提出法规案，由常务委员会会议审议。</w:t>
      </w:r>
    </w:p>
    <w:p>
      <w:pPr>
        <w:pStyle w:val="Normal"/>
        <w:spacing w:lineRule="exact" w:line="580"/>
        <w:ind w:firstLineChars="200" w:startChars="0" w:start="0" w:endChars="0" w:end="0"/>
        <w:rPr>
          <w:rFonts w:ascii="仿宋_GB2312;仿宋" w:hAnsi="仿宋_GB2312;仿宋" w:cs="仿宋" w:hint="eastAsia"/>
          <w:sz w:val="32"/>
          <w:szCs w:val="32"/>
        </w:rPr>
      </w:pPr>
      <w:r>
        <w:rPr>
          <w:rFonts w:ascii="仿宋_GB2312;仿宋" w:hAnsi="仿宋_GB2312;仿宋" w:cs="仿宋" w:hint="eastAsia"/>
          <w:sz w:val="32"/>
          <w:szCs w:val="32"/>
        </w:rPr>
        <w:t>市人民政府、市人民代表大会各专门委员会，可以向常务委员会提出法规案，由主任会议决定列入常务委员会会议议程，或者先交有关专门委员会审议、常务委员会有关工作机构研究，提出报告，再决定列入会议议程。主任会议认为法规案有重大问题需要进一步研究的，可以建议提案人修改后再向常务委员会提出。</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第二十九条</w:t>
      </w:r>
      <w:r>
        <w:rPr>
          <w:rFonts w:ascii="仿宋" w:hAnsi="仿宋" w:cs="仿宋" w:hint="eastAsia" w:eastAsia="仿宋"/>
          <w:sz w:val="32"/>
          <w:szCs w:val="32"/>
        </w:rPr>
        <w:t xml:space="preserve">  </w:t>
      </w:r>
      <w:r>
        <w:rPr>
          <w:rFonts w:ascii="仿宋_GB2312;仿宋" w:hAnsi="仿宋_GB2312;仿宋" w:cs="仿宋" w:hint="eastAsia"/>
          <w:sz w:val="32"/>
          <w:szCs w:val="32"/>
        </w:rPr>
        <w:t>常务委员会组成人员五人以上联名，可以向常务委员会提出法规案，由主任会议决定是否列入常务委员会会议议程，或者先交有关专门委员会审议、常务委员会有关工作机构研究，提出是否列入会议议程的意见，再决定是否列入会议议程。不列入会议议程的，应当向提案人说明，并向常务委员会报告。</w:t>
      </w:r>
    </w:p>
    <w:p>
      <w:pPr>
        <w:pStyle w:val="Normal"/>
        <w:spacing w:lineRule="exact" w:line="580"/>
        <w:ind w:firstLineChars="200" w:startChars="0" w:start="0" w:endChars="0" w:end="0"/>
        <w:rPr>
          <w:rFonts w:ascii="仿宋_GB2312;仿宋" w:hAnsi="仿宋_GB2312;仿宋" w:cs="仿宋" w:hint="eastAsia"/>
          <w:sz w:val="32"/>
          <w:szCs w:val="32"/>
        </w:rPr>
      </w:pPr>
      <w:r>
        <w:rPr>
          <w:rFonts w:ascii="仿宋_GB2312;仿宋" w:hAnsi="仿宋_GB2312;仿宋" w:cs="仿宋" w:hint="eastAsia"/>
          <w:sz w:val="32"/>
          <w:szCs w:val="32"/>
        </w:rPr>
        <w:t>专门委员会审议或者常务委员会工作机构研究时，可以邀请提案人列席发表意见。</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 xml:space="preserve">第三十条 </w:t>
      </w:r>
      <w:r>
        <w:rPr>
          <w:rFonts w:ascii="仿宋" w:hAnsi="仿宋" w:cs="仿宋" w:hint="eastAsia" w:eastAsia="仿宋"/>
          <w:sz w:val="32"/>
          <w:szCs w:val="32"/>
        </w:rPr>
        <w:t xml:space="preserve"> </w:t>
      </w:r>
      <w:r>
        <w:rPr>
          <w:rFonts w:ascii="仿宋_GB2312;仿宋" w:hAnsi="仿宋_GB2312;仿宋" w:cs="仿宋" w:hint="eastAsia"/>
          <w:sz w:val="32"/>
          <w:szCs w:val="32"/>
        </w:rPr>
        <w:t>拟提请常务委员会会议审议的法规案，提案人应当在会议举行的三十日以前将法规案送交常务委员会。</w:t>
      </w:r>
    </w:p>
    <w:p>
      <w:pPr>
        <w:pStyle w:val="Normal"/>
        <w:spacing w:lineRule="exact" w:line="580"/>
        <w:ind w:firstLineChars="200" w:startChars="0" w:start="0" w:endChars="0" w:end="0"/>
        <w:rPr>
          <w:rFonts w:ascii="仿宋_GB2312;仿宋" w:hAnsi="仿宋_GB2312;仿宋" w:cs="仿宋" w:hint="eastAsia"/>
          <w:sz w:val="32"/>
          <w:szCs w:val="32"/>
        </w:rPr>
      </w:pPr>
      <w:r>
        <w:rPr>
          <w:rFonts w:ascii="仿宋_GB2312;仿宋" w:hAnsi="仿宋_GB2312;仿宋" w:cs="仿宋" w:hint="eastAsia"/>
          <w:sz w:val="32"/>
          <w:szCs w:val="32"/>
        </w:rPr>
        <w:t>向常务委员会提出的法规案，在列入会议议程前，提案人有权撤回。</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第三十一条</w:t>
      </w:r>
      <w:r>
        <w:rPr>
          <w:rFonts w:ascii="仿宋" w:hAnsi="仿宋" w:cs="仿宋" w:hint="eastAsia" w:eastAsia="仿宋"/>
          <w:sz w:val="32"/>
          <w:szCs w:val="32"/>
        </w:rPr>
        <w:t xml:space="preserve">  </w:t>
      </w:r>
      <w:r>
        <w:rPr>
          <w:rFonts w:ascii="仿宋_GB2312;仿宋" w:hAnsi="仿宋_GB2312;仿宋" w:cs="仿宋" w:hint="eastAsia"/>
          <w:sz w:val="32"/>
          <w:szCs w:val="32"/>
        </w:rPr>
        <w:t>列入常务委员会会议议程的法规案，由有关专门委员会审议或者常务委员会有关工作机构研究，向常务委员会会议提出审议或者研究意见的报告。</w:t>
      </w:r>
    </w:p>
    <w:p>
      <w:pPr>
        <w:pStyle w:val="Normal"/>
        <w:spacing w:lineRule="exact" w:line="580"/>
        <w:ind w:firstLineChars="200" w:startChars="0" w:start="0" w:endChars="0" w:end="0"/>
        <w:rPr>
          <w:rFonts w:ascii="仿宋_GB2312;仿宋" w:hAnsi="仿宋_GB2312;仿宋" w:cs="仿宋" w:hint="eastAsia"/>
          <w:sz w:val="32"/>
          <w:szCs w:val="32"/>
        </w:rPr>
      </w:pPr>
      <w:r>
        <w:rPr>
          <w:rFonts w:ascii="仿宋_GB2312;仿宋" w:hAnsi="仿宋_GB2312;仿宋" w:cs="仿宋" w:hint="eastAsia"/>
          <w:sz w:val="32"/>
          <w:szCs w:val="32"/>
        </w:rPr>
        <w:t>专门委员会审议或者常务委员会工作机构研究时，可以邀请其他有关专门委员会的成员、常务委员会有关工作机构的负责人列席会议，发表意见。</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第三十二条</w:t>
      </w:r>
      <w:r>
        <w:rPr>
          <w:rFonts w:ascii="仿宋" w:hAnsi="仿宋" w:cs="仿宋" w:hint="eastAsia" w:eastAsia="仿宋"/>
          <w:sz w:val="32"/>
          <w:szCs w:val="32"/>
        </w:rPr>
        <w:t xml:space="preserve">  </w:t>
      </w:r>
      <w:r>
        <w:rPr>
          <w:rFonts w:ascii="仿宋_GB2312;仿宋" w:hAnsi="仿宋_GB2312;仿宋" w:cs="仿宋" w:hint="eastAsia"/>
          <w:sz w:val="32"/>
          <w:szCs w:val="32"/>
        </w:rPr>
        <w:t>列入常务委员会会议议程的法规案，除特殊情况外，应当在会议举行的七日以前将法规草案及其说明发给常务委员会组成人员。组成人员应当对法规草案的有关问题进行调查研究。</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第三十三条</w:t>
      </w:r>
      <w:r>
        <w:rPr>
          <w:rFonts w:ascii="仿宋" w:hAnsi="仿宋" w:cs="仿宋" w:hint="eastAsia" w:eastAsia="仿宋"/>
          <w:sz w:val="32"/>
          <w:szCs w:val="32"/>
        </w:rPr>
        <w:t xml:space="preserve">  </w:t>
      </w:r>
      <w:r>
        <w:rPr>
          <w:rFonts w:ascii="仿宋_GB2312;仿宋" w:hAnsi="仿宋_GB2312;仿宋" w:cs="仿宋" w:hint="eastAsia"/>
          <w:sz w:val="32"/>
          <w:szCs w:val="32"/>
        </w:rPr>
        <w:t>列入常务委员会会议议程的法规案，一般应当经两次常务委员会会议审议后再交付表决</w:t>
      </w:r>
      <w:r>
        <w:rPr>
          <w:rFonts w:cs="仿宋" w:hint="eastAsia" w:ascii="仿宋_GB2312;仿宋" w:hAnsi="仿宋_GB2312;仿宋"/>
          <w:sz w:val="32"/>
          <w:szCs w:val="32"/>
        </w:rPr>
        <w:t>;</w:t>
      </w:r>
      <w:r>
        <w:rPr>
          <w:rFonts w:ascii="仿宋_GB2312;仿宋" w:hAnsi="仿宋_GB2312;仿宋" w:cs="仿宋" w:hint="eastAsia"/>
          <w:sz w:val="32"/>
          <w:szCs w:val="32"/>
        </w:rPr>
        <w:t>涉及面广、内容复杂或者在常务委员会会议第二次审议时，对法规案中的重大问题意见分歧较大的，经主任会议决定，可以经三次常务委员会会议审议后再交付表决</w:t>
      </w:r>
      <w:r>
        <w:rPr>
          <w:rFonts w:cs="仿宋" w:hint="eastAsia" w:ascii="仿宋_GB2312;仿宋" w:hAnsi="仿宋_GB2312;仿宋"/>
          <w:sz w:val="32"/>
          <w:szCs w:val="32"/>
        </w:rPr>
        <w:t>;</w:t>
      </w:r>
      <w:r>
        <w:rPr>
          <w:rFonts w:ascii="仿宋_GB2312;仿宋" w:hAnsi="仿宋_GB2312;仿宋" w:cs="仿宋" w:hint="eastAsia"/>
          <w:sz w:val="32"/>
          <w:szCs w:val="32"/>
        </w:rPr>
        <w:t>内容比较简单或者属于部分修改的法规案以及废止法规的议案，经主任会议决定，可以经一次常务委员会会议审议即交付表决。</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第三十四条</w:t>
      </w:r>
      <w:r>
        <w:rPr>
          <w:rFonts w:ascii="仿宋" w:hAnsi="仿宋" w:cs="仿宋" w:hint="eastAsia" w:eastAsia="仿宋"/>
          <w:sz w:val="32"/>
          <w:szCs w:val="32"/>
        </w:rPr>
        <w:t xml:space="preserve">  </w:t>
      </w:r>
      <w:r>
        <w:rPr>
          <w:rFonts w:ascii="仿宋_GB2312;仿宋" w:hAnsi="仿宋_GB2312;仿宋" w:cs="仿宋" w:hint="eastAsia"/>
          <w:sz w:val="32"/>
          <w:szCs w:val="32"/>
        </w:rPr>
        <w:t xml:space="preserve">常务委员会会议第一次审议法规案时，在全体会议上听取提案人的说明、有关专门委员会审议意见的报告或者常务委员会有关工作机构研究意见的报告后，由分组会议进行审议。  </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第三十五条</w:t>
      </w:r>
      <w:r>
        <w:rPr>
          <w:rFonts w:ascii="仿宋" w:hAnsi="仿宋" w:cs="仿宋" w:hint="eastAsia" w:eastAsia="仿宋"/>
          <w:sz w:val="32"/>
          <w:szCs w:val="32"/>
        </w:rPr>
        <w:t xml:space="preserve">  </w:t>
      </w:r>
      <w:r>
        <w:rPr>
          <w:rFonts w:ascii="仿宋_GB2312;仿宋" w:hAnsi="仿宋_GB2312;仿宋" w:cs="仿宋" w:hint="eastAsia"/>
          <w:sz w:val="32"/>
          <w:szCs w:val="32"/>
        </w:rPr>
        <w:t>法规案经常务委员会会议第一次审议后，由法制工作委员会组织修改，法制委员会根据各方面的意见进行统一审议，提出审议结果的报告和草案修改稿。有关方面重要的不同意见，应当在审议结果的报告中予以说明。对有关专门委员会、常务委员会有关工作机构的重要意见没有采纳的，应当予以反馈。</w:t>
      </w:r>
    </w:p>
    <w:p>
      <w:pPr>
        <w:pStyle w:val="Normal"/>
        <w:spacing w:lineRule="exact" w:line="580"/>
        <w:ind w:firstLineChars="200" w:startChars="0" w:start="0" w:endChars="0" w:end="0"/>
        <w:rPr>
          <w:rFonts w:ascii="仿宋_GB2312;仿宋" w:hAnsi="仿宋_GB2312;仿宋" w:cs="仿宋" w:hint="eastAsia"/>
          <w:sz w:val="32"/>
          <w:szCs w:val="32"/>
        </w:rPr>
      </w:pPr>
      <w:r>
        <w:rPr>
          <w:rFonts w:ascii="仿宋_GB2312;仿宋" w:hAnsi="仿宋_GB2312;仿宋" w:cs="仿宋" w:hint="eastAsia"/>
          <w:sz w:val="32"/>
          <w:szCs w:val="32"/>
        </w:rPr>
        <w:t xml:space="preserve">法制委员会统一审议时，可以邀请有关专门委员会的成员或者常务委员会有关工作机构的负责人、人民代表大会代表、有关专家列席会议，发表意见。  </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第三十六条</w:t>
      </w:r>
      <w:r>
        <w:rPr>
          <w:rFonts w:ascii="仿宋" w:hAnsi="仿宋" w:cs="仿宋" w:hint="eastAsia" w:eastAsia="仿宋"/>
          <w:sz w:val="32"/>
          <w:szCs w:val="32"/>
        </w:rPr>
        <w:t xml:space="preserve">  </w:t>
      </w:r>
      <w:r>
        <w:rPr>
          <w:rFonts w:ascii="仿宋_GB2312;仿宋" w:hAnsi="仿宋_GB2312;仿宋" w:cs="仿宋" w:hint="eastAsia"/>
          <w:sz w:val="32"/>
          <w:szCs w:val="32"/>
        </w:rPr>
        <w:t>常务委员会会议第二次审议法规案时，在全体会议上听取法制委员会审议结果的报告后，由分组会议或者联组会议对法规草案修改稿进行审议。</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hint="eastAsia" w:eastAsia="黑体"/>
          <w:kern w:val="0"/>
          <w:sz w:val="32"/>
          <w:szCs w:val="32"/>
        </w:rPr>
        <w:t>第三十七条</w:t>
      </w:r>
      <w:r>
        <w:rPr>
          <w:rFonts w:ascii="仿宋" w:hAnsi="仿宋" w:cs="仿宋" w:hint="eastAsia" w:eastAsia="仿宋"/>
          <w:sz w:val="32"/>
          <w:szCs w:val="32"/>
        </w:rPr>
        <w:t xml:space="preserve">  </w:t>
      </w:r>
      <w:r>
        <w:rPr>
          <w:rFonts w:ascii="仿宋_GB2312;仿宋" w:hAnsi="仿宋_GB2312;仿宋" w:cs="仿宋" w:hint="eastAsia"/>
          <w:sz w:val="32"/>
          <w:szCs w:val="32"/>
        </w:rPr>
        <w:t>法规案经两次常务委员会会议审议，仍有重大问题需要进一步研究的，由主任会议提出，经联组会议或者全体会议同意，可以暂不交付表决，交法制委员会进一步审议，并交有关专门委员会审议或者常务委员会有关工作机构研究。</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第三十八条</w:t>
      </w:r>
      <w:r>
        <w:rPr>
          <w:rFonts w:ascii="仿宋" w:hAnsi="仿宋" w:cs="仿宋" w:hint="eastAsia" w:eastAsia="仿宋"/>
          <w:sz w:val="32"/>
          <w:szCs w:val="32"/>
        </w:rPr>
        <w:t xml:space="preserve">  </w:t>
      </w:r>
      <w:r>
        <w:rPr>
          <w:rFonts w:ascii="仿宋_GB2312;仿宋" w:hAnsi="仿宋_GB2312;仿宋" w:cs="仿宋" w:hint="eastAsia"/>
          <w:sz w:val="32"/>
          <w:szCs w:val="32"/>
        </w:rPr>
        <w:t>需要经常务委员会会议第三次审议的法规案，常务委员会会议第三次审议时，在全体会议上听取法制委员会审议结果的报告后，由分组会议或者联组会议进行审议。</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第三十九条</w:t>
      </w:r>
      <w:r>
        <w:rPr>
          <w:rFonts w:ascii="仿宋" w:hAnsi="仿宋" w:cs="仿宋" w:hint="eastAsia" w:eastAsia="仿宋"/>
          <w:sz w:val="32"/>
          <w:szCs w:val="32"/>
        </w:rPr>
        <w:t xml:space="preserve">  </w:t>
      </w:r>
      <w:r>
        <w:rPr>
          <w:rFonts w:ascii="仿宋_GB2312;仿宋" w:hAnsi="仿宋_GB2312;仿宋" w:cs="仿宋" w:hint="eastAsia"/>
          <w:sz w:val="32"/>
          <w:szCs w:val="32"/>
        </w:rPr>
        <w:t>拟经一次常务委员会会议审议即交付表决的法规案，在常务委员会会议分组审议后，由法制委员会根据各方面的意见进行统一审议，提出审议结果的报告和草案修改稿。</w:t>
      </w:r>
    </w:p>
    <w:p>
      <w:pPr>
        <w:pStyle w:val="Normal"/>
        <w:spacing w:lineRule="exact" w:line="580"/>
        <w:ind w:firstLineChars="200" w:startChars="0" w:start="0" w:endChars="0" w:end="0"/>
        <w:rPr>
          <w:rFonts w:ascii="仿宋_GB2312;仿宋" w:hAnsi="仿宋_GB2312;仿宋" w:cs="仿宋" w:hint="eastAsia"/>
          <w:sz w:val="32"/>
          <w:szCs w:val="32"/>
        </w:rPr>
      </w:pPr>
      <w:r>
        <w:rPr>
          <w:rFonts w:ascii="仿宋_GB2312;仿宋" w:hAnsi="仿宋_GB2312;仿宋" w:cs="仿宋" w:hint="eastAsia"/>
          <w:sz w:val="32"/>
          <w:szCs w:val="32"/>
        </w:rPr>
        <w:t xml:space="preserve">前款规定的法规案在审议时有重大问题需要进一步研究的，按照本条例第三十七条的规定办理。  </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第四十条</w:t>
      </w:r>
      <w:r>
        <w:rPr>
          <w:rFonts w:ascii="仿宋" w:hAnsi="仿宋" w:cs="仿宋" w:hint="eastAsia" w:eastAsia="仿宋"/>
          <w:sz w:val="32"/>
          <w:szCs w:val="32"/>
        </w:rPr>
        <w:t xml:space="preserve">  </w:t>
      </w:r>
      <w:r>
        <w:rPr>
          <w:rFonts w:ascii="仿宋_GB2312;仿宋" w:hAnsi="仿宋_GB2312;仿宋" w:cs="仿宋" w:hint="eastAsia"/>
          <w:sz w:val="32"/>
          <w:szCs w:val="32"/>
        </w:rPr>
        <w:t>常务委员会在审议法规案时，根据需要，可以召开分组会议或者联组会议，对法规草案中的主要问题进行辩论。</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hint="eastAsia" w:eastAsia="黑体"/>
          <w:kern w:val="0"/>
          <w:sz w:val="32"/>
          <w:szCs w:val="32"/>
        </w:rPr>
        <w:t>第四十一条</w:t>
      </w:r>
      <w:r>
        <w:rPr>
          <w:rFonts w:ascii="仿宋" w:hAnsi="仿宋" w:cs="仿宋" w:hint="eastAsia" w:eastAsia="仿宋"/>
          <w:sz w:val="32"/>
          <w:szCs w:val="32"/>
        </w:rPr>
        <w:t xml:space="preserve">  </w:t>
      </w:r>
      <w:r>
        <w:rPr>
          <w:rFonts w:ascii="仿宋_GB2312;仿宋" w:hAnsi="仿宋_GB2312;仿宋" w:cs="仿宋" w:hint="eastAsia"/>
          <w:sz w:val="32"/>
          <w:szCs w:val="32"/>
        </w:rPr>
        <w:t>常务委员会会议审议法规案时，提案人应当派人听取意见，回答询问。</w:t>
      </w:r>
      <w:r>
        <w:rPr>
          <w:rFonts w:ascii="仿宋" w:hAnsi="仿宋" w:cs="仿宋" w:hint="eastAsia" w:eastAsia="仿宋"/>
          <w:sz w:val="32"/>
          <w:szCs w:val="32"/>
        </w:rPr>
        <w:t xml:space="preserve">  </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hint="eastAsia" w:eastAsia="黑体"/>
          <w:kern w:val="0"/>
          <w:sz w:val="32"/>
          <w:szCs w:val="32"/>
        </w:rPr>
        <w:t>第四十二条</w:t>
      </w:r>
      <w:r>
        <w:rPr>
          <w:rFonts w:ascii="仿宋" w:hAnsi="仿宋" w:cs="仿宋" w:hint="eastAsia" w:eastAsia="仿宋"/>
          <w:sz w:val="32"/>
          <w:szCs w:val="32"/>
        </w:rPr>
        <w:t xml:space="preserve">  </w:t>
      </w:r>
      <w:r>
        <w:rPr>
          <w:rFonts w:ascii="仿宋_GB2312;仿宋" w:hAnsi="仿宋_GB2312;仿宋" w:cs="仿宋" w:hint="eastAsia"/>
          <w:sz w:val="32"/>
          <w:szCs w:val="32"/>
        </w:rPr>
        <w:t>专门委员会审议或者常务委员会工作机构研究法规案时，应当召开全体会议</w:t>
      </w:r>
      <w:r>
        <w:rPr>
          <w:rFonts w:cs="仿宋" w:hint="eastAsia" w:ascii="仿宋_GB2312;仿宋" w:hAnsi="仿宋_GB2312;仿宋"/>
          <w:sz w:val="32"/>
          <w:szCs w:val="32"/>
        </w:rPr>
        <w:t>;</w:t>
      </w:r>
      <w:r>
        <w:rPr>
          <w:rFonts w:ascii="仿宋_GB2312;仿宋" w:hAnsi="仿宋_GB2312;仿宋" w:cs="仿宋" w:hint="eastAsia"/>
          <w:sz w:val="32"/>
          <w:szCs w:val="32"/>
        </w:rPr>
        <w:t>根据需要，可以要求有关机关、组织的负责人说明情况。</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第四十三条</w:t>
      </w:r>
      <w:r>
        <w:rPr>
          <w:rFonts w:ascii="仿宋" w:hAnsi="仿宋" w:cs="仿宋" w:hint="eastAsia" w:eastAsia="仿宋"/>
          <w:sz w:val="32"/>
          <w:szCs w:val="32"/>
        </w:rPr>
        <w:t xml:space="preserve">  </w:t>
      </w:r>
      <w:r>
        <w:rPr>
          <w:rFonts w:ascii="仿宋_GB2312;仿宋" w:hAnsi="仿宋_GB2312;仿宋" w:cs="仿宋" w:hint="eastAsia"/>
          <w:sz w:val="32"/>
          <w:szCs w:val="32"/>
        </w:rPr>
        <w:t>列入常务委员会会议议程的法规案，法制委员会、有关专门委员会和常务委员会有关工作机构应当听取人民代表大会代表和有关方面的意见。听取意见可以采取座谈会、论证会、听证会、实地考察等多种形式。</w:t>
      </w:r>
    </w:p>
    <w:p>
      <w:pPr>
        <w:pStyle w:val="Normal"/>
        <w:spacing w:lineRule="exact" w:line="580"/>
        <w:ind w:firstLineChars="200" w:startChars="0" w:start="0" w:endChars="0" w:end="0"/>
        <w:rPr>
          <w:rFonts w:ascii="仿宋_GB2312;仿宋" w:hAnsi="仿宋_GB2312;仿宋" w:cs="仿宋" w:hint="eastAsia"/>
          <w:sz w:val="32"/>
          <w:szCs w:val="32"/>
        </w:rPr>
      </w:pPr>
      <w:r>
        <w:rPr>
          <w:rFonts w:ascii="仿宋_GB2312;仿宋" w:hAnsi="仿宋_GB2312;仿宋" w:cs="仿宋" w:hint="eastAsia"/>
          <w:sz w:val="32"/>
          <w:szCs w:val="32"/>
        </w:rPr>
        <w:t>举行听证会的，应当在听证会举行的十日以前将听证会的内容、时间、地点、参加听证会的组织和人员等在市级媒体上予以公告。</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hint="eastAsia" w:eastAsia="黑体"/>
          <w:kern w:val="0"/>
          <w:sz w:val="32"/>
          <w:szCs w:val="32"/>
        </w:rPr>
        <w:t>第四十四条</w:t>
      </w:r>
      <w:r>
        <w:rPr>
          <w:rFonts w:ascii="仿宋" w:hAnsi="仿宋" w:cs="仿宋" w:hint="eastAsia" w:eastAsia="仿宋"/>
          <w:sz w:val="32"/>
          <w:szCs w:val="32"/>
        </w:rPr>
        <w:t xml:space="preserve">  </w:t>
      </w:r>
      <w:r>
        <w:rPr>
          <w:rFonts w:ascii="仿宋_GB2312;仿宋" w:hAnsi="仿宋_GB2312;仿宋" w:cs="仿宋" w:hint="eastAsia"/>
          <w:sz w:val="32"/>
          <w:szCs w:val="32"/>
        </w:rPr>
        <w:t>列入常务委员会会议议程的法规案</w:t>
      </w:r>
      <w:r>
        <w:rPr>
          <w:rFonts w:cs="仿宋" w:hint="eastAsia" w:ascii="仿宋_GB2312;仿宋" w:hAnsi="仿宋_GB2312;仿宋"/>
          <w:sz w:val="32"/>
          <w:szCs w:val="32"/>
        </w:rPr>
        <w:t>,</w:t>
      </w:r>
      <w:r>
        <w:rPr>
          <w:rFonts w:ascii="仿宋_GB2312;仿宋" w:hAnsi="仿宋_GB2312;仿宋" w:cs="仿宋" w:hint="eastAsia"/>
          <w:sz w:val="32"/>
          <w:szCs w:val="32"/>
        </w:rPr>
        <w:t>应当在常务委员会会议第一次审议并修改后</w:t>
      </w:r>
      <w:r>
        <w:rPr>
          <w:rFonts w:cs="仿宋" w:hint="eastAsia" w:ascii="仿宋_GB2312;仿宋" w:hAnsi="仿宋_GB2312;仿宋"/>
          <w:sz w:val="32"/>
          <w:szCs w:val="32"/>
        </w:rPr>
        <w:t>,</w:t>
      </w:r>
      <w:r>
        <w:rPr>
          <w:rFonts w:ascii="仿宋_GB2312;仿宋" w:hAnsi="仿宋_GB2312;仿宋" w:cs="仿宋" w:hint="eastAsia"/>
          <w:sz w:val="32"/>
          <w:szCs w:val="32"/>
        </w:rPr>
        <w:t>将法规草案及其起草、修改的说明在市级主要媒体上向社会公布</w:t>
      </w:r>
      <w:r>
        <w:rPr>
          <w:rFonts w:cs="仿宋" w:hint="eastAsia" w:ascii="仿宋_GB2312;仿宋" w:hAnsi="仿宋_GB2312;仿宋"/>
          <w:sz w:val="32"/>
          <w:szCs w:val="32"/>
        </w:rPr>
        <w:t>,</w:t>
      </w:r>
      <w:r>
        <w:rPr>
          <w:rFonts w:ascii="仿宋_GB2312;仿宋" w:hAnsi="仿宋_GB2312;仿宋" w:cs="仿宋" w:hint="eastAsia"/>
          <w:sz w:val="32"/>
          <w:szCs w:val="32"/>
        </w:rPr>
        <w:t>征求意见</w:t>
      </w:r>
      <w:r>
        <w:rPr>
          <w:rFonts w:cs="仿宋" w:hint="eastAsia" w:ascii="仿宋_GB2312;仿宋" w:hAnsi="仿宋_GB2312;仿宋"/>
          <w:sz w:val="32"/>
          <w:szCs w:val="32"/>
        </w:rPr>
        <w:t>,</w:t>
      </w:r>
      <w:r>
        <w:rPr>
          <w:rFonts w:ascii="仿宋_GB2312;仿宋" w:hAnsi="仿宋_GB2312;仿宋" w:cs="仿宋" w:hint="eastAsia"/>
          <w:sz w:val="32"/>
          <w:szCs w:val="32"/>
        </w:rPr>
        <w:t>但是经主任会议决定不公布的除外</w:t>
      </w:r>
      <w:r>
        <w:rPr>
          <w:rFonts w:cs="仿宋" w:hint="eastAsia" w:ascii="仿宋_GB2312;仿宋" w:hAnsi="仿宋_GB2312;仿宋"/>
          <w:sz w:val="32"/>
          <w:szCs w:val="32"/>
        </w:rPr>
        <w:t>;</w:t>
      </w:r>
      <w:r>
        <w:rPr>
          <w:rFonts w:ascii="仿宋_GB2312;仿宋" w:hAnsi="仿宋_GB2312;仿宋" w:cs="仿宋" w:hint="eastAsia"/>
          <w:sz w:val="32"/>
          <w:szCs w:val="32"/>
        </w:rPr>
        <w:t xml:space="preserve">征求意见的时间一般不少于三十日。 </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第四十五条</w:t>
      </w:r>
      <w:r>
        <w:rPr>
          <w:rFonts w:ascii="仿宋" w:hAnsi="仿宋" w:cs="仿宋" w:hint="eastAsia" w:eastAsia="仿宋"/>
          <w:sz w:val="32"/>
          <w:szCs w:val="32"/>
        </w:rPr>
        <w:t xml:space="preserve">  </w:t>
      </w:r>
      <w:r>
        <w:rPr>
          <w:rFonts w:ascii="仿宋_GB2312;仿宋" w:hAnsi="仿宋_GB2312;仿宋" w:cs="仿宋" w:hint="eastAsia"/>
          <w:sz w:val="32"/>
          <w:szCs w:val="32"/>
        </w:rPr>
        <w:t>列入常务委员会会议议程的法规案，常务委员会法制工作委员会应当对各方面的意见进行收集、整理，分送法制委员会和有关专门委员会、常务委员会有关工作机构，并根据需要印发会议。</w:t>
      </w:r>
    </w:p>
    <w:p>
      <w:pPr>
        <w:pStyle w:val="Normal"/>
        <w:spacing w:lineRule="exact" w:line="580"/>
        <w:ind w:firstLineChars="200" w:startChars="0" w:start="0" w:endChars="0" w:end="0"/>
        <w:rPr>
          <w:rFonts w:ascii="仿宋_GB2312;仿宋" w:hAnsi="仿宋_GB2312;仿宋" w:cs="仿宋" w:hint="eastAsia"/>
          <w:sz w:val="32"/>
          <w:szCs w:val="32"/>
        </w:rPr>
      </w:pPr>
      <w:r>
        <w:rPr>
          <w:rFonts w:ascii="仿宋_GB2312;仿宋" w:hAnsi="仿宋_GB2312;仿宋" w:cs="仿宋" w:hint="eastAsia"/>
          <w:sz w:val="32"/>
          <w:szCs w:val="32"/>
        </w:rPr>
        <w:t>列入常务委员会会议议程的法规案，在交付表决前，提案人要求撤回的，应当说明理由，经主任会议同意，并向常务委员会报告，终止该法规案的审议。</w:t>
      </w:r>
    </w:p>
    <w:p>
      <w:pPr>
        <w:pStyle w:val="Normal"/>
        <w:spacing w:lineRule="exact" w:line="580"/>
        <w:ind w:firstLine="673" w:end="0"/>
        <w:rPr>
          <w:rFonts w:ascii="仿宋_GB2312;仿宋" w:hAnsi="仿宋_GB2312;仿宋" w:cs="仿宋" w:hint="eastAsia"/>
          <w:bCs/>
          <w:sz w:val="32"/>
          <w:szCs w:val="32"/>
        </w:rPr>
      </w:pPr>
      <w:r>
        <w:rPr>
          <w:rFonts w:ascii="黑体" w:hAnsi="黑体" w:hint="eastAsia" w:eastAsia="黑体"/>
          <w:kern w:val="0"/>
          <w:sz w:val="32"/>
          <w:szCs w:val="32"/>
        </w:rPr>
        <w:t>第四十六条</w:t>
      </w:r>
      <w:r>
        <w:rPr>
          <w:rFonts w:ascii="仿宋" w:hAnsi="仿宋" w:cs="仿宋" w:hint="eastAsia" w:eastAsia="仿宋"/>
          <w:b/>
          <w:bCs/>
          <w:sz w:val="32"/>
          <w:szCs w:val="32"/>
        </w:rPr>
        <w:t xml:space="preserve">  </w:t>
      </w:r>
      <w:r>
        <w:rPr>
          <w:rFonts w:ascii="仿宋_GB2312;仿宋" w:hAnsi="仿宋_GB2312;仿宋" w:cs="仿宋" w:hint="eastAsia"/>
          <w:sz w:val="32"/>
          <w:szCs w:val="32"/>
        </w:rPr>
        <w:t>拟提请常务委员会会议审议通过的法规案</w:t>
      </w:r>
      <w:r>
        <w:rPr>
          <w:rFonts w:cs="仿宋" w:hint="eastAsia" w:ascii="仿宋_GB2312;仿宋" w:hAnsi="仿宋_GB2312;仿宋"/>
          <w:sz w:val="32"/>
          <w:szCs w:val="32"/>
        </w:rPr>
        <w:t>,</w:t>
      </w:r>
      <w:r>
        <w:rPr>
          <w:rFonts w:ascii="仿宋_GB2312;仿宋" w:hAnsi="仿宋_GB2312;仿宋" w:cs="仿宋" w:hint="eastAsia"/>
          <w:sz w:val="32"/>
          <w:szCs w:val="32"/>
        </w:rPr>
        <w:t>在法制委员会提出审议结果报告前</w:t>
      </w:r>
      <w:r>
        <w:rPr>
          <w:rFonts w:cs="仿宋" w:hint="eastAsia" w:ascii="仿宋_GB2312;仿宋" w:hAnsi="仿宋_GB2312;仿宋"/>
          <w:sz w:val="32"/>
          <w:szCs w:val="32"/>
        </w:rPr>
        <w:t>,</w:t>
      </w:r>
      <w:r>
        <w:rPr>
          <w:rFonts w:ascii="仿宋_GB2312;仿宋" w:hAnsi="仿宋_GB2312;仿宋" w:cs="仿宋" w:hint="eastAsia"/>
          <w:sz w:val="32"/>
          <w:szCs w:val="32"/>
        </w:rPr>
        <w:t>法制工作委员会可以对法规案中主要制度规范的可行性、法规出台时机、法规实施的社会效果和可能出现的问题等进行评估。评估情况由法制委员会在审议结果报告中予以说明。</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第四十七条</w:t>
      </w:r>
      <w:r>
        <w:rPr>
          <w:rFonts w:ascii="仿宋" w:hAnsi="仿宋" w:cs="仿宋" w:hint="eastAsia" w:eastAsia="仿宋"/>
          <w:sz w:val="32"/>
          <w:szCs w:val="32"/>
        </w:rPr>
        <w:t xml:space="preserve">  </w:t>
      </w:r>
      <w:r>
        <w:rPr>
          <w:rFonts w:ascii="仿宋_GB2312;仿宋" w:hAnsi="仿宋_GB2312;仿宋" w:cs="仿宋" w:hint="eastAsia"/>
          <w:sz w:val="32"/>
          <w:szCs w:val="32"/>
        </w:rPr>
        <w:t>列入常务委员会会议议程的法规案，因各方面对制定该法规的必要性、可行性等重大问题意见分歧较大，搁置审议满两年的，或者因暂不交付表决经过两年没有再列入常务委员会会议议程审议的，由主任会议向常务委员会报告，终止该法规案的审议。</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第四十八条</w:t>
      </w:r>
      <w:r>
        <w:rPr>
          <w:rFonts w:ascii="仿宋" w:hAnsi="仿宋" w:cs="仿宋" w:hint="eastAsia" w:eastAsia="仿宋"/>
          <w:sz w:val="32"/>
          <w:szCs w:val="32"/>
        </w:rPr>
        <w:t xml:space="preserve">  </w:t>
      </w:r>
      <w:r>
        <w:rPr>
          <w:rFonts w:ascii="仿宋_GB2312;仿宋" w:hAnsi="仿宋_GB2312;仿宋" w:cs="仿宋" w:hint="eastAsia"/>
          <w:sz w:val="32"/>
          <w:szCs w:val="32"/>
        </w:rPr>
        <w:t>法规草案修改稿经常务委员会会议审议后，由法制委员会根据有关方面的意见进行修改，并经主任会议决定提出表决稿。</w:t>
      </w:r>
    </w:p>
    <w:p>
      <w:pPr>
        <w:pStyle w:val="Normal"/>
        <w:spacing w:lineRule="exact" w:line="580"/>
        <w:ind w:firstLineChars="200" w:startChars="0" w:start="0" w:endChars="0" w:end="0"/>
        <w:rPr>
          <w:rFonts w:ascii="仿宋_GB2312;仿宋" w:hAnsi="仿宋_GB2312;仿宋" w:cs="仿宋" w:hint="eastAsia"/>
          <w:sz w:val="32"/>
          <w:szCs w:val="32"/>
        </w:rPr>
      </w:pPr>
      <w:r>
        <w:rPr>
          <w:rFonts w:ascii="仿宋_GB2312;仿宋" w:hAnsi="仿宋_GB2312;仿宋" w:cs="仿宋" w:hint="eastAsia"/>
          <w:sz w:val="32"/>
          <w:szCs w:val="32"/>
        </w:rPr>
        <w:t>表决稿应当在交付全体会议表决前发给常务委员会组成人员。</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第四十九条</w:t>
      </w:r>
      <w:r>
        <w:rPr>
          <w:rFonts w:ascii="仿宋" w:hAnsi="仿宋" w:cs="仿宋" w:hint="eastAsia" w:eastAsia="仿宋"/>
          <w:sz w:val="32"/>
          <w:szCs w:val="32"/>
        </w:rPr>
        <w:t xml:space="preserve">  </w:t>
      </w:r>
      <w:r>
        <w:rPr>
          <w:rFonts w:ascii="仿宋_GB2312;仿宋" w:hAnsi="仿宋_GB2312;仿宋" w:cs="仿宋" w:hint="eastAsia"/>
          <w:sz w:val="32"/>
          <w:szCs w:val="32"/>
        </w:rPr>
        <w:t>常务委员会组成人员在收到法规草案表决稿后，五人以上联名可以书面提出对表决稿的修正案，由主任会议决定是否提请常务委员会会议审议</w:t>
      </w:r>
      <w:r>
        <w:rPr>
          <w:rFonts w:cs="仿宋" w:hint="eastAsia" w:ascii="仿宋_GB2312;仿宋" w:hAnsi="仿宋_GB2312;仿宋"/>
          <w:sz w:val="32"/>
          <w:szCs w:val="32"/>
        </w:rPr>
        <w:t>;</w:t>
      </w:r>
      <w:r>
        <w:rPr>
          <w:rFonts w:ascii="仿宋_GB2312;仿宋" w:hAnsi="仿宋_GB2312;仿宋" w:cs="仿宋" w:hint="eastAsia"/>
          <w:sz w:val="32"/>
          <w:szCs w:val="32"/>
        </w:rPr>
        <w:t>不提请常务委员会会议审议的，应当向提出修正案的组成人员说明，并向常务委员会会议报告。</w:t>
      </w:r>
    </w:p>
    <w:p>
      <w:pPr>
        <w:pStyle w:val="Normal"/>
        <w:spacing w:lineRule="exact" w:line="580"/>
        <w:ind w:firstLineChars="200" w:startChars="0" w:start="0" w:endChars="0" w:end="0"/>
        <w:rPr>
          <w:rFonts w:ascii="仿宋_GB2312;仿宋" w:hAnsi="仿宋_GB2312;仿宋" w:cs="仿宋" w:hint="eastAsia"/>
          <w:sz w:val="32"/>
          <w:szCs w:val="32"/>
        </w:rPr>
      </w:pPr>
      <w:r>
        <w:rPr>
          <w:rFonts w:ascii="仿宋_GB2312;仿宋" w:hAnsi="仿宋_GB2312;仿宋" w:cs="仿宋" w:hint="eastAsia"/>
          <w:sz w:val="32"/>
          <w:szCs w:val="32"/>
        </w:rPr>
        <w:t>修正案应当写明修正的条款、依据和理由等，并附修正案草案。</w:t>
      </w:r>
    </w:p>
    <w:p>
      <w:pPr>
        <w:pStyle w:val="Normal"/>
        <w:spacing w:lineRule="exact" w:line="580"/>
        <w:ind w:firstLineChars="200" w:startChars="0" w:start="0" w:endChars="0" w:end="0"/>
        <w:rPr>
          <w:rFonts w:ascii="仿宋_GB2312;仿宋" w:hAnsi="仿宋_GB2312;仿宋" w:cs="仿宋" w:hint="eastAsia"/>
          <w:bCs/>
          <w:sz w:val="32"/>
          <w:szCs w:val="32"/>
        </w:rPr>
      </w:pPr>
      <w:r>
        <w:rPr>
          <w:rFonts w:ascii="黑体" w:hAnsi="黑体" w:hint="eastAsia" w:eastAsia="黑体"/>
          <w:kern w:val="0"/>
          <w:sz w:val="32"/>
          <w:szCs w:val="32"/>
        </w:rPr>
        <w:t>第五十条</w:t>
      </w:r>
      <w:r>
        <w:rPr>
          <w:rFonts w:ascii="仿宋" w:hAnsi="仿宋" w:cs="仿宋" w:hint="eastAsia" w:eastAsia="仿宋"/>
          <w:b/>
          <w:bCs/>
          <w:sz w:val="32"/>
          <w:szCs w:val="32"/>
        </w:rPr>
        <w:t xml:space="preserve">  </w:t>
      </w:r>
      <w:r>
        <w:rPr>
          <w:rFonts w:ascii="仿宋_GB2312;仿宋" w:hAnsi="仿宋_GB2312;仿宋" w:cs="仿宋" w:hint="eastAsia"/>
          <w:sz w:val="32"/>
          <w:szCs w:val="32"/>
        </w:rPr>
        <w:t>对多部法规中涉及同类事项的个别条款进行修改</w:t>
      </w:r>
      <w:r>
        <w:rPr>
          <w:rFonts w:cs="仿宋" w:hint="eastAsia" w:ascii="仿宋_GB2312;仿宋" w:hAnsi="仿宋_GB2312;仿宋"/>
          <w:sz w:val="32"/>
          <w:szCs w:val="32"/>
        </w:rPr>
        <w:t>,</w:t>
      </w:r>
      <w:r>
        <w:rPr>
          <w:rFonts w:ascii="仿宋_GB2312;仿宋" w:hAnsi="仿宋_GB2312;仿宋" w:cs="仿宋" w:hint="eastAsia"/>
          <w:sz w:val="32"/>
          <w:szCs w:val="32"/>
        </w:rPr>
        <w:t>一并提出修正案的</w:t>
      </w:r>
      <w:r>
        <w:rPr>
          <w:rFonts w:cs="仿宋" w:hint="eastAsia" w:ascii="仿宋_GB2312;仿宋" w:hAnsi="仿宋_GB2312;仿宋"/>
          <w:sz w:val="32"/>
          <w:szCs w:val="32"/>
        </w:rPr>
        <w:t>,</w:t>
      </w:r>
      <w:r>
        <w:rPr>
          <w:rFonts w:ascii="仿宋_GB2312;仿宋" w:hAnsi="仿宋_GB2312;仿宋" w:cs="仿宋" w:hint="eastAsia"/>
          <w:sz w:val="32"/>
          <w:szCs w:val="32"/>
        </w:rPr>
        <w:t>经主任会议决定</w:t>
      </w:r>
      <w:r>
        <w:rPr>
          <w:rFonts w:cs="仿宋" w:hint="eastAsia" w:ascii="仿宋_GB2312;仿宋" w:hAnsi="仿宋_GB2312;仿宋"/>
          <w:sz w:val="32"/>
          <w:szCs w:val="32"/>
        </w:rPr>
        <w:t>,</w:t>
      </w:r>
      <w:r>
        <w:rPr>
          <w:rFonts w:ascii="仿宋_GB2312;仿宋" w:hAnsi="仿宋_GB2312;仿宋" w:cs="仿宋" w:hint="eastAsia"/>
          <w:sz w:val="32"/>
          <w:szCs w:val="32"/>
        </w:rPr>
        <w:t>可以合并表决</w:t>
      </w:r>
      <w:r>
        <w:rPr>
          <w:rFonts w:cs="仿宋" w:hint="eastAsia" w:ascii="仿宋_GB2312;仿宋" w:hAnsi="仿宋_GB2312;仿宋"/>
          <w:sz w:val="32"/>
          <w:szCs w:val="32"/>
        </w:rPr>
        <w:t>,</w:t>
      </w:r>
      <w:r>
        <w:rPr>
          <w:rFonts w:ascii="仿宋_GB2312;仿宋" w:hAnsi="仿宋_GB2312;仿宋" w:cs="仿宋" w:hint="eastAsia"/>
          <w:sz w:val="32"/>
          <w:szCs w:val="32"/>
        </w:rPr>
        <w:t>也可以分别表决。</w:t>
      </w:r>
    </w:p>
    <w:p>
      <w:pPr>
        <w:pStyle w:val="Normal"/>
        <w:spacing w:lineRule="exact" w:line="580"/>
        <w:ind w:firstLineChars="200" w:startChars="0" w:start="0" w:endChars="0" w:end="0"/>
        <w:rPr>
          <w:rFonts w:ascii="仿宋_GB2312;仿宋" w:hAnsi="仿宋_GB2312;仿宋" w:cs="仿宋" w:hint="eastAsia"/>
          <w:sz w:val="32"/>
          <w:szCs w:val="32"/>
        </w:rPr>
      </w:pPr>
      <w:r>
        <w:rPr>
          <w:rFonts w:ascii="黑体" w:hAnsi="黑体" w:hint="eastAsia" w:eastAsia="黑体"/>
          <w:kern w:val="0"/>
          <w:sz w:val="32"/>
          <w:szCs w:val="32"/>
        </w:rPr>
        <w:t>第五十一条</w:t>
      </w:r>
      <w:r>
        <w:rPr>
          <w:rFonts w:ascii="仿宋" w:hAnsi="仿宋" w:cs="仿宋" w:hint="eastAsia" w:eastAsia="仿宋"/>
          <w:sz w:val="32"/>
          <w:szCs w:val="32"/>
        </w:rPr>
        <w:t xml:space="preserve">  </w:t>
      </w:r>
      <w:r>
        <w:rPr>
          <w:rFonts w:ascii="仿宋_GB2312;仿宋" w:hAnsi="仿宋_GB2312;仿宋" w:cs="仿宋" w:hint="eastAsia"/>
          <w:sz w:val="32"/>
          <w:szCs w:val="32"/>
        </w:rPr>
        <w:t>常务委员会全体会议对法规草案进行表决时，有修正案的，先表决修正案。修正案应当在表决前宣读。</w:t>
      </w:r>
    </w:p>
    <w:p>
      <w:pPr>
        <w:pStyle w:val="Normal"/>
        <w:spacing w:lineRule="exact" w:line="580"/>
        <w:ind w:firstLineChars="200" w:startChars="0" w:start="0" w:endChars="0" w:end="0"/>
        <w:rPr>
          <w:rFonts w:ascii="仿宋_GB2312;仿宋" w:hAnsi="仿宋_GB2312;仿宋" w:cs="仿宋" w:hint="eastAsia"/>
          <w:sz w:val="32"/>
          <w:szCs w:val="32"/>
        </w:rPr>
      </w:pPr>
      <w:r>
        <w:rPr>
          <w:rFonts w:ascii="仿宋_GB2312;仿宋" w:hAnsi="仿宋_GB2312;仿宋" w:cs="仿宋" w:hint="eastAsia"/>
          <w:sz w:val="32"/>
          <w:szCs w:val="32"/>
        </w:rPr>
        <w:t>经主任会议决定，常务委员会全体会议可以对法规草案中有重大争议的条款先行表决。</w:t>
      </w:r>
    </w:p>
    <w:p>
      <w:pPr>
        <w:pStyle w:val="Normal"/>
        <w:spacing w:lineRule="exact" w:line="580"/>
        <w:ind w:firstLineChars="200" w:startChars="0" w:start="0" w:endChars="0" w:end="0"/>
        <w:rPr>
          <w:rFonts w:ascii="仿宋" w:hAnsi="仿宋" w:eastAsia="仿宋" w:cs="仿宋" w:hint="eastAsia"/>
          <w:sz w:val="32"/>
          <w:szCs w:val="32"/>
        </w:rPr>
      </w:pPr>
      <w:r>
        <w:rPr>
          <w:rFonts w:ascii="仿宋_GB2312;仿宋" w:hAnsi="仿宋_GB2312;仿宋" w:cs="仿宋" w:hint="eastAsia"/>
          <w:sz w:val="32"/>
          <w:szCs w:val="32"/>
        </w:rPr>
        <w:t>表决以常务委员会全体组成人员的过半数通过。</w:t>
      </w:r>
      <w:r>
        <w:rPr>
          <w:rFonts w:ascii="仿宋" w:hAnsi="仿宋" w:cs="仿宋" w:hint="eastAsia" w:eastAsia="仿宋"/>
          <w:sz w:val="32"/>
          <w:szCs w:val="32"/>
        </w:rPr>
        <w:t xml:space="preserve">  </w:t>
      </w:r>
    </w:p>
    <w:p>
      <w:pPr>
        <w:pStyle w:val="Normal"/>
        <w:spacing w:lineRule="exact" w:line="580"/>
        <w:rPr>
          <w:rFonts w:ascii="仿宋_GB2312;仿宋" w:hAnsi="仿宋_GB2312;仿宋" w:eastAsia="仿宋" w:cs="仿宋" w:hint="eastAsia"/>
          <w:kern w:val="0"/>
          <w:sz w:val="32"/>
          <w:szCs w:val="32"/>
        </w:rPr>
      </w:pPr>
      <w:r>
        <w:rPr>
          <w:rFonts w:eastAsia="仿宋" w:cs="仿宋" w:hint="eastAsia" w:ascii="仿宋_GB2312;仿宋" w:hAnsi="仿宋_GB2312;仿宋"/>
          <w:kern w:val="0"/>
          <w:sz w:val="32"/>
          <w:szCs w:val="32"/>
        </w:rPr>
      </w:r>
    </w:p>
    <w:p>
      <w:pPr>
        <w:pStyle w:val="Normal"/>
        <w:spacing w:lineRule="exact" w:line="580"/>
        <w:ind w:firstLine="645" w:end="0"/>
        <w:jc w:val="center"/>
        <w:rPr>
          <w:rFonts w:ascii="黑体" w:hAnsi="黑体" w:eastAsia="黑体" w:hint="eastAsia"/>
          <w:bCs/>
          <w:kern w:val="0"/>
          <w:sz w:val="32"/>
          <w:szCs w:val="32"/>
        </w:rPr>
      </w:pPr>
      <w:r>
        <w:rPr>
          <w:rFonts w:ascii="黑体" w:hAnsi="黑体" w:hint="eastAsia" w:eastAsia="黑体"/>
          <w:bCs/>
          <w:kern w:val="0"/>
          <w:sz w:val="32"/>
          <w:szCs w:val="32"/>
        </w:rPr>
        <w:t>第六章　法规的报请批准和公布</w:t>
      </w:r>
    </w:p>
    <w:p>
      <w:pPr>
        <w:pStyle w:val="Normal"/>
        <w:spacing w:lineRule="exact" w:line="580"/>
        <w:ind w:firstLine="645" w:end="0"/>
        <w:jc w:val="center"/>
        <w:rPr>
          <w:rFonts w:ascii="仿宋_GB2312;仿宋" w:hAnsi="仿宋_GB2312;仿宋" w:eastAsia="黑体" w:hint="eastAsia"/>
          <w:bCs/>
          <w:kern w:val="0"/>
          <w:sz w:val="32"/>
          <w:szCs w:val="32"/>
        </w:rPr>
      </w:pPr>
      <w:r>
        <w:rPr>
          <w:rFonts w:eastAsia="黑体" w:hint="eastAsia" w:ascii="仿宋_GB2312;仿宋" w:hAnsi="仿宋_GB2312;仿宋"/>
          <w:bCs/>
          <w:kern w:val="0"/>
          <w:sz w:val="32"/>
          <w:szCs w:val="32"/>
        </w:rPr>
      </w:r>
    </w:p>
    <w:p>
      <w:pPr>
        <w:pStyle w:val="Normal"/>
        <w:spacing w:lineRule="exact" w:line="580"/>
        <w:ind w:firstLine="645" w:end="0"/>
        <w:rPr>
          <w:rFonts w:ascii="仿宋_GB2312;仿宋" w:hAnsi="仿宋_GB2312;仿宋" w:cs="仿宋" w:hint="eastAsia"/>
          <w:kern w:val="0"/>
          <w:sz w:val="32"/>
          <w:szCs w:val="32"/>
        </w:rPr>
      </w:pPr>
      <w:r>
        <w:rPr>
          <w:rFonts w:ascii="黑体" w:hAnsi="黑体" w:hint="eastAsia" w:eastAsia="黑体"/>
          <w:kern w:val="0"/>
          <w:sz w:val="32"/>
          <w:szCs w:val="32"/>
        </w:rPr>
        <w:t>第五十二条</w:t>
      </w:r>
      <w:r>
        <w:rPr>
          <w:rFonts w:ascii="仿宋_GB2312;仿宋" w:hAnsi="仿宋_GB2312;仿宋" w:hint="eastAsia"/>
          <w:kern w:val="0"/>
          <w:sz w:val="32"/>
          <w:szCs w:val="32"/>
        </w:rPr>
        <w:t xml:space="preserve">  </w:t>
      </w:r>
      <w:r>
        <w:rPr>
          <w:rFonts w:ascii="仿宋_GB2312;仿宋" w:hAnsi="仿宋_GB2312;仿宋" w:cs="仿宋" w:hint="eastAsia"/>
          <w:kern w:val="0"/>
          <w:sz w:val="32"/>
          <w:szCs w:val="32"/>
        </w:rPr>
        <w:t>法规草案应当在市人民代表大会常务委员会第一次审议修改后，送省人民代表大会常务委员会法制工作委员会征求意见。</w:t>
      </w:r>
    </w:p>
    <w:p>
      <w:pPr>
        <w:pStyle w:val="Normal"/>
        <w:spacing w:lineRule="exact" w:line="580"/>
        <w:ind w:firstLine="645" w:end="0"/>
        <w:rPr>
          <w:rFonts w:ascii="仿宋_GB2312;仿宋" w:hAnsi="仿宋_GB2312;仿宋" w:cs="仿宋" w:hint="eastAsia"/>
          <w:kern w:val="0"/>
          <w:sz w:val="32"/>
          <w:szCs w:val="32"/>
        </w:rPr>
      </w:pPr>
      <w:r>
        <w:rPr>
          <w:rFonts w:ascii="黑体" w:hAnsi="黑体" w:hint="eastAsia" w:eastAsia="黑体"/>
          <w:kern w:val="0"/>
          <w:sz w:val="32"/>
          <w:szCs w:val="32"/>
        </w:rPr>
        <w:t>第五十三条</w:t>
      </w:r>
      <w:r>
        <w:rPr>
          <w:rFonts w:ascii="仿宋_GB2312;仿宋" w:hAnsi="仿宋_GB2312;仿宋" w:hint="eastAsia"/>
          <w:kern w:val="0"/>
          <w:sz w:val="32"/>
          <w:szCs w:val="32"/>
        </w:rPr>
        <w:t>　</w:t>
      </w:r>
      <w:r>
        <w:rPr>
          <w:rFonts w:ascii="仿宋_GB2312;仿宋" w:hAnsi="仿宋_GB2312;仿宋" w:cs="仿宋" w:hint="eastAsia"/>
          <w:kern w:val="0"/>
          <w:sz w:val="32"/>
          <w:szCs w:val="32"/>
        </w:rPr>
        <w:t xml:space="preserve">市人民代表大会及其常务委员会审议通过的法规，常务委员会应将报请批准的书面报告、法规文本及说明在法规通过之日起十日内报请省人民代表大会常务委员会批准。 </w:t>
      </w:r>
    </w:p>
    <w:p>
      <w:pPr>
        <w:pStyle w:val="Normal"/>
        <w:spacing w:lineRule="exact" w:line="580"/>
        <w:ind w:firstLine="645" w:end="0"/>
        <w:rPr>
          <w:rFonts w:ascii="仿宋_GB2312;仿宋" w:hAnsi="仿宋_GB2312;仿宋" w:cs="仿宋" w:hint="eastAsia"/>
          <w:kern w:val="0"/>
          <w:sz w:val="32"/>
          <w:szCs w:val="32"/>
        </w:rPr>
      </w:pPr>
      <w:r>
        <w:rPr>
          <w:rFonts w:ascii="黑体" w:hAnsi="黑体" w:hint="eastAsia" w:eastAsia="黑体"/>
          <w:kern w:val="0"/>
          <w:sz w:val="32"/>
          <w:szCs w:val="32"/>
        </w:rPr>
        <w:t>第五十四条</w:t>
      </w:r>
      <w:r>
        <w:rPr>
          <w:rFonts w:ascii="仿宋_GB2312;仿宋" w:hAnsi="仿宋_GB2312;仿宋" w:hint="eastAsia"/>
          <w:kern w:val="0"/>
          <w:sz w:val="32"/>
          <w:szCs w:val="32"/>
        </w:rPr>
        <w:t>　</w:t>
      </w:r>
      <w:r>
        <w:rPr>
          <w:rFonts w:ascii="仿宋_GB2312;仿宋" w:hAnsi="仿宋_GB2312;仿宋" w:cs="仿宋" w:hint="eastAsia"/>
          <w:kern w:val="0"/>
          <w:sz w:val="32"/>
          <w:szCs w:val="32"/>
        </w:rPr>
        <w:t>经批准的法规，应当在市人民代表大会常务委员会主任签署公告后五日内发布公告和法规文本，在市人民代表大会常务委员会公报和网站以及本市范围内发行的报纸上刊载。</w:t>
      </w:r>
    </w:p>
    <w:p>
      <w:pPr>
        <w:pStyle w:val="Normal"/>
        <w:spacing w:lineRule="exact" w:line="580"/>
        <w:ind w:firstLine="645" w:end="0"/>
        <w:rPr>
          <w:rFonts w:ascii="仿宋_GB2312;仿宋" w:hAnsi="仿宋_GB2312;仿宋" w:cs="仿宋" w:hint="eastAsia"/>
          <w:kern w:val="0"/>
          <w:sz w:val="32"/>
          <w:szCs w:val="32"/>
        </w:rPr>
      </w:pPr>
      <w:r>
        <w:rPr>
          <w:rFonts w:ascii="仿宋_GB2312;仿宋" w:hAnsi="仿宋_GB2312;仿宋" w:cs="仿宋" w:hint="eastAsia"/>
          <w:kern w:val="0"/>
          <w:sz w:val="32"/>
          <w:szCs w:val="32"/>
        </w:rPr>
        <w:t>发布法规的公告，应当载明该法规的制定机关、批准机关和通过、批准、施行日期。</w:t>
      </w:r>
    </w:p>
    <w:p>
      <w:pPr>
        <w:pStyle w:val="Normal"/>
        <w:spacing w:lineRule="exact" w:line="580"/>
        <w:ind w:firstLine="645" w:end="0"/>
        <w:rPr>
          <w:rFonts w:ascii="仿宋_GB2312;仿宋" w:hAnsi="仿宋_GB2312;仿宋" w:cs="仿宋" w:hint="eastAsia"/>
          <w:kern w:val="0"/>
          <w:sz w:val="32"/>
          <w:szCs w:val="32"/>
        </w:rPr>
      </w:pPr>
      <w:r>
        <w:rPr>
          <w:rFonts w:ascii="仿宋_GB2312;仿宋" w:hAnsi="仿宋_GB2312;仿宋" w:cs="仿宋" w:hint="eastAsia"/>
          <w:kern w:val="0"/>
          <w:sz w:val="32"/>
          <w:szCs w:val="32"/>
        </w:rPr>
        <w:t>在市人民代表大会常务委员会公报上刊登的法规文本为标准文本。</w:t>
      </w:r>
    </w:p>
    <w:p>
      <w:pPr>
        <w:pStyle w:val="Normal"/>
        <w:spacing w:lineRule="exact" w:line="580"/>
        <w:ind w:firstLine="645" w:end="0"/>
        <w:rPr>
          <w:rFonts w:ascii="仿宋_GB2312;仿宋" w:hAnsi="仿宋_GB2312;仿宋" w:hint="eastAsia"/>
          <w:kern w:val="0"/>
          <w:sz w:val="32"/>
          <w:szCs w:val="32"/>
        </w:rPr>
      </w:pPr>
      <w:r>
        <w:rPr>
          <w:rFonts w:ascii="黑体" w:hAnsi="黑体" w:hint="eastAsia" w:eastAsia="黑体"/>
          <w:kern w:val="0"/>
          <w:sz w:val="32"/>
          <w:szCs w:val="32"/>
        </w:rPr>
        <w:t>第五十五条</w:t>
      </w:r>
      <w:r>
        <w:rPr>
          <w:rFonts w:ascii="仿宋_GB2312;仿宋" w:hAnsi="仿宋_GB2312;仿宋" w:hint="eastAsia"/>
          <w:kern w:val="0"/>
          <w:sz w:val="32"/>
          <w:szCs w:val="32"/>
        </w:rPr>
        <w:t xml:space="preserve">  </w:t>
      </w:r>
      <w:r>
        <w:rPr>
          <w:rFonts w:ascii="仿宋_GB2312;仿宋" w:hAnsi="仿宋_GB2312;仿宋" w:cs="仿宋" w:hint="eastAsia"/>
          <w:kern w:val="0"/>
          <w:sz w:val="32"/>
          <w:szCs w:val="32"/>
        </w:rPr>
        <w:t xml:space="preserve">法规被修改的，应当公布修改决定和修改后的法规文本。法规被废止的，应当公布废止决定。  </w:t>
      </w:r>
      <w:r>
        <w:rPr>
          <w:rFonts w:ascii="仿宋_GB2312;仿宋" w:hAnsi="仿宋_GB2312;仿宋" w:hint="eastAsia"/>
          <w:kern w:val="0"/>
          <w:sz w:val="32"/>
          <w:szCs w:val="32"/>
        </w:rPr>
        <w:t xml:space="preserve"> </w:t>
      </w:r>
    </w:p>
    <w:p>
      <w:pPr>
        <w:pStyle w:val="Normal"/>
        <w:spacing w:lineRule="exact" w:line="580"/>
        <w:rPr>
          <w:rFonts w:ascii="仿宋_GB2312;仿宋" w:hAnsi="仿宋_GB2312;仿宋" w:hint="eastAsia"/>
          <w:kern w:val="0"/>
          <w:sz w:val="32"/>
          <w:szCs w:val="32"/>
        </w:rPr>
      </w:pPr>
      <w:r>
        <w:rPr>
          <w:rFonts w:ascii="仿宋_GB2312;仿宋" w:hAnsi="仿宋_GB2312;仿宋" w:hint="eastAsia"/>
          <w:kern w:val="0"/>
          <w:sz w:val="32"/>
          <w:szCs w:val="32"/>
        </w:rPr>
        <w:t xml:space="preserve">　 </w:t>
      </w:r>
    </w:p>
    <w:p>
      <w:pPr>
        <w:pStyle w:val="Normal"/>
        <w:numPr>
          <w:ilvl w:val="0"/>
          <w:numId w:val="3"/>
        </w:numPr>
        <w:spacing w:lineRule="exact" w:line="580"/>
        <w:jc w:val="center"/>
        <w:rPr>
          <w:rFonts w:ascii="黑体" w:hAnsi="黑体" w:eastAsia="黑体" w:hint="eastAsia"/>
          <w:bCs/>
          <w:kern w:val="0"/>
          <w:sz w:val="32"/>
          <w:szCs w:val="32"/>
        </w:rPr>
      </w:pPr>
      <w:r>
        <w:rPr>
          <w:rFonts w:ascii="黑体" w:hAnsi="黑体" w:hint="eastAsia" w:eastAsia="黑体"/>
          <w:bCs/>
          <w:kern w:val="0"/>
          <w:sz w:val="32"/>
          <w:szCs w:val="32"/>
        </w:rPr>
        <w:t>　法规解释</w:t>
      </w:r>
    </w:p>
    <w:p>
      <w:pPr>
        <w:pStyle w:val="Normal"/>
        <w:spacing w:lineRule="exact" w:line="580"/>
        <w:rPr>
          <w:rFonts w:ascii="仿宋_GB2312;仿宋" w:hAnsi="仿宋_GB2312;仿宋" w:eastAsia="黑体" w:hint="eastAsia"/>
          <w:bCs/>
          <w:kern w:val="0"/>
          <w:sz w:val="32"/>
          <w:szCs w:val="32"/>
        </w:rPr>
      </w:pPr>
      <w:r>
        <w:rPr>
          <w:rFonts w:eastAsia="黑体" w:hint="eastAsia" w:ascii="仿宋_GB2312;仿宋" w:hAnsi="仿宋_GB2312;仿宋"/>
          <w:bCs/>
          <w:kern w:val="0"/>
          <w:sz w:val="32"/>
          <w:szCs w:val="32"/>
        </w:rPr>
      </w:r>
    </w:p>
    <w:p>
      <w:pPr>
        <w:pStyle w:val="Normal"/>
        <w:spacing w:lineRule="exact" w:line="580"/>
        <w:ind w:firstLine="675" w:end="0"/>
        <w:rPr>
          <w:rFonts w:ascii="仿宋_GB2312;仿宋" w:hAnsi="仿宋_GB2312;仿宋" w:hint="eastAsia"/>
          <w:kern w:val="0"/>
          <w:sz w:val="32"/>
          <w:szCs w:val="32"/>
        </w:rPr>
      </w:pPr>
      <w:r>
        <w:rPr>
          <w:rFonts w:ascii="黑体" w:hAnsi="黑体" w:hint="eastAsia" w:eastAsia="黑体"/>
          <w:kern w:val="0"/>
          <w:sz w:val="32"/>
          <w:szCs w:val="32"/>
        </w:rPr>
        <w:t>第五十六条</w:t>
      </w:r>
      <w:r>
        <w:rPr>
          <w:rFonts w:ascii="仿宋_GB2312;仿宋" w:hAnsi="仿宋_GB2312;仿宋" w:hint="eastAsia"/>
          <w:kern w:val="0"/>
          <w:sz w:val="32"/>
          <w:szCs w:val="32"/>
        </w:rPr>
        <w:t>　市人民代表大会及其常务委员会制定的法规，有以下情况之一的，由常务委员会解释：</w:t>
      </w:r>
    </w:p>
    <w:p>
      <w:pPr>
        <w:pStyle w:val="Normal"/>
        <w:spacing w:lineRule="exact" w:line="580"/>
        <w:ind w:firstLine="675" w:end="0"/>
        <w:rPr>
          <w:rFonts w:ascii="仿宋_GB2312;仿宋" w:hAnsi="仿宋_GB2312;仿宋" w:hint="eastAsia"/>
          <w:kern w:val="0"/>
          <w:sz w:val="32"/>
          <w:szCs w:val="32"/>
        </w:rPr>
      </w:pPr>
      <w:r>
        <w:rPr>
          <w:rFonts w:ascii="仿宋_GB2312;仿宋" w:hAnsi="仿宋_GB2312;仿宋" w:hint="eastAsia"/>
          <w:kern w:val="0"/>
          <w:sz w:val="32"/>
          <w:szCs w:val="32"/>
        </w:rPr>
        <w:t>（一）法规的规定需要进一步明确具体含义的；</w:t>
      </w:r>
    </w:p>
    <w:p>
      <w:pPr>
        <w:pStyle w:val="Normal"/>
        <w:spacing w:lineRule="exact" w:line="580"/>
        <w:ind w:firstLine="675" w:end="0"/>
        <w:rPr>
          <w:rFonts w:ascii="仿宋_GB2312;仿宋" w:hAnsi="仿宋_GB2312;仿宋" w:hint="eastAsia"/>
          <w:kern w:val="0"/>
          <w:sz w:val="32"/>
          <w:szCs w:val="32"/>
        </w:rPr>
      </w:pPr>
      <w:r>
        <w:rPr>
          <w:rFonts w:ascii="仿宋_GB2312;仿宋" w:hAnsi="仿宋_GB2312;仿宋" w:hint="eastAsia"/>
          <w:kern w:val="0"/>
          <w:sz w:val="32"/>
          <w:szCs w:val="32"/>
        </w:rPr>
        <w:t xml:space="preserve">（二）法规制定后出现新的情况，需要明确适用依据的。 </w:t>
      </w:r>
    </w:p>
    <w:p>
      <w:pPr>
        <w:pStyle w:val="Normal"/>
        <w:spacing w:lineRule="exact" w:line="580"/>
        <w:ind w:firstLine="660" w:end="0"/>
        <w:rPr>
          <w:rFonts w:ascii="仿宋_GB2312;仿宋" w:hAnsi="仿宋_GB2312;仿宋" w:hint="eastAsia"/>
          <w:kern w:val="0"/>
          <w:sz w:val="32"/>
          <w:szCs w:val="32"/>
        </w:rPr>
      </w:pPr>
      <w:r>
        <w:rPr>
          <w:rFonts w:ascii="黑体" w:hAnsi="黑体" w:hint="eastAsia" w:eastAsia="黑体"/>
          <w:kern w:val="0"/>
          <w:sz w:val="32"/>
          <w:szCs w:val="32"/>
        </w:rPr>
        <w:t>第五十七条</w:t>
      </w:r>
      <w:r>
        <w:rPr>
          <w:rFonts w:ascii="仿宋_GB2312;仿宋" w:hAnsi="仿宋_GB2312;仿宋" w:hint="eastAsia"/>
          <w:kern w:val="0"/>
          <w:sz w:val="32"/>
          <w:szCs w:val="32"/>
        </w:rPr>
        <w:t>　市人民政府、市中级人民法院、市人民检察院和市人民代表大会各专门委员会以及县（市、区）的人民代表大会常务委员会可以向市人民代表大会常务委员会书面提出法规解释要求。</w:t>
      </w:r>
    </w:p>
    <w:p>
      <w:pPr>
        <w:pStyle w:val="Normal"/>
        <w:spacing w:lineRule="exact" w:line="580"/>
        <w:ind w:firstLine="675" w:end="0"/>
        <w:rPr>
          <w:rFonts w:ascii="仿宋_GB2312;仿宋" w:hAnsi="仿宋_GB2312;仿宋" w:hint="eastAsia"/>
          <w:kern w:val="0"/>
          <w:sz w:val="32"/>
          <w:szCs w:val="32"/>
        </w:rPr>
      </w:pPr>
      <w:r>
        <w:rPr>
          <w:rFonts w:ascii="黑体" w:hAnsi="黑体" w:hint="eastAsia" w:eastAsia="黑体"/>
          <w:kern w:val="0"/>
          <w:sz w:val="32"/>
          <w:szCs w:val="32"/>
        </w:rPr>
        <w:t>第五十八条</w:t>
      </w:r>
      <w:r>
        <w:rPr>
          <w:rFonts w:ascii="仿宋_GB2312;仿宋" w:hAnsi="仿宋_GB2312;仿宋" w:hint="eastAsia"/>
          <w:kern w:val="0"/>
          <w:sz w:val="32"/>
          <w:szCs w:val="32"/>
        </w:rPr>
        <w:t>　法制工作委员会应当对依照本条例第五十六条规定提出的立法解释要求进行审查，认为有必要解释的，应当拟订解释草案，由主任会议提请常务委员会会议审议。</w:t>
      </w:r>
    </w:p>
    <w:p>
      <w:pPr>
        <w:pStyle w:val="Normal"/>
        <w:spacing w:lineRule="exact" w:line="580"/>
        <w:ind w:firstLine="675" w:end="0"/>
        <w:rPr>
          <w:rFonts w:ascii="仿宋_GB2312;仿宋" w:hAnsi="仿宋_GB2312;仿宋" w:hint="eastAsia"/>
          <w:kern w:val="0"/>
          <w:sz w:val="32"/>
          <w:szCs w:val="32"/>
        </w:rPr>
      </w:pPr>
      <w:r>
        <w:rPr>
          <w:rFonts w:ascii="仿宋_GB2312;仿宋" w:hAnsi="仿宋_GB2312;仿宋" w:hint="eastAsia"/>
          <w:kern w:val="0"/>
          <w:sz w:val="32"/>
          <w:szCs w:val="32"/>
        </w:rPr>
        <w:t>法规解释草案经常务委员会会议审议，由法制委员会根据常务委员会组成人员的审议意见，提出法规解释草案表决稿。</w:t>
      </w:r>
    </w:p>
    <w:p>
      <w:pPr>
        <w:pStyle w:val="Normal"/>
        <w:spacing w:lineRule="exact" w:line="580"/>
        <w:ind w:firstLine="675" w:end="0"/>
        <w:rPr>
          <w:rFonts w:ascii="仿宋_GB2312;仿宋" w:hAnsi="仿宋_GB2312;仿宋" w:hint="eastAsia"/>
          <w:kern w:val="0"/>
          <w:sz w:val="32"/>
          <w:szCs w:val="32"/>
        </w:rPr>
      </w:pPr>
      <w:r>
        <w:rPr>
          <w:rFonts w:ascii="黑体" w:hAnsi="黑体" w:hint="eastAsia" w:eastAsia="黑体"/>
          <w:kern w:val="0"/>
          <w:sz w:val="32"/>
          <w:szCs w:val="32"/>
        </w:rPr>
        <w:t>第五十九条</w:t>
      </w:r>
      <w:r>
        <w:rPr>
          <w:rFonts w:ascii="仿宋_GB2312;仿宋" w:hAnsi="仿宋_GB2312;仿宋" w:hint="eastAsia"/>
          <w:kern w:val="0"/>
          <w:sz w:val="32"/>
          <w:szCs w:val="32"/>
        </w:rPr>
        <w:t>　法规解释草案表决稿由常务委员会全体组成人员的过半数通过，并由常务委员会发布公告，予以公布。</w:t>
      </w:r>
    </w:p>
    <w:p>
      <w:pPr>
        <w:pStyle w:val="Normal"/>
        <w:spacing w:lineRule="exact" w:line="580"/>
        <w:ind w:firstLine="675" w:end="0"/>
        <w:rPr>
          <w:rFonts w:ascii="仿宋_GB2312;仿宋" w:hAnsi="仿宋_GB2312;仿宋" w:hint="eastAsia"/>
          <w:kern w:val="0"/>
          <w:sz w:val="32"/>
          <w:szCs w:val="32"/>
        </w:rPr>
      </w:pPr>
      <w:r>
        <w:rPr>
          <w:rFonts w:ascii="仿宋_GB2312;仿宋" w:hAnsi="仿宋_GB2312;仿宋" w:hint="eastAsia"/>
          <w:kern w:val="0"/>
          <w:sz w:val="32"/>
          <w:szCs w:val="32"/>
        </w:rPr>
        <w:t>常务委员会对法规作出的解释，应按本条例第五十三条规定时限提交省人民代表大会常务委员会备案。</w:t>
      </w:r>
    </w:p>
    <w:p>
      <w:pPr>
        <w:pStyle w:val="Normal"/>
        <w:spacing w:lineRule="exact" w:line="580"/>
        <w:ind w:firstLine="675" w:end="0"/>
        <w:rPr>
          <w:rFonts w:ascii="仿宋_GB2312;仿宋" w:hAnsi="仿宋_GB2312;仿宋" w:hint="eastAsia"/>
          <w:kern w:val="0"/>
          <w:sz w:val="32"/>
          <w:szCs w:val="32"/>
        </w:rPr>
      </w:pPr>
      <w:r>
        <w:rPr>
          <w:rFonts w:ascii="黑体" w:hAnsi="黑体" w:hint="eastAsia" w:eastAsia="黑体"/>
          <w:kern w:val="0"/>
          <w:sz w:val="32"/>
          <w:szCs w:val="32"/>
        </w:rPr>
        <w:t>第六十条</w:t>
      </w:r>
      <w:r>
        <w:rPr>
          <w:rFonts w:ascii="仿宋_GB2312;仿宋" w:hAnsi="仿宋_GB2312;仿宋" w:hint="eastAsia"/>
          <w:kern w:val="0"/>
          <w:sz w:val="32"/>
          <w:szCs w:val="32"/>
        </w:rPr>
        <w:t>　常务委员会对法规的解释，同法规具有同等法律效力。</w:t>
      </w:r>
    </w:p>
    <w:p>
      <w:pPr>
        <w:pStyle w:val="Normal"/>
        <w:spacing w:lineRule="exact" w:line="580"/>
        <w:ind w:firstLine="675" w:end="0"/>
        <w:rPr>
          <w:rFonts w:ascii="仿宋_GB2312;仿宋" w:hAnsi="仿宋_GB2312;仿宋" w:hint="eastAsia"/>
          <w:kern w:val="0"/>
          <w:sz w:val="32"/>
          <w:szCs w:val="32"/>
        </w:rPr>
      </w:pPr>
      <w:r>
        <w:rPr>
          <w:rFonts w:ascii="黑体" w:hAnsi="黑体" w:hint="eastAsia" w:eastAsia="黑体"/>
          <w:kern w:val="0"/>
          <w:sz w:val="32"/>
          <w:szCs w:val="32"/>
        </w:rPr>
        <w:t>第六十一条</w:t>
      </w:r>
      <w:r>
        <w:rPr>
          <w:rFonts w:ascii="仿宋_GB2312;仿宋" w:hAnsi="仿宋_GB2312;仿宋" w:hint="eastAsia"/>
          <w:kern w:val="0"/>
          <w:sz w:val="32"/>
          <w:szCs w:val="32"/>
        </w:rPr>
        <w:t>　市人民代表大会及其常务委员会制定的属于行政管理方面的法规，在实施过程中遇到的具体应用问题，由市人民政府进行解释，并报市人民代表大会常务委员会备案。</w:t>
      </w:r>
    </w:p>
    <w:p>
      <w:pPr>
        <w:pStyle w:val="Normal"/>
        <w:spacing w:lineRule="exact" w:line="580"/>
        <w:ind w:firstLine="675" w:end="0"/>
        <w:rPr>
          <w:rFonts w:ascii="仿宋_GB2312;仿宋" w:hAnsi="仿宋_GB2312;仿宋" w:hint="eastAsia"/>
          <w:kern w:val="0"/>
          <w:sz w:val="32"/>
          <w:szCs w:val="32"/>
        </w:rPr>
      </w:pPr>
      <w:r>
        <w:rPr>
          <w:rFonts w:ascii="仿宋_GB2312;仿宋" w:hAnsi="仿宋_GB2312;仿宋" w:hint="eastAsia"/>
          <w:kern w:val="0"/>
          <w:sz w:val="32"/>
          <w:szCs w:val="32"/>
        </w:rPr>
        <w:t>市人民代表大会常务委员会认为市人民政府具体应用问题的解释不适当的，可以责令纠正或者依法予以撤销。</w:t>
      </w:r>
    </w:p>
    <w:p>
      <w:pPr>
        <w:pStyle w:val="Normal"/>
        <w:spacing w:lineRule="exact" w:line="580"/>
        <w:rPr>
          <w:rFonts w:ascii="仿宋_GB2312;仿宋" w:hAnsi="仿宋_GB2312;仿宋" w:hint="eastAsia"/>
          <w:kern w:val="0"/>
          <w:sz w:val="32"/>
          <w:szCs w:val="32"/>
        </w:rPr>
      </w:pPr>
      <w:r>
        <w:rPr>
          <w:rFonts w:hint="eastAsia" w:ascii="仿宋_GB2312;仿宋" w:hAnsi="仿宋_GB2312;仿宋"/>
          <w:kern w:val="0"/>
          <w:sz w:val="32"/>
          <w:szCs w:val="32"/>
        </w:rPr>
      </w:r>
    </w:p>
    <w:p>
      <w:pPr>
        <w:pStyle w:val="Normal"/>
        <w:spacing w:lineRule="exact" w:line="580"/>
        <w:rPr>
          <w:rFonts w:ascii="仿宋_GB2312;仿宋" w:hAnsi="仿宋_GB2312;仿宋" w:hint="eastAsia"/>
          <w:kern w:val="0"/>
          <w:sz w:val="32"/>
          <w:szCs w:val="32"/>
        </w:rPr>
      </w:pPr>
      <w:r>
        <w:rPr>
          <w:rFonts w:hint="eastAsia" w:ascii="仿宋_GB2312;仿宋" w:hAnsi="仿宋_GB2312;仿宋"/>
          <w:kern w:val="0"/>
          <w:sz w:val="32"/>
          <w:szCs w:val="32"/>
        </w:rPr>
      </w:r>
    </w:p>
    <w:p>
      <w:pPr>
        <w:pStyle w:val="Normal"/>
        <w:spacing w:lineRule="exact" w:line="580"/>
        <w:jc w:val="center"/>
        <w:rPr>
          <w:rFonts w:ascii="黑体" w:hAnsi="黑体" w:eastAsia="黑体" w:hint="eastAsia"/>
          <w:bCs/>
          <w:kern w:val="0"/>
          <w:sz w:val="32"/>
          <w:szCs w:val="32"/>
        </w:rPr>
      </w:pPr>
      <w:r>
        <w:rPr>
          <w:rFonts w:ascii="黑体" w:hAnsi="黑体" w:hint="eastAsia" w:eastAsia="黑体"/>
          <w:bCs/>
          <w:kern w:val="0"/>
          <w:sz w:val="32"/>
          <w:szCs w:val="32"/>
        </w:rPr>
        <w:t>第八章　市人民政府规章</w:t>
      </w:r>
    </w:p>
    <w:p>
      <w:pPr>
        <w:pStyle w:val="Normal"/>
        <w:spacing w:lineRule="exact" w:line="580"/>
        <w:ind w:firstLine="645" w:end="0"/>
        <w:rPr>
          <w:rFonts w:ascii="仿宋_GB2312;仿宋" w:hAnsi="仿宋_GB2312;仿宋" w:hint="eastAsia"/>
          <w:kern w:val="0"/>
          <w:sz w:val="32"/>
          <w:szCs w:val="32"/>
        </w:rPr>
      </w:pPr>
      <w:r>
        <w:rPr>
          <w:rFonts w:ascii="黑体" w:hAnsi="黑体" w:hint="eastAsia" w:eastAsia="黑体"/>
          <w:kern w:val="0"/>
          <w:sz w:val="32"/>
          <w:szCs w:val="32"/>
        </w:rPr>
        <w:t>第六十二条</w:t>
      </w:r>
      <w:r>
        <w:rPr>
          <w:rFonts w:ascii="仿宋_GB2312;仿宋" w:hAnsi="仿宋_GB2312;仿宋" w:hint="eastAsia"/>
          <w:kern w:val="0"/>
          <w:sz w:val="32"/>
          <w:szCs w:val="32"/>
        </w:rPr>
        <w:t xml:space="preserve">  市人民政府规章在起草过程中，应当广泛听取有关国家机关、社会组织和公民的意见，听取意见可以灵活采用座谈会、论证会、听证会等多种形式。</w:t>
      </w:r>
    </w:p>
    <w:p>
      <w:pPr>
        <w:pStyle w:val="Normal"/>
        <w:spacing w:lineRule="exact" w:line="580"/>
        <w:ind w:firstLine="645" w:end="0"/>
        <w:rPr>
          <w:rFonts w:ascii="仿宋_GB2312;仿宋" w:hAnsi="仿宋_GB2312;仿宋" w:hint="eastAsia"/>
          <w:kern w:val="0"/>
          <w:sz w:val="32"/>
          <w:szCs w:val="32"/>
        </w:rPr>
      </w:pPr>
      <w:r>
        <w:rPr>
          <w:rFonts w:ascii="黑体" w:hAnsi="黑体" w:hint="eastAsia" w:eastAsia="黑体"/>
          <w:kern w:val="0"/>
          <w:sz w:val="32"/>
          <w:szCs w:val="32"/>
        </w:rPr>
        <w:t xml:space="preserve">第六十三条 </w:t>
      </w:r>
      <w:r>
        <w:rPr>
          <w:rFonts w:ascii="仿宋_GB2312;仿宋" w:hAnsi="仿宋_GB2312;仿宋" w:hint="eastAsia"/>
          <w:kern w:val="0"/>
          <w:sz w:val="32"/>
          <w:szCs w:val="32"/>
        </w:rPr>
        <w:t xml:space="preserve"> 市人民政府规章由市长签署命令予以公布。</w:t>
      </w:r>
    </w:p>
    <w:p>
      <w:pPr>
        <w:pStyle w:val="Normal"/>
        <w:spacing w:lineRule="exact" w:line="580"/>
        <w:ind w:firstLine="645" w:end="0"/>
        <w:rPr>
          <w:rFonts w:ascii="仿宋_GB2312;仿宋" w:hAnsi="仿宋_GB2312;仿宋" w:hint="eastAsia"/>
          <w:kern w:val="0"/>
          <w:sz w:val="32"/>
          <w:szCs w:val="32"/>
        </w:rPr>
      </w:pPr>
      <w:r>
        <w:rPr>
          <w:rFonts w:ascii="仿宋_GB2312;仿宋" w:hAnsi="仿宋_GB2312;仿宋" w:hint="eastAsia"/>
          <w:kern w:val="0"/>
          <w:sz w:val="32"/>
          <w:szCs w:val="32"/>
        </w:rPr>
        <w:t>规章签署公布后，应及时在市人民政府公报、政府门户网站和晋中日报上刊登。在市人民政府公报上刊登的规章文本为标准文本。</w:t>
      </w:r>
    </w:p>
    <w:p>
      <w:pPr>
        <w:pStyle w:val="Normal"/>
        <w:spacing w:lineRule="exact" w:line="580"/>
        <w:ind w:firstLine="645" w:end="0"/>
        <w:rPr>
          <w:rFonts w:ascii="仿宋_GB2312;仿宋" w:hAnsi="仿宋_GB2312;仿宋" w:hint="eastAsia"/>
          <w:kern w:val="0"/>
          <w:sz w:val="32"/>
          <w:szCs w:val="32"/>
        </w:rPr>
      </w:pPr>
      <w:r>
        <w:rPr>
          <w:rFonts w:ascii="黑体" w:hAnsi="黑体" w:hint="eastAsia" w:eastAsia="黑体"/>
          <w:kern w:val="0"/>
          <w:sz w:val="32"/>
          <w:szCs w:val="32"/>
        </w:rPr>
        <w:t>第六十四条</w:t>
      </w:r>
      <w:r>
        <w:rPr>
          <w:rFonts w:ascii="仿宋_GB2312;仿宋" w:hAnsi="仿宋_GB2312;仿宋" w:hint="eastAsia"/>
          <w:kern w:val="0"/>
          <w:sz w:val="32"/>
          <w:szCs w:val="32"/>
        </w:rPr>
        <w:t xml:space="preserve">  市人民政府制定的规章，应当自公布之日起的三十日内报市人民代表大会常务委员会备案，</w:t>
      </w:r>
      <w:r>
        <w:rPr>
          <w:rFonts w:ascii="仿宋_GB2312;仿宋" w:hAnsi="仿宋_GB2312;仿宋" w:cs="仿宋_GB2312;仿宋" w:hint="eastAsia"/>
          <w:sz w:val="32"/>
          <w:szCs w:val="32"/>
        </w:rPr>
        <w:t>同时报省人民代表大会常务委员会和</w:t>
      </w:r>
      <w:r>
        <w:rPr>
          <w:rFonts w:ascii="仿宋_GB2312;仿宋" w:hAnsi="仿宋_GB2312;仿宋" w:hint="eastAsia"/>
          <w:kern w:val="0"/>
          <w:sz w:val="32"/>
          <w:szCs w:val="32"/>
        </w:rPr>
        <w:t>省人民政府备案。</w:t>
      </w:r>
    </w:p>
    <w:p>
      <w:pPr>
        <w:pStyle w:val="Normal"/>
        <w:spacing w:lineRule="exact" w:line="580"/>
        <w:ind w:firstLine="645" w:end="0"/>
        <w:rPr>
          <w:rFonts w:ascii="仿宋_GB2312;仿宋" w:hAnsi="仿宋_GB2312;仿宋" w:hint="eastAsia"/>
          <w:kern w:val="0"/>
          <w:sz w:val="32"/>
          <w:szCs w:val="32"/>
        </w:rPr>
      </w:pPr>
      <w:r>
        <w:rPr>
          <w:rFonts w:ascii="仿宋_GB2312;仿宋" w:hAnsi="仿宋_GB2312;仿宋" w:hint="eastAsia"/>
          <w:kern w:val="0"/>
          <w:sz w:val="32"/>
          <w:szCs w:val="32"/>
        </w:rPr>
        <w:t xml:space="preserve">报送备案时应当同时提交备案报告、规章文本及其说明。 </w:t>
      </w:r>
    </w:p>
    <w:p>
      <w:pPr>
        <w:pStyle w:val="Normal"/>
        <w:spacing w:lineRule="exact" w:line="580"/>
        <w:ind w:firstLine="645" w:end="0"/>
        <w:rPr>
          <w:rFonts w:ascii="仿宋_GB2312;仿宋" w:hAnsi="仿宋_GB2312;仿宋" w:hint="eastAsia"/>
          <w:kern w:val="0"/>
          <w:sz w:val="32"/>
          <w:szCs w:val="32"/>
        </w:rPr>
      </w:pPr>
      <w:r>
        <w:rPr>
          <w:rFonts w:ascii="黑体" w:hAnsi="黑体" w:hint="eastAsia" w:eastAsia="黑体"/>
          <w:kern w:val="0"/>
          <w:sz w:val="32"/>
          <w:szCs w:val="32"/>
        </w:rPr>
        <w:t>第六十五条</w:t>
      </w:r>
      <w:r>
        <w:rPr>
          <w:rFonts w:ascii="仿宋_GB2312;仿宋" w:hAnsi="仿宋_GB2312;仿宋" w:hint="eastAsia"/>
          <w:kern w:val="0"/>
          <w:sz w:val="32"/>
          <w:szCs w:val="32"/>
        </w:rPr>
        <w:t xml:space="preserve">　市人民代表大会常务委员会备案审查机构对备案规章的合法性进行审查。 </w:t>
      </w:r>
    </w:p>
    <w:p>
      <w:pPr>
        <w:pStyle w:val="Normal"/>
        <w:spacing w:lineRule="exact" w:line="580"/>
        <w:ind w:firstLine="645" w:end="0"/>
        <w:rPr>
          <w:rFonts w:ascii="仿宋_GB2312;仿宋" w:hAnsi="仿宋_GB2312;仿宋" w:hint="eastAsia"/>
          <w:kern w:val="0"/>
          <w:sz w:val="32"/>
          <w:szCs w:val="32"/>
        </w:rPr>
      </w:pPr>
      <w:r>
        <w:rPr>
          <w:rFonts w:ascii="黑体" w:hAnsi="黑体" w:hint="eastAsia" w:eastAsia="黑体"/>
          <w:kern w:val="0"/>
          <w:sz w:val="32"/>
          <w:szCs w:val="32"/>
        </w:rPr>
        <w:t>第六十六条</w:t>
      </w:r>
      <w:r>
        <w:rPr>
          <w:rFonts w:ascii="仿宋_GB2312;仿宋" w:hAnsi="仿宋_GB2312;仿宋" w:hint="eastAsia"/>
          <w:kern w:val="0"/>
          <w:sz w:val="32"/>
          <w:szCs w:val="32"/>
        </w:rPr>
        <w:t>　市中级人民法院、市人民检察院和县（市、区）人民代表大会常务委员会认为市人民政府规章同上位法相抵触的，可以向市人民代表大会常务委员会书面提出进行审查的要求，由市人民代表大会常务委员会备案审查机构进行审查并提出审查意见。</w:t>
      </w:r>
    </w:p>
    <w:p>
      <w:pPr>
        <w:pStyle w:val="Normal"/>
        <w:spacing w:lineRule="exact" w:line="580"/>
        <w:ind w:firstLine="645" w:end="0"/>
        <w:rPr>
          <w:rFonts w:ascii="仿宋_GB2312;仿宋" w:hAnsi="仿宋_GB2312;仿宋" w:hint="eastAsia"/>
          <w:kern w:val="0"/>
          <w:sz w:val="32"/>
          <w:szCs w:val="32"/>
        </w:rPr>
      </w:pPr>
      <w:r>
        <w:rPr>
          <w:rFonts w:ascii="仿宋_GB2312;仿宋" w:hAnsi="仿宋_GB2312;仿宋" w:hint="eastAsia"/>
          <w:kern w:val="0"/>
          <w:sz w:val="32"/>
          <w:szCs w:val="32"/>
        </w:rPr>
        <w:t xml:space="preserve">前款规定以外的其他国家机关、社会团体、企业事业组织以及公民认为市人民政府规章同法律、行政法规和本省、市法规相抵触的，也可以向市人民代表大会常务委员会书面提出进行审查的建议。市人民代表大会法制委员会可以根据实际需要决定会同有关专门委员会或常务委员会有关工作机构进行审查并提出审查意见。 </w:t>
      </w:r>
    </w:p>
    <w:p>
      <w:pPr>
        <w:pStyle w:val="Normal"/>
        <w:spacing w:lineRule="exact" w:line="580"/>
        <w:ind w:firstLine="645" w:end="0"/>
        <w:rPr>
          <w:rFonts w:ascii="仿宋_GB2312;仿宋" w:hAnsi="仿宋_GB2312;仿宋" w:hint="eastAsia"/>
          <w:kern w:val="0"/>
          <w:sz w:val="32"/>
          <w:szCs w:val="32"/>
        </w:rPr>
      </w:pPr>
      <w:r>
        <w:rPr>
          <w:rFonts w:ascii="黑体" w:hAnsi="黑体" w:hint="eastAsia" w:eastAsia="黑体"/>
          <w:kern w:val="0"/>
          <w:sz w:val="32"/>
          <w:szCs w:val="32"/>
        </w:rPr>
        <w:t>第六十七条</w:t>
      </w:r>
      <w:r>
        <w:rPr>
          <w:rFonts w:ascii="仿宋_GB2312;仿宋" w:hAnsi="仿宋_GB2312;仿宋" w:hint="eastAsia"/>
          <w:kern w:val="0"/>
          <w:sz w:val="32"/>
          <w:szCs w:val="32"/>
        </w:rPr>
        <w:t>　市人民代表大会常务委员会备案审查机构认为市人民政府规章同法律、行政法规和本省、市法规相抵触或者不适当的，经主任会议同意后，应当向市人民政府提出书面审查意见。</w:t>
      </w:r>
    </w:p>
    <w:p>
      <w:pPr>
        <w:pStyle w:val="Normal"/>
        <w:spacing w:lineRule="exact" w:line="580"/>
        <w:ind w:firstLine="645" w:end="0"/>
        <w:rPr>
          <w:rFonts w:ascii="仿宋_GB2312;仿宋" w:hAnsi="仿宋_GB2312;仿宋" w:hint="eastAsia"/>
          <w:kern w:val="0"/>
          <w:sz w:val="32"/>
          <w:szCs w:val="32"/>
        </w:rPr>
      </w:pPr>
      <w:r>
        <w:rPr>
          <w:rFonts w:ascii="仿宋_GB2312;仿宋" w:hAnsi="仿宋_GB2312;仿宋" w:hint="eastAsia"/>
          <w:kern w:val="0"/>
          <w:sz w:val="32"/>
          <w:szCs w:val="32"/>
        </w:rPr>
        <w:t>市人民政府接到书面审查意见后，应当在六十日内自行修改或废止。市人民政府不予修改或者废止的，由主任会议提请常务委员会会议予以撤销。</w:t>
      </w:r>
    </w:p>
    <w:p>
      <w:pPr>
        <w:pStyle w:val="Normal"/>
        <w:spacing w:lineRule="exact" w:line="580"/>
        <w:ind w:firstLine="645" w:end="0"/>
        <w:rPr>
          <w:rFonts w:ascii="仿宋_GB2312;仿宋" w:hAnsi="仿宋_GB2312;仿宋" w:hint="eastAsia"/>
          <w:kern w:val="0"/>
          <w:sz w:val="32"/>
          <w:szCs w:val="32"/>
        </w:rPr>
      </w:pPr>
      <w:r>
        <w:rPr>
          <w:rFonts w:hint="eastAsia" w:ascii="仿宋_GB2312;仿宋" w:hAnsi="仿宋_GB2312;仿宋"/>
          <w:kern w:val="0"/>
          <w:sz w:val="32"/>
          <w:szCs w:val="32"/>
        </w:rPr>
      </w:r>
    </w:p>
    <w:p>
      <w:pPr>
        <w:pStyle w:val="Normal"/>
        <w:spacing w:lineRule="exact" w:line="580"/>
        <w:jc w:val="center"/>
        <w:rPr>
          <w:rFonts w:ascii="黑体" w:hAnsi="黑体" w:eastAsia="黑体" w:hint="eastAsia"/>
          <w:bCs/>
          <w:kern w:val="0"/>
          <w:sz w:val="32"/>
          <w:szCs w:val="32"/>
        </w:rPr>
      </w:pPr>
      <w:r>
        <w:rPr>
          <w:rFonts w:hint="eastAsia" w:ascii="仿宋_GB2312;仿宋" w:hAnsi="仿宋_GB2312;仿宋"/>
          <w:kern w:val="0"/>
          <w:sz w:val="32"/>
          <w:szCs w:val="32"/>
        </w:rPr>
        <w:t xml:space="preserve"> </w:t>
      </w:r>
      <w:r>
        <w:rPr>
          <w:rFonts w:ascii="黑体" w:hAnsi="黑体" w:hint="eastAsia" w:eastAsia="黑体"/>
          <w:bCs/>
          <w:kern w:val="0"/>
          <w:sz w:val="32"/>
          <w:szCs w:val="32"/>
        </w:rPr>
        <w:t>第九章　其他规定</w:t>
      </w:r>
    </w:p>
    <w:p>
      <w:pPr>
        <w:pStyle w:val="Normal"/>
        <w:spacing w:lineRule="exact" w:line="580"/>
        <w:ind w:firstLine="645" w:end="0"/>
        <w:rPr>
          <w:rFonts w:ascii="仿宋_GB2312;仿宋" w:hAnsi="仿宋_GB2312;仿宋" w:eastAsia="黑体" w:hint="eastAsia"/>
          <w:bCs/>
          <w:kern w:val="0"/>
          <w:sz w:val="32"/>
          <w:szCs w:val="32"/>
        </w:rPr>
      </w:pPr>
      <w:r>
        <w:rPr>
          <w:rFonts w:eastAsia="黑体" w:hint="eastAsia" w:ascii="仿宋_GB2312;仿宋" w:hAnsi="仿宋_GB2312;仿宋"/>
          <w:bCs/>
          <w:kern w:val="0"/>
          <w:sz w:val="32"/>
          <w:szCs w:val="32"/>
        </w:rPr>
      </w:r>
    </w:p>
    <w:p>
      <w:pPr>
        <w:pStyle w:val="Normal"/>
        <w:spacing w:lineRule="exact" w:line="580"/>
        <w:ind w:firstLine="645" w:end="0"/>
        <w:rPr>
          <w:rFonts w:ascii="仿宋_GB2312;仿宋" w:hAnsi="仿宋_GB2312;仿宋" w:hint="eastAsia"/>
          <w:kern w:val="0"/>
          <w:sz w:val="32"/>
          <w:szCs w:val="32"/>
        </w:rPr>
      </w:pPr>
      <w:r>
        <w:rPr>
          <w:rFonts w:ascii="黑体" w:hAnsi="黑体" w:hint="eastAsia" w:eastAsia="黑体"/>
          <w:kern w:val="0"/>
          <w:sz w:val="32"/>
          <w:szCs w:val="32"/>
        </w:rPr>
        <w:t>第六十八条</w:t>
      </w:r>
      <w:r>
        <w:rPr>
          <w:rFonts w:ascii="仿宋_GB2312;仿宋" w:hAnsi="仿宋_GB2312;仿宋" w:hint="eastAsia"/>
          <w:kern w:val="0"/>
          <w:sz w:val="32"/>
          <w:szCs w:val="32"/>
        </w:rPr>
        <w:t>　交付市人民代表大会或其常务委员会全体会议表决未获通过的法规案，如果提案人认为必须制定该法规，可以按照本条例规定的程序重新提出议案。</w:t>
      </w:r>
    </w:p>
    <w:p>
      <w:pPr>
        <w:pStyle w:val="Normal"/>
        <w:spacing w:lineRule="exact" w:line="580"/>
        <w:ind w:firstLine="645" w:end="0"/>
        <w:rPr>
          <w:rFonts w:ascii="仿宋_GB2312;仿宋" w:hAnsi="仿宋_GB2312;仿宋" w:hint="eastAsia"/>
          <w:kern w:val="0"/>
          <w:sz w:val="32"/>
          <w:szCs w:val="32"/>
        </w:rPr>
      </w:pPr>
      <w:r>
        <w:rPr>
          <w:rFonts w:ascii="黑体" w:hAnsi="黑体" w:hint="eastAsia" w:eastAsia="黑体"/>
          <w:kern w:val="0"/>
          <w:sz w:val="32"/>
          <w:szCs w:val="32"/>
        </w:rPr>
        <w:t>第六十九条</w:t>
      </w:r>
      <w:r>
        <w:rPr>
          <w:rFonts w:ascii="仿宋_GB2312;仿宋" w:hAnsi="仿宋_GB2312;仿宋" w:hint="eastAsia"/>
          <w:kern w:val="0"/>
          <w:sz w:val="32"/>
          <w:szCs w:val="32"/>
        </w:rPr>
        <w:t>　市人民代表大会有关专门委员会、常务委员会有关工作机构，可以组织对法规或者法规中的有关规定进行立法评估。评估情况应当向常务委员会报告。</w:t>
      </w:r>
    </w:p>
    <w:p>
      <w:pPr>
        <w:pStyle w:val="Normal"/>
        <w:spacing w:lineRule="exact" w:line="580"/>
        <w:ind w:firstLine="645" w:end="0"/>
        <w:rPr>
          <w:rFonts w:ascii="仿宋_GB2312;仿宋" w:hAnsi="仿宋_GB2312;仿宋" w:hint="eastAsia"/>
          <w:kern w:val="0"/>
          <w:sz w:val="32"/>
          <w:szCs w:val="32"/>
        </w:rPr>
      </w:pPr>
      <w:r>
        <w:rPr>
          <w:rFonts w:ascii="黑体" w:hAnsi="黑体" w:hint="eastAsia" w:eastAsia="黑体"/>
          <w:kern w:val="0"/>
          <w:sz w:val="32"/>
          <w:szCs w:val="32"/>
        </w:rPr>
        <w:t>第七十条</w:t>
      </w:r>
      <w:r>
        <w:rPr>
          <w:rFonts w:ascii="仿宋_GB2312;仿宋" w:hAnsi="仿宋_GB2312;仿宋" w:hint="eastAsia"/>
          <w:kern w:val="0"/>
          <w:sz w:val="32"/>
          <w:szCs w:val="32"/>
        </w:rPr>
        <w:t xml:space="preserve">  市人民代表大会及其常务委员会应当适时修改或者废除法规。</w:t>
      </w:r>
    </w:p>
    <w:p>
      <w:pPr>
        <w:pStyle w:val="Normal"/>
        <w:spacing w:lineRule="exact" w:line="580"/>
        <w:ind w:firstLine="645" w:end="0"/>
        <w:rPr>
          <w:rFonts w:ascii="仿宋_GB2312;仿宋" w:hAnsi="仿宋_GB2312;仿宋" w:hint="eastAsia"/>
          <w:kern w:val="0"/>
          <w:sz w:val="32"/>
          <w:szCs w:val="32"/>
        </w:rPr>
      </w:pPr>
      <w:r>
        <w:rPr>
          <w:rFonts w:ascii="仿宋_GB2312;仿宋" w:hAnsi="仿宋_GB2312;仿宋" w:hint="eastAsia"/>
          <w:kern w:val="0"/>
          <w:sz w:val="32"/>
          <w:szCs w:val="32"/>
        </w:rPr>
        <w:t xml:space="preserve">法规的修改和废止程序，适用本条例的有关规定。 </w:t>
      </w:r>
    </w:p>
    <w:p>
      <w:pPr>
        <w:pStyle w:val="Normal"/>
        <w:spacing w:lineRule="exact" w:line="580"/>
        <w:ind w:firstLine="645" w:end="0"/>
        <w:rPr>
          <w:rFonts w:ascii="仿宋_GB2312;仿宋" w:hAnsi="仿宋_GB2312;仿宋" w:hint="eastAsia"/>
          <w:kern w:val="0"/>
          <w:sz w:val="32"/>
          <w:szCs w:val="32"/>
        </w:rPr>
      </w:pPr>
      <w:r>
        <w:rPr>
          <w:rFonts w:ascii="黑体" w:hAnsi="黑体" w:hint="eastAsia" w:eastAsia="黑体"/>
          <w:kern w:val="0"/>
          <w:sz w:val="32"/>
          <w:szCs w:val="32"/>
        </w:rPr>
        <w:t>第七十一条</w:t>
      </w:r>
      <w:r>
        <w:rPr>
          <w:rFonts w:ascii="仿宋_GB2312;仿宋" w:hAnsi="仿宋_GB2312;仿宋" w:hint="eastAsia"/>
          <w:kern w:val="0"/>
          <w:sz w:val="32"/>
          <w:szCs w:val="32"/>
        </w:rPr>
        <w:t>　法规可以采用条例、规定、办法等名称。</w:t>
      </w:r>
    </w:p>
    <w:p>
      <w:pPr>
        <w:pStyle w:val="Normal"/>
        <w:spacing w:lineRule="exact" w:line="580"/>
        <w:ind w:firstLine="645" w:end="0"/>
        <w:rPr>
          <w:rFonts w:ascii="仿宋_GB2312;仿宋" w:hAnsi="仿宋_GB2312;仿宋" w:hint="eastAsia"/>
          <w:kern w:val="0"/>
          <w:sz w:val="32"/>
          <w:szCs w:val="32"/>
        </w:rPr>
      </w:pPr>
      <w:r>
        <w:rPr>
          <w:rFonts w:hint="eastAsia" w:ascii="仿宋_GB2312;仿宋" w:hAnsi="仿宋_GB2312;仿宋"/>
          <w:kern w:val="0"/>
          <w:sz w:val="32"/>
          <w:szCs w:val="32"/>
        </w:rPr>
      </w:r>
    </w:p>
    <w:p>
      <w:pPr>
        <w:pStyle w:val="Normal"/>
        <w:spacing w:lineRule="exact" w:line="580"/>
        <w:ind w:firstLineChars="995" w:startChars="0" w:start="0" w:endChars="0" w:end="0"/>
        <w:rPr>
          <w:rFonts w:ascii="黑体" w:hAnsi="黑体" w:eastAsia="黑体" w:hint="eastAsia"/>
          <w:bCs/>
          <w:kern w:val="0"/>
          <w:sz w:val="32"/>
          <w:szCs w:val="32"/>
        </w:rPr>
      </w:pPr>
      <w:r>
        <w:rPr>
          <w:rFonts w:ascii="黑体" w:hAnsi="黑体" w:hint="eastAsia" w:eastAsia="黑体"/>
          <w:bCs/>
          <w:kern w:val="0"/>
          <w:sz w:val="32"/>
          <w:szCs w:val="32"/>
        </w:rPr>
        <w:t>第十章  附则</w:t>
      </w:r>
    </w:p>
    <w:p>
      <w:pPr>
        <w:pStyle w:val="Normal"/>
        <w:spacing w:lineRule="exact" w:line="580"/>
        <w:ind w:firstLineChars="200" w:startChars="0" w:start="0" w:endChars="0" w:end="0"/>
        <w:rPr>
          <w:rFonts w:ascii="仿宋_GB2312;仿宋" w:hAnsi="仿宋_GB2312;仿宋" w:hint="eastAsia"/>
          <w:kern w:val="0"/>
          <w:sz w:val="32"/>
          <w:szCs w:val="32"/>
        </w:rPr>
      </w:pPr>
      <w:r>
        <w:rPr>
          <w:rFonts w:ascii="黑体" w:hAnsi="黑体" w:hint="eastAsia" w:eastAsia="黑体"/>
          <w:kern w:val="0"/>
          <w:sz w:val="32"/>
          <w:szCs w:val="32"/>
        </w:rPr>
        <w:t>第七十二条</w:t>
      </w:r>
      <w:r>
        <w:rPr>
          <w:rFonts w:ascii="仿宋_GB2312;仿宋" w:hAnsi="仿宋_GB2312;仿宋" w:hint="eastAsia"/>
          <w:kern w:val="0"/>
          <w:sz w:val="32"/>
          <w:szCs w:val="32"/>
        </w:rPr>
        <w:t>　本条例自公布之日起施行。</w:t>
      </w:r>
    </w:p>
    <w:p>
      <w:pPr>
        <w:pStyle w:val="Normal"/>
        <w:spacing w:lineRule="exact" w:line="580"/>
        <w:rPr>
          <w:rFonts w:ascii="仿宋_GB2312;仿宋" w:hAnsi="仿宋_GB2312;仿宋" w:hint="eastAsia"/>
          <w:kern w:val="0"/>
          <w:sz w:val="32"/>
          <w:szCs w:val="32"/>
        </w:rPr>
      </w:pPr>
      <w:r>
        <w:rPr>
          <w:rFonts w:hint="eastAsia" w:ascii="仿宋_GB2312;仿宋" w:hAnsi="仿宋_GB2312;仿宋"/>
          <w:kern w:val="0"/>
          <w:sz w:val="32"/>
          <w:szCs w:val="32"/>
        </w:rPr>
      </w:r>
    </w:p>
    <w:p>
      <w:pPr>
        <w:pStyle w:val="Normal"/>
        <w:spacing w:lineRule="exact" w:line="580"/>
        <w:rPr>
          <w:rFonts w:ascii="宋体" w:hAnsi="宋体" w:eastAsia="宋体" w:cs="宋体" w:hint="eastAsia"/>
          <w:b/>
          <w:sz w:val="44"/>
          <w:szCs w:val="44"/>
        </w:rPr>
      </w:pPr>
      <w:r>
        <w:rPr>
          <w:rFonts w:eastAsia="宋体" w:cs="宋体" w:hint="eastAsia" w:ascii="宋体" w:hAnsi="宋体"/>
          <w:b/>
          <w:sz w:val="44"/>
          <w:szCs w:val="44"/>
        </w:rPr>
      </w:r>
    </w:p>
    <w:p>
      <w:pPr>
        <w:pStyle w:val="Normal"/>
        <w:snapToGrid w:val="false"/>
        <w:spacing w:lineRule="exact" w:line="580"/>
        <w:rPr>
          <w:rFonts w:ascii="楷体_GB2312;楷体" w:hAnsi="楷体_GB2312;楷体" w:eastAsia="楷体_GB2312;楷体" w:cs="宋体" w:hint="eastAsia"/>
          <w:b/>
          <w:spacing w:val="6"/>
          <w:w w:val="90"/>
          <w:sz w:val="32"/>
          <w:szCs w:val="32"/>
        </w:rPr>
      </w:pPr>
      <w:r>
        <w:rPr>
          <w:rFonts w:eastAsia="楷体_GB2312;楷体" w:cs="宋体" w:hint="eastAsia" w:ascii="楷体_GB2312;楷体" w:hAnsi="楷体_GB2312;楷体"/>
          <w:b/>
          <w:spacing w:val="6"/>
          <w:w w:val="90"/>
          <w:sz w:val="32"/>
          <w:szCs w:val="32"/>
        </w:rPr>
      </w:r>
    </w:p>
    <w:sectPr>
      <w:footerReference w:type="default" r:id="rId2"/>
      <w:type w:val="nextPage"/>
      <w:pgSz w:w="11906" w:h="16838"/>
      <w:pgMar w:left="1644" w:right="1474" w:gutter="0" w:header="0" w:top="2098" w:footer="1587" w:bottom="2098"/>
      <w:pgNumType w:fmt="decimal"/>
      <w:formProt w:val="false"/>
      <w:textDirection w:val="lrTb"/>
      <w:docGrid w:type="lines" w:linePitch="42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黑体">
    <w:charset w:val="86"/>
    <w:family w:val="auto"/>
    <w:pitch w:val="default"/>
  </w:font>
  <w:font w:name="楷体">
    <w:charset w:val="86"/>
    <w:family w:val="auto"/>
    <w:pitch w:val="default"/>
  </w:font>
  <w:font w:name="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center</wp:align>
              </wp:positionH>
              <wp:positionV relativeFrom="paragraph">
                <wp:posOffset>635</wp:posOffset>
              </wp:positionV>
              <wp:extent cx="11747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747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19</w:t>
                          </w:r>
                          <w:r>
                            <w:rPr/>
                            <w:fldChar w:fldCharType="end"/>
                          </w:r>
                        </w:p>
                      </w:txbxContent>
                    </wps:txbx>
                    <wps:bodyPr anchor="t" lIns="0" tIns="0" rIns="0" bIns="0">
                      <a:noAutofit/>
                    </wps:bodyPr>
                  </wps:wsp>
                </a:graphicData>
              </a:graphic>
            </wp:anchor>
          </w:drawing>
        </mc:Choice>
        <mc:Fallback>
          <w:pict>
            <v:rect fillcolor="#FFFFFF" style="position:absolute;rotation:-0;width:9.25pt;height:10.35pt;mso-wrap-distance-left:0pt;mso-wrap-distance-right:0pt;mso-wrap-distance-top:0pt;mso-wrap-distance-bottom:0pt;margin-top:0.05pt;mso-position-vertical-relative:text;margin-left:215.1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19</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第%1章"/>
      <w:lvlJc w:val="start"/>
      <w:pPr>
        <w:tabs>
          <w:tab w:val="num" w:pos="0"/>
        </w:tabs>
        <w:ind w:start="0" w:hanging="0"/>
      </w:pPr>
    </w:lvl>
  </w:abstractNum>
  <w:abstractNum w:abstractNumId="3">
    <w:lvl w:ilvl="0">
      <w:start w:val="7"/>
      <w:numFmt w:val="taiwaneseCountingThousand"/>
      <w:suff w:val="nothing"/>
      <w:lvlText w:val="第%1章"/>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spacing w:val="4"/>
      <w:kern w:val="2"/>
      <w:sz w:val="30"/>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Style11">
    <w:name w:val="默认段落字体"/>
    <w:qFormat/>
    <w:rPr/>
  </w:style>
  <w:style w:type="character" w:styleId="Strong">
    <w:name w:val="Strong"/>
    <w:basedOn w:val="Style11"/>
    <w:qFormat/>
    <w:rPr>
      <w:b/>
      <w:bCs/>
    </w:rPr>
  </w:style>
  <w:style w:type="character" w:styleId="PageNumber">
    <w:name w:val="page number"/>
    <w:basedOn w:val="Style11"/>
    <w:rPr/>
  </w:style>
  <w:style w:type="character" w:styleId="CharChar">
    <w:name w:val=" Char Char"/>
    <w:basedOn w:val="Style11"/>
    <w:qFormat/>
    <w:rPr>
      <w:spacing w:val="4"/>
      <w:kern w:val="2"/>
      <w:sz w:val="18"/>
      <w:szCs w:val="18"/>
    </w:rPr>
  </w:style>
  <w:style w:type="character" w:styleId="PlainTextChar">
    <w:name w:val="Plain Text Char"/>
    <w:basedOn w:val="Style11"/>
    <w:qFormat/>
    <w:rPr>
      <w:rFonts w:ascii="宋体" w:hAnsi="宋体" w:eastAsia="仿宋_GB2312;仿宋" w:cs="Courier New"/>
      <w:kern w:val="2"/>
      <w:sz w:val="32"/>
      <w:lang w:bidi="ar-SA"/>
    </w:rPr>
  </w:style>
  <w:style w:type="character" w:styleId="CharChar1">
    <w:name w:val=" Char Char1"/>
    <w:basedOn w:val="Style11"/>
    <w:qFormat/>
    <w:rPr>
      <w:rFonts w:eastAsia="仿宋_GB2312;仿宋"/>
      <w:b/>
      <w:spacing w:val="4"/>
      <w:kern w:val="2"/>
      <w:sz w:val="4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2">
    <w:name w:val="纯文本"/>
    <w:basedOn w:val="Normal"/>
    <w:qFormat/>
    <w:pPr/>
    <w:rPr>
      <w:rFonts w:ascii="宋体" w:hAnsi="宋体" w:cs="Courier New"/>
      <w:spacing w:val="0"/>
      <w:sz w:val="32"/>
      <w:szCs w:val="20"/>
    </w:rPr>
  </w:style>
  <w:style w:type="paragraph" w:styleId="Style13">
    <w:name w:val="普通(网站)"/>
    <w:basedOn w:val="Normal"/>
    <w:qFormat/>
    <w:pPr>
      <w:widowControl/>
      <w:jc w:val="start"/>
    </w:pPr>
    <w:rPr>
      <w:rFonts w:ascii="宋体" w:hAnsi="宋体" w:eastAsia="宋体" w:cs="宋体"/>
      <w:spacing w:val="0"/>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2015-11-25T11:14:00Z</dcterms:created>
  <dc:creator>LJW</dc:creator>
  <dc:description/>
  <dc:language>en-US</dc:language>
  <cp:lastModifiedBy>此生无悔</cp:lastModifiedBy>
  <cp:lastPrinted>2017-01-12T10:54:00Z</cp:lastPrinted>
  <dcterms:modified xsi:type="dcterms:W3CDTF">2018-01-03T17:22:12Z</dcterms:modified>
  <cp:revision>348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