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lineRule="exact" w:line="578"/>
        <w:rPr>
          <w:rFonts w:hint="eastAsia"/>
          <w:sz w:val="32"/>
          <w:szCs w:val="32"/>
        </w:rPr>
      </w:pPr>
      <w:r>
        <w:rPr>
          <w:rFonts w:hint="eastAsia"/>
          <w:sz w:val="32"/>
          <w:szCs w:val="32"/>
        </w:rPr>
      </w:r>
    </w:p>
    <w:p>
      <w:pPr>
        <w:pStyle w:val="Heading1"/>
        <w:keepNext w:val="false"/>
        <w:keepLines w:val="false"/>
        <w:spacing w:lineRule="exact" w:line="578" w:before="0" w:after="0"/>
        <w:ind w:hanging="0" w:start="0"/>
        <w:jc w:val="center"/>
        <w:rPr>
          <w:rFonts w:ascii="宋体" w:hAnsi="宋体" w:cs="宋体" w:hint="eastAsia"/>
        </w:rPr>
      </w:pPr>
      <w:r>
        <w:rPr>
          <w:rFonts w:ascii="宋体" w:hAnsi="宋体" w:cs="宋体" w:hint="eastAsia"/>
        </w:rPr>
        <w:t>大同市电梯安全条例</w:t>
      </w:r>
    </w:p>
    <w:p>
      <w:pPr>
        <w:pStyle w:val="Normal"/>
        <w:tabs>
          <w:tab w:val="clear" w:pos="420"/>
          <w:tab w:val="left" w:pos="8100" w:leader="none"/>
        </w:tabs>
        <w:spacing w:lineRule="exact" w:line="578"/>
        <w:ind w:firstLineChars="400" w:startChars="0" w:start="0" w:endChars="0" w:end="0"/>
        <w:rPr>
          <w:rFonts w:ascii="宋体" w:hAnsi="宋体" w:eastAsia="楷体_GB2312;楷体" w:cs="宋体" w:hint="eastAsia"/>
          <w:sz w:val="32"/>
          <w:szCs w:val="32"/>
        </w:rPr>
      </w:pPr>
      <w:r>
        <w:rPr>
          <w:rFonts w:eastAsia="楷体_GB2312;楷体" w:cs="宋体" w:hint="eastAsia" w:ascii="宋体" w:hAnsi="宋体"/>
          <w:sz w:val="32"/>
          <w:szCs w:val="32"/>
        </w:rPr>
      </w:r>
    </w:p>
    <w:p>
      <w:pPr>
        <w:pStyle w:val="Normal"/>
        <w:tabs>
          <w:tab w:val="clear" w:pos="420"/>
          <w:tab w:val="left" w:pos="8100" w:leader="none"/>
        </w:tabs>
        <w:spacing w:lineRule="exact" w:line="578"/>
        <w:ind w:firstLineChars="200" w:startChars="0" w:start="0" w:endChars="0" w:end="0"/>
        <w:rPr>
          <w:rFonts w:eastAsia="楷体_GB2312;楷体"/>
          <w:spacing w:val="-6"/>
          <w:sz w:val="32"/>
          <w:szCs w:val="32"/>
        </w:rPr>
      </w:pPr>
      <w:r>
        <w:rPr>
          <w:rFonts w:eastAsia="楷体_GB2312;楷体"/>
          <w:spacing w:val="-6"/>
          <w:sz w:val="32"/>
          <w:szCs w:val="32"/>
        </w:rPr>
        <w:t>（</w:t>
      </w:r>
      <w:r>
        <w:rPr>
          <w:rFonts w:eastAsia="楷体_GB2312;楷体"/>
          <w:spacing w:val="-6"/>
          <w:sz w:val="32"/>
          <w:szCs w:val="32"/>
        </w:rPr>
        <w:t>2017</w:t>
      </w:r>
      <w:r>
        <w:rPr>
          <w:rFonts w:eastAsia="楷体_GB2312;楷体"/>
          <w:spacing w:val="-6"/>
          <w:sz w:val="32"/>
          <w:szCs w:val="32"/>
        </w:rPr>
        <w:t>年</w:t>
      </w:r>
      <w:r>
        <w:rPr>
          <w:rFonts w:eastAsia="楷体_GB2312;楷体"/>
          <w:spacing w:val="-6"/>
          <w:sz w:val="32"/>
          <w:szCs w:val="32"/>
        </w:rPr>
        <w:t>12</w:t>
      </w:r>
      <w:r>
        <w:rPr>
          <w:rFonts w:eastAsia="楷体_GB2312;楷体"/>
          <w:spacing w:val="-6"/>
          <w:sz w:val="32"/>
          <w:szCs w:val="32"/>
        </w:rPr>
        <w:t>月</w:t>
      </w:r>
      <w:r>
        <w:rPr>
          <w:rFonts w:eastAsia="楷体_GB2312;楷体"/>
          <w:spacing w:val="-6"/>
          <w:sz w:val="32"/>
          <w:szCs w:val="32"/>
        </w:rPr>
        <w:t>26</w:t>
      </w:r>
      <w:r>
        <w:rPr>
          <w:rFonts w:eastAsia="楷体_GB2312;楷体"/>
          <w:spacing w:val="-6"/>
          <w:sz w:val="32"/>
          <w:szCs w:val="32"/>
        </w:rPr>
        <w:t>日大同市第十五届人民代表大会常务</w:t>
      </w:r>
    </w:p>
    <w:p>
      <w:pPr>
        <w:pStyle w:val="Normal"/>
        <w:tabs>
          <w:tab w:val="clear" w:pos="420"/>
          <w:tab w:val="left" w:pos="8100" w:leader="none"/>
        </w:tabs>
        <w:spacing w:lineRule="exact" w:line="578"/>
        <w:ind w:firstLineChars="200" w:startChars="0" w:start="0" w:endChars="0" w:end="0"/>
        <w:rPr>
          <w:rFonts w:eastAsia="楷体_GB2312;楷体" w:hint="eastAsia"/>
          <w:spacing w:val="-6"/>
          <w:sz w:val="32"/>
          <w:szCs w:val="32"/>
        </w:rPr>
      </w:pPr>
      <w:r>
        <w:rPr>
          <w:rFonts w:eastAsia="楷体_GB2312;楷体"/>
          <w:spacing w:val="-6"/>
          <w:sz w:val="32"/>
          <w:szCs w:val="32"/>
        </w:rPr>
        <w:t>委员会第十一次会议通过</w:t>
      </w:r>
      <w:r>
        <w:rPr>
          <w:rFonts w:hint="eastAsia" w:eastAsia="楷体_GB2312;楷体"/>
          <w:spacing w:val="-6"/>
          <w:sz w:val="32"/>
          <w:szCs w:val="32"/>
        </w:rPr>
        <w:t xml:space="preserve">  </w:t>
      </w:r>
      <w:r>
        <w:rPr>
          <w:rFonts w:eastAsia="楷体_GB2312;楷体" w:hint="eastAsia"/>
          <w:spacing w:val="-6"/>
          <w:sz w:val="32"/>
          <w:szCs w:val="32"/>
        </w:rPr>
        <w:t>2018</w:t>
      </w:r>
      <w:r>
        <w:rPr>
          <w:rFonts w:hint="eastAsia" w:eastAsia="楷体_GB2312;楷体"/>
          <w:spacing w:val="-6"/>
          <w:sz w:val="32"/>
          <w:szCs w:val="32"/>
        </w:rPr>
        <w:t>年</w:t>
      </w:r>
      <w:r>
        <w:rPr>
          <w:rFonts w:eastAsia="楷体_GB2312;楷体" w:hint="eastAsia"/>
          <w:spacing w:val="-6"/>
          <w:sz w:val="32"/>
          <w:szCs w:val="32"/>
        </w:rPr>
        <w:t>3</w:t>
      </w:r>
      <w:r>
        <w:rPr>
          <w:rFonts w:hint="eastAsia" w:eastAsia="楷体_GB2312;楷体"/>
          <w:spacing w:val="-6"/>
          <w:sz w:val="32"/>
          <w:szCs w:val="32"/>
        </w:rPr>
        <w:t>月</w:t>
      </w:r>
      <w:r>
        <w:rPr>
          <w:rFonts w:eastAsia="楷体_GB2312;楷体" w:hint="eastAsia"/>
          <w:spacing w:val="-6"/>
          <w:sz w:val="32"/>
          <w:szCs w:val="32"/>
        </w:rPr>
        <w:t>30</w:t>
      </w:r>
      <w:r>
        <w:rPr>
          <w:rFonts w:hint="eastAsia" w:eastAsia="楷体_GB2312;楷体"/>
          <w:spacing w:val="-6"/>
          <w:sz w:val="32"/>
          <w:szCs w:val="32"/>
        </w:rPr>
        <w:t>日山西省第</w:t>
      </w:r>
    </w:p>
    <w:p>
      <w:pPr>
        <w:pStyle w:val="Normal"/>
        <w:tabs>
          <w:tab w:val="clear" w:pos="420"/>
          <w:tab w:val="left" w:pos="8100" w:leader="none"/>
        </w:tabs>
        <w:spacing w:lineRule="exact" w:line="578"/>
        <w:ind w:firstLineChars="200" w:startChars="0" w:start="0" w:endChars="0" w:end="0"/>
        <w:rPr>
          <w:rFonts w:eastAsia="楷体_GB2312;楷体"/>
          <w:spacing w:val="-6"/>
          <w:sz w:val="32"/>
          <w:szCs w:val="32"/>
        </w:rPr>
      </w:pPr>
      <w:r>
        <w:rPr>
          <w:rFonts w:hint="eastAsia" w:eastAsia="楷体_GB2312;楷体"/>
          <w:spacing w:val="-6"/>
          <w:sz w:val="32"/>
          <w:szCs w:val="32"/>
        </w:rPr>
        <w:t>十三届人民代表大会常务委员会第二次会议批准</w:t>
      </w:r>
      <w:r>
        <w:rPr>
          <w:rFonts w:eastAsia="楷体_GB2312;楷体"/>
          <w:spacing w:val="-6"/>
          <w:sz w:val="32"/>
          <w:szCs w:val="32"/>
        </w:rPr>
        <w:t>）</w:t>
      </w:r>
    </w:p>
    <w:p>
      <w:pPr>
        <w:pStyle w:val="Normal"/>
        <w:spacing w:lineRule="exact" w:line="578"/>
        <w:jc w:val="center"/>
        <w:rPr>
          <w:rFonts w:ascii="宋体" w:hAnsi="宋体" w:eastAsia="楷体_GB2312;楷体" w:cs="宋体"/>
          <w:spacing w:val="-6"/>
          <w:sz w:val="32"/>
          <w:szCs w:val="32"/>
        </w:rPr>
      </w:pPr>
      <w:r>
        <w:rPr>
          <w:rFonts w:eastAsia="楷体_GB2312;楷体" w:cs="宋体" w:ascii="宋体" w:hAnsi="宋体"/>
          <w:spacing w:val="-6"/>
          <w:sz w:val="32"/>
          <w:szCs w:val="32"/>
        </w:rPr>
      </w:r>
    </w:p>
    <w:p>
      <w:pPr>
        <w:pStyle w:val="Normal"/>
        <w:spacing w:lineRule="exact" w:line="578"/>
        <w:jc w:val="center"/>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目    录</w:t>
      </w:r>
    </w:p>
    <w:p>
      <w:pPr>
        <w:pStyle w:val="Heading2"/>
        <w:keepNext w:val="false"/>
        <w:keepLines w:val="false"/>
        <w:spacing w:lineRule="exact" w:line="578" w:before="0" w:after="0"/>
        <w:ind w:firstLineChars="200" w:startChars="0" w:start="0" w:endChars="0" w:end="0"/>
        <w:rPr>
          <w:rFonts w:ascii="Times New Roman" w:hAnsi="Times New Roman" w:eastAsia="仿宋_GB2312;仿宋" w:cs="Times New Roman" w:hint="eastAsia"/>
          <w:b w:val="false"/>
          <w:sz w:val="32"/>
          <w:szCs w:val="32"/>
        </w:rPr>
      </w:pPr>
      <w:r>
        <w:rPr>
          <w:rFonts w:eastAsia="仿宋_GB2312;仿宋" w:cs="Times New Roman" w:hint="eastAsia" w:ascii="Times New Roman" w:hAnsi="Times New Roman"/>
          <w:b w:val="false"/>
          <w:sz w:val="32"/>
          <w:szCs w:val="32"/>
        </w:rPr>
      </w:r>
    </w:p>
    <w:p>
      <w:pPr>
        <w:pStyle w:val="Heading2"/>
        <w:keepNext w:val="false"/>
        <w:keepLines w:val="false"/>
        <w:spacing w:lineRule="exact" w:line="578" w:before="0" w:after="0"/>
        <w:ind w:firstLineChars="200" w:startChars="0" w:start="0" w:endChars="0" w:end="0"/>
        <w:rPr>
          <w:rFonts w:ascii="Times New Roman" w:hAnsi="Times New Roman" w:eastAsia="仿宋_GB2312;仿宋" w:cs="Times New Roman"/>
          <w:b w:val="false"/>
        </w:rPr>
      </w:pPr>
      <w:r>
        <w:rPr>
          <w:rFonts w:ascii="Times New Roman" w:hAnsi="Times New Roman" w:cs="Times New Roman" w:eastAsia="仿宋_GB2312;仿宋"/>
          <w:b w:val="false"/>
        </w:rPr>
        <w:t>第一章  总 则</w:t>
      </w:r>
    </w:p>
    <w:p>
      <w:pPr>
        <w:pStyle w:val="Heading2"/>
        <w:keepNext w:val="false"/>
        <w:keepLines w:val="false"/>
        <w:spacing w:lineRule="exact" w:line="578" w:before="0" w:after="0"/>
        <w:ind w:firstLineChars="200" w:startChars="0" w:start="0" w:endChars="0" w:end="0"/>
        <w:rPr>
          <w:rFonts w:ascii="Times New Roman" w:hAnsi="Times New Roman" w:eastAsia="仿宋_GB2312;仿宋" w:cs="Times New Roman"/>
          <w:b w:val="false"/>
        </w:rPr>
      </w:pPr>
      <w:r>
        <w:rPr>
          <w:rFonts w:ascii="Times New Roman" w:hAnsi="Times New Roman" w:cs="Times New Roman" w:eastAsia="仿宋_GB2312;仿宋"/>
          <w:b w:val="false"/>
        </w:rPr>
        <w:t>第二章  生产和经营</w:t>
      </w:r>
    </w:p>
    <w:p>
      <w:pPr>
        <w:pStyle w:val="Heading2"/>
        <w:keepNext w:val="false"/>
        <w:keepLines w:val="false"/>
        <w:spacing w:lineRule="exact" w:line="578" w:before="0" w:after="0"/>
        <w:ind w:firstLineChars="200" w:startChars="0" w:start="0" w:endChars="0" w:end="0"/>
        <w:rPr>
          <w:rFonts w:ascii="Times New Roman" w:hAnsi="Times New Roman" w:eastAsia="仿宋_GB2312;仿宋" w:cs="Times New Roman"/>
          <w:b w:val="false"/>
        </w:rPr>
      </w:pPr>
      <w:r>
        <w:rPr>
          <w:rFonts w:ascii="Times New Roman" w:hAnsi="Times New Roman" w:cs="Times New Roman" w:eastAsia="仿宋_GB2312;仿宋"/>
          <w:b w:val="false"/>
        </w:rPr>
        <w:t>第三章  使用管理</w:t>
      </w:r>
    </w:p>
    <w:p>
      <w:pPr>
        <w:pStyle w:val="Normal"/>
        <w:snapToGrid w:val="false"/>
        <w:spacing w:lineRule="exact" w:line="578"/>
        <w:ind w:firstLineChars="200" w:startChars="0" w:start="0" w:endChars="0" w:end="0"/>
        <w:rPr>
          <w:rStyle w:val="CharChar1"/>
          <w:rFonts w:eastAsia="仿宋_GB2312;仿宋"/>
          <w:b w:val="false"/>
        </w:rPr>
      </w:pPr>
      <w:r>
        <w:rPr>
          <w:rStyle w:val="CharChar1"/>
          <w:rFonts w:eastAsia="仿宋_GB2312;仿宋"/>
          <w:b w:val="false"/>
        </w:rPr>
        <w:t>第四章  维护保养</w:t>
      </w:r>
    </w:p>
    <w:p>
      <w:pPr>
        <w:pStyle w:val="Normal"/>
        <w:snapToGrid w:val="false"/>
        <w:spacing w:lineRule="exact" w:line="578"/>
        <w:ind w:firstLineChars="200" w:startChars="0" w:start="0" w:endChars="0" w:end="0"/>
        <w:rPr>
          <w:rStyle w:val="CharChar1"/>
          <w:rFonts w:eastAsia="仿宋_GB2312;仿宋"/>
          <w:b w:val="false"/>
        </w:rPr>
      </w:pPr>
      <w:r>
        <w:rPr>
          <w:rStyle w:val="CharChar1"/>
          <w:rFonts w:eastAsia="仿宋_GB2312;仿宋"/>
          <w:b w:val="false"/>
        </w:rPr>
        <w:t>第五章  检验检测</w:t>
      </w:r>
    </w:p>
    <w:p>
      <w:pPr>
        <w:pStyle w:val="Heading2"/>
        <w:keepNext w:val="false"/>
        <w:keepLines w:val="false"/>
        <w:spacing w:lineRule="exact" w:line="578" w:before="0" w:after="0"/>
        <w:ind w:firstLineChars="200" w:startChars="0" w:start="0" w:endChars="0" w:end="0"/>
        <w:rPr>
          <w:rStyle w:val="CharChar1"/>
          <w:rFonts w:ascii="Times New Roman" w:hAnsi="Times New Roman" w:eastAsia="仿宋_GB2312;仿宋" w:cs="Times New Roman"/>
          <w:b w:val="false"/>
        </w:rPr>
      </w:pPr>
      <w:r>
        <w:rPr>
          <w:rStyle w:val="CharChar1"/>
          <w:rFonts w:ascii="Times New Roman" w:hAnsi="Times New Roman" w:cs="Times New Roman" w:eastAsia="仿宋_GB2312;仿宋"/>
          <w:b w:val="false"/>
          <w:bCs/>
        </w:rPr>
        <w:t>第六章  事故救援</w:t>
      </w:r>
      <w:r>
        <w:rPr>
          <w:rStyle w:val="CharChar1"/>
          <w:rFonts w:ascii="Times New Roman" w:hAnsi="Times New Roman" w:cs="Times New Roman" w:hint="eastAsia" w:eastAsia="仿宋_GB2312;仿宋"/>
          <w:b w:val="false"/>
          <w:bCs/>
        </w:rPr>
        <w:t>和处理</w:t>
      </w:r>
    </w:p>
    <w:p>
      <w:pPr>
        <w:pStyle w:val="Heading2"/>
        <w:keepNext w:val="false"/>
        <w:keepLines w:val="false"/>
        <w:spacing w:lineRule="exact" w:line="578" w:before="0" w:after="0"/>
        <w:ind w:firstLineChars="200" w:startChars="0" w:start="0" w:endChars="0" w:end="0"/>
        <w:rPr>
          <w:rStyle w:val="CharChar1"/>
          <w:rFonts w:ascii="Times New Roman" w:hAnsi="Times New Roman" w:eastAsia="仿宋_GB2312;仿宋" w:cs="Times New Roman"/>
          <w:b w:val="false"/>
        </w:rPr>
      </w:pPr>
      <w:r>
        <w:rPr>
          <w:rStyle w:val="CharChar1"/>
          <w:rFonts w:ascii="Times New Roman" w:hAnsi="Times New Roman" w:cs="Times New Roman" w:eastAsia="仿宋_GB2312;仿宋"/>
          <w:b w:val="false"/>
          <w:bCs/>
        </w:rPr>
        <w:t>第七章  监督管理</w:t>
      </w:r>
    </w:p>
    <w:p>
      <w:pPr>
        <w:pStyle w:val="Heading2"/>
        <w:keepNext w:val="false"/>
        <w:keepLines w:val="false"/>
        <w:spacing w:lineRule="exact" w:line="578" w:before="0" w:after="0"/>
        <w:ind w:firstLineChars="200" w:startChars="0" w:start="0" w:endChars="0" w:end="0"/>
        <w:rPr>
          <w:rFonts w:ascii="Times New Roman" w:hAnsi="Times New Roman" w:eastAsia="仿宋_GB2312;仿宋" w:cs="Times New Roman"/>
          <w:b w:val="false"/>
        </w:rPr>
      </w:pPr>
      <w:r>
        <w:rPr>
          <w:rStyle w:val="CharChar1"/>
          <w:rFonts w:ascii="Times New Roman" w:hAnsi="Times New Roman" w:cs="Times New Roman" w:eastAsia="仿宋_GB2312;仿宋"/>
          <w:b w:val="false"/>
          <w:bCs/>
        </w:rPr>
        <w:t>第八章  法律责任</w:t>
      </w:r>
    </w:p>
    <w:p>
      <w:pPr>
        <w:pStyle w:val="Heading2"/>
        <w:keepNext w:val="false"/>
        <w:keepLines w:val="false"/>
        <w:spacing w:lineRule="exact" w:line="578" w:before="0" w:after="0"/>
        <w:ind w:firstLineChars="200" w:startChars="0" w:start="0" w:endChars="0" w:end="0"/>
        <w:rPr>
          <w:rStyle w:val="CharChar1"/>
          <w:rFonts w:ascii="Times New Roman" w:hAnsi="Times New Roman" w:eastAsia="仿宋_GB2312;仿宋" w:cs="Times New Roman"/>
          <w:b w:val="false"/>
        </w:rPr>
      </w:pPr>
      <w:r>
        <w:rPr>
          <w:rStyle w:val="CharChar1"/>
          <w:rFonts w:ascii="Times New Roman" w:hAnsi="Times New Roman" w:cs="Times New Roman" w:eastAsia="仿宋_GB2312;仿宋"/>
          <w:b w:val="false"/>
          <w:bCs/>
        </w:rPr>
        <w:t>第九章  附 则</w:t>
      </w:r>
    </w:p>
    <w:p>
      <w:pPr>
        <w:pStyle w:val="Normal"/>
        <w:spacing w:lineRule="exact" w:line="578"/>
        <w:rPr>
          <w:rStyle w:val="CharChar1"/>
          <w:rFonts w:ascii="Times New Roman" w:hAnsi="Times New Roman" w:eastAsia="仿宋_GB2312;仿宋" w:cs="Times New Roman"/>
          <w:b/>
        </w:rPr>
      </w:pPr>
      <w:r>
        <w:rPr/>
      </w:r>
    </w:p>
    <w:p>
      <w:pPr>
        <w:pStyle w:val="Heading2"/>
        <w:keepNext w:val="false"/>
        <w:keepLines w:val="false"/>
        <w:spacing w:lineRule="exact" w:line="578" w:before="0" w:after="0"/>
        <w:ind w:hanging="0" w:start="0"/>
        <w:jc w:val="center"/>
        <w:rPr>
          <w:rFonts w:ascii="黑体" w:hAnsi="黑体" w:cs="Times New Roman" w:hint="eastAsia"/>
          <w:b w:val="false"/>
        </w:rPr>
      </w:pPr>
      <w:r>
        <w:rPr>
          <w:rFonts w:ascii="黑体" w:hAnsi="黑体" w:cs="Times New Roman" w:hint="eastAsia"/>
          <w:b w:val="false"/>
        </w:rPr>
        <w:t>第一章  总 则</w:t>
      </w:r>
    </w:p>
    <w:p>
      <w:pPr>
        <w:pStyle w:val="Normal"/>
        <w:spacing w:lineRule="exact" w:line="578"/>
        <w:rPr>
          <w:rFonts w:ascii="黑体" w:hAnsi="黑体" w:eastAsia="仿宋_GB2312;仿宋" w:cs="Times New Roman" w:hint="eastAsia"/>
          <w:b/>
          <w:sz w:val="32"/>
          <w:szCs w:val="32"/>
        </w:rPr>
      </w:pPr>
      <w:r>
        <w:rPr>
          <w:rFonts w:eastAsia="仿宋_GB2312;仿宋" w:cs="Times New Roman" w:hint="eastAsia" w:ascii="黑体" w:hAnsi="黑体"/>
          <w:b/>
          <w:sz w:val="32"/>
          <w:szCs w:val="32"/>
        </w:rPr>
      </w:r>
    </w:p>
    <w:p>
      <w:pPr>
        <w:pStyle w:val="Normal"/>
        <w:tabs>
          <w:tab w:val="clear" w:pos="420"/>
          <w:tab w:val="left" w:pos="1985" w:leader="none"/>
          <w:tab w:val="left" w:pos="8100" w:leader="none"/>
        </w:tabs>
        <w:snapToGrid w:val="false"/>
        <w:spacing w:lineRule="exact" w:line="578"/>
        <w:ind w:firstLineChars="196" w:startChars="0" w:start="0" w:endChars="0" w:end="0"/>
        <w:rPr>
          <w:rFonts w:eastAsia="仿宋_GB2312;仿宋"/>
          <w:sz w:val="32"/>
          <w:szCs w:val="32"/>
        </w:rPr>
      </w:pPr>
      <w:r>
        <w:rPr>
          <w:rStyle w:val="CharChar1"/>
          <w:rFonts w:ascii="黑体" w:hAnsi="黑体" w:hint="eastAsia" w:eastAsia="黑体"/>
          <w:b w:val="false"/>
        </w:rPr>
        <w:t xml:space="preserve">第一条  </w:t>
      </w:r>
      <w:r>
        <w:rPr>
          <w:rFonts w:eastAsia="仿宋_GB2312;仿宋"/>
          <w:sz w:val="32"/>
          <w:szCs w:val="32"/>
        </w:rPr>
        <w:t>为</w:t>
      </w:r>
      <w:r>
        <w:rPr>
          <w:rFonts w:hint="eastAsia" w:eastAsia="仿宋_GB2312;仿宋"/>
          <w:sz w:val="32"/>
          <w:szCs w:val="32"/>
        </w:rPr>
        <w:t>了</w:t>
      </w:r>
      <w:r>
        <w:rPr>
          <w:rFonts w:eastAsia="仿宋_GB2312;仿宋"/>
          <w:sz w:val="32"/>
          <w:szCs w:val="32"/>
        </w:rPr>
        <w:t>加强电梯安全管理，预防和减少事故，保障人身和财产安全，促进经济社会发展</w:t>
      </w:r>
      <w:r>
        <w:rPr>
          <w:rFonts w:hint="eastAsia" w:eastAsia="仿宋_GB2312;仿宋"/>
          <w:sz w:val="32"/>
          <w:szCs w:val="32"/>
        </w:rPr>
        <w:t>，</w:t>
      </w:r>
      <w:r>
        <w:rPr>
          <w:rFonts w:eastAsia="仿宋_GB2312;仿宋"/>
          <w:sz w:val="32"/>
          <w:szCs w:val="32"/>
        </w:rPr>
        <w:t>根据《中华人民共和国特种设备安全法》等法律法规，结合本市实际，制定本条例。</w:t>
      </w:r>
    </w:p>
    <w:p>
      <w:pPr>
        <w:pStyle w:val="Normal"/>
        <w:tabs>
          <w:tab w:val="clear" w:pos="420"/>
          <w:tab w:val="left" w:pos="1985" w:leader="none"/>
        </w:tabs>
        <w:snapToGrid w:val="false"/>
        <w:spacing w:lineRule="exact" w:line="578"/>
        <w:ind w:firstLineChars="200" w:startChars="0" w:start="0" w:endChars="0" w:end="0"/>
        <w:rPr>
          <w:rFonts w:eastAsia="仿宋_GB2312;仿宋"/>
          <w:sz w:val="32"/>
          <w:szCs w:val="32"/>
        </w:rPr>
      </w:pPr>
      <w:r>
        <w:rPr>
          <w:rStyle w:val="CharChar1"/>
          <w:rFonts w:ascii="黑体" w:hAnsi="黑体" w:eastAsia="黑体"/>
          <w:b w:val="false"/>
        </w:rPr>
        <w:t>第二条</w:t>
      </w:r>
      <w:r>
        <w:rPr>
          <w:rStyle w:val="CharChar1"/>
          <w:rFonts w:ascii="黑体" w:hAnsi="黑体" w:hint="eastAsia" w:eastAsia="黑体"/>
          <w:b w:val="false"/>
        </w:rPr>
        <w:t xml:space="preserve">  </w:t>
      </w:r>
      <w:r>
        <w:rPr>
          <w:rFonts w:eastAsia="仿宋_GB2312;仿宋"/>
          <w:sz w:val="32"/>
          <w:szCs w:val="32"/>
        </w:rPr>
        <w:t>本市行政区域内从事电梯生产（含设计、制造、安装、改造和修理）、经营、使用、维保、检验检测、安全评估、事故救援</w:t>
      </w:r>
      <w:r>
        <w:rPr>
          <w:rFonts w:hint="eastAsia" w:eastAsia="仿宋_GB2312;仿宋"/>
          <w:sz w:val="32"/>
          <w:szCs w:val="32"/>
        </w:rPr>
        <w:t>处理</w:t>
      </w:r>
      <w:r>
        <w:rPr>
          <w:rFonts w:eastAsia="仿宋_GB2312;仿宋"/>
          <w:sz w:val="32"/>
          <w:szCs w:val="32"/>
        </w:rPr>
        <w:t>、监督管理等活动</w:t>
      </w:r>
      <w:r>
        <w:rPr>
          <w:rFonts w:hint="eastAsia" w:eastAsia="仿宋_GB2312;仿宋"/>
          <w:sz w:val="32"/>
          <w:szCs w:val="32"/>
        </w:rPr>
        <w:t>，</w:t>
      </w:r>
      <w:r>
        <w:rPr>
          <w:rFonts w:eastAsia="仿宋_GB2312;仿宋"/>
          <w:sz w:val="32"/>
          <w:szCs w:val="32"/>
        </w:rPr>
        <w:t>适用本条例。</w:t>
      </w:r>
    </w:p>
    <w:p>
      <w:pPr>
        <w:pStyle w:val="Normal"/>
        <w:tabs>
          <w:tab w:val="clear" w:pos="420"/>
          <w:tab w:val="left" w:pos="1985" w:leader="none"/>
        </w:tabs>
        <w:snapToGrid w:val="false"/>
        <w:spacing w:lineRule="exact" w:line="578"/>
        <w:ind w:firstLineChars="200" w:startChars="0" w:start="0" w:endChars="0" w:end="0"/>
        <w:rPr>
          <w:rFonts w:eastAsia="仿宋_GB2312;仿宋"/>
          <w:sz w:val="32"/>
          <w:szCs w:val="32"/>
        </w:rPr>
      </w:pPr>
      <w:r>
        <w:rPr>
          <w:rFonts w:eastAsia="仿宋_GB2312;仿宋"/>
          <w:sz w:val="32"/>
          <w:szCs w:val="32"/>
        </w:rPr>
        <w:t>本条例所称电梯，包括载人</w:t>
      </w:r>
      <w:r>
        <w:rPr>
          <w:rFonts w:hint="eastAsia" w:eastAsia="仿宋_GB2312;仿宋"/>
          <w:sz w:val="32"/>
          <w:szCs w:val="32"/>
        </w:rPr>
        <w:t>（</w:t>
      </w:r>
      <w:r>
        <w:rPr>
          <w:rFonts w:eastAsia="仿宋_GB2312;仿宋"/>
          <w:sz w:val="32"/>
          <w:szCs w:val="32"/>
        </w:rPr>
        <w:t>载货</w:t>
      </w:r>
      <w:r>
        <w:rPr>
          <w:rFonts w:hint="eastAsia" w:eastAsia="仿宋_GB2312;仿宋"/>
          <w:sz w:val="32"/>
          <w:szCs w:val="32"/>
        </w:rPr>
        <w:t>）</w:t>
      </w:r>
      <w:r>
        <w:rPr>
          <w:rFonts w:eastAsia="仿宋_GB2312;仿宋"/>
          <w:sz w:val="32"/>
          <w:szCs w:val="32"/>
        </w:rPr>
        <w:t>电梯、自动扶梯和自动人行道等，具体范围按照国务院特种设备目录确定；非公共场所安装且仅供单一家庭使用的电梯</w:t>
      </w:r>
      <w:r>
        <w:rPr>
          <w:rFonts w:hint="eastAsia" w:eastAsia="仿宋_GB2312;仿宋"/>
          <w:sz w:val="32"/>
          <w:szCs w:val="32"/>
        </w:rPr>
        <w:t>参照本条例执行</w:t>
      </w:r>
      <w:r>
        <w:rPr>
          <w:rFonts w:eastAsia="仿宋_GB2312;仿宋"/>
          <w:sz w:val="32"/>
          <w:szCs w:val="32"/>
        </w:rPr>
        <w:t>。</w:t>
      </w:r>
    </w:p>
    <w:p>
      <w:pPr>
        <w:pStyle w:val="Normal"/>
        <w:tabs>
          <w:tab w:val="clear" w:pos="420"/>
          <w:tab w:val="left" w:pos="1985" w:leader="none"/>
        </w:tabs>
        <w:snapToGrid w:val="false"/>
        <w:spacing w:lineRule="exact" w:line="578"/>
        <w:ind w:firstLineChars="200" w:startChars="0" w:start="0" w:endChars="0" w:end="0"/>
        <w:rPr>
          <w:rFonts w:eastAsia="仿宋_GB2312;仿宋"/>
          <w:sz w:val="32"/>
          <w:szCs w:val="32"/>
        </w:rPr>
      </w:pPr>
      <w:r>
        <w:rPr>
          <w:rStyle w:val="CharChar1"/>
          <w:rFonts w:ascii="黑体" w:hAnsi="黑体" w:eastAsia="黑体"/>
          <w:b w:val="false"/>
        </w:rPr>
        <w:t>第三条</w:t>
      </w:r>
      <w:r>
        <w:rPr>
          <w:rStyle w:val="CharChar1"/>
          <w:rFonts w:ascii="黑体" w:hAnsi="黑体" w:hint="eastAsia" w:eastAsia="黑体"/>
          <w:b w:val="false"/>
        </w:rPr>
        <w:t xml:space="preserve">  </w:t>
      </w:r>
      <w:r>
        <w:rPr>
          <w:rFonts w:eastAsia="仿宋_GB2312;仿宋"/>
          <w:sz w:val="32"/>
          <w:szCs w:val="32"/>
        </w:rPr>
        <w:t>市、县（区）人民政府应当加强电梯安全</w:t>
      </w:r>
      <w:r>
        <w:rPr>
          <w:rFonts w:hint="eastAsia" w:eastAsia="仿宋_GB2312;仿宋"/>
          <w:sz w:val="32"/>
          <w:szCs w:val="32"/>
        </w:rPr>
        <w:t>管理</w:t>
      </w:r>
      <w:r>
        <w:rPr>
          <w:rFonts w:eastAsia="仿宋_GB2312;仿宋"/>
          <w:sz w:val="32"/>
          <w:szCs w:val="32"/>
        </w:rPr>
        <w:t>工作的领导，</w:t>
      </w:r>
      <w:r>
        <w:rPr>
          <w:rFonts w:hint="eastAsia" w:eastAsia="仿宋_GB2312;仿宋"/>
          <w:sz w:val="32"/>
          <w:szCs w:val="32"/>
        </w:rPr>
        <w:t>督促有关部门依法履行监督管理职责，</w:t>
      </w:r>
      <w:r>
        <w:rPr>
          <w:rFonts w:eastAsia="仿宋_GB2312;仿宋"/>
          <w:sz w:val="32"/>
          <w:szCs w:val="32"/>
        </w:rPr>
        <w:t>建立电梯事故及重大故障应急处置机制，引导和规范电梯维保单位建立区</w:t>
      </w:r>
      <w:r>
        <w:rPr>
          <w:rFonts w:eastAsia="仿宋_GB2312;仿宋"/>
          <w:spacing w:val="-6"/>
          <w:sz w:val="32"/>
          <w:szCs w:val="32"/>
        </w:rPr>
        <w:t>域电梯应急救援网络，及时协调解决电梯安全工作中的重大问题。</w:t>
      </w:r>
    </w:p>
    <w:p>
      <w:pPr>
        <w:pStyle w:val="Normal"/>
        <w:tabs>
          <w:tab w:val="clear" w:pos="420"/>
          <w:tab w:val="left" w:pos="1985" w:leader="none"/>
        </w:tabs>
        <w:snapToGrid w:val="false"/>
        <w:spacing w:lineRule="exact" w:line="578"/>
        <w:ind w:firstLineChars="200" w:startChars="0" w:start="0" w:endChars="0" w:end="0"/>
        <w:rPr>
          <w:rFonts w:eastAsia="仿宋_GB2312;仿宋"/>
          <w:sz w:val="32"/>
          <w:szCs w:val="32"/>
        </w:rPr>
      </w:pPr>
      <w:r>
        <w:rPr>
          <w:rFonts w:eastAsia="仿宋_GB2312;仿宋"/>
          <w:sz w:val="32"/>
          <w:szCs w:val="32"/>
        </w:rPr>
        <w:t>乡镇人民政府、街道办事处应当督促电梯使用单位落实电梯安全</w:t>
      </w:r>
      <w:r>
        <w:rPr>
          <w:rFonts w:hint="eastAsia" w:eastAsia="仿宋_GB2312;仿宋"/>
          <w:sz w:val="32"/>
          <w:szCs w:val="32"/>
        </w:rPr>
        <w:t>管理</w:t>
      </w:r>
      <w:r>
        <w:rPr>
          <w:rFonts w:eastAsia="仿宋_GB2312;仿宋"/>
          <w:sz w:val="32"/>
          <w:szCs w:val="32"/>
        </w:rPr>
        <w:t>制度，协助有关部门做好电梯安全日常检查、隐患整改、事故处理等工作。</w:t>
      </w:r>
    </w:p>
    <w:p>
      <w:pPr>
        <w:pStyle w:val="Normal"/>
        <w:tabs>
          <w:tab w:val="clear" w:pos="420"/>
          <w:tab w:val="left" w:pos="1985" w:leader="none"/>
        </w:tabs>
        <w:snapToGrid w:val="false"/>
        <w:spacing w:lineRule="exact" w:line="578"/>
        <w:ind w:firstLineChars="200" w:startChars="0" w:start="0" w:endChars="0" w:end="0"/>
        <w:rPr>
          <w:rFonts w:eastAsia="仿宋_GB2312;仿宋"/>
          <w:sz w:val="32"/>
          <w:szCs w:val="32"/>
        </w:rPr>
      </w:pPr>
      <w:r>
        <w:rPr>
          <w:rStyle w:val="CharChar1"/>
          <w:rFonts w:ascii="黑体" w:hAnsi="黑体" w:eastAsia="黑体"/>
          <w:b w:val="false"/>
        </w:rPr>
        <w:t>第四条</w:t>
      </w:r>
      <w:r>
        <w:rPr>
          <w:rStyle w:val="CharChar1"/>
          <w:rFonts w:ascii="黑体" w:hAnsi="黑体" w:hint="eastAsia" w:eastAsia="黑体"/>
          <w:b w:val="false"/>
        </w:rPr>
        <w:t xml:space="preserve">  </w:t>
      </w:r>
      <w:r>
        <w:rPr>
          <w:rFonts w:eastAsia="仿宋_GB2312;仿宋"/>
          <w:sz w:val="32"/>
          <w:szCs w:val="32"/>
        </w:rPr>
        <w:t>市、县（区）特种设备安全监督管理部门负责本行政区域内电梯安全监督管理工作。</w:t>
      </w:r>
    </w:p>
    <w:p>
      <w:pPr>
        <w:pStyle w:val="Normal"/>
        <w:tabs>
          <w:tab w:val="clear" w:pos="420"/>
          <w:tab w:val="left" w:pos="1985" w:leader="none"/>
        </w:tabs>
        <w:snapToGrid w:val="false"/>
        <w:spacing w:lineRule="exact" w:line="578"/>
        <w:ind w:firstLineChars="200" w:startChars="0" w:start="0" w:endChars="0" w:end="0"/>
        <w:rPr>
          <w:rFonts w:eastAsia="仿宋_GB2312;仿宋"/>
          <w:sz w:val="32"/>
          <w:szCs w:val="32"/>
        </w:rPr>
      </w:pPr>
      <w:r>
        <w:rPr>
          <w:rFonts w:eastAsia="仿宋_GB2312;仿宋"/>
          <w:sz w:val="32"/>
          <w:szCs w:val="32"/>
        </w:rPr>
        <w:t>建设管理部门负责电梯井道和机房工程质量、电梯选型配置</w:t>
      </w:r>
      <w:r>
        <w:rPr>
          <w:rFonts w:hint="eastAsia" w:eastAsia="仿宋_GB2312;仿宋"/>
          <w:sz w:val="32"/>
          <w:szCs w:val="32"/>
        </w:rPr>
        <w:t>、</w:t>
      </w:r>
      <w:r>
        <w:rPr>
          <w:rFonts w:eastAsia="仿宋_GB2312;仿宋"/>
          <w:sz w:val="32"/>
          <w:szCs w:val="32"/>
        </w:rPr>
        <w:t>电梯</w:t>
      </w:r>
      <w:r>
        <w:rPr>
          <w:rFonts w:hint="eastAsia" w:eastAsia="仿宋_GB2312;仿宋"/>
          <w:sz w:val="32"/>
          <w:szCs w:val="32"/>
        </w:rPr>
        <w:t>安装期间</w:t>
      </w:r>
      <w:r>
        <w:rPr>
          <w:rFonts w:eastAsia="仿宋_GB2312;仿宋"/>
          <w:sz w:val="32"/>
          <w:szCs w:val="32"/>
        </w:rPr>
        <w:t>安全管理</w:t>
      </w:r>
      <w:r>
        <w:rPr>
          <w:rFonts w:hint="eastAsia" w:eastAsia="仿宋_GB2312;仿宋"/>
          <w:sz w:val="32"/>
          <w:szCs w:val="32"/>
        </w:rPr>
        <w:t>的监</w:t>
      </w:r>
      <w:r>
        <w:rPr>
          <w:rFonts w:eastAsia="仿宋_GB2312;仿宋"/>
          <w:sz w:val="32"/>
          <w:szCs w:val="32"/>
        </w:rPr>
        <w:t>管。</w:t>
      </w:r>
    </w:p>
    <w:p>
      <w:pPr>
        <w:pStyle w:val="Normal"/>
        <w:tabs>
          <w:tab w:val="clear" w:pos="420"/>
          <w:tab w:val="left" w:pos="1985" w:leader="none"/>
        </w:tabs>
        <w:snapToGrid w:val="false"/>
        <w:spacing w:lineRule="exact" w:line="578"/>
        <w:ind w:firstLineChars="200" w:startChars="0" w:start="0" w:endChars="0" w:end="0"/>
        <w:rPr>
          <w:rFonts w:eastAsia="仿宋_GB2312;仿宋" w:hint="eastAsia"/>
          <w:sz w:val="32"/>
          <w:szCs w:val="32"/>
        </w:rPr>
      </w:pPr>
      <w:r>
        <w:rPr>
          <w:rFonts w:eastAsia="仿宋_GB2312;仿宋"/>
          <w:sz w:val="32"/>
          <w:szCs w:val="32"/>
        </w:rPr>
        <w:t>房产管理部门负责督促物业服务企业履行电梯使用安全管理职责，合理规范住房专项维修资金</w:t>
      </w:r>
      <w:r>
        <w:rPr>
          <w:rFonts w:hint="eastAsia" w:eastAsia="仿宋_GB2312;仿宋"/>
          <w:sz w:val="32"/>
          <w:szCs w:val="32"/>
        </w:rPr>
        <w:t>使用</w:t>
      </w:r>
      <w:r>
        <w:rPr>
          <w:rFonts w:eastAsia="仿宋_GB2312;仿宋"/>
          <w:sz w:val="32"/>
          <w:szCs w:val="32"/>
        </w:rPr>
        <w:t>，</w:t>
      </w:r>
      <w:r>
        <w:rPr>
          <w:rFonts w:hint="eastAsia" w:eastAsia="仿宋_GB2312;仿宋"/>
          <w:sz w:val="32"/>
          <w:szCs w:val="32"/>
        </w:rPr>
        <w:t>会同价格管理部门监管电梯运行维护费的使用。</w:t>
      </w:r>
    </w:p>
    <w:p>
      <w:pPr>
        <w:pStyle w:val="Normal"/>
        <w:tabs>
          <w:tab w:val="clear" w:pos="420"/>
          <w:tab w:val="left" w:pos="1985" w:leader="none"/>
        </w:tabs>
        <w:snapToGrid w:val="false"/>
        <w:spacing w:lineRule="exact" w:line="578"/>
        <w:ind w:firstLineChars="200" w:startChars="0" w:start="0" w:endChars="0" w:end="0"/>
        <w:rPr>
          <w:rFonts w:eastAsia="仿宋_GB2312;仿宋"/>
          <w:sz w:val="32"/>
          <w:szCs w:val="32"/>
        </w:rPr>
      </w:pPr>
      <w:r>
        <w:rPr>
          <w:rFonts w:eastAsia="仿宋_GB2312;仿宋"/>
          <w:sz w:val="32"/>
          <w:szCs w:val="32"/>
        </w:rPr>
        <w:t>公安消防、医疗卫生等部门</w:t>
      </w:r>
      <w:r>
        <w:rPr>
          <w:rFonts w:hint="eastAsia" w:eastAsia="仿宋_GB2312;仿宋"/>
          <w:sz w:val="32"/>
          <w:szCs w:val="32"/>
        </w:rPr>
        <w:t>应当</w:t>
      </w:r>
      <w:r>
        <w:rPr>
          <w:rFonts w:eastAsia="仿宋_GB2312;仿宋"/>
          <w:sz w:val="32"/>
          <w:szCs w:val="32"/>
        </w:rPr>
        <w:t>配合做好电梯事故的应急救援工作。</w:t>
      </w:r>
    </w:p>
    <w:p>
      <w:pPr>
        <w:pStyle w:val="Normal"/>
        <w:tabs>
          <w:tab w:val="clear" w:pos="420"/>
          <w:tab w:val="left" w:pos="1985" w:leader="none"/>
        </w:tabs>
        <w:snapToGrid w:val="false"/>
        <w:spacing w:lineRule="exact" w:line="578"/>
        <w:ind w:firstLineChars="200" w:startChars="0" w:start="0" w:endChars="0" w:end="0"/>
        <w:rPr>
          <w:rFonts w:eastAsia="仿宋_GB2312;仿宋"/>
          <w:spacing w:val="-8"/>
          <w:sz w:val="32"/>
          <w:szCs w:val="32"/>
        </w:rPr>
      </w:pPr>
      <w:r>
        <w:rPr>
          <w:rFonts w:eastAsia="仿宋_GB2312;仿宋"/>
          <w:spacing w:val="-8"/>
          <w:sz w:val="32"/>
          <w:szCs w:val="32"/>
        </w:rPr>
        <w:t>其他相关部门应当按照各自职责做好电梯安全监督管理工作。</w:t>
      </w:r>
    </w:p>
    <w:p>
      <w:pPr>
        <w:pStyle w:val="Normal"/>
        <w:tabs>
          <w:tab w:val="clear" w:pos="420"/>
          <w:tab w:val="left" w:pos="1985" w:leader="none"/>
        </w:tabs>
        <w:snapToGrid w:val="false"/>
        <w:spacing w:lineRule="exact" w:line="578"/>
        <w:ind w:firstLineChars="200" w:startChars="0" w:start="0" w:endChars="0" w:end="0"/>
        <w:rPr>
          <w:rFonts w:eastAsia="仿宋_GB2312;仿宋" w:hint="eastAsia"/>
          <w:bCs/>
          <w:sz w:val="32"/>
          <w:szCs w:val="32"/>
        </w:rPr>
      </w:pPr>
      <w:r>
        <w:rPr>
          <w:rStyle w:val="CharChar1"/>
          <w:rFonts w:ascii="黑体" w:hAnsi="黑体" w:eastAsia="黑体"/>
          <w:b w:val="false"/>
        </w:rPr>
        <w:t>第五条</w:t>
      </w:r>
      <w:r>
        <w:rPr>
          <w:rStyle w:val="CharChar1"/>
          <w:rFonts w:ascii="黑体" w:hAnsi="黑体" w:hint="eastAsia" w:eastAsia="黑体"/>
          <w:b w:val="false"/>
        </w:rPr>
        <w:t xml:space="preserve">  </w:t>
      </w:r>
      <w:r>
        <w:rPr>
          <w:rStyle w:val="CharChar1"/>
          <w:rFonts w:ascii="仿宋_GB2312;仿宋" w:hAnsi="仿宋_GB2312;仿宋" w:hint="eastAsia" w:eastAsia="仿宋_GB2312;仿宋"/>
          <w:b w:val="false"/>
        </w:rPr>
        <w:t>鼓励</w:t>
      </w:r>
      <w:r>
        <w:rPr>
          <w:rFonts w:eastAsia="仿宋_GB2312;仿宋"/>
          <w:bCs/>
          <w:sz w:val="32"/>
          <w:szCs w:val="32"/>
        </w:rPr>
        <w:t>居民住宅小区</w:t>
      </w:r>
      <w:r>
        <w:rPr>
          <w:rFonts w:hint="eastAsia" w:eastAsia="仿宋_GB2312;仿宋"/>
          <w:bCs/>
          <w:sz w:val="32"/>
          <w:szCs w:val="32"/>
        </w:rPr>
        <w:t>和</w:t>
      </w:r>
      <w:r>
        <w:rPr>
          <w:rFonts w:eastAsia="仿宋_GB2312;仿宋"/>
          <w:bCs/>
          <w:sz w:val="32"/>
          <w:szCs w:val="32"/>
        </w:rPr>
        <w:t>学校、幼儿园、机场、车站、医院、商场、体育场馆、展览馆、公园等公众聚集场所的电梯</w:t>
      </w:r>
      <w:r>
        <w:rPr>
          <w:rFonts w:hint="eastAsia" w:eastAsia="仿宋_GB2312;仿宋"/>
          <w:bCs/>
          <w:sz w:val="32"/>
          <w:szCs w:val="32"/>
        </w:rPr>
        <w:t>使用单位</w:t>
      </w:r>
      <w:r>
        <w:rPr>
          <w:rFonts w:eastAsia="仿宋_GB2312;仿宋"/>
          <w:bCs/>
          <w:sz w:val="32"/>
          <w:szCs w:val="32"/>
        </w:rPr>
        <w:t>投保电梯安全责任保险。</w:t>
      </w:r>
    </w:p>
    <w:p>
      <w:pPr>
        <w:pStyle w:val="Normal"/>
        <w:tabs>
          <w:tab w:val="clear" w:pos="420"/>
          <w:tab w:val="left" w:pos="1985" w:leader="none"/>
        </w:tabs>
        <w:snapToGrid w:val="false"/>
        <w:spacing w:lineRule="exact" w:line="578"/>
        <w:ind w:firstLineChars="200" w:startChars="0" w:start="0" w:endChars="0" w:end="0"/>
        <w:rPr>
          <w:rFonts w:eastAsia="仿宋_GB2312;仿宋"/>
          <w:bCs/>
          <w:sz w:val="32"/>
          <w:szCs w:val="32"/>
        </w:rPr>
      </w:pPr>
      <w:r>
        <w:rPr>
          <w:rStyle w:val="CharChar1"/>
          <w:rFonts w:ascii="黑体" w:hAnsi="黑体" w:eastAsia="黑体"/>
          <w:b w:val="false"/>
        </w:rPr>
        <w:t>第六条</w:t>
      </w:r>
      <w:r>
        <w:rPr>
          <w:rStyle w:val="CharChar1"/>
          <w:rFonts w:ascii="黑体" w:hAnsi="黑体" w:hint="eastAsia" w:eastAsia="黑体"/>
          <w:b w:val="false"/>
        </w:rPr>
        <w:t xml:space="preserve">  </w:t>
      </w:r>
      <w:r>
        <w:rPr>
          <w:rFonts w:eastAsia="仿宋_GB2312;仿宋"/>
          <w:bCs/>
          <w:sz w:val="32"/>
          <w:szCs w:val="32"/>
        </w:rPr>
        <w:t xml:space="preserve">机关、团体、企业、学校等单位应当开展电梯使用安全法律法规和安全知识的宣传、普及工作，倡导文明乘梯，增强公众安全意识和自我保护能力。 </w:t>
      </w:r>
    </w:p>
    <w:p>
      <w:pPr>
        <w:pStyle w:val="Normal"/>
        <w:tabs>
          <w:tab w:val="clear" w:pos="420"/>
          <w:tab w:val="left" w:pos="1985" w:leader="none"/>
        </w:tabs>
        <w:snapToGrid w:val="false"/>
        <w:spacing w:lineRule="exact" w:line="578"/>
        <w:ind w:firstLineChars="200" w:startChars="0" w:start="0" w:endChars="0" w:end="0"/>
        <w:rPr>
          <w:rFonts w:eastAsia="仿宋_GB2312;仿宋" w:hint="eastAsia"/>
          <w:bCs/>
          <w:sz w:val="32"/>
          <w:szCs w:val="32"/>
        </w:rPr>
      </w:pPr>
      <w:r>
        <w:rPr>
          <w:rFonts w:eastAsia="仿宋_GB2312;仿宋"/>
          <w:bCs/>
          <w:sz w:val="32"/>
          <w:szCs w:val="32"/>
        </w:rPr>
        <w:t>新闻媒体应当开展电梯使用安全法律法规及相关安全</w:t>
      </w:r>
      <w:r>
        <w:rPr>
          <w:rFonts w:hint="eastAsia" w:eastAsia="仿宋_GB2312;仿宋"/>
          <w:bCs/>
          <w:sz w:val="32"/>
          <w:szCs w:val="32"/>
        </w:rPr>
        <w:t>知</w:t>
      </w:r>
      <w:r>
        <w:rPr>
          <w:rFonts w:eastAsia="仿宋_GB2312;仿宋"/>
          <w:bCs/>
          <w:sz w:val="32"/>
          <w:szCs w:val="32"/>
        </w:rPr>
        <w:t>识</w:t>
      </w:r>
      <w:r>
        <w:rPr>
          <w:rFonts w:eastAsia="仿宋_GB2312;仿宋"/>
          <w:bCs/>
          <w:spacing w:val="-6"/>
          <w:sz w:val="32"/>
          <w:szCs w:val="32"/>
        </w:rPr>
        <w:t>的公益宣传，对违反电梯使用安全管理规定的行为进行舆论监督。</w:t>
      </w:r>
      <w:r>
        <w:rPr>
          <w:rFonts w:eastAsia="仿宋_GB2312;仿宋"/>
          <w:bCs/>
          <w:sz w:val="32"/>
          <w:szCs w:val="32"/>
        </w:rPr>
        <w:t xml:space="preserve"> </w:t>
      </w:r>
    </w:p>
    <w:p>
      <w:pPr>
        <w:pStyle w:val="Normal"/>
        <w:tabs>
          <w:tab w:val="clear" w:pos="420"/>
          <w:tab w:val="left" w:pos="1985" w:leader="none"/>
        </w:tabs>
        <w:snapToGrid w:val="false"/>
        <w:spacing w:lineRule="exact" w:line="578"/>
        <w:ind w:firstLineChars="200" w:startChars="0" w:start="0" w:endChars="0" w:end="0"/>
        <w:rPr>
          <w:rFonts w:eastAsia="仿宋_GB2312;仿宋" w:hint="eastAsia"/>
          <w:bCs/>
          <w:sz w:val="32"/>
          <w:szCs w:val="32"/>
        </w:rPr>
      </w:pPr>
      <w:r>
        <w:rPr>
          <w:rFonts w:eastAsia="仿宋_GB2312;仿宋" w:hint="eastAsia"/>
          <w:bCs/>
          <w:sz w:val="32"/>
          <w:szCs w:val="32"/>
        </w:rPr>
      </w:r>
    </w:p>
    <w:p>
      <w:pPr>
        <w:pStyle w:val="Heading2"/>
        <w:keepNext w:val="false"/>
        <w:keepLines w:val="false"/>
        <w:spacing w:lineRule="exact" w:line="578" w:before="0" w:after="0"/>
        <w:ind w:hanging="0" w:start="0"/>
        <w:jc w:val="center"/>
        <w:rPr>
          <w:rFonts w:ascii="黑体" w:hAnsi="黑体" w:cs="Times New Roman" w:hint="eastAsia"/>
          <w:b w:val="false"/>
        </w:rPr>
      </w:pPr>
      <w:r>
        <w:rPr>
          <w:rFonts w:ascii="黑体" w:hAnsi="黑体" w:cs="Times New Roman" w:hint="eastAsia"/>
          <w:b w:val="false"/>
        </w:rPr>
        <w:t>第二章  生产和经营</w:t>
      </w:r>
    </w:p>
    <w:p>
      <w:pPr>
        <w:pStyle w:val="Normal"/>
        <w:tabs>
          <w:tab w:val="clear" w:pos="420"/>
          <w:tab w:val="left" w:pos="1985" w:leader="none"/>
        </w:tabs>
        <w:snapToGrid w:val="false"/>
        <w:spacing w:lineRule="exact" w:line="578"/>
        <w:ind w:firstLineChars="200" w:startChars="0" w:start="0" w:endChars="0" w:end="0"/>
        <w:rPr>
          <w:rFonts w:ascii="黑体" w:hAnsi="黑体" w:eastAsia="仿宋_GB2312;仿宋" w:cs="Times New Roman" w:hint="eastAsia"/>
          <w:b/>
          <w:sz w:val="32"/>
          <w:szCs w:val="32"/>
        </w:rPr>
      </w:pPr>
      <w:r>
        <w:rPr>
          <w:rFonts w:eastAsia="仿宋_GB2312;仿宋" w:cs="Times New Roman" w:hint="eastAsia" w:ascii="黑体" w:hAnsi="黑体"/>
          <w:b/>
          <w:sz w:val="32"/>
          <w:szCs w:val="32"/>
        </w:rPr>
      </w:r>
    </w:p>
    <w:p>
      <w:pPr>
        <w:pStyle w:val="Normal"/>
        <w:snapToGrid w:val="false"/>
        <w:spacing w:lineRule="exact" w:line="578"/>
        <w:ind w:firstLineChars="200" w:startChars="0" w:start="0" w:endChars="0" w:end="0"/>
        <w:rPr>
          <w:rFonts w:eastAsia="仿宋_GB2312;仿宋"/>
          <w:sz w:val="32"/>
          <w:szCs w:val="32"/>
        </w:rPr>
      </w:pPr>
      <w:r>
        <w:rPr>
          <w:rStyle w:val="CharChar1"/>
          <w:rFonts w:ascii="黑体" w:hAnsi="黑体" w:eastAsia="黑体"/>
          <w:b w:val="false"/>
        </w:rPr>
        <w:t>第七条</w:t>
      </w:r>
      <w:r>
        <w:rPr>
          <w:rStyle w:val="CharChar1"/>
          <w:rFonts w:ascii="黑体" w:hAnsi="黑体" w:hint="eastAsia" w:eastAsia="黑体"/>
          <w:b w:val="false"/>
        </w:rPr>
        <w:t xml:space="preserve">  </w:t>
      </w:r>
      <w:r>
        <w:rPr>
          <w:rFonts w:eastAsia="仿宋_GB2312;仿宋"/>
          <w:sz w:val="32"/>
          <w:szCs w:val="32"/>
        </w:rPr>
        <w:t>电梯制造单位应当保证电梯的质量、安全性能和能效指标符合安全技术规范的要求，并对其生产的电梯安全性能负责。</w:t>
      </w:r>
    </w:p>
    <w:p>
      <w:pPr>
        <w:pStyle w:val="Normal"/>
        <w:snapToGrid w:val="false"/>
        <w:spacing w:lineRule="exact" w:line="578"/>
        <w:ind w:firstLineChars="200" w:startChars="0" w:start="0" w:endChars="0" w:end="0"/>
        <w:rPr>
          <w:rFonts w:eastAsia="仿宋_GB2312;仿宋"/>
          <w:sz w:val="32"/>
          <w:szCs w:val="32"/>
        </w:rPr>
      </w:pPr>
      <w:r>
        <w:rPr>
          <w:rFonts w:eastAsia="仿宋_GB2312;仿宋"/>
          <w:sz w:val="32"/>
          <w:szCs w:val="32"/>
        </w:rPr>
        <w:t>电梯投入使用后，电梯制造单位应当对其制造</w:t>
      </w:r>
      <w:r>
        <w:rPr>
          <w:rFonts w:hint="eastAsia" w:eastAsia="仿宋_GB2312;仿宋"/>
          <w:sz w:val="32"/>
          <w:szCs w:val="32"/>
        </w:rPr>
        <w:t>的</w:t>
      </w:r>
      <w:r>
        <w:rPr>
          <w:rFonts w:eastAsia="仿宋_GB2312;仿宋"/>
          <w:sz w:val="32"/>
          <w:szCs w:val="32"/>
        </w:rPr>
        <w:t>电梯的安全运行情况进行跟踪调查、记录。</w:t>
      </w:r>
    </w:p>
    <w:p>
      <w:pPr>
        <w:pStyle w:val="Normal"/>
        <w:snapToGrid w:val="false"/>
        <w:spacing w:lineRule="exact" w:line="578"/>
        <w:ind w:firstLineChars="200" w:startChars="0" w:start="0" w:endChars="0" w:end="0"/>
        <w:rPr>
          <w:rFonts w:eastAsia="仿宋_GB2312;仿宋"/>
          <w:sz w:val="32"/>
          <w:szCs w:val="32"/>
        </w:rPr>
      </w:pPr>
      <w:r>
        <w:rPr>
          <w:rStyle w:val="CharChar1"/>
          <w:rFonts w:ascii="黑体" w:hAnsi="黑体" w:eastAsia="黑体"/>
          <w:b w:val="false"/>
        </w:rPr>
        <w:t>第八条</w:t>
      </w:r>
      <w:r>
        <w:rPr>
          <w:rStyle w:val="CharChar1"/>
          <w:rFonts w:ascii="黑体" w:hAnsi="黑体" w:hint="eastAsia" w:eastAsia="黑体"/>
          <w:b w:val="false"/>
        </w:rPr>
        <w:t xml:space="preserve">  </w:t>
      </w:r>
      <w:r>
        <w:rPr>
          <w:rFonts w:eastAsia="仿宋_GB2312;仿宋"/>
          <w:sz w:val="32"/>
          <w:szCs w:val="32"/>
        </w:rPr>
        <w:t>建设单位采购电梯的选型、配置应当与建筑结构、使用需求相适应，满足消防、急救、无障碍通行、通讯、视频安装等要求。</w:t>
      </w:r>
    </w:p>
    <w:p>
      <w:pPr>
        <w:pStyle w:val="Normal"/>
        <w:snapToGrid w:val="false"/>
        <w:spacing w:lineRule="exact" w:line="578"/>
        <w:ind w:firstLineChars="200" w:startChars="0" w:start="0" w:endChars="0" w:end="0"/>
        <w:rPr>
          <w:rFonts w:eastAsia="仿宋_GB2312;仿宋"/>
          <w:sz w:val="32"/>
          <w:szCs w:val="32"/>
        </w:rPr>
      </w:pPr>
      <w:r>
        <w:rPr>
          <w:rFonts w:eastAsia="仿宋_GB2312;仿宋"/>
          <w:sz w:val="32"/>
          <w:szCs w:val="32"/>
        </w:rPr>
        <w:t>鼓励新建住宅使用双回路供电</w:t>
      </w:r>
      <w:r>
        <w:rPr>
          <w:rFonts w:hint="eastAsia" w:eastAsia="仿宋_GB2312;仿宋"/>
          <w:sz w:val="32"/>
          <w:szCs w:val="32"/>
        </w:rPr>
        <w:t>系统</w:t>
      </w:r>
      <w:r>
        <w:rPr>
          <w:rFonts w:eastAsia="仿宋_GB2312;仿宋"/>
          <w:sz w:val="32"/>
          <w:szCs w:val="32"/>
        </w:rPr>
        <w:t>或者配置备用电源，并预留信息化平台建设管线接口。</w:t>
      </w:r>
    </w:p>
    <w:p>
      <w:pPr>
        <w:pStyle w:val="Normal"/>
        <w:tabs>
          <w:tab w:val="clear" w:pos="420"/>
          <w:tab w:val="left" w:pos="1985" w:leader="none"/>
        </w:tabs>
        <w:snapToGrid w:val="false"/>
        <w:spacing w:lineRule="exact" w:line="578"/>
        <w:ind w:firstLineChars="200" w:startChars="0" w:start="0" w:endChars="0" w:end="0"/>
        <w:rPr>
          <w:rFonts w:eastAsia="仿宋_GB2312;仿宋"/>
          <w:sz w:val="32"/>
          <w:szCs w:val="32"/>
        </w:rPr>
      </w:pPr>
      <w:r>
        <w:rPr>
          <w:rStyle w:val="CharChar1"/>
          <w:rFonts w:ascii="黑体" w:hAnsi="黑体" w:eastAsia="黑体"/>
          <w:b w:val="false"/>
        </w:rPr>
        <w:t>第九条</w:t>
      </w:r>
      <w:r>
        <w:rPr>
          <w:rStyle w:val="CharChar1"/>
          <w:rFonts w:ascii="黑体" w:hAnsi="黑体" w:hint="eastAsia" w:eastAsia="黑体"/>
          <w:b w:val="false"/>
        </w:rPr>
        <w:t xml:space="preserve">  </w:t>
      </w:r>
      <w:r>
        <w:rPr>
          <w:rFonts w:eastAsia="仿宋_GB2312;仿宋"/>
          <w:sz w:val="32"/>
          <w:szCs w:val="32"/>
        </w:rPr>
        <w:t>电梯安装、改造、修理</w:t>
      </w:r>
      <w:r>
        <w:rPr>
          <w:rFonts w:hint="eastAsia" w:eastAsia="仿宋_GB2312;仿宋"/>
          <w:sz w:val="32"/>
          <w:szCs w:val="32"/>
        </w:rPr>
        <w:t>的</w:t>
      </w:r>
      <w:r>
        <w:rPr>
          <w:rFonts w:eastAsia="仿宋_GB2312;仿宋"/>
          <w:sz w:val="32"/>
          <w:szCs w:val="32"/>
        </w:rPr>
        <w:t>施工单位应当在施工前将拟进行的</w:t>
      </w:r>
      <w:r>
        <w:rPr>
          <w:rFonts w:hint="eastAsia" w:eastAsia="仿宋_GB2312;仿宋"/>
          <w:sz w:val="32"/>
          <w:szCs w:val="32"/>
        </w:rPr>
        <w:t>电梯</w:t>
      </w:r>
      <w:r>
        <w:rPr>
          <w:rFonts w:eastAsia="仿宋_GB2312;仿宋"/>
          <w:sz w:val="32"/>
          <w:szCs w:val="32"/>
        </w:rPr>
        <w:t>安装、改造、修理情况书面告知特种设备安全监督管理部门</w:t>
      </w:r>
      <w:r>
        <w:rPr>
          <w:rFonts w:hint="eastAsia" w:eastAsia="仿宋_GB2312;仿宋"/>
          <w:sz w:val="32"/>
          <w:szCs w:val="32"/>
        </w:rPr>
        <w:t>，</w:t>
      </w:r>
      <w:r>
        <w:rPr>
          <w:rFonts w:eastAsia="仿宋_GB2312;仿宋"/>
          <w:sz w:val="32"/>
          <w:szCs w:val="32"/>
        </w:rPr>
        <w:t>真实记录施工过程，</w:t>
      </w:r>
      <w:r>
        <w:rPr>
          <w:rFonts w:hint="eastAsia" w:eastAsia="仿宋_GB2312;仿宋"/>
          <w:sz w:val="32"/>
          <w:szCs w:val="32"/>
        </w:rPr>
        <w:t>并</w:t>
      </w:r>
      <w:r>
        <w:rPr>
          <w:rFonts w:eastAsia="仿宋_GB2312;仿宋"/>
          <w:sz w:val="32"/>
          <w:szCs w:val="32"/>
        </w:rPr>
        <w:t>在验收后三十日内将相关技术资料和文件移交电梯使用单位，办理书面交接手续。</w:t>
      </w:r>
      <w:r>
        <w:rPr>
          <w:rFonts w:hint="eastAsia" w:eastAsia="仿宋_GB2312;仿宋"/>
          <w:sz w:val="32"/>
          <w:szCs w:val="32"/>
        </w:rPr>
        <w:t>电梯</w:t>
      </w:r>
      <w:r>
        <w:rPr>
          <w:rFonts w:eastAsia="仿宋_GB2312;仿宋"/>
          <w:sz w:val="32"/>
          <w:szCs w:val="32"/>
        </w:rPr>
        <w:t>使用单位应当将其存入安全技术档案</w:t>
      </w:r>
      <w:r>
        <w:rPr>
          <w:rFonts w:hint="eastAsia" w:eastAsia="仿宋_GB2312;仿宋"/>
          <w:sz w:val="32"/>
          <w:szCs w:val="32"/>
        </w:rPr>
        <w:t>。</w:t>
      </w:r>
    </w:p>
    <w:p>
      <w:pPr>
        <w:pStyle w:val="Normal"/>
        <w:snapToGrid w:val="false"/>
        <w:spacing w:lineRule="exact" w:line="578"/>
        <w:ind w:firstLineChars="200" w:startChars="0" w:start="0" w:endChars="0" w:end="0"/>
        <w:rPr>
          <w:rFonts w:eastAsia="仿宋_GB2312;仿宋"/>
          <w:sz w:val="32"/>
          <w:szCs w:val="32"/>
        </w:rPr>
      </w:pPr>
      <w:r>
        <w:rPr>
          <w:rFonts w:eastAsia="仿宋_GB2312;仿宋"/>
          <w:sz w:val="32"/>
          <w:szCs w:val="32"/>
        </w:rPr>
        <w:t>电梯安装验收应当与建设工程验收同步进行</w:t>
      </w:r>
      <w:r>
        <w:rPr>
          <w:rFonts w:hint="eastAsia" w:eastAsia="仿宋_GB2312;仿宋"/>
          <w:sz w:val="32"/>
          <w:szCs w:val="32"/>
        </w:rPr>
        <w:t>，安装、</w:t>
      </w:r>
      <w:r>
        <w:rPr>
          <w:rFonts w:eastAsia="仿宋_GB2312;仿宋"/>
          <w:sz w:val="32"/>
          <w:szCs w:val="32"/>
        </w:rPr>
        <w:t>改造、修理</w:t>
      </w:r>
      <w:r>
        <w:rPr>
          <w:rFonts w:hint="eastAsia" w:eastAsia="仿宋_GB2312;仿宋"/>
          <w:sz w:val="32"/>
          <w:szCs w:val="32"/>
        </w:rPr>
        <w:t>的电梯，未经</w:t>
      </w:r>
      <w:r>
        <w:rPr>
          <w:rFonts w:eastAsia="仿宋_GB2312;仿宋"/>
          <w:sz w:val="32"/>
          <w:szCs w:val="32"/>
        </w:rPr>
        <w:t>检验</w:t>
      </w:r>
      <w:r>
        <w:rPr>
          <w:rFonts w:hint="eastAsia" w:eastAsia="仿宋_GB2312;仿宋"/>
          <w:sz w:val="32"/>
          <w:szCs w:val="32"/>
        </w:rPr>
        <w:t>或者</w:t>
      </w:r>
      <w:r>
        <w:rPr>
          <w:rFonts w:eastAsia="仿宋_GB2312;仿宋"/>
          <w:sz w:val="32"/>
          <w:szCs w:val="32"/>
        </w:rPr>
        <w:t>检验不合格的不得投入使用。</w:t>
      </w:r>
    </w:p>
    <w:p>
      <w:pPr>
        <w:pStyle w:val="Normal"/>
        <w:snapToGrid w:val="false"/>
        <w:spacing w:lineRule="exact" w:line="578"/>
        <w:ind w:firstLineChars="200" w:startChars="0" w:start="0" w:endChars="0" w:end="0"/>
        <w:rPr>
          <w:rFonts w:eastAsia="仿宋_GB2312;仿宋"/>
          <w:sz w:val="32"/>
          <w:szCs w:val="32"/>
        </w:rPr>
      </w:pPr>
      <w:r>
        <w:rPr>
          <w:rStyle w:val="CharChar1"/>
          <w:rFonts w:ascii="黑体" w:hAnsi="黑体" w:eastAsia="黑体"/>
          <w:b w:val="false"/>
        </w:rPr>
        <w:t>第十条</w:t>
      </w:r>
      <w:r>
        <w:rPr>
          <w:rStyle w:val="CharChar1"/>
          <w:rFonts w:ascii="黑体" w:hAnsi="黑体" w:hint="eastAsia" w:eastAsia="黑体"/>
          <w:b w:val="false"/>
        </w:rPr>
        <w:t xml:space="preserve">  </w:t>
      </w:r>
      <w:r>
        <w:rPr>
          <w:rFonts w:eastAsia="仿宋_GB2312;仿宋"/>
          <w:sz w:val="32"/>
          <w:szCs w:val="32"/>
        </w:rPr>
        <w:t>电梯改造应当由原制造单位或其委托的有</w:t>
      </w:r>
      <w:r>
        <w:rPr>
          <w:rFonts w:hint="eastAsia" w:eastAsia="仿宋_GB2312;仿宋"/>
          <w:sz w:val="32"/>
          <w:szCs w:val="32"/>
        </w:rPr>
        <w:t>依法取得</w:t>
      </w:r>
      <w:r>
        <w:rPr>
          <w:rFonts w:eastAsia="仿宋_GB2312;仿宋"/>
          <w:sz w:val="32"/>
          <w:szCs w:val="32"/>
        </w:rPr>
        <w:t>相应资质的改造单位进行。</w:t>
      </w:r>
    </w:p>
    <w:p>
      <w:pPr>
        <w:pStyle w:val="p0"/>
        <w:widowControl w:val="false"/>
        <w:snapToGrid w:val="false"/>
        <w:spacing w:lineRule="exact" w:line="578"/>
        <w:ind w:firstLineChars="200" w:startChars="0" w:start="0" w:endChars="0" w:end="0"/>
        <w:rPr>
          <w:rFonts w:eastAsia="仿宋_GB2312;仿宋"/>
          <w:sz w:val="32"/>
          <w:szCs w:val="32"/>
        </w:rPr>
      </w:pPr>
      <w:r>
        <w:rPr>
          <w:rFonts w:eastAsia="仿宋_GB2312;仿宋"/>
          <w:sz w:val="32"/>
          <w:szCs w:val="32"/>
        </w:rPr>
        <w:t>原制造单位已经注销或者无法取得原制造单位委托的</w:t>
      </w:r>
      <w:r>
        <w:rPr>
          <w:rFonts w:hint="eastAsia" w:eastAsia="仿宋_GB2312;仿宋"/>
          <w:sz w:val="32"/>
          <w:szCs w:val="32"/>
        </w:rPr>
        <w:t>，</w:t>
      </w:r>
      <w:r>
        <w:rPr>
          <w:rFonts w:eastAsia="仿宋_GB2312;仿宋"/>
          <w:sz w:val="32"/>
          <w:szCs w:val="32"/>
        </w:rPr>
        <w:t>改造单位应当在取得电梯产权单位同意后进行改造。该电梯改造单位应当出具改造合格证、更换电梯铭牌，对电梯进行校验和调试，并承</w:t>
      </w:r>
      <w:r>
        <w:rPr>
          <w:rFonts w:hint="eastAsia" w:eastAsia="仿宋_GB2312;仿宋"/>
          <w:sz w:val="32"/>
          <w:szCs w:val="32"/>
        </w:rPr>
        <w:t>担</w:t>
      </w:r>
      <w:r>
        <w:rPr>
          <w:rFonts w:eastAsia="仿宋_GB2312;仿宋"/>
          <w:sz w:val="32"/>
          <w:szCs w:val="32"/>
        </w:rPr>
        <w:t>相关责任和义务。</w:t>
      </w:r>
    </w:p>
    <w:p>
      <w:pPr>
        <w:pStyle w:val="Normal"/>
        <w:snapToGrid w:val="false"/>
        <w:spacing w:lineRule="exact" w:line="578"/>
        <w:ind w:firstLineChars="200" w:startChars="0" w:start="0" w:endChars="0" w:end="0"/>
        <w:rPr>
          <w:rFonts w:eastAsia="仿宋_GB2312;仿宋"/>
          <w:sz w:val="32"/>
          <w:szCs w:val="32"/>
        </w:rPr>
      </w:pPr>
      <w:r>
        <w:rPr>
          <w:rStyle w:val="CharChar1"/>
          <w:rFonts w:ascii="黑体" w:hAnsi="黑体" w:eastAsia="黑体"/>
          <w:b w:val="false"/>
        </w:rPr>
        <w:t>第十一条</w:t>
      </w:r>
      <w:r>
        <w:rPr>
          <w:rStyle w:val="CharChar1"/>
          <w:rFonts w:ascii="黑体" w:hAnsi="黑体" w:hint="eastAsia" w:eastAsia="黑体"/>
          <w:b w:val="false"/>
        </w:rPr>
        <w:t xml:space="preserve">  </w:t>
      </w:r>
      <w:r>
        <w:rPr>
          <w:rFonts w:eastAsia="仿宋_GB2312;仿宋"/>
          <w:sz w:val="32"/>
          <w:szCs w:val="32"/>
        </w:rPr>
        <w:t>电梯因产品质量缺陷造成不能正常使用甚至人身伤害、财产损失的，电梯使用单位可以要求制造单位或者</w:t>
      </w:r>
      <w:r>
        <w:rPr>
          <w:rFonts w:hint="eastAsia" w:eastAsia="仿宋_GB2312;仿宋"/>
          <w:sz w:val="32"/>
          <w:szCs w:val="32"/>
        </w:rPr>
        <w:t>经营单位</w:t>
      </w:r>
      <w:r>
        <w:rPr>
          <w:rFonts w:eastAsia="仿宋_GB2312;仿宋"/>
          <w:sz w:val="32"/>
          <w:szCs w:val="32"/>
        </w:rPr>
        <w:t>免费修理、更换、退货及赔偿。</w:t>
      </w:r>
    </w:p>
    <w:p>
      <w:pPr>
        <w:pStyle w:val="Normal"/>
        <w:snapToGrid w:val="false"/>
        <w:spacing w:lineRule="exact" w:line="578"/>
        <w:ind w:firstLineChars="200" w:startChars="0" w:start="0" w:endChars="0" w:end="0"/>
        <w:rPr>
          <w:rFonts w:eastAsia="仿宋_GB2312;仿宋" w:hint="eastAsia"/>
          <w:color w:val="464445"/>
          <w:sz w:val="32"/>
          <w:szCs w:val="32"/>
        </w:rPr>
      </w:pPr>
      <w:r>
        <w:rPr>
          <w:rStyle w:val="CharChar1"/>
          <w:rFonts w:eastAsia="黑体" w:ascii="黑体" w:hAnsi="黑体"/>
          <w:b w:val="false"/>
        </w:rPr>
        <w:t xml:space="preserve"> </w:t>
      </w:r>
      <w:r>
        <w:rPr>
          <w:rStyle w:val="CharChar1"/>
          <w:rFonts w:ascii="黑体" w:hAnsi="黑体" w:hint="eastAsia" w:eastAsia="黑体"/>
          <w:b w:val="false"/>
        </w:rPr>
        <w:t xml:space="preserve">第十二条  </w:t>
      </w:r>
      <w:r>
        <w:rPr>
          <w:rFonts w:eastAsia="仿宋_GB2312;仿宋"/>
          <w:color w:val="464445"/>
          <w:sz w:val="32"/>
          <w:szCs w:val="32"/>
        </w:rPr>
        <w:t>经营单位应当建立进货检查验收和经营记录制度，对其销售的电梯及安全保护装置的</w:t>
      </w:r>
      <w:r>
        <w:rPr>
          <w:rFonts w:hint="eastAsia" w:eastAsia="仿宋_GB2312;仿宋"/>
          <w:color w:val="464445"/>
          <w:sz w:val="32"/>
          <w:szCs w:val="32"/>
        </w:rPr>
        <w:t>安全</w:t>
      </w:r>
      <w:r>
        <w:rPr>
          <w:rFonts w:eastAsia="仿宋_GB2312;仿宋"/>
          <w:color w:val="464445"/>
          <w:sz w:val="32"/>
          <w:szCs w:val="32"/>
        </w:rPr>
        <w:t>性负责</w:t>
      </w:r>
      <w:r>
        <w:rPr>
          <w:rFonts w:hint="eastAsia" w:eastAsia="仿宋_GB2312;仿宋"/>
          <w:color w:val="464445"/>
          <w:sz w:val="32"/>
          <w:szCs w:val="32"/>
        </w:rPr>
        <w:t>，</w:t>
      </w:r>
      <w:r>
        <w:rPr>
          <w:rFonts w:eastAsia="仿宋_GB2312;仿宋"/>
          <w:color w:val="464445"/>
          <w:sz w:val="32"/>
          <w:szCs w:val="32"/>
        </w:rPr>
        <w:t>不得销售下列产品：</w:t>
      </w:r>
    </w:p>
    <w:p>
      <w:pPr>
        <w:pStyle w:val="Normal"/>
        <w:snapToGrid w:val="false"/>
        <w:spacing w:lineRule="exact" w:line="578"/>
        <w:ind w:firstLineChars="200" w:startChars="0" w:start="0" w:endChars="0" w:end="0"/>
        <w:rPr>
          <w:rFonts w:eastAsia="仿宋_GB2312;仿宋" w:hint="eastAsia"/>
          <w:color w:val="464445"/>
          <w:sz w:val="32"/>
          <w:szCs w:val="32"/>
        </w:rPr>
      </w:pPr>
      <w:r>
        <w:rPr>
          <w:rFonts w:hint="eastAsia" w:eastAsia="仿宋_GB2312;仿宋"/>
          <w:color w:val="464445"/>
          <w:sz w:val="32"/>
          <w:szCs w:val="32"/>
        </w:rPr>
        <w:t>（</w:t>
      </w:r>
      <w:r>
        <w:rPr>
          <w:rFonts w:eastAsia="仿宋_GB2312;仿宋"/>
          <w:color w:val="464445"/>
          <w:sz w:val="32"/>
          <w:szCs w:val="32"/>
        </w:rPr>
        <w:t>一</w:t>
      </w:r>
      <w:r>
        <w:rPr>
          <w:rFonts w:hint="eastAsia" w:eastAsia="仿宋_GB2312;仿宋"/>
          <w:color w:val="464445"/>
          <w:sz w:val="32"/>
          <w:szCs w:val="32"/>
        </w:rPr>
        <w:t>）</w:t>
      </w:r>
      <w:r>
        <w:rPr>
          <w:rFonts w:eastAsia="仿宋_GB2312;仿宋"/>
          <w:color w:val="464445"/>
          <w:sz w:val="32"/>
          <w:szCs w:val="32"/>
        </w:rPr>
        <w:t>未经许可生产、未经检验或者检验不合格</w:t>
      </w:r>
      <w:r>
        <w:rPr>
          <w:rFonts w:hint="eastAsia" w:eastAsia="仿宋_GB2312;仿宋"/>
          <w:color w:val="464445"/>
          <w:sz w:val="32"/>
          <w:szCs w:val="32"/>
        </w:rPr>
        <w:t>的</w:t>
      </w:r>
      <w:r>
        <w:rPr>
          <w:rFonts w:eastAsia="仿宋_GB2312;仿宋"/>
          <w:color w:val="464445"/>
          <w:sz w:val="32"/>
          <w:szCs w:val="32"/>
        </w:rPr>
        <w:t>产品</w:t>
      </w:r>
      <w:r>
        <w:rPr>
          <w:rFonts w:eastAsia="仿宋_GB2312;仿宋"/>
          <w:color w:val="464445"/>
          <w:sz w:val="32"/>
          <w:szCs w:val="32"/>
        </w:rPr>
        <w:t>;</w:t>
      </w:r>
    </w:p>
    <w:p>
      <w:pPr>
        <w:pStyle w:val="Normal"/>
        <w:snapToGrid w:val="false"/>
        <w:spacing w:lineRule="exact" w:line="578"/>
        <w:ind w:firstLineChars="200" w:startChars="0" w:start="0" w:endChars="0" w:end="0"/>
        <w:rPr>
          <w:rFonts w:eastAsia="仿宋_GB2312;仿宋" w:hint="eastAsia"/>
          <w:color w:val="464445"/>
          <w:sz w:val="32"/>
          <w:szCs w:val="32"/>
        </w:rPr>
      </w:pPr>
      <w:r>
        <w:rPr>
          <w:rFonts w:hint="eastAsia" w:eastAsia="仿宋_GB2312;仿宋"/>
          <w:color w:val="464445"/>
          <w:sz w:val="32"/>
          <w:szCs w:val="32"/>
        </w:rPr>
        <w:t>（</w:t>
      </w:r>
      <w:r>
        <w:rPr>
          <w:rFonts w:eastAsia="仿宋_GB2312;仿宋"/>
          <w:color w:val="464445"/>
          <w:sz w:val="32"/>
          <w:szCs w:val="32"/>
        </w:rPr>
        <w:t>二</w:t>
      </w:r>
      <w:r>
        <w:rPr>
          <w:rFonts w:hint="eastAsia" w:eastAsia="仿宋_GB2312;仿宋"/>
          <w:color w:val="464445"/>
          <w:sz w:val="32"/>
          <w:szCs w:val="32"/>
        </w:rPr>
        <w:t>）</w:t>
      </w:r>
      <w:r>
        <w:rPr>
          <w:rFonts w:eastAsia="仿宋_GB2312;仿宋"/>
          <w:color w:val="464445"/>
          <w:sz w:val="32"/>
          <w:szCs w:val="32"/>
        </w:rPr>
        <w:t>无设计文件、型式试验报告、安装及使用维修说明、产品质量合格证明的产品</w:t>
      </w:r>
      <w:r>
        <w:rPr>
          <w:rFonts w:eastAsia="仿宋_GB2312;仿宋"/>
          <w:color w:val="464445"/>
          <w:sz w:val="32"/>
          <w:szCs w:val="32"/>
        </w:rPr>
        <w:t>;</w:t>
      </w:r>
    </w:p>
    <w:p>
      <w:pPr>
        <w:pStyle w:val="Normal"/>
        <w:snapToGrid w:val="false"/>
        <w:spacing w:lineRule="exact" w:line="578"/>
        <w:ind w:firstLineChars="200" w:startChars="0" w:start="0" w:endChars="0" w:end="0"/>
        <w:rPr>
          <w:rFonts w:eastAsia="仿宋_GB2312;仿宋" w:hint="eastAsia"/>
          <w:color w:val="000000"/>
          <w:sz w:val="32"/>
          <w:szCs w:val="32"/>
        </w:rPr>
      </w:pPr>
      <w:r>
        <w:rPr>
          <w:rFonts w:hint="eastAsia" w:eastAsia="仿宋_GB2312;仿宋"/>
          <w:color w:val="000000"/>
          <w:sz w:val="32"/>
          <w:szCs w:val="32"/>
        </w:rPr>
        <w:t>（</w:t>
      </w:r>
      <w:r>
        <w:rPr>
          <w:rFonts w:eastAsia="仿宋_GB2312;仿宋"/>
          <w:color w:val="000000"/>
          <w:sz w:val="32"/>
          <w:szCs w:val="32"/>
        </w:rPr>
        <w:t>三</w:t>
      </w:r>
      <w:r>
        <w:rPr>
          <w:rFonts w:hint="eastAsia" w:eastAsia="仿宋_GB2312;仿宋"/>
          <w:color w:val="000000"/>
          <w:sz w:val="32"/>
          <w:szCs w:val="32"/>
        </w:rPr>
        <w:t>）国家明令</w:t>
      </w:r>
      <w:r>
        <w:rPr>
          <w:rFonts w:eastAsia="仿宋_GB2312;仿宋"/>
          <w:color w:val="000000"/>
          <w:sz w:val="32"/>
          <w:szCs w:val="32"/>
        </w:rPr>
        <w:t>淘汰、</w:t>
      </w:r>
      <w:r>
        <w:rPr>
          <w:rFonts w:hint="eastAsia" w:eastAsia="仿宋_GB2312;仿宋"/>
          <w:color w:val="000000"/>
          <w:sz w:val="32"/>
          <w:szCs w:val="32"/>
        </w:rPr>
        <w:t>已经</w:t>
      </w:r>
      <w:r>
        <w:rPr>
          <w:rFonts w:eastAsia="仿宋_GB2312;仿宋"/>
          <w:color w:val="000000"/>
          <w:sz w:val="32"/>
          <w:szCs w:val="32"/>
        </w:rPr>
        <w:t>报废</w:t>
      </w:r>
      <w:r>
        <w:rPr>
          <w:rFonts w:hint="eastAsia" w:eastAsia="仿宋_GB2312;仿宋"/>
          <w:color w:val="000000"/>
          <w:sz w:val="32"/>
          <w:szCs w:val="32"/>
        </w:rPr>
        <w:t>或者</w:t>
      </w:r>
      <w:r>
        <w:rPr>
          <w:rFonts w:eastAsia="仿宋_GB2312;仿宋"/>
          <w:color w:val="000000"/>
          <w:sz w:val="32"/>
          <w:szCs w:val="32"/>
        </w:rPr>
        <w:t>翻新拼装的产品</w:t>
      </w:r>
      <w:r>
        <w:rPr>
          <w:rFonts w:eastAsia="仿宋_GB2312;仿宋"/>
          <w:color w:val="000000"/>
          <w:sz w:val="32"/>
          <w:szCs w:val="32"/>
        </w:rPr>
        <w:t>;</w:t>
      </w:r>
    </w:p>
    <w:p>
      <w:pPr>
        <w:pStyle w:val="Normal"/>
        <w:snapToGrid w:val="false"/>
        <w:spacing w:lineRule="exact" w:line="578"/>
        <w:ind w:firstLineChars="200" w:startChars="0" w:start="0" w:endChars="0" w:end="0"/>
        <w:rPr>
          <w:rFonts w:eastAsia="仿宋_GB2312;仿宋" w:hint="eastAsia"/>
          <w:color w:val="000000"/>
          <w:sz w:val="32"/>
          <w:szCs w:val="32"/>
        </w:rPr>
      </w:pPr>
      <w:r>
        <w:rPr>
          <w:rFonts w:hint="eastAsia" w:eastAsia="仿宋_GB2312;仿宋"/>
          <w:color w:val="000000"/>
          <w:sz w:val="32"/>
          <w:szCs w:val="32"/>
        </w:rPr>
        <w:t>（四）</w:t>
      </w:r>
      <w:r>
        <w:rPr>
          <w:rFonts w:eastAsia="仿宋_GB2312;仿宋"/>
          <w:color w:val="000000"/>
          <w:sz w:val="32"/>
          <w:szCs w:val="32"/>
        </w:rPr>
        <w:t>法律法规禁止经营的其他电梯及其安全保护装置。</w:t>
      </w:r>
    </w:p>
    <w:p>
      <w:pPr>
        <w:pStyle w:val="Normal"/>
        <w:snapToGrid w:val="false"/>
        <w:spacing w:lineRule="exact" w:line="578"/>
        <w:ind w:firstLineChars="200" w:startChars="0" w:start="0" w:endChars="0" w:end="0"/>
        <w:rPr>
          <w:rFonts w:ascii="仿宋_GB2312;仿宋" w:hAnsi="仿宋_GB2312;仿宋" w:eastAsia="仿宋_GB2312;仿宋" w:cs="仿宋" w:hint="eastAsia"/>
          <w:sz w:val="32"/>
          <w:szCs w:val="32"/>
        </w:rPr>
      </w:pPr>
      <w:r>
        <w:rPr>
          <w:rStyle w:val="CharChar1"/>
          <w:rFonts w:ascii="黑体" w:hAnsi="黑体" w:hint="eastAsia" w:eastAsia="黑体"/>
          <w:b w:val="false"/>
          <w:color w:val="000000"/>
        </w:rPr>
        <w:t>第十三</w:t>
      </w:r>
      <w:r>
        <w:rPr>
          <w:rStyle w:val="CharChar1"/>
          <w:rFonts w:ascii="黑体" w:hAnsi="黑体" w:hint="eastAsia" w:eastAsia="黑体"/>
          <w:b w:val="false"/>
        </w:rPr>
        <w:t xml:space="preserve">条  </w:t>
      </w:r>
      <w:r>
        <w:rPr>
          <w:rFonts w:ascii="仿宋_GB2312;仿宋" w:hAnsi="仿宋_GB2312;仿宋" w:cs="仿宋" w:hint="eastAsia" w:eastAsia="仿宋_GB2312;仿宋"/>
          <w:sz w:val="32"/>
          <w:szCs w:val="32"/>
        </w:rPr>
        <w:t>住宅小区电梯需要更新、改造、修理的，所需资金按照以下方式筹集：</w:t>
      </w:r>
    </w:p>
    <w:p>
      <w:pPr>
        <w:pStyle w:val="Normal"/>
        <w:snapToGrid w:val="false"/>
        <w:spacing w:lineRule="exact" w:line="578"/>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（一）已建立住宅专项维修资金的，应当按照有关规定使用住宅专项维修资金；</w:t>
      </w:r>
    </w:p>
    <w:p>
      <w:pPr>
        <w:pStyle w:val="Normal"/>
        <w:snapToGrid w:val="false"/>
        <w:spacing w:lineRule="exact" w:line="578"/>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（二）未建立住宅专项维修资金或者住宅专项维修资金余额不足的，所在地街道办事处、乡镇人民政府应当组织相关业主按照其专有部分占建筑物单元总面积的比例承担费用。</w:t>
      </w:r>
    </w:p>
    <w:p>
      <w:pPr>
        <w:pStyle w:val="Normal"/>
        <w:snapToGrid w:val="false"/>
        <w:spacing w:lineRule="exact" w:line="578"/>
        <w:ind w:firstLineChars="200" w:startChars="0" w:start="0" w:endChars="0" w:end="0"/>
        <w:rPr>
          <w:rFonts w:ascii="仿宋_GB2312;仿宋" w:hAnsi="仿宋_GB2312;仿宋" w:eastAsia="仿宋_GB2312;仿宋" w:cs="仿宋" w:hint="eastAsia"/>
          <w:sz w:val="32"/>
          <w:szCs w:val="32"/>
        </w:rPr>
      </w:pPr>
      <w:r>
        <w:rPr>
          <w:rFonts w:eastAsia="仿宋_GB2312;仿宋" w:cs="仿宋" w:hint="eastAsia" w:ascii="仿宋_GB2312;仿宋" w:hAnsi="仿宋_GB2312;仿宋"/>
          <w:sz w:val="32"/>
          <w:szCs w:val="32"/>
        </w:rPr>
      </w:r>
    </w:p>
    <w:p>
      <w:pPr>
        <w:pStyle w:val="Normal"/>
        <w:snapToGrid w:val="false"/>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第三章  使用管理</w:t>
      </w:r>
    </w:p>
    <w:p>
      <w:pPr>
        <w:pStyle w:val="Normal"/>
        <w:spacing w:lineRule="exact" w:line="578"/>
        <w:rPr>
          <w:rFonts w:ascii="黑体" w:hAnsi="黑体" w:eastAsia="黑体" w:cs="黑体" w:hint="eastAsia"/>
          <w:sz w:val="32"/>
          <w:szCs w:val="32"/>
        </w:rPr>
      </w:pPr>
      <w:r>
        <w:rPr>
          <w:rFonts w:eastAsia="黑体" w:cs="黑体" w:hint="eastAsia" w:ascii="黑体" w:hAnsi="黑体"/>
          <w:sz w:val="32"/>
          <w:szCs w:val="32"/>
        </w:rPr>
      </w:r>
    </w:p>
    <w:p>
      <w:pPr>
        <w:pStyle w:val="Normal"/>
        <w:snapToGrid w:val="false"/>
        <w:spacing w:lineRule="exact" w:line="578"/>
        <w:ind w:firstLineChars="200" w:startChars="0" w:start="0" w:endChars="0" w:end="0"/>
        <w:rPr>
          <w:rFonts w:eastAsia="仿宋_GB2312;仿宋"/>
          <w:sz w:val="32"/>
          <w:szCs w:val="32"/>
        </w:rPr>
      </w:pPr>
      <w:r>
        <w:rPr>
          <w:rStyle w:val="CharChar1"/>
          <w:rFonts w:ascii="黑体" w:hAnsi="黑体" w:hint="eastAsia" w:eastAsia="黑体"/>
          <w:b w:val="false"/>
        </w:rPr>
        <w:t xml:space="preserve">第十四条  </w:t>
      </w:r>
      <w:r>
        <w:rPr>
          <w:rFonts w:eastAsia="仿宋_GB2312;仿宋"/>
          <w:sz w:val="32"/>
          <w:szCs w:val="32"/>
        </w:rPr>
        <w:t>电梯使用单位应当按照下列规定确定：</w:t>
      </w:r>
    </w:p>
    <w:p>
      <w:pPr>
        <w:pStyle w:val="Normal"/>
        <w:tabs>
          <w:tab w:val="clear" w:pos="420"/>
          <w:tab w:val="left" w:pos="1985" w:leader="none"/>
        </w:tabs>
        <w:snapToGrid w:val="false"/>
        <w:spacing w:lineRule="exact" w:line="578"/>
        <w:ind w:firstLineChars="200" w:startChars="0" w:start="0" w:endChars="0" w:end="0"/>
        <w:rPr>
          <w:rFonts w:eastAsia="仿宋_GB2312;仿宋"/>
          <w:sz w:val="32"/>
          <w:szCs w:val="32"/>
        </w:rPr>
      </w:pPr>
      <w:r>
        <w:rPr>
          <w:rFonts w:eastAsia="仿宋_GB2312;仿宋"/>
          <w:sz w:val="32"/>
          <w:szCs w:val="32"/>
        </w:rPr>
        <w:t>（一）新安装电梯未移交业主的，项目建设单位为电梯使用单位；</w:t>
      </w:r>
    </w:p>
    <w:p>
      <w:pPr>
        <w:pStyle w:val="Normal"/>
        <w:tabs>
          <w:tab w:val="clear" w:pos="420"/>
          <w:tab w:val="left" w:pos="1985" w:leader="none"/>
        </w:tabs>
        <w:snapToGrid w:val="false"/>
        <w:spacing w:lineRule="exact" w:line="578"/>
        <w:ind w:firstLineChars="200" w:startChars="0" w:start="0" w:endChars="0" w:end="0"/>
        <w:rPr>
          <w:rFonts w:eastAsia="仿宋_GB2312;仿宋"/>
          <w:sz w:val="32"/>
          <w:szCs w:val="32"/>
        </w:rPr>
      </w:pPr>
      <w:r>
        <w:rPr>
          <w:rFonts w:eastAsia="仿宋_GB2312;仿宋"/>
          <w:sz w:val="32"/>
          <w:szCs w:val="32"/>
        </w:rPr>
        <w:t>（二）委托物业服务企业或者其他单位管理的，受委托</w:t>
      </w:r>
      <w:r>
        <w:rPr>
          <w:rFonts w:hint="eastAsia" w:eastAsia="仿宋_GB2312;仿宋"/>
          <w:sz w:val="32"/>
          <w:szCs w:val="32"/>
        </w:rPr>
        <w:t>的</w:t>
      </w:r>
      <w:r>
        <w:rPr>
          <w:rFonts w:eastAsia="仿宋_GB2312;仿宋"/>
          <w:sz w:val="32"/>
          <w:szCs w:val="32"/>
        </w:rPr>
        <w:t>物业服务企业或者其他单位为电梯使用单位；</w:t>
      </w:r>
    </w:p>
    <w:p>
      <w:pPr>
        <w:pStyle w:val="Normal"/>
        <w:tabs>
          <w:tab w:val="clear" w:pos="420"/>
          <w:tab w:val="left" w:pos="1985" w:leader="none"/>
        </w:tabs>
        <w:snapToGrid w:val="false"/>
        <w:spacing w:lineRule="exact" w:line="578"/>
        <w:ind w:firstLineChars="200" w:startChars="0" w:start="0" w:endChars="0" w:end="0"/>
        <w:rPr>
          <w:rFonts w:eastAsia="仿宋_GB2312;仿宋"/>
          <w:sz w:val="32"/>
          <w:szCs w:val="32"/>
        </w:rPr>
      </w:pPr>
      <w:r>
        <w:rPr>
          <w:rFonts w:eastAsia="仿宋_GB2312;仿宋"/>
          <w:sz w:val="32"/>
          <w:szCs w:val="32"/>
        </w:rPr>
        <w:t>（三）未委托物业服务企业或者其他单位管理的，电梯属于单一所有权人的，该所有权人为电梯使用单位，共有产权的，所有权人应当通过书面协议确定电梯使用单位；</w:t>
      </w:r>
    </w:p>
    <w:p>
      <w:pPr>
        <w:pStyle w:val="Normal"/>
        <w:tabs>
          <w:tab w:val="clear" w:pos="420"/>
          <w:tab w:val="left" w:pos="1985" w:leader="none"/>
        </w:tabs>
        <w:snapToGrid w:val="false"/>
        <w:spacing w:lineRule="exact" w:line="578"/>
        <w:ind w:firstLineChars="200" w:startChars="0" w:start="0" w:endChars="0" w:end="0"/>
        <w:rPr>
          <w:rFonts w:eastAsia="仿宋_GB2312;仿宋"/>
          <w:sz w:val="32"/>
          <w:szCs w:val="32"/>
        </w:rPr>
      </w:pPr>
      <w:r>
        <w:rPr>
          <w:rFonts w:eastAsia="仿宋_GB2312;仿宋"/>
          <w:sz w:val="32"/>
          <w:szCs w:val="32"/>
        </w:rPr>
        <w:t>（四）出租配有电梯的场所，租赁合同中应当约定电梯使用单位；未约定的，电梯所有权人为电梯使用单位；</w:t>
      </w:r>
    </w:p>
    <w:p>
      <w:pPr>
        <w:pStyle w:val="Normal"/>
        <w:tabs>
          <w:tab w:val="clear" w:pos="420"/>
          <w:tab w:val="left" w:pos="1985" w:leader="none"/>
        </w:tabs>
        <w:snapToGrid w:val="false"/>
        <w:spacing w:lineRule="exact" w:line="578"/>
        <w:ind w:firstLineChars="200" w:startChars="0" w:start="0" w:endChars="0" w:end="0"/>
        <w:rPr>
          <w:rFonts w:eastAsia="仿宋_GB2312;仿宋"/>
          <w:sz w:val="32"/>
          <w:szCs w:val="32"/>
        </w:rPr>
      </w:pPr>
      <w:r>
        <w:rPr>
          <w:rFonts w:eastAsia="仿宋_GB2312;仿宋"/>
          <w:sz w:val="32"/>
          <w:szCs w:val="32"/>
        </w:rPr>
        <w:t>（五）电梯使用单位无法确定的，由项目建设单位承担电梯使用安全管理责任。</w:t>
      </w:r>
    </w:p>
    <w:p>
      <w:pPr>
        <w:pStyle w:val="Normal"/>
        <w:snapToGrid w:val="false"/>
        <w:spacing w:lineRule="exact" w:line="578"/>
        <w:ind w:firstLineChars="200" w:startChars="0" w:start="0" w:endChars="0" w:end="0"/>
        <w:rPr>
          <w:rFonts w:eastAsia="仿宋_GB2312;仿宋" w:hint="eastAsia"/>
          <w:bCs/>
          <w:sz w:val="32"/>
          <w:szCs w:val="32"/>
        </w:rPr>
      </w:pPr>
      <w:r>
        <w:rPr>
          <w:rStyle w:val="CharChar1"/>
          <w:rFonts w:ascii="黑体" w:hAnsi="黑体" w:eastAsia="黑体"/>
          <w:b w:val="false"/>
        </w:rPr>
        <w:t>第十</w:t>
      </w:r>
      <w:r>
        <w:rPr>
          <w:rStyle w:val="CharChar1"/>
          <w:rFonts w:ascii="黑体" w:hAnsi="黑体" w:hint="eastAsia" w:eastAsia="黑体"/>
          <w:b w:val="false"/>
        </w:rPr>
        <w:t>五</w:t>
      </w:r>
      <w:r>
        <w:rPr>
          <w:rStyle w:val="CharChar1"/>
          <w:rFonts w:ascii="黑体" w:hAnsi="黑体" w:eastAsia="黑体"/>
          <w:b w:val="false"/>
        </w:rPr>
        <w:t>条</w:t>
      </w:r>
      <w:r>
        <w:rPr>
          <w:rStyle w:val="CharChar1"/>
          <w:rFonts w:ascii="黑体" w:hAnsi="黑体" w:hint="eastAsia" w:eastAsia="黑体"/>
          <w:b w:val="false"/>
        </w:rPr>
        <w:t xml:space="preserve">  </w:t>
      </w:r>
      <w:r>
        <w:rPr>
          <w:rFonts w:eastAsia="仿宋_GB2312;仿宋"/>
          <w:bCs/>
          <w:sz w:val="32"/>
          <w:szCs w:val="32"/>
        </w:rPr>
        <w:t>电梯使用单位是电梯安全的责任主体</w:t>
      </w:r>
      <w:r>
        <w:rPr>
          <w:rFonts w:hint="eastAsia" w:eastAsia="仿宋_GB2312;仿宋"/>
          <w:bCs/>
          <w:sz w:val="32"/>
          <w:szCs w:val="32"/>
        </w:rPr>
        <w:t>，</w:t>
      </w:r>
      <w:r>
        <w:rPr>
          <w:rFonts w:eastAsia="仿宋_GB2312;仿宋"/>
          <w:bCs/>
          <w:sz w:val="32"/>
          <w:szCs w:val="32"/>
        </w:rPr>
        <w:t>电梯使用单位的主要负责人是电梯安全的第一责任人，对本单位</w:t>
      </w:r>
      <w:r>
        <w:rPr>
          <w:rFonts w:hint="eastAsia" w:eastAsia="仿宋_GB2312;仿宋"/>
          <w:bCs/>
          <w:sz w:val="32"/>
          <w:szCs w:val="32"/>
        </w:rPr>
        <w:t>使用的</w:t>
      </w:r>
      <w:r>
        <w:rPr>
          <w:rFonts w:eastAsia="仿宋_GB2312;仿宋"/>
          <w:bCs/>
          <w:sz w:val="32"/>
          <w:szCs w:val="32"/>
        </w:rPr>
        <w:t>电梯安全负责</w:t>
      </w:r>
      <w:r>
        <w:rPr>
          <w:rFonts w:hint="eastAsia" w:eastAsia="仿宋_GB2312;仿宋"/>
          <w:bCs/>
          <w:sz w:val="32"/>
          <w:szCs w:val="32"/>
        </w:rPr>
        <w:t>。</w:t>
      </w:r>
    </w:p>
    <w:p>
      <w:pPr>
        <w:pStyle w:val="Normal"/>
        <w:tabs>
          <w:tab w:val="clear" w:pos="420"/>
          <w:tab w:val="left" w:pos="1985" w:leader="none"/>
        </w:tabs>
        <w:snapToGrid w:val="false"/>
        <w:spacing w:lineRule="exact" w:line="578"/>
        <w:ind w:firstLineChars="200" w:startChars="0" w:start="0" w:endChars="0" w:end="0"/>
        <w:rPr>
          <w:rFonts w:eastAsia="仿宋_GB2312;仿宋"/>
          <w:sz w:val="32"/>
          <w:szCs w:val="32"/>
        </w:rPr>
      </w:pPr>
      <w:r>
        <w:rPr>
          <w:rStyle w:val="CharChar1"/>
          <w:rFonts w:ascii="黑体" w:hAnsi="黑体" w:eastAsia="黑体"/>
          <w:b w:val="false"/>
        </w:rPr>
        <w:t>第十</w:t>
      </w:r>
      <w:r>
        <w:rPr>
          <w:rStyle w:val="CharChar1"/>
          <w:rFonts w:ascii="黑体" w:hAnsi="黑体" w:hint="eastAsia" w:eastAsia="黑体"/>
          <w:b w:val="false"/>
        </w:rPr>
        <w:t>六</w:t>
      </w:r>
      <w:r>
        <w:rPr>
          <w:rStyle w:val="CharChar1"/>
          <w:rFonts w:ascii="黑体" w:hAnsi="黑体" w:eastAsia="黑体"/>
          <w:b w:val="false"/>
        </w:rPr>
        <w:t>条</w:t>
      </w:r>
      <w:r>
        <w:rPr>
          <w:rStyle w:val="CharChar1"/>
          <w:rFonts w:ascii="黑体" w:hAnsi="黑体" w:hint="eastAsia" w:eastAsia="黑体"/>
          <w:b w:val="false"/>
        </w:rPr>
        <w:t xml:space="preserve">  </w:t>
      </w:r>
      <w:r>
        <w:rPr>
          <w:rFonts w:eastAsia="仿宋_GB2312;仿宋"/>
          <w:sz w:val="32"/>
          <w:szCs w:val="32"/>
        </w:rPr>
        <w:t>电梯使用单位应当履行下列安全管理义务：</w:t>
      </w:r>
    </w:p>
    <w:p>
      <w:pPr>
        <w:pStyle w:val="Normal"/>
        <w:tabs>
          <w:tab w:val="clear" w:pos="420"/>
          <w:tab w:val="left" w:pos="1985" w:leader="none"/>
        </w:tabs>
        <w:snapToGrid w:val="false"/>
        <w:spacing w:lineRule="exact" w:line="578"/>
        <w:ind w:firstLineChars="200" w:startChars="0" w:start="0" w:endChars="0" w:end="0"/>
        <w:rPr>
          <w:rFonts w:eastAsia="仿宋_GB2312;仿宋" w:hint="eastAsia"/>
          <w:sz w:val="32"/>
          <w:szCs w:val="32"/>
        </w:rPr>
      </w:pPr>
      <w:r>
        <w:rPr>
          <w:rFonts w:eastAsia="仿宋_GB2312;仿宋"/>
          <w:sz w:val="32"/>
          <w:szCs w:val="32"/>
        </w:rPr>
        <w:t>（一）制定电梯安全管理制度（包括岗位责任、资金保障、日常巡查、定期报检、档案管理、安全培训、隐患排查治理、应急</w:t>
      </w:r>
      <w:r>
        <w:rPr>
          <w:rFonts w:hint="eastAsia" w:eastAsia="仿宋_GB2312;仿宋"/>
          <w:sz w:val="32"/>
          <w:szCs w:val="32"/>
        </w:rPr>
        <w:t>救援</w:t>
      </w:r>
      <w:r>
        <w:rPr>
          <w:rFonts w:eastAsia="仿宋_GB2312;仿宋"/>
          <w:sz w:val="32"/>
          <w:szCs w:val="32"/>
        </w:rPr>
        <w:t>、</w:t>
      </w:r>
      <w:r>
        <w:rPr>
          <w:rFonts w:hint="eastAsia" w:eastAsia="仿宋_GB2312;仿宋"/>
          <w:sz w:val="32"/>
          <w:szCs w:val="32"/>
        </w:rPr>
        <w:t>事故处理、</w:t>
      </w:r>
      <w:r>
        <w:rPr>
          <w:rFonts w:eastAsia="仿宋_GB2312;仿宋"/>
          <w:sz w:val="32"/>
          <w:szCs w:val="32"/>
        </w:rPr>
        <w:t>考核奖惩等）</w:t>
      </w:r>
      <w:r>
        <w:rPr>
          <w:rFonts w:hint="eastAsia" w:eastAsia="仿宋_GB2312;仿宋"/>
          <w:sz w:val="32"/>
          <w:szCs w:val="32"/>
        </w:rPr>
        <w:t>以及操作规程，</w:t>
      </w:r>
      <w:r>
        <w:rPr>
          <w:rFonts w:eastAsia="仿宋_GB2312;仿宋"/>
          <w:sz w:val="32"/>
          <w:szCs w:val="32"/>
        </w:rPr>
        <w:t>并组织实施，落实安全管理责任；</w:t>
      </w:r>
    </w:p>
    <w:p>
      <w:pPr>
        <w:pStyle w:val="Normal"/>
        <w:tabs>
          <w:tab w:val="clear" w:pos="420"/>
          <w:tab w:val="left" w:pos="1985" w:leader="none"/>
        </w:tabs>
        <w:snapToGrid w:val="false"/>
        <w:spacing w:lineRule="exact" w:line="578"/>
        <w:ind w:firstLineChars="200" w:startChars="0" w:start="0" w:endChars="0" w:end="0"/>
        <w:rPr>
          <w:rFonts w:eastAsia="仿宋_GB2312;仿宋"/>
          <w:sz w:val="32"/>
          <w:szCs w:val="32"/>
        </w:rPr>
      </w:pPr>
      <w:r>
        <w:rPr>
          <w:rFonts w:eastAsia="仿宋_GB2312;仿宋"/>
          <w:sz w:val="32"/>
          <w:szCs w:val="32"/>
        </w:rPr>
        <w:t>（</w:t>
      </w:r>
      <w:r>
        <w:rPr>
          <w:rFonts w:hint="eastAsia" w:eastAsia="仿宋_GB2312;仿宋"/>
          <w:sz w:val="32"/>
          <w:szCs w:val="32"/>
        </w:rPr>
        <w:t>二</w:t>
      </w:r>
      <w:r>
        <w:rPr>
          <w:rFonts w:eastAsia="仿宋_GB2312;仿宋"/>
          <w:sz w:val="32"/>
          <w:szCs w:val="32"/>
        </w:rPr>
        <w:t>）在</w:t>
      </w:r>
      <w:r>
        <w:rPr>
          <w:rFonts w:hint="eastAsia" w:eastAsia="仿宋_GB2312;仿宋"/>
          <w:sz w:val="32"/>
          <w:szCs w:val="32"/>
        </w:rPr>
        <w:t>电梯使用后三十日</w:t>
      </w:r>
      <w:r>
        <w:rPr>
          <w:rFonts w:eastAsia="仿宋_GB2312;仿宋"/>
          <w:sz w:val="32"/>
          <w:szCs w:val="32"/>
        </w:rPr>
        <w:t>内</w:t>
      </w:r>
      <w:r>
        <w:rPr>
          <w:rFonts w:hint="eastAsia" w:eastAsia="仿宋_GB2312;仿宋"/>
          <w:sz w:val="32"/>
          <w:szCs w:val="32"/>
        </w:rPr>
        <w:t>向特种设备</w:t>
      </w:r>
      <w:r>
        <w:rPr>
          <w:rFonts w:eastAsia="仿宋_GB2312;仿宋"/>
          <w:sz w:val="32"/>
          <w:szCs w:val="32"/>
        </w:rPr>
        <w:t>安全监督管理部门办理使用登记，申报并接受检验</w:t>
      </w:r>
      <w:r>
        <w:rPr>
          <w:rFonts w:hint="eastAsia" w:eastAsia="仿宋_GB2312;仿宋"/>
          <w:sz w:val="32"/>
          <w:szCs w:val="32"/>
        </w:rPr>
        <w:t>。</w:t>
      </w:r>
      <w:r>
        <w:rPr>
          <w:rFonts w:eastAsia="仿宋_GB2312;仿宋"/>
          <w:sz w:val="32"/>
          <w:szCs w:val="32"/>
        </w:rPr>
        <w:t>电梯使用登记信息发生变</w:t>
      </w:r>
      <w:r>
        <w:rPr>
          <w:rFonts w:hint="eastAsia" w:eastAsia="仿宋_GB2312;仿宋"/>
          <w:sz w:val="32"/>
          <w:szCs w:val="32"/>
        </w:rPr>
        <w:t>更</w:t>
      </w:r>
      <w:r>
        <w:rPr>
          <w:rFonts w:eastAsia="仿宋_GB2312;仿宋"/>
          <w:sz w:val="32"/>
          <w:szCs w:val="32"/>
        </w:rPr>
        <w:t>后，</w:t>
      </w:r>
      <w:r>
        <w:rPr>
          <w:rFonts w:hint="eastAsia" w:eastAsia="仿宋_GB2312;仿宋"/>
          <w:sz w:val="32"/>
          <w:szCs w:val="32"/>
        </w:rPr>
        <w:t>在变更后三十日内</w:t>
      </w:r>
      <w:r>
        <w:rPr>
          <w:rFonts w:eastAsia="仿宋_GB2312;仿宋"/>
          <w:sz w:val="32"/>
          <w:szCs w:val="32"/>
        </w:rPr>
        <w:t>到原登记机关办理变更手续；</w:t>
      </w:r>
    </w:p>
    <w:p>
      <w:pPr>
        <w:pStyle w:val="Normal"/>
        <w:tabs>
          <w:tab w:val="clear" w:pos="420"/>
          <w:tab w:val="left" w:pos="1985" w:leader="none"/>
        </w:tabs>
        <w:snapToGrid w:val="false"/>
        <w:spacing w:lineRule="exact" w:line="578"/>
        <w:ind w:firstLineChars="200" w:startChars="0" w:start="0" w:endChars="0" w:end="0"/>
        <w:rPr>
          <w:rFonts w:eastAsia="仿宋_GB2312;仿宋"/>
          <w:sz w:val="32"/>
          <w:szCs w:val="32"/>
        </w:rPr>
      </w:pPr>
      <w:r>
        <w:rPr>
          <w:rFonts w:eastAsia="仿宋_GB2312;仿宋"/>
          <w:sz w:val="32"/>
          <w:szCs w:val="32"/>
        </w:rPr>
        <w:t>（</w:t>
      </w:r>
      <w:r>
        <w:rPr>
          <w:rFonts w:hint="eastAsia" w:eastAsia="仿宋_GB2312;仿宋"/>
          <w:sz w:val="32"/>
          <w:szCs w:val="32"/>
        </w:rPr>
        <w:t>三</w:t>
      </w:r>
      <w:r>
        <w:rPr>
          <w:rFonts w:eastAsia="仿宋_GB2312;仿宋"/>
          <w:sz w:val="32"/>
          <w:szCs w:val="32"/>
        </w:rPr>
        <w:t>）建立并长期保存符合法律法规要求的电梯</w:t>
      </w:r>
      <w:r>
        <w:rPr>
          <w:rFonts w:hint="eastAsia" w:eastAsia="仿宋_GB2312;仿宋"/>
          <w:sz w:val="32"/>
          <w:szCs w:val="32"/>
        </w:rPr>
        <w:t>台账和</w:t>
      </w:r>
      <w:r>
        <w:rPr>
          <w:rFonts w:eastAsia="仿宋_GB2312;仿宋"/>
          <w:sz w:val="32"/>
          <w:szCs w:val="32"/>
        </w:rPr>
        <w:t>技术档案；</w:t>
      </w:r>
    </w:p>
    <w:p>
      <w:pPr>
        <w:pStyle w:val="Normal"/>
        <w:tabs>
          <w:tab w:val="clear" w:pos="420"/>
          <w:tab w:val="left" w:pos="1985" w:leader="none"/>
        </w:tabs>
        <w:snapToGrid w:val="false"/>
        <w:spacing w:lineRule="exact" w:line="578"/>
        <w:ind w:firstLineChars="200" w:startChars="0" w:start="0" w:endChars="0" w:end="0"/>
        <w:rPr>
          <w:rFonts w:eastAsia="仿宋_GB2312;仿宋"/>
          <w:sz w:val="32"/>
          <w:szCs w:val="32"/>
        </w:rPr>
      </w:pPr>
      <w:r>
        <w:rPr>
          <w:rFonts w:eastAsia="仿宋_GB2312;仿宋"/>
          <w:sz w:val="32"/>
          <w:szCs w:val="32"/>
        </w:rPr>
        <w:t>（</w:t>
      </w:r>
      <w:r>
        <w:rPr>
          <w:rFonts w:hint="eastAsia" w:eastAsia="仿宋_GB2312;仿宋"/>
          <w:sz w:val="32"/>
          <w:szCs w:val="32"/>
        </w:rPr>
        <w:t>四</w:t>
      </w:r>
      <w:r>
        <w:rPr>
          <w:rFonts w:eastAsia="仿宋_GB2312;仿宋"/>
          <w:sz w:val="32"/>
          <w:szCs w:val="32"/>
        </w:rPr>
        <w:t>）委托取得相应电梯维修项目许可的单位进行维保，监督并配合电梯安装、改造、维修和维保工作，协助做好电梯的检验和安全评估工作，并对维保记录进行确认；</w:t>
      </w:r>
    </w:p>
    <w:p>
      <w:pPr>
        <w:pStyle w:val="Normal"/>
        <w:tabs>
          <w:tab w:val="clear" w:pos="420"/>
          <w:tab w:val="left" w:pos="1985" w:leader="none"/>
        </w:tabs>
        <w:snapToGrid w:val="false"/>
        <w:spacing w:lineRule="exact" w:line="578"/>
        <w:ind w:firstLineChars="200" w:startChars="0" w:start="0" w:endChars="0" w:end="0"/>
        <w:rPr>
          <w:rFonts w:eastAsia="仿宋_GB2312;仿宋" w:hint="eastAsia"/>
          <w:sz w:val="32"/>
          <w:szCs w:val="32"/>
        </w:rPr>
      </w:pPr>
      <w:r>
        <w:rPr>
          <w:rFonts w:eastAsia="仿宋_GB2312;仿宋"/>
          <w:sz w:val="32"/>
          <w:szCs w:val="32"/>
        </w:rPr>
        <w:t>（</w:t>
      </w:r>
      <w:r>
        <w:rPr>
          <w:rFonts w:hint="eastAsia" w:eastAsia="仿宋_GB2312;仿宋"/>
          <w:sz w:val="32"/>
          <w:szCs w:val="32"/>
        </w:rPr>
        <w:t>五</w:t>
      </w:r>
      <w:r>
        <w:rPr>
          <w:rFonts w:eastAsia="仿宋_GB2312;仿宋"/>
          <w:sz w:val="32"/>
          <w:szCs w:val="32"/>
        </w:rPr>
        <w:t>）</w:t>
      </w:r>
      <w:r>
        <w:rPr>
          <w:rFonts w:hint="eastAsia" w:eastAsia="仿宋_GB2312;仿宋"/>
          <w:sz w:val="32"/>
          <w:szCs w:val="32"/>
        </w:rPr>
        <w:t>对</w:t>
      </w:r>
      <w:r>
        <w:rPr>
          <w:rFonts w:eastAsia="仿宋_GB2312;仿宋"/>
          <w:sz w:val="32"/>
          <w:szCs w:val="32"/>
        </w:rPr>
        <w:t>电梯安全管理人员和</w:t>
      </w:r>
      <w:r>
        <w:rPr>
          <w:rFonts w:hint="eastAsia" w:eastAsia="仿宋_GB2312;仿宋"/>
          <w:sz w:val="32"/>
          <w:szCs w:val="32"/>
        </w:rPr>
        <w:t>驾驶</w:t>
      </w:r>
      <w:r>
        <w:rPr>
          <w:rFonts w:eastAsia="仿宋_GB2312;仿宋"/>
          <w:sz w:val="32"/>
          <w:szCs w:val="32"/>
        </w:rPr>
        <w:t>人员进行电梯安全教育和培训；</w:t>
      </w:r>
    </w:p>
    <w:p>
      <w:pPr>
        <w:pStyle w:val="Normal"/>
        <w:tabs>
          <w:tab w:val="clear" w:pos="420"/>
          <w:tab w:val="left" w:pos="1985" w:leader="none"/>
        </w:tabs>
        <w:snapToGrid w:val="false"/>
        <w:spacing w:lineRule="exact" w:line="578"/>
        <w:ind w:firstLineChars="200" w:startChars="0" w:start="0" w:endChars="0" w:end="0"/>
        <w:rPr>
          <w:rFonts w:eastAsia="仿宋_GB2312;仿宋"/>
          <w:sz w:val="32"/>
          <w:szCs w:val="32"/>
        </w:rPr>
      </w:pPr>
      <w:r>
        <w:rPr>
          <w:rFonts w:hint="eastAsia" w:eastAsia="仿宋_GB2312;仿宋"/>
          <w:sz w:val="32"/>
          <w:szCs w:val="32"/>
        </w:rPr>
        <w:t>（六）</w:t>
      </w:r>
      <w:r>
        <w:rPr>
          <w:rFonts w:eastAsia="仿宋_GB2312;仿宋"/>
          <w:sz w:val="32"/>
          <w:szCs w:val="32"/>
        </w:rPr>
        <w:t>医院提供患者使用的电梯、直接用于旅游观光的速度大于</w:t>
      </w:r>
      <w:r>
        <w:rPr>
          <w:rFonts w:eastAsia="仿宋_GB2312;仿宋"/>
          <w:sz w:val="32"/>
          <w:szCs w:val="32"/>
        </w:rPr>
        <w:t>2.5</w:t>
      </w:r>
      <w:r>
        <w:rPr>
          <w:rFonts w:hint="eastAsia" w:eastAsia="仿宋_GB2312;仿宋"/>
          <w:sz w:val="32"/>
          <w:szCs w:val="32"/>
        </w:rPr>
        <w:t>米</w:t>
      </w:r>
      <w:r>
        <w:rPr>
          <w:rFonts w:eastAsia="仿宋_GB2312;仿宋"/>
          <w:sz w:val="32"/>
          <w:szCs w:val="32"/>
        </w:rPr>
        <w:t>/</w:t>
      </w:r>
      <w:r>
        <w:rPr>
          <w:rFonts w:hint="eastAsia" w:eastAsia="仿宋_GB2312;仿宋"/>
          <w:sz w:val="32"/>
          <w:szCs w:val="32"/>
        </w:rPr>
        <w:t>秒</w:t>
      </w:r>
      <w:r>
        <w:rPr>
          <w:rFonts w:eastAsia="仿宋_GB2312;仿宋"/>
          <w:sz w:val="32"/>
          <w:szCs w:val="32"/>
        </w:rPr>
        <w:t>的乘客电梯，由持证的电梯司机操作；</w:t>
      </w:r>
    </w:p>
    <w:p>
      <w:pPr>
        <w:pStyle w:val="Normal"/>
        <w:tabs>
          <w:tab w:val="clear" w:pos="420"/>
          <w:tab w:val="left" w:pos="1985" w:leader="none"/>
        </w:tabs>
        <w:snapToGrid w:val="false"/>
        <w:spacing w:lineRule="exact" w:line="578"/>
        <w:ind w:firstLineChars="200" w:startChars="0" w:start="0" w:endChars="0" w:end="0"/>
        <w:rPr>
          <w:rFonts w:eastAsia="仿宋_GB2312;仿宋" w:hint="eastAsia"/>
          <w:sz w:val="32"/>
          <w:szCs w:val="32"/>
        </w:rPr>
      </w:pPr>
      <w:r>
        <w:rPr>
          <w:rFonts w:eastAsia="仿宋_GB2312;仿宋"/>
          <w:sz w:val="32"/>
          <w:szCs w:val="32"/>
        </w:rPr>
        <w:t>（</w:t>
      </w:r>
      <w:r>
        <w:rPr>
          <w:rFonts w:hint="eastAsia" w:eastAsia="仿宋_GB2312;仿宋"/>
          <w:sz w:val="32"/>
          <w:szCs w:val="32"/>
        </w:rPr>
        <w:t>七</w:t>
      </w:r>
      <w:r>
        <w:rPr>
          <w:rFonts w:eastAsia="仿宋_GB2312;仿宋"/>
          <w:sz w:val="32"/>
          <w:szCs w:val="32"/>
        </w:rPr>
        <w:t>）</w:t>
      </w:r>
      <w:r>
        <w:rPr>
          <w:rFonts w:hint="eastAsia" w:eastAsia="仿宋_GB2312;仿宋"/>
          <w:sz w:val="32"/>
          <w:szCs w:val="32"/>
        </w:rPr>
        <w:t>在电梯的明显位置标明使用登记标志、检验标志、警示标志、安全注意事项以及</w:t>
      </w:r>
      <w:r>
        <w:rPr>
          <w:rFonts w:eastAsia="仿宋_GB2312;仿宋"/>
          <w:sz w:val="32"/>
          <w:szCs w:val="32"/>
        </w:rPr>
        <w:t>电梯</w:t>
      </w:r>
      <w:r>
        <w:rPr>
          <w:rFonts w:hint="eastAsia" w:eastAsia="仿宋_GB2312;仿宋"/>
          <w:sz w:val="32"/>
          <w:szCs w:val="32"/>
        </w:rPr>
        <w:t>使用单位、应急救援电话和</w:t>
      </w:r>
      <w:r>
        <w:rPr>
          <w:rFonts w:eastAsia="仿宋_GB2312;仿宋"/>
          <w:sz w:val="32"/>
          <w:szCs w:val="32"/>
        </w:rPr>
        <w:t>电梯维保单位名称</w:t>
      </w:r>
      <w:r>
        <w:rPr>
          <w:rFonts w:hint="eastAsia" w:eastAsia="仿宋_GB2312;仿宋"/>
          <w:sz w:val="32"/>
          <w:szCs w:val="32"/>
        </w:rPr>
        <w:t>、</w:t>
      </w:r>
      <w:r>
        <w:rPr>
          <w:rFonts w:eastAsia="仿宋_GB2312;仿宋"/>
          <w:sz w:val="32"/>
          <w:szCs w:val="32"/>
        </w:rPr>
        <w:t>抢修电话等信息</w:t>
      </w:r>
      <w:r>
        <w:rPr>
          <w:rFonts w:hint="eastAsia" w:eastAsia="仿宋_GB2312;仿宋"/>
          <w:sz w:val="32"/>
          <w:szCs w:val="32"/>
        </w:rPr>
        <w:t>；</w:t>
      </w:r>
    </w:p>
    <w:p>
      <w:pPr>
        <w:pStyle w:val="Normal"/>
        <w:tabs>
          <w:tab w:val="clear" w:pos="420"/>
          <w:tab w:val="left" w:pos="1985" w:leader="none"/>
        </w:tabs>
        <w:snapToGrid w:val="false"/>
        <w:spacing w:lineRule="exact" w:line="578"/>
        <w:ind w:firstLineChars="200" w:startChars="0" w:start="0" w:endChars="0" w:end="0"/>
        <w:rPr>
          <w:rFonts w:eastAsia="仿宋_GB2312;仿宋"/>
          <w:spacing w:val="-6"/>
          <w:sz w:val="32"/>
          <w:szCs w:val="32"/>
        </w:rPr>
      </w:pPr>
      <w:r>
        <w:rPr>
          <w:rFonts w:eastAsia="仿宋_GB2312;仿宋"/>
          <w:spacing w:val="-6"/>
          <w:sz w:val="32"/>
          <w:szCs w:val="32"/>
        </w:rPr>
        <w:t>（</w:t>
      </w:r>
      <w:r>
        <w:rPr>
          <w:rFonts w:hint="eastAsia" w:eastAsia="仿宋_GB2312;仿宋"/>
          <w:spacing w:val="-6"/>
          <w:sz w:val="32"/>
          <w:szCs w:val="32"/>
        </w:rPr>
        <w:t>八</w:t>
      </w:r>
      <w:r>
        <w:rPr>
          <w:rFonts w:eastAsia="仿宋_GB2312;仿宋"/>
          <w:spacing w:val="-6"/>
          <w:sz w:val="32"/>
          <w:szCs w:val="32"/>
        </w:rPr>
        <w:t>）保持电梯紧急报警装置能够与值班人员实现有效联系；</w:t>
      </w:r>
    </w:p>
    <w:p>
      <w:pPr>
        <w:pStyle w:val="Normal"/>
        <w:tabs>
          <w:tab w:val="clear" w:pos="420"/>
          <w:tab w:val="left" w:pos="1985" w:leader="none"/>
        </w:tabs>
        <w:snapToGrid w:val="false"/>
        <w:spacing w:lineRule="exact" w:line="578"/>
        <w:ind w:firstLineChars="200" w:startChars="0" w:start="0" w:endChars="0" w:end="0"/>
        <w:rPr>
          <w:rFonts w:eastAsia="仿宋_GB2312;仿宋" w:hint="eastAsia"/>
          <w:sz w:val="32"/>
          <w:szCs w:val="32"/>
        </w:rPr>
      </w:pPr>
      <w:r>
        <w:rPr>
          <w:rFonts w:eastAsia="仿宋_GB2312;仿宋"/>
          <w:sz w:val="32"/>
          <w:szCs w:val="32"/>
        </w:rPr>
        <w:t>（</w:t>
      </w:r>
      <w:r>
        <w:rPr>
          <w:rFonts w:hint="eastAsia" w:eastAsia="仿宋_GB2312;仿宋"/>
          <w:sz w:val="32"/>
          <w:szCs w:val="32"/>
        </w:rPr>
        <w:t>九</w:t>
      </w:r>
      <w:r>
        <w:rPr>
          <w:rFonts w:eastAsia="仿宋_GB2312;仿宋"/>
          <w:sz w:val="32"/>
          <w:szCs w:val="32"/>
        </w:rPr>
        <w:t>）加强日常安全检查，发现隐患及时整改；</w:t>
      </w:r>
    </w:p>
    <w:p>
      <w:pPr>
        <w:pStyle w:val="Normal"/>
        <w:tabs>
          <w:tab w:val="clear" w:pos="420"/>
          <w:tab w:val="left" w:pos="1985" w:leader="none"/>
        </w:tabs>
        <w:snapToGrid w:val="false"/>
        <w:spacing w:lineRule="exact" w:line="578"/>
        <w:ind w:firstLineChars="200" w:startChars="0" w:start="0" w:endChars="0" w:end="0"/>
        <w:rPr>
          <w:rFonts w:eastAsia="仿宋_GB2312;仿宋"/>
          <w:sz w:val="32"/>
          <w:szCs w:val="32"/>
        </w:rPr>
      </w:pPr>
      <w:r>
        <w:rPr>
          <w:rFonts w:hint="eastAsia" w:eastAsia="仿宋_GB2312;仿宋"/>
          <w:sz w:val="32"/>
          <w:szCs w:val="32"/>
        </w:rPr>
        <w:t>（十）</w:t>
      </w:r>
      <w:r>
        <w:rPr>
          <w:rFonts w:eastAsia="仿宋_GB2312;仿宋"/>
          <w:sz w:val="32"/>
          <w:szCs w:val="32"/>
        </w:rPr>
        <w:t>在电梯出现故障或者发生异常情况时，组织全面检查，消除电梯事故隐患后方可重新投入使用；</w:t>
      </w:r>
    </w:p>
    <w:p>
      <w:pPr>
        <w:pStyle w:val="Normal"/>
        <w:tabs>
          <w:tab w:val="clear" w:pos="420"/>
          <w:tab w:val="left" w:pos="1985" w:leader="none"/>
        </w:tabs>
        <w:snapToGrid w:val="false"/>
        <w:spacing w:lineRule="exact" w:line="578"/>
        <w:ind w:firstLineChars="200" w:startChars="0" w:start="0" w:endChars="0" w:end="0"/>
        <w:rPr>
          <w:rFonts w:eastAsia="仿宋_GB2312;仿宋"/>
          <w:sz w:val="32"/>
          <w:szCs w:val="32"/>
        </w:rPr>
      </w:pPr>
      <w:r>
        <w:rPr>
          <w:rFonts w:eastAsia="仿宋_GB2312;仿宋"/>
          <w:sz w:val="32"/>
          <w:szCs w:val="32"/>
        </w:rPr>
        <w:t>（</w:t>
      </w:r>
      <w:r>
        <w:rPr>
          <w:rFonts w:hint="eastAsia" w:eastAsia="仿宋_GB2312;仿宋"/>
          <w:sz w:val="32"/>
          <w:szCs w:val="32"/>
        </w:rPr>
        <w:t>十一</w:t>
      </w:r>
      <w:r>
        <w:rPr>
          <w:rFonts w:eastAsia="仿宋_GB2312;仿宋"/>
          <w:sz w:val="32"/>
          <w:szCs w:val="32"/>
        </w:rPr>
        <w:t>）电梯</w:t>
      </w:r>
      <w:r>
        <w:rPr>
          <w:rFonts w:hint="eastAsia" w:eastAsia="仿宋_GB2312;仿宋"/>
          <w:sz w:val="32"/>
          <w:szCs w:val="32"/>
        </w:rPr>
        <w:t>乘客被</w:t>
      </w:r>
      <w:r>
        <w:rPr>
          <w:rFonts w:eastAsia="仿宋_GB2312;仿宋"/>
          <w:sz w:val="32"/>
          <w:szCs w:val="32"/>
        </w:rPr>
        <w:t>困时，及时采取措施安抚乘客</w:t>
      </w:r>
      <w:r>
        <w:rPr>
          <w:rFonts w:hint="eastAsia" w:eastAsia="仿宋_GB2312;仿宋"/>
          <w:sz w:val="32"/>
          <w:szCs w:val="32"/>
        </w:rPr>
        <w:t>并</w:t>
      </w:r>
      <w:r>
        <w:rPr>
          <w:rFonts w:eastAsia="仿宋_GB2312;仿宋"/>
          <w:sz w:val="32"/>
          <w:szCs w:val="32"/>
        </w:rPr>
        <w:t>组织救援；</w:t>
      </w:r>
    </w:p>
    <w:p>
      <w:pPr>
        <w:pStyle w:val="Normal"/>
        <w:spacing w:lineRule="exact" w:line="578"/>
        <w:ind w:firstLineChars="200" w:startChars="0" w:start="0" w:endChars="0" w:end="0"/>
        <w:rPr>
          <w:rFonts w:eastAsia="仿宋_GB2312;仿宋" w:hint="eastAsia"/>
          <w:sz w:val="32"/>
          <w:szCs w:val="32"/>
        </w:rPr>
      </w:pPr>
      <w:r>
        <w:rPr>
          <w:rFonts w:eastAsia="仿宋_GB2312;仿宋"/>
          <w:sz w:val="32"/>
          <w:szCs w:val="32"/>
        </w:rPr>
        <w:t>（十</w:t>
      </w:r>
      <w:r>
        <w:rPr>
          <w:rFonts w:hint="eastAsia" w:eastAsia="仿宋_GB2312;仿宋"/>
          <w:sz w:val="32"/>
          <w:szCs w:val="32"/>
        </w:rPr>
        <w:t>二</w:t>
      </w:r>
      <w:r>
        <w:rPr>
          <w:rFonts w:eastAsia="仿宋_GB2312;仿宋"/>
          <w:sz w:val="32"/>
          <w:szCs w:val="32"/>
        </w:rPr>
        <w:t>）住宅小区</w:t>
      </w:r>
      <w:r>
        <w:rPr>
          <w:rFonts w:hint="eastAsia" w:eastAsia="仿宋_GB2312;仿宋"/>
          <w:sz w:val="32"/>
          <w:szCs w:val="32"/>
        </w:rPr>
        <w:t>和</w:t>
      </w:r>
      <w:r>
        <w:rPr>
          <w:rFonts w:eastAsia="仿宋_GB2312;仿宋"/>
          <w:sz w:val="32"/>
          <w:szCs w:val="32"/>
        </w:rPr>
        <w:t>学校、幼儿园、机场、车站、医院、商场、体育场馆、展览馆、公园</w:t>
      </w:r>
      <w:r>
        <w:rPr>
          <w:rFonts w:hint="eastAsia" w:eastAsia="仿宋_GB2312;仿宋"/>
          <w:sz w:val="32"/>
          <w:szCs w:val="32"/>
        </w:rPr>
        <w:t>等</w:t>
      </w:r>
      <w:r>
        <w:rPr>
          <w:rFonts w:eastAsia="仿宋_GB2312;仿宋"/>
          <w:bCs/>
          <w:sz w:val="32"/>
          <w:szCs w:val="32"/>
        </w:rPr>
        <w:t>公众聚集场所的电梯</w:t>
      </w:r>
      <w:r>
        <w:rPr>
          <w:rFonts w:hint="eastAsia" w:eastAsia="仿宋_GB2312;仿宋"/>
          <w:bCs/>
          <w:sz w:val="32"/>
          <w:szCs w:val="32"/>
        </w:rPr>
        <w:t>，</w:t>
      </w:r>
      <w:r>
        <w:rPr>
          <w:rFonts w:hint="eastAsia" w:eastAsia="仿宋_GB2312;仿宋"/>
          <w:sz w:val="32"/>
          <w:szCs w:val="32"/>
        </w:rPr>
        <w:t>安装</w:t>
      </w:r>
      <w:r>
        <w:rPr>
          <w:rFonts w:eastAsia="仿宋_GB2312;仿宋"/>
          <w:sz w:val="32"/>
          <w:szCs w:val="32"/>
        </w:rPr>
        <w:t>电梯安全运行监控系统实施实时监控，自动扶梯和自动人行道在客流高峰时段安排专人值守</w:t>
      </w:r>
      <w:r>
        <w:rPr>
          <w:rFonts w:eastAsia="仿宋_GB2312;仿宋" w:hint="eastAsia"/>
          <w:sz w:val="32"/>
          <w:szCs w:val="32"/>
        </w:rPr>
        <w:t>;</w:t>
      </w:r>
    </w:p>
    <w:p>
      <w:pPr>
        <w:pStyle w:val="Normal"/>
        <w:tabs>
          <w:tab w:val="clear" w:pos="420"/>
          <w:tab w:val="left" w:pos="1985" w:leader="none"/>
        </w:tabs>
        <w:snapToGrid w:val="false"/>
        <w:spacing w:lineRule="exact" w:line="578"/>
        <w:ind w:firstLineChars="200" w:startChars="0" w:start="0" w:endChars="0" w:end="0"/>
        <w:rPr>
          <w:rFonts w:eastAsia="仿宋_GB2312;仿宋" w:hint="eastAsia"/>
          <w:sz w:val="32"/>
          <w:szCs w:val="32"/>
        </w:rPr>
      </w:pPr>
      <w:r>
        <w:rPr>
          <w:rFonts w:eastAsia="仿宋_GB2312;仿宋"/>
          <w:sz w:val="32"/>
          <w:szCs w:val="32"/>
        </w:rPr>
        <w:t>（十</w:t>
      </w:r>
      <w:r>
        <w:rPr>
          <w:rFonts w:hint="eastAsia" w:eastAsia="仿宋_GB2312;仿宋"/>
          <w:sz w:val="32"/>
          <w:szCs w:val="32"/>
        </w:rPr>
        <w:t>三</w:t>
      </w:r>
      <w:r>
        <w:rPr>
          <w:rFonts w:eastAsia="仿宋_GB2312;仿宋"/>
          <w:sz w:val="32"/>
          <w:szCs w:val="32"/>
        </w:rPr>
        <w:t>）</w:t>
      </w:r>
      <w:r>
        <w:rPr>
          <w:rFonts w:hint="eastAsia" w:eastAsia="仿宋_GB2312;仿宋"/>
          <w:sz w:val="32"/>
          <w:szCs w:val="32"/>
        </w:rPr>
        <w:t>制定房屋装修期间电梯安全使用管理规定，制止违规乘用电梯行为；</w:t>
      </w:r>
    </w:p>
    <w:p>
      <w:pPr>
        <w:pStyle w:val="Normal"/>
        <w:tabs>
          <w:tab w:val="clear" w:pos="420"/>
          <w:tab w:val="left" w:pos="1985" w:leader="none"/>
        </w:tabs>
        <w:snapToGrid w:val="false"/>
        <w:spacing w:lineRule="exact" w:line="578"/>
        <w:ind w:firstLineChars="200" w:startChars="0" w:start="0" w:endChars="0" w:end="0"/>
        <w:rPr>
          <w:rFonts w:eastAsia="仿宋_GB2312;仿宋"/>
          <w:sz w:val="32"/>
          <w:szCs w:val="32"/>
        </w:rPr>
      </w:pPr>
      <w:r>
        <w:rPr>
          <w:rFonts w:eastAsia="仿宋_GB2312;仿宋"/>
          <w:sz w:val="32"/>
          <w:szCs w:val="32"/>
        </w:rPr>
        <w:t>（十</w:t>
      </w:r>
      <w:r>
        <w:rPr>
          <w:rFonts w:hint="eastAsia" w:eastAsia="仿宋_GB2312;仿宋"/>
          <w:sz w:val="32"/>
          <w:szCs w:val="32"/>
        </w:rPr>
        <w:t>四</w:t>
      </w:r>
      <w:r>
        <w:rPr>
          <w:rFonts w:eastAsia="仿宋_GB2312;仿宋"/>
          <w:sz w:val="32"/>
          <w:szCs w:val="32"/>
        </w:rPr>
        <w:t>）法律法规或者安全技术规范规定的其他电梯安全管理义务。</w:t>
      </w:r>
    </w:p>
    <w:p>
      <w:pPr>
        <w:pStyle w:val="Normal"/>
        <w:tabs>
          <w:tab w:val="clear" w:pos="420"/>
          <w:tab w:val="left" w:pos="1985" w:leader="none"/>
        </w:tabs>
        <w:snapToGrid w:val="false"/>
        <w:spacing w:lineRule="exact" w:line="578"/>
        <w:ind w:firstLineChars="200" w:startChars="0" w:start="0" w:endChars="0" w:end="0"/>
        <w:rPr>
          <w:rFonts w:eastAsia="仿宋_GB2312;仿宋" w:hint="eastAsia"/>
          <w:sz w:val="32"/>
          <w:szCs w:val="32"/>
        </w:rPr>
      </w:pPr>
      <w:r>
        <w:rPr>
          <w:rStyle w:val="CharChar1"/>
          <w:rFonts w:ascii="黑体" w:hAnsi="黑体" w:eastAsia="黑体"/>
          <w:b w:val="false"/>
        </w:rPr>
        <w:t>第十</w:t>
      </w:r>
      <w:r>
        <w:rPr>
          <w:rStyle w:val="CharChar1"/>
          <w:rFonts w:ascii="黑体" w:hAnsi="黑体" w:hint="eastAsia" w:eastAsia="黑体"/>
          <w:b w:val="false"/>
        </w:rPr>
        <w:t>七</w:t>
      </w:r>
      <w:r>
        <w:rPr>
          <w:rStyle w:val="CharChar1"/>
          <w:rFonts w:ascii="黑体" w:hAnsi="黑体" w:eastAsia="黑体"/>
          <w:b w:val="false"/>
        </w:rPr>
        <w:t>条</w:t>
      </w:r>
      <w:r>
        <w:rPr>
          <w:rStyle w:val="CharChar1"/>
          <w:rFonts w:ascii="黑体" w:hAnsi="黑体" w:hint="eastAsia" w:eastAsia="黑体"/>
          <w:b w:val="false"/>
        </w:rPr>
        <w:t xml:space="preserve">  </w:t>
      </w:r>
      <w:r>
        <w:rPr>
          <w:rFonts w:eastAsia="仿宋_GB2312;仿宋"/>
          <w:sz w:val="32"/>
          <w:szCs w:val="32"/>
        </w:rPr>
        <w:t>电梯使用单位应当配备</w:t>
      </w:r>
      <w:r>
        <w:rPr>
          <w:rFonts w:hint="eastAsia" w:eastAsia="仿宋_GB2312;仿宋"/>
          <w:sz w:val="32"/>
          <w:szCs w:val="32"/>
        </w:rPr>
        <w:t>安全管理负责人和</w:t>
      </w:r>
      <w:r>
        <w:rPr>
          <w:rFonts w:eastAsia="仿宋_GB2312;仿宋"/>
          <w:sz w:val="32"/>
          <w:szCs w:val="32"/>
        </w:rPr>
        <w:t>电梯安全管理员</w:t>
      </w:r>
      <w:r>
        <w:rPr>
          <w:rFonts w:hint="eastAsia" w:eastAsia="仿宋_GB2312;仿宋"/>
          <w:sz w:val="32"/>
          <w:szCs w:val="32"/>
        </w:rPr>
        <w:t>。</w:t>
      </w:r>
      <w:r>
        <w:rPr>
          <w:rFonts w:eastAsia="仿宋_GB2312;仿宋"/>
          <w:sz w:val="32"/>
          <w:szCs w:val="32"/>
        </w:rPr>
        <w:t>安全管理员</w:t>
      </w:r>
      <w:r>
        <w:rPr>
          <w:rFonts w:hint="eastAsia" w:eastAsia="仿宋_GB2312;仿宋"/>
          <w:sz w:val="32"/>
          <w:szCs w:val="32"/>
        </w:rPr>
        <w:t>的</w:t>
      </w:r>
      <w:r>
        <w:rPr>
          <w:rFonts w:eastAsia="仿宋_GB2312;仿宋"/>
          <w:sz w:val="32"/>
          <w:szCs w:val="32"/>
        </w:rPr>
        <w:t>数量，每</w:t>
      </w:r>
      <w:r>
        <w:rPr>
          <w:rFonts w:hint="eastAsia" w:eastAsia="仿宋_GB2312;仿宋"/>
          <w:sz w:val="32"/>
          <w:szCs w:val="32"/>
        </w:rPr>
        <w:t>五十</w:t>
      </w:r>
      <w:r>
        <w:rPr>
          <w:rFonts w:eastAsia="仿宋_GB2312;仿宋"/>
          <w:sz w:val="32"/>
          <w:szCs w:val="32"/>
        </w:rPr>
        <w:t>台电梯配备</w:t>
      </w:r>
      <w:r>
        <w:rPr>
          <w:rFonts w:hint="eastAsia" w:eastAsia="仿宋_GB2312;仿宋"/>
          <w:sz w:val="32"/>
          <w:szCs w:val="32"/>
        </w:rPr>
        <w:t>一</w:t>
      </w:r>
      <w:r>
        <w:rPr>
          <w:rFonts w:eastAsia="仿宋_GB2312;仿宋"/>
          <w:sz w:val="32"/>
          <w:szCs w:val="32"/>
        </w:rPr>
        <w:t>名，不足</w:t>
      </w:r>
      <w:r>
        <w:rPr>
          <w:rFonts w:hint="eastAsia" w:eastAsia="仿宋_GB2312;仿宋"/>
          <w:sz w:val="32"/>
          <w:szCs w:val="32"/>
        </w:rPr>
        <w:t>五十</w:t>
      </w:r>
      <w:r>
        <w:rPr>
          <w:rFonts w:eastAsia="仿宋_GB2312;仿宋"/>
          <w:sz w:val="32"/>
          <w:szCs w:val="32"/>
        </w:rPr>
        <w:t>台的至少配备</w:t>
      </w:r>
      <w:r>
        <w:rPr>
          <w:rFonts w:hint="eastAsia" w:eastAsia="仿宋_GB2312;仿宋"/>
          <w:sz w:val="32"/>
          <w:szCs w:val="32"/>
        </w:rPr>
        <w:t>一</w:t>
      </w:r>
      <w:r>
        <w:rPr>
          <w:rFonts w:eastAsia="仿宋_GB2312;仿宋"/>
          <w:sz w:val="32"/>
          <w:szCs w:val="32"/>
        </w:rPr>
        <w:t>名</w:t>
      </w:r>
      <w:r>
        <w:rPr>
          <w:rFonts w:hint="eastAsia" w:eastAsia="仿宋_GB2312;仿宋"/>
          <w:sz w:val="32"/>
          <w:szCs w:val="32"/>
        </w:rPr>
        <w:t>；</w:t>
      </w:r>
      <w:r>
        <w:rPr>
          <w:rFonts w:eastAsia="仿宋_GB2312;仿宋"/>
          <w:sz w:val="32"/>
          <w:szCs w:val="32"/>
        </w:rPr>
        <w:t>未按规定配备电梯安全管理员的电梯不得投入使用。</w:t>
      </w:r>
    </w:p>
    <w:p>
      <w:pPr>
        <w:pStyle w:val="Normal"/>
        <w:tabs>
          <w:tab w:val="clear" w:pos="420"/>
          <w:tab w:val="left" w:pos="1985" w:leader="none"/>
        </w:tabs>
        <w:snapToGrid w:val="false"/>
        <w:spacing w:lineRule="exact" w:line="578"/>
        <w:ind w:firstLineChars="200" w:startChars="0" w:start="0" w:endChars="0" w:end="0"/>
        <w:rPr>
          <w:rFonts w:eastAsia="仿宋_GB2312;仿宋" w:hint="eastAsia"/>
          <w:sz w:val="32"/>
          <w:szCs w:val="32"/>
        </w:rPr>
      </w:pPr>
      <w:r>
        <w:rPr>
          <w:rFonts w:eastAsia="仿宋_GB2312;仿宋"/>
          <w:sz w:val="32"/>
          <w:szCs w:val="32"/>
        </w:rPr>
        <w:t>安全管理</w:t>
      </w:r>
      <w:r>
        <w:rPr>
          <w:rFonts w:hint="eastAsia" w:eastAsia="仿宋_GB2312;仿宋"/>
          <w:sz w:val="32"/>
          <w:szCs w:val="32"/>
        </w:rPr>
        <w:t>员</w:t>
      </w:r>
      <w:r>
        <w:rPr>
          <w:rFonts w:eastAsia="仿宋_GB2312;仿宋"/>
          <w:sz w:val="32"/>
          <w:szCs w:val="32"/>
        </w:rPr>
        <w:t>应当履行下列职责：</w:t>
      </w:r>
    </w:p>
    <w:p>
      <w:pPr>
        <w:pStyle w:val="Normal"/>
        <w:tabs>
          <w:tab w:val="clear" w:pos="420"/>
          <w:tab w:val="left" w:pos="1985" w:leader="none"/>
        </w:tabs>
        <w:snapToGrid w:val="false"/>
        <w:spacing w:lineRule="exact" w:line="578"/>
        <w:ind w:firstLineChars="200" w:startChars="0" w:start="0" w:endChars="0" w:end="0"/>
        <w:rPr>
          <w:rFonts w:eastAsia="仿宋_GB2312;仿宋" w:hint="eastAsia"/>
          <w:sz w:val="32"/>
          <w:szCs w:val="32"/>
        </w:rPr>
      </w:pPr>
      <w:r>
        <w:rPr>
          <w:rFonts w:hint="eastAsia" w:eastAsia="仿宋_GB2312;仿宋"/>
          <w:sz w:val="32"/>
          <w:szCs w:val="32"/>
        </w:rPr>
        <w:t>（一）组织建立电梯安全技术档案；</w:t>
      </w:r>
    </w:p>
    <w:p>
      <w:pPr>
        <w:pStyle w:val="Normal"/>
        <w:tabs>
          <w:tab w:val="clear" w:pos="420"/>
          <w:tab w:val="left" w:pos="1985" w:leader="none"/>
        </w:tabs>
        <w:snapToGrid w:val="false"/>
        <w:spacing w:lineRule="exact" w:line="578"/>
        <w:ind w:firstLineChars="200" w:startChars="0" w:start="0" w:endChars="0" w:end="0"/>
        <w:rPr>
          <w:rFonts w:eastAsia="仿宋_GB2312;仿宋" w:hint="eastAsia"/>
          <w:sz w:val="32"/>
          <w:szCs w:val="32"/>
        </w:rPr>
      </w:pPr>
      <w:r>
        <w:rPr>
          <w:rFonts w:hint="eastAsia" w:eastAsia="仿宋_GB2312;仿宋"/>
          <w:sz w:val="32"/>
          <w:szCs w:val="32"/>
        </w:rPr>
        <w:t>（二）办理电梯使用登记；</w:t>
      </w:r>
    </w:p>
    <w:p>
      <w:pPr>
        <w:pStyle w:val="Normal"/>
        <w:tabs>
          <w:tab w:val="clear" w:pos="420"/>
          <w:tab w:val="left" w:pos="1985" w:leader="none"/>
        </w:tabs>
        <w:snapToGrid w:val="false"/>
        <w:spacing w:lineRule="exact" w:line="578"/>
        <w:ind w:firstLineChars="200" w:startChars="0" w:start="0" w:endChars="0" w:end="0"/>
        <w:rPr>
          <w:rFonts w:eastAsia="仿宋_GB2312;仿宋" w:hint="eastAsia"/>
          <w:sz w:val="32"/>
          <w:szCs w:val="32"/>
        </w:rPr>
      </w:pPr>
      <w:r>
        <w:rPr>
          <w:rFonts w:hint="eastAsia" w:eastAsia="仿宋_GB2312;仿宋"/>
          <w:sz w:val="32"/>
          <w:szCs w:val="32"/>
        </w:rPr>
        <w:t>（三）组织制定电梯操作规程；</w:t>
      </w:r>
    </w:p>
    <w:p>
      <w:pPr>
        <w:pStyle w:val="Normal"/>
        <w:tabs>
          <w:tab w:val="clear" w:pos="420"/>
          <w:tab w:val="left" w:pos="1985" w:leader="none"/>
        </w:tabs>
        <w:snapToGrid w:val="false"/>
        <w:spacing w:lineRule="exact" w:line="578"/>
        <w:ind w:firstLineChars="200" w:startChars="0" w:start="0" w:endChars="0" w:end="0"/>
        <w:rPr>
          <w:rFonts w:eastAsia="仿宋_GB2312;仿宋" w:hint="eastAsia"/>
          <w:sz w:val="32"/>
          <w:szCs w:val="32"/>
        </w:rPr>
      </w:pPr>
      <w:r>
        <w:rPr>
          <w:rFonts w:hint="eastAsia" w:eastAsia="仿宋_GB2312;仿宋"/>
          <w:sz w:val="32"/>
          <w:szCs w:val="32"/>
        </w:rPr>
        <w:t>（四）组织开展电梯安全教育和技能培训；</w:t>
      </w:r>
    </w:p>
    <w:p>
      <w:pPr>
        <w:pStyle w:val="Normal"/>
        <w:tabs>
          <w:tab w:val="clear" w:pos="420"/>
          <w:tab w:val="left" w:pos="1985" w:leader="none"/>
        </w:tabs>
        <w:snapToGrid w:val="false"/>
        <w:spacing w:lineRule="exact" w:line="578"/>
        <w:ind w:firstLineChars="200" w:startChars="0" w:start="0" w:endChars="0" w:end="0"/>
        <w:rPr>
          <w:rFonts w:eastAsia="仿宋_GB2312;仿宋" w:hint="eastAsia"/>
          <w:sz w:val="32"/>
          <w:szCs w:val="32"/>
        </w:rPr>
      </w:pPr>
      <w:r>
        <w:rPr>
          <w:rFonts w:hint="eastAsia" w:eastAsia="仿宋_GB2312;仿宋"/>
          <w:sz w:val="32"/>
          <w:szCs w:val="32"/>
        </w:rPr>
        <w:t>（五）组织开展电梯定期自行检查工作，编制电梯定期检验计划，督促落实定期检验和隐患治理工作；</w:t>
      </w:r>
    </w:p>
    <w:p>
      <w:pPr>
        <w:pStyle w:val="Normal"/>
        <w:tabs>
          <w:tab w:val="clear" w:pos="420"/>
          <w:tab w:val="left" w:pos="1985" w:leader="none"/>
        </w:tabs>
        <w:snapToGrid w:val="false"/>
        <w:spacing w:lineRule="exact" w:line="578"/>
        <w:ind w:firstLineChars="200" w:startChars="0" w:start="0" w:endChars="0" w:end="0"/>
        <w:rPr>
          <w:rFonts w:eastAsia="仿宋_GB2312;仿宋" w:hint="eastAsia"/>
          <w:sz w:val="32"/>
          <w:szCs w:val="32"/>
        </w:rPr>
      </w:pPr>
      <w:r>
        <w:rPr>
          <w:rFonts w:hint="eastAsia" w:eastAsia="仿宋_GB2312;仿宋"/>
          <w:sz w:val="32"/>
          <w:szCs w:val="32"/>
        </w:rPr>
        <w:t>（六）按照规定报告电梯事故，参加事故救援，协助进行事故调查和善后处理；</w:t>
      </w:r>
    </w:p>
    <w:p>
      <w:pPr>
        <w:pStyle w:val="Normal"/>
        <w:tabs>
          <w:tab w:val="clear" w:pos="420"/>
          <w:tab w:val="left" w:pos="1985" w:leader="none"/>
        </w:tabs>
        <w:snapToGrid w:val="false"/>
        <w:spacing w:lineRule="exact" w:line="578"/>
        <w:ind w:firstLineChars="200" w:startChars="0" w:start="0" w:endChars="0" w:end="0"/>
        <w:rPr>
          <w:rFonts w:eastAsia="仿宋_GB2312;仿宋" w:hint="eastAsia"/>
          <w:sz w:val="32"/>
          <w:szCs w:val="32"/>
        </w:rPr>
      </w:pPr>
      <w:r>
        <w:rPr>
          <w:rFonts w:hint="eastAsia" w:eastAsia="仿宋_GB2312;仿宋"/>
          <w:sz w:val="32"/>
          <w:szCs w:val="32"/>
        </w:rPr>
        <w:t>（七）</w:t>
      </w:r>
      <w:r>
        <w:rPr>
          <w:rFonts w:eastAsia="仿宋_GB2312;仿宋"/>
          <w:sz w:val="32"/>
          <w:szCs w:val="32"/>
        </w:rPr>
        <w:t>进行电梯运行日常巡视，记录电梯日常使用状况</w:t>
      </w:r>
      <w:r>
        <w:rPr>
          <w:rFonts w:hint="eastAsia" w:eastAsia="仿宋_GB2312;仿宋"/>
          <w:sz w:val="32"/>
          <w:szCs w:val="32"/>
        </w:rPr>
        <w:t>，</w:t>
      </w:r>
      <w:r>
        <w:rPr>
          <w:rFonts w:eastAsia="仿宋_GB2312;仿宋"/>
          <w:sz w:val="32"/>
          <w:szCs w:val="32"/>
        </w:rPr>
        <w:t>检查电梯安全注意事项和警示标志，</w:t>
      </w:r>
      <w:r>
        <w:rPr>
          <w:rFonts w:hint="eastAsia" w:eastAsia="仿宋_GB2312;仿宋"/>
          <w:sz w:val="32"/>
          <w:szCs w:val="32"/>
        </w:rPr>
        <w:t>发现电梯事故隐患，立即进行处理，情况紧急时，可以决定停用电梯，并且及时报告本单位安全管理负责人；</w:t>
      </w:r>
    </w:p>
    <w:p>
      <w:pPr>
        <w:pStyle w:val="Normal"/>
        <w:tabs>
          <w:tab w:val="clear" w:pos="420"/>
          <w:tab w:val="left" w:pos="1985" w:leader="none"/>
        </w:tabs>
        <w:snapToGrid w:val="false"/>
        <w:spacing w:lineRule="exact" w:line="578"/>
        <w:ind w:firstLineChars="200" w:startChars="0" w:start="0" w:endChars="0" w:end="0"/>
        <w:rPr>
          <w:rFonts w:eastAsia="仿宋_GB2312;仿宋" w:hint="eastAsia"/>
          <w:sz w:val="32"/>
          <w:szCs w:val="32"/>
        </w:rPr>
      </w:pPr>
      <w:r>
        <w:rPr>
          <w:rFonts w:hint="eastAsia" w:eastAsia="仿宋_GB2312;仿宋"/>
          <w:sz w:val="32"/>
          <w:szCs w:val="32"/>
        </w:rPr>
        <w:t>（八）纠正和制止电梯作业人员的违章行为；</w:t>
      </w:r>
    </w:p>
    <w:p>
      <w:pPr>
        <w:pStyle w:val="Normal"/>
        <w:tabs>
          <w:tab w:val="clear" w:pos="420"/>
          <w:tab w:val="left" w:pos="1985" w:leader="none"/>
        </w:tabs>
        <w:snapToGrid w:val="false"/>
        <w:spacing w:lineRule="exact" w:line="578"/>
        <w:ind w:firstLineChars="200" w:startChars="0" w:start="0" w:endChars="0" w:end="0"/>
        <w:rPr>
          <w:rFonts w:eastAsia="仿宋_GB2312;仿宋"/>
          <w:sz w:val="32"/>
          <w:szCs w:val="32"/>
        </w:rPr>
      </w:pPr>
      <w:r>
        <w:rPr>
          <w:rFonts w:hint="eastAsia" w:eastAsia="仿宋_GB2312;仿宋"/>
          <w:sz w:val="32"/>
          <w:szCs w:val="32"/>
        </w:rPr>
        <w:t>（九）</w:t>
      </w:r>
      <w:r>
        <w:rPr>
          <w:rFonts w:eastAsia="仿宋_GB2312;仿宋"/>
          <w:sz w:val="32"/>
          <w:szCs w:val="32"/>
        </w:rPr>
        <w:t>对电梯安装、改造、维修和维保工作</w:t>
      </w:r>
      <w:r>
        <w:rPr>
          <w:rFonts w:hint="eastAsia" w:eastAsia="仿宋_GB2312;仿宋"/>
          <w:sz w:val="32"/>
          <w:szCs w:val="32"/>
        </w:rPr>
        <w:t>进行</w:t>
      </w:r>
      <w:r>
        <w:rPr>
          <w:rFonts w:eastAsia="仿宋_GB2312;仿宋"/>
          <w:sz w:val="32"/>
          <w:szCs w:val="32"/>
        </w:rPr>
        <w:t>监督，对维保单位的维保记录签字确认。</w:t>
      </w:r>
    </w:p>
    <w:p>
      <w:pPr>
        <w:pStyle w:val="Normal"/>
        <w:snapToGrid w:val="false"/>
        <w:spacing w:lineRule="exact" w:line="578"/>
        <w:ind w:firstLineChars="200" w:startChars="0" w:start="0" w:endChars="0" w:end="0"/>
        <w:rPr>
          <w:rFonts w:eastAsia="仿宋_GB2312;仿宋"/>
          <w:sz w:val="32"/>
          <w:szCs w:val="32"/>
        </w:rPr>
      </w:pPr>
      <w:r>
        <w:rPr>
          <w:rStyle w:val="CharChar1"/>
          <w:rFonts w:ascii="黑体" w:hAnsi="黑体" w:eastAsia="黑体"/>
          <w:b w:val="false"/>
        </w:rPr>
        <w:t>第十</w:t>
      </w:r>
      <w:r>
        <w:rPr>
          <w:rStyle w:val="CharChar1"/>
          <w:rFonts w:ascii="黑体" w:hAnsi="黑体" w:hint="eastAsia" w:eastAsia="黑体"/>
          <w:b w:val="false"/>
        </w:rPr>
        <w:t>八</w:t>
      </w:r>
      <w:r>
        <w:rPr>
          <w:rStyle w:val="CharChar1"/>
          <w:rFonts w:ascii="黑体" w:hAnsi="黑体" w:eastAsia="黑体"/>
          <w:b w:val="false"/>
        </w:rPr>
        <w:t>条</w:t>
      </w:r>
      <w:r>
        <w:rPr>
          <w:rStyle w:val="CharChar1"/>
          <w:rFonts w:ascii="黑体" w:hAnsi="黑体" w:hint="eastAsia" w:eastAsia="黑体"/>
          <w:b w:val="false"/>
        </w:rPr>
        <w:t xml:space="preserve">  </w:t>
      </w:r>
      <w:r>
        <w:rPr>
          <w:rFonts w:eastAsia="仿宋_GB2312;仿宋"/>
          <w:sz w:val="32"/>
          <w:szCs w:val="32"/>
        </w:rPr>
        <w:t>电梯停用的，电梯使用单位应当在显著位置设置停用标识，落实必要的防护措施，切断电梯主电源，</w:t>
      </w:r>
      <w:r>
        <w:rPr>
          <w:rFonts w:hint="eastAsia" w:eastAsia="仿宋_GB2312;仿宋"/>
          <w:sz w:val="32"/>
          <w:szCs w:val="32"/>
        </w:rPr>
        <w:t>并</w:t>
      </w:r>
      <w:r>
        <w:rPr>
          <w:rFonts w:eastAsia="仿宋_GB2312;仿宋"/>
          <w:sz w:val="32"/>
          <w:szCs w:val="32"/>
        </w:rPr>
        <w:t>将电梯停用的原因、期限和相关处理措施进行公示。</w:t>
      </w:r>
    </w:p>
    <w:p>
      <w:pPr>
        <w:pStyle w:val="Normal"/>
        <w:snapToGrid w:val="false"/>
        <w:spacing w:lineRule="exact" w:line="578"/>
        <w:ind w:firstLineChars="200" w:startChars="0" w:start="0" w:endChars="0" w:end="0"/>
        <w:rPr>
          <w:rFonts w:eastAsia="仿宋_GB2312;仿宋" w:hint="eastAsia"/>
          <w:sz w:val="32"/>
          <w:szCs w:val="32"/>
        </w:rPr>
      </w:pPr>
      <w:r>
        <w:rPr>
          <w:rFonts w:eastAsia="仿宋_GB2312;仿宋"/>
          <w:sz w:val="32"/>
          <w:szCs w:val="32"/>
        </w:rPr>
        <w:t>电梯停用</w:t>
      </w:r>
      <w:r>
        <w:rPr>
          <w:rFonts w:hint="eastAsia" w:eastAsia="仿宋_GB2312;仿宋"/>
          <w:sz w:val="32"/>
          <w:szCs w:val="32"/>
        </w:rPr>
        <w:t>一</w:t>
      </w:r>
      <w:r>
        <w:rPr>
          <w:rFonts w:eastAsia="仿宋_GB2312;仿宋"/>
          <w:sz w:val="32"/>
          <w:szCs w:val="32"/>
        </w:rPr>
        <w:t>年以上或者停用期超过下一次定期检验日期的，电梯使用单位应当</w:t>
      </w:r>
      <w:r>
        <w:rPr>
          <w:rFonts w:hint="eastAsia" w:eastAsia="仿宋_GB2312;仿宋"/>
          <w:sz w:val="32"/>
          <w:szCs w:val="32"/>
        </w:rPr>
        <w:t>在停用后三十日内</w:t>
      </w:r>
      <w:r>
        <w:rPr>
          <w:rFonts w:eastAsia="仿宋_GB2312;仿宋"/>
          <w:sz w:val="32"/>
          <w:szCs w:val="32"/>
        </w:rPr>
        <w:t>向登记机关</w:t>
      </w:r>
      <w:r>
        <w:rPr>
          <w:rFonts w:hint="eastAsia" w:eastAsia="仿宋_GB2312;仿宋"/>
          <w:sz w:val="32"/>
          <w:szCs w:val="32"/>
        </w:rPr>
        <w:t>办理报</w:t>
      </w:r>
      <w:r>
        <w:rPr>
          <w:rFonts w:eastAsia="仿宋_GB2312;仿宋"/>
          <w:sz w:val="32"/>
          <w:szCs w:val="32"/>
        </w:rPr>
        <w:t>停</w:t>
      </w:r>
      <w:r>
        <w:rPr>
          <w:rFonts w:hint="eastAsia" w:eastAsia="仿宋_GB2312;仿宋"/>
          <w:sz w:val="32"/>
          <w:szCs w:val="32"/>
        </w:rPr>
        <w:t>手续</w:t>
      </w:r>
      <w:r>
        <w:rPr>
          <w:rFonts w:eastAsia="仿宋_GB2312;仿宋"/>
          <w:sz w:val="32"/>
          <w:szCs w:val="32"/>
        </w:rPr>
        <w:t>；重新启用的，办理启用手续。</w:t>
      </w:r>
    </w:p>
    <w:p>
      <w:pPr>
        <w:pStyle w:val="Normal"/>
        <w:snapToGrid w:val="false"/>
        <w:spacing w:lineRule="exact" w:line="578"/>
        <w:ind w:firstLineChars="200" w:startChars="0" w:start="0" w:endChars="0" w:end="0"/>
        <w:rPr>
          <w:rFonts w:eastAsia="仿宋_GB2312;仿宋"/>
          <w:sz w:val="32"/>
          <w:szCs w:val="32"/>
        </w:rPr>
      </w:pPr>
      <w:r>
        <w:rPr>
          <w:rFonts w:eastAsia="仿宋_GB2312;仿宋"/>
          <w:sz w:val="32"/>
          <w:szCs w:val="32"/>
        </w:rPr>
        <w:t>电梯报废</w:t>
      </w:r>
      <w:r>
        <w:rPr>
          <w:rFonts w:hint="eastAsia" w:eastAsia="仿宋_GB2312;仿宋"/>
          <w:sz w:val="32"/>
          <w:szCs w:val="32"/>
        </w:rPr>
        <w:t>的</w:t>
      </w:r>
      <w:r>
        <w:rPr>
          <w:rFonts w:eastAsia="仿宋_GB2312;仿宋"/>
          <w:sz w:val="32"/>
          <w:szCs w:val="32"/>
        </w:rPr>
        <w:t>，使用单位应当在</w:t>
      </w:r>
      <w:r>
        <w:rPr>
          <w:rFonts w:hint="eastAsia" w:eastAsia="仿宋_GB2312;仿宋"/>
          <w:sz w:val="32"/>
          <w:szCs w:val="32"/>
        </w:rPr>
        <w:t>决定报废后三十</w:t>
      </w:r>
      <w:r>
        <w:rPr>
          <w:rFonts w:eastAsia="仿宋_GB2312;仿宋"/>
          <w:sz w:val="32"/>
          <w:szCs w:val="32"/>
        </w:rPr>
        <w:t>日内到原使用登记机关办理</w:t>
      </w:r>
      <w:r>
        <w:rPr>
          <w:rFonts w:hint="eastAsia" w:eastAsia="仿宋_GB2312;仿宋"/>
          <w:sz w:val="32"/>
          <w:szCs w:val="32"/>
        </w:rPr>
        <w:t>报废</w:t>
      </w:r>
      <w:r>
        <w:rPr>
          <w:rFonts w:eastAsia="仿宋_GB2312;仿宋"/>
          <w:sz w:val="32"/>
          <w:szCs w:val="32"/>
        </w:rPr>
        <w:t>手续</w:t>
      </w:r>
      <w:r>
        <w:rPr>
          <w:rFonts w:hint="eastAsia" w:eastAsia="仿宋_GB2312;仿宋"/>
          <w:sz w:val="32"/>
          <w:szCs w:val="32"/>
        </w:rPr>
        <w:t>。</w:t>
      </w:r>
    </w:p>
    <w:p>
      <w:pPr>
        <w:pStyle w:val="Normal"/>
        <w:snapToGrid w:val="false"/>
        <w:spacing w:lineRule="exact" w:line="578"/>
        <w:ind w:firstLineChars="200" w:startChars="0" w:start="0" w:endChars="0" w:end="0"/>
        <w:rPr>
          <w:rFonts w:eastAsia="仿宋_GB2312;仿宋"/>
          <w:sz w:val="32"/>
          <w:szCs w:val="32"/>
        </w:rPr>
      </w:pPr>
      <w:r>
        <w:rPr>
          <w:rStyle w:val="CharChar1"/>
          <w:rFonts w:ascii="黑体" w:hAnsi="黑体" w:eastAsia="黑体"/>
          <w:b w:val="false"/>
        </w:rPr>
        <w:t>第十</w:t>
      </w:r>
      <w:r>
        <w:rPr>
          <w:rStyle w:val="CharChar1"/>
          <w:rFonts w:ascii="黑体" w:hAnsi="黑体" w:hint="eastAsia" w:eastAsia="黑体"/>
          <w:b w:val="false"/>
        </w:rPr>
        <w:t>九</w:t>
      </w:r>
      <w:r>
        <w:rPr>
          <w:rStyle w:val="CharChar1"/>
          <w:rFonts w:ascii="黑体" w:hAnsi="黑体" w:eastAsia="黑体"/>
          <w:b w:val="false"/>
        </w:rPr>
        <w:t>条</w:t>
      </w:r>
      <w:r>
        <w:rPr>
          <w:rStyle w:val="CharChar1"/>
          <w:rFonts w:ascii="黑体" w:hAnsi="黑体" w:hint="eastAsia" w:eastAsia="黑体"/>
          <w:b w:val="false"/>
        </w:rPr>
        <w:t xml:space="preserve">  </w:t>
      </w:r>
      <w:r>
        <w:rPr>
          <w:rFonts w:eastAsia="仿宋_GB2312;仿宋"/>
          <w:sz w:val="32"/>
          <w:szCs w:val="32"/>
        </w:rPr>
        <w:t>乘客使用电梯时不得有下列行为：</w:t>
      </w:r>
    </w:p>
    <w:p>
      <w:pPr>
        <w:pStyle w:val="Normal"/>
        <w:snapToGrid w:val="false"/>
        <w:spacing w:lineRule="exact" w:line="578"/>
        <w:ind w:firstLineChars="200" w:startChars="0" w:start="0" w:endChars="0" w:end="0"/>
        <w:rPr>
          <w:rFonts w:eastAsia="仿宋_GB2312;仿宋"/>
          <w:sz w:val="32"/>
          <w:szCs w:val="32"/>
        </w:rPr>
      </w:pPr>
      <w:r>
        <w:rPr>
          <w:rFonts w:eastAsia="仿宋_GB2312;仿宋"/>
          <w:sz w:val="32"/>
          <w:szCs w:val="32"/>
        </w:rPr>
        <w:t>（一）违反电梯安全警示标志操作电梯；</w:t>
      </w:r>
    </w:p>
    <w:p>
      <w:pPr>
        <w:pStyle w:val="Normal"/>
        <w:snapToGrid w:val="false"/>
        <w:spacing w:lineRule="exact" w:line="578"/>
        <w:ind w:firstLineChars="200" w:startChars="0" w:start="0" w:endChars="0" w:end="0"/>
        <w:rPr>
          <w:rFonts w:eastAsia="仿宋_GB2312;仿宋" w:hint="eastAsia"/>
          <w:sz w:val="32"/>
          <w:szCs w:val="32"/>
        </w:rPr>
      </w:pPr>
      <w:r>
        <w:rPr>
          <w:rFonts w:hint="eastAsia" w:eastAsia="仿宋_GB2312;仿宋"/>
          <w:sz w:val="32"/>
          <w:szCs w:val="32"/>
        </w:rPr>
        <w:t>（二）乘坐明示处于非正常状态的电梯；</w:t>
      </w:r>
    </w:p>
    <w:p>
      <w:pPr>
        <w:pStyle w:val="Normal"/>
        <w:snapToGrid w:val="false"/>
        <w:spacing w:lineRule="exact" w:line="578"/>
        <w:ind w:firstLineChars="200" w:startChars="0" w:start="0" w:endChars="0" w:end="0"/>
        <w:rPr>
          <w:rFonts w:eastAsia="仿宋_GB2312;仿宋"/>
          <w:sz w:val="32"/>
          <w:szCs w:val="32"/>
        </w:rPr>
      </w:pPr>
      <w:r>
        <w:rPr>
          <w:rFonts w:eastAsia="仿宋_GB2312;仿宋"/>
          <w:sz w:val="32"/>
          <w:szCs w:val="32"/>
        </w:rPr>
        <w:t>（</w:t>
      </w:r>
      <w:r>
        <w:rPr>
          <w:rFonts w:hint="eastAsia" w:eastAsia="仿宋_GB2312;仿宋"/>
          <w:sz w:val="32"/>
          <w:szCs w:val="32"/>
        </w:rPr>
        <w:t>三</w:t>
      </w:r>
      <w:r>
        <w:rPr>
          <w:rFonts w:eastAsia="仿宋_GB2312;仿宋"/>
          <w:sz w:val="32"/>
          <w:szCs w:val="32"/>
        </w:rPr>
        <w:t>）采用扒、撬等非正常手段开启电梯层门、轿门；</w:t>
      </w:r>
    </w:p>
    <w:p>
      <w:pPr>
        <w:pStyle w:val="Normal"/>
        <w:snapToGrid w:val="false"/>
        <w:spacing w:lineRule="exact" w:line="578"/>
        <w:ind w:firstLineChars="200" w:startChars="0" w:start="0" w:endChars="0" w:end="0"/>
        <w:rPr>
          <w:rFonts w:eastAsia="仿宋_GB2312;仿宋"/>
          <w:sz w:val="32"/>
          <w:szCs w:val="32"/>
        </w:rPr>
      </w:pPr>
      <w:r>
        <w:rPr>
          <w:rFonts w:eastAsia="仿宋_GB2312;仿宋"/>
          <w:sz w:val="32"/>
          <w:szCs w:val="32"/>
        </w:rPr>
        <w:t>（</w:t>
      </w:r>
      <w:r>
        <w:rPr>
          <w:rFonts w:hint="eastAsia" w:eastAsia="仿宋_GB2312;仿宋"/>
          <w:sz w:val="32"/>
          <w:szCs w:val="32"/>
        </w:rPr>
        <w:t>四</w:t>
      </w:r>
      <w:r>
        <w:rPr>
          <w:rFonts w:eastAsia="仿宋_GB2312;仿宋"/>
          <w:sz w:val="32"/>
          <w:szCs w:val="32"/>
        </w:rPr>
        <w:t>）拆除、破坏电梯的安全警示标志、检验合格标志、报警装置、安全部件及其他附属设施；</w:t>
      </w:r>
    </w:p>
    <w:p>
      <w:pPr>
        <w:pStyle w:val="Normal"/>
        <w:snapToGrid w:val="false"/>
        <w:spacing w:lineRule="exact" w:line="578"/>
        <w:ind w:firstLineChars="200" w:startChars="0" w:start="0" w:endChars="0" w:end="0"/>
        <w:rPr>
          <w:rFonts w:eastAsia="仿宋_GB2312;仿宋" w:hint="eastAsia"/>
          <w:sz w:val="32"/>
          <w:szCs w:val="32"/>
        </w:rPr>
      </w:pPr>
      <w:r>
        <w:rPr>
          <w:rFonts w:eastAsia="仿宋_GB2312;仿宋"/>
          <w:sz w:val="32"/>
          <w:szCs w:val="32"/>
        </w:rPr>
        <w:t>（</w:t>
      </w:r>
      <w:r>
        <w:rPr>
          <w:rFonts w:hint="eastAsia" w:eastAsia="仿宋_GB2312;仿宋"/>
          <w:sz w:val="32"/>
          <w:szCs w:val="32"/>
        </w:rPr>
        <w:t>五</w:t>
      </w:r>
      <w:r>
        <w:rPr>
          <w:rFonts w:eastAsia="仿宋_GB2312;仿宋"/>
          <w:sz w:val="32"/>
          <w:szCs w:val="32"/>
        </w:rPr>
        <w:t>）在乘用电梯时</w:t>
      </w:r>
      <w:r>
        <w:rPr>
          <w:rFonts w:hint="eastAsia" w:eastAsia="仿宋_GB2312;仿宋"/>
          <w:sz w:val="32"/>
          <w:szCs w:val="32"/>
        </w:rPr>
        <w:t>拉扯、打闹、跳跃、</w:t>
      </w:r>
      <w:r>
        <w:rPr>
          <w:rFonts w:eastAsia="仿宋_GB2312;仿宋"/>
          <w:sz w:val="32"/>
          <w:szCs w:val="32"/>
        </w:rPr>
        <w:t>追跑；</w:t>
      </w:r>
    </w:p>
    <w:p>
      <w:pPr>
        <w:pStyle w:val="Normal"/>
        <w:snapToGrid w:val="false"/>
        <w:spacing w:lineRule="exact" w:line="578"/>
        <w:ind w:firstLineChars="200" w:startChars="0" w:start="0" w:endChars="0" w:end="0"/>
        <w:rPr>
          <w:rFonts w:eastAsia="仿宋_GB2312;仿宋" w:hint="eastAsia"/>
          <w:sz w:val="32"/>
          <w:szCs w:val="32"/>
        </w:rPr>
      </w:pPr>
      <w:r>
        <w:rPr>
          <w:rFonts w:hint="eastAsia" w:eastAsia="仿宋_GB2312;仿宋"/>
          <w:sz w:val="32"/>
          <w:szCs w:val="32"/>
        </w:rPr>
        <w:t>（六）在超过额定载重量时乘坐电梯；</w:t>
      </w:r>
    </w:p>
    <w:p>
      <w:pPr>
        <w:pStyle w:val="Normal"/>
        <w:snapToGrid w:val="false"/>
        <w:spacing w:lineRule="exact" w:line="578"/>
        <w:ind w:firstLineChars="200" w:startChars="0" w:start="0" w:endChars="0" w:end="0"/>
        <w:rPr>
          <w:rFonts w:eastAsia="仿宋_GB2312;仿宋"/>
          <w:sz w:val="32"/>
          <w:szCs w:val="32"/>
        </w:rPr>
      </w:pPr>
      <w:r>
        <w:rPr>
          <w:rFonts w:eastAsia="仿宋_GB2312;仿宋"/>
          <w:sz w:val="32"/>
          <w:szCs w:val="32"/>
        </w:rPr>
        <w:t>（</w:t>
      </w:r>
      <w:r>
        <w:rPr>
          <w:rFonts w:hint="eastAsia" w:eastAsia="仿宋_GB2312;仿宋"/>
          <w:sz w:val="32"/>
          <w:szCs w:val="32"/>
        </w:rPr>
        <w:t>七</w:t>
      </w:r>
      <w:r>
        <w:rPr>
          <w:rFonts w:eastAsia="仿宋_GB2312;仿宋"/>
          <w:sz w:val="32"/>
          <w:szCs w:val="32"/>
        </w:rPr>
        <w:t>）在遭遇地震、火灾、水灾等灾害时乘用电梯；</w:t>
      </w:r>
    </w:p>
    <w:p>
      <w:pPr>
        <w:pStyle w:val="Normal"/>
        <w:snapToGrid w:val="false"/>
        <w:spacing w:lineRule="exact" w:line="578"/>
        <w:ind w:firstLineChars="200" w:startChars="0" w:start="0" w:endChars="0" w:end="0"/>
        <w:rPr>
          <w:rFonts w:eastAsia="仿宋_GB2312;仿宋"/>
          <w:sz w:val="32"/>
          <w:szCs w:val="32"/>
        </w:rPr>
      </w:pPr>
      <w:r>
        <w:rPr>
          <w:rFonts w:eastAsia="仿宋_GB2312;仿宋"/>
          <w:sz w:val="32"/>
          <w:szCs w:val="32"/>
        </w:rPr>
        <w:t>（</w:t>
      </w:r>
      <w:r>
        <w:rPr>
          <w:rFonts w:hint="eastAsia" w:eastAsia="仿宋_GB2312;仿宋"/>
          <w:sz w:val="32"/>
          <w:szCs w:val="32"/>
        </w:rPr>
        <w:t>八）</w:t>
      </w:r>
      <w:r>
        <w:rPr>
          <w:rFonts w:eastAsia="仿宋_GB2312;仿宋"/>
          <w:sz w:val="32"/>
          <w:szCs w:val="32"/>
        </w:rPr>
        <w:t>其他危及电梯安全运行和他人乘坐安全的行为。</w:t>
      </w:r>
    </w:p>
    <w:p>
      <w:pPr>
        <w:pStyle w:val="Normal"/>
        <w:snapToGrid w:val="false"/>
        <w:spacing w:lineRule="exact" w:line="578"/>
        <w:ind w:firstLineChars="200" w:startChars="0" w:start="0" w:endChars="0" w:end="0"/>
        <w:rPr>
          <w:rFonts w:eastAsia="仿宋_GB2312;仿宋" w:hint="eastAsia"/>
          <w:color w:val="464445"/>
          <w:kern w:val="0"/>
          <w:sz w:val="32"/>
          <w:szCs w:val="32"/>
        </w:rPr>
      </w:pPr>
      <w:r>
        <w:rPr>
          <w:rFonts w:eastAsia="仿宋_GB2312;仿宋"/>
          <w:color w:val="464445"/>
          <w:kern w:val="0"/>
          <w:sz w:val="32"/>
          <w:szCs w:val="32"/>
        </w:rPr>
        <w:t>学龄前儿童、行动不便人员等不宜单独乘用电梯的，应当在成年人陪同下乘用电梯。</w:t>
      </w:r>
    </w:p>
    <w:p>
      <w:pPr>
        <w:pStyle w:val="Normal"/>
        <w:snapToGrid w:val="false"/>
        <w:spacing w:lineRule="exact" w:line="578"/>
        <w:jc w:val="center"/>
        <w:rPr>
          <w:rStyle w:val="CharChar1"/>
          <w:rFonts w:ascii="黑体" w:hAnsi="黑体" w:eastAsia="黑体" w:hint="eastAsia"/>
          <w:b w:val="false"/>
        </w:rPr>
      </w:pPr>
      <w:r>
        <w:rPr>
          <w:rFonts w:eastAsia="仿宋_GB2312;仿宋" w:hint="eastAsia"/>
          <w:color w:val="464445"/>
          <w:kern w:val="0"/>
          <w:sz w:val="32"/>
          <w:szCs w:val="32"/>
        </w:rPr>
      </w:r>
    </w:p>
    <w:p>
      <w:pPr>
        <w:pStyle w:val="Normal"/>
        <w:snapToGrid w:val="false"/>
        <w:spacing w:lineRule="exact" w:line="578"/>
        <w:jc w:val="center"/>
        <w:rPr>
          <w:rStyle w:val="CharChar1"/>
          <w:rFonts w:ascii="黑体" w:hAnsi="黑体" w:eastAsia="黑体" w:hint="eastAsia"/>
          <w:b w:val="false"/>
        </w:rPr>
      </w:pPr>
      <w:r>
        <w:rPr>
          <w:rStyle w:val="CharChar1"/>
          <w:rFonts w:ascii="黑体" w:hAnsi="黑体" w:hint="eastAsia" w:eastAsia="黑体"/>
          <w:b w:val="false"/>
        </w:rPr>
        <w:t>第四章  维护保养</w:t>
      </w:r>
    </w:p>
    <w:p>
      <w:pPr>
        <w:pStyle w:val="Normal"/>
        <w:snapToGrid w:val="false"/>
        <w:spacing w:lineRule="exact" w:line="578"/>
        <w:ind w:firstLine="420" w:end="0"/>
        <w:rPr>
          <w:rStyle w:val="CharChar1"/>
          <w:rFonts w:ascii="黑体" w:hAnsi="黑体" w:eastAsia="仿宋_GB2312;仿宋" w:hint="eastAsia"/>
          <w:b w:val="false"/>
          <w:sz w:val="32"/>
          <w:szCs w:val="32"/>
        </w:rPr>
      </w:pPr>
      <w:r>
        <w:rPr/>
      </w:r>
    </w:p>
    <w:p>
      <w:pPr>
        <w:pStyle w:val="Normal"/>
        <w:spacing w:lineRule="exact" w:line="578"/>
        <w:ind w:firstLine="675" w:end="0"/>
        <w:rPr>
          <w:rFonts w:eastAsia="仿宋_GB2312;仿宋"/>
          <w:sz w:val="32"/>
          <w:szCs w:val="32"/>
        </w:rPr>
      </w:pPr>
      <w:r>
        <w:rPr>
          <w:rStyle w:val="CharChar1"/>
          <w:rFonts w:ascii="黑体" w:hAnsi="黑体" w:eastAsia="黑体"/>
          <w:b w:val="false"/>
        </w:rPr>
        <w:t>第</w:t>
      </w:r>
      <w:r>
        <w:rPr>
          <w:rStyle w:val="CharChar1"/>
          <w:rFonts w:ascii="黑体" w:hAnsi="黑体" w:hint="eastAsia" w:eastAsia="黑体"/>
          <w:b w:val="false"/>
        </w:rPr>
        <w:t>二</w:t>
      </w:r>
      <w:r>
        <w:rPr>
          <w:rStyle w:val="CharChar1"/>
          <w:rFonts w:ascii="黑体" w:hAnsi="黑体" w:eastAsia="黑体"/>
          <w:b w:val="false"/>
        </w:rPr>
        <w:t>十条</w:t>
      </w:r>
      <w:r>
        <w:rPr>
          <w:rStyle w:val="CharChar1"/>
          <w:rFonts w:ascii="黑体" w:hAnsi="黑体" w:hint="eastAsia" w:eastAsia="黑体"/>
          <w:b w:val="false"/>
        </w:rPr>
        <w:t xml:space="preserve">  </w:t>
      </w:r>
      <w:r>
        <w:rPr>
          <w:rStyle w:val="CharChar1"/>
          <w:rFonts w:hint="eastAsia" w:eastAsia="仿宋_GB2312;仿宋"/>
          <w:b w:val="false"/>
        </w:rPr>
        <w:t>电梯</w:t>
      </w:r>
      <w:r>
        <w:rPr>
          <w:rStyle w:val="CharChar1"/>
          <w:rFonts w:eastAsia="仿宋_GB2312;仿宋"/>
          <w:b w:val="false"/>
        </w:rPr>
        <w:t>维保单位，应当在本市设置固定的</w:t>
      </w:r>
      <w:r>
        <w:rPr>
          <w:rStyle w:val="CharChar1"/>
          <w:rFonts w:hint="eastAsia" w:eastAsia="仿宋_GB2312;仿宋"/>
          <w:b w:val="false"/>
        </w:rPr>
        <w:t>服务</w:t>
      </w:r>
      <w:r>
        <w:rPr>
          <w:rStyle w:val="CharChar1"/>
          <w:rFonts w:eastAsia="仿宋_GB2312;仿宋"/>
          <w:b w:val="false"/>
        </w:rPr>
        <w:t>场所，配备与承保数量相适应的持证维保人员和相关资源条件。在本市首次从事维保业务前应当书面告知特种设备安全监督管理部门</w:t>
      </w:r>
      <w:r>
        <w:rPr>
          <w:rStyle w:val="CharChar1"/>
          <w:rFonts w:hint="eastAsia" w:eastAsia="仿宋_GB2312;仿宋"/>
          <w:b w:val="false"/>
        </w:rPr>
        <w:t>。</w:t>
      </w:r>
      <w:r>
        <w:rPr>
          <w:rStyle w:val="CharChar1"/>
          <w:rFonts w:eastAsia="仿宋_GB2312;仿宋"/>
          <w:b w:val="false"/>
        </w:rPr>
        <w:t>经检查维保及应急救援能力不符合规定的，不得在本市从事电梯维保业务。</w:t>
      </w:r>
    </w:p>
    <w:p>
      <w:pPr>
        <w:pStyle w:val="Normal"/>
        <w:spacing w:lineRule="exact" w:line="578"/>
        <w:ind w:firstLine="675" w:end="0"/>
        <w:rPr>
          <w:rFonts w:eastAsia="仿宋_GB2312;仿宋"/>
          <w:spacing w:val="-10"/>
          <w:sz w:val="32"/>
          <w:szCs w:val="32"/>
        </w:rPr>
      </w:pPr>
      <w:r>
        <w:rPr>
          <w:rFonts w:eastAsia="仿宋_GB2312;仿宋"/>
          <w:spacing w:val="-10"/>
          <w:sz w:val="32"/>
          <w:szCs w:val="32"/>
        </w:rPr>
        <w:t>维保人员不得在两个及以上电梯维保单位从事电梯维保工作。</w:t>
      </w:r>
    </w:p>
    <w:p>
      <w:pPr>
        <w:pStyle w:val="Normal"/>
        <w:spacing w:lineRule="exact" w:line="578"/>
        <w:ind w:firstLine="675" w:end="0"/>
        <w:rPr>
          <w:rFonts w:eastAsia="仿宋_GB2312;仿宋"/>
          <w:sz w:val="32"/>
          <w:szCs w:val="32"/>
        </w:rPr>
      </w:pPr>
      <w:r>
        <w:rPr>
          <w:rStyle w:val="CharChar1"/>
          <w:rFonts w:ascii="黑体" w:hAnsi="黑体" w:eastAsia="黑体"/>
          <w:b w:val="false"/>
        </w:rPr>
        <w:t>第二十</w:t>
      </w:r>
      <w:r>
        <w:rPr>
          <w:rStyle w:val="CharChar1"/>
          <w:rFonts w:ascii="黑体" w:hAnsi="黑体" w:hint="eastAsia" w:eastAsia="黑体"/>
          <w:b w:val="false"/>
        </w:rPr>
        <w:t>一</w:t>
      </w:r>
      <w:r>
        <w:rPr>
          <w:rStyle w:val="CharChar1"/>
          <w:rFonts w:ascii="黑体" w:hAnsi="黑体" w:eastAsia="黑体"/>
          <w:b w:val="false"/>
        </w:rPr>
        <w:t>条</w:t>
      </w:r>
      <w:r>
        <w:rPr>
          <w:rStyle w:val="CharChar1"/>
          <w:rFonts w:ascii="黑体" w:hAnsi="黑体" w:hint="eastAsia" w:eastAsia="黑体"/>
          <w:b w:val="false"/>
        </w:rPr>
        <w:t xml:space="preserve">  </w:t>
      </w:r>
      <w:r>
        <w:rPr>
          <w:rFonts w:eastAsia="仿宋_GB2312;仿宋"/>
          <w:sz w:val="32"/>
          <w:szCs w:val="32"/>
        </w:rPr>
        <w:t>电梯维保单位应当履行下列安全管理</w:t>
      </w:r>
      <w:r>
        <w:rPr>
          <w:rFonts w:hint="eastAsia" w:eastAsia="仿宋_GB2312;仿宋"/>
          <w:sz w:val="32"/>
          <w:szCs w:val="32"/>
        </w:rPr>
        <w:t>职责</w:t>
      </w:r>
      <w:r>
        <w:rPr>
          <w:rFonts w:eastAsia="仿宋_GB2312;仿宋"/>
          <w:sz w:val="32"/>
          <w:szCs w:val="32"/>
        </w:rPr>
        <w:t>：</w:t>
      </w:r>
    </w:p>
    <w:p>
      <w:pPr>
        <w:pStyle w:val="Normal"/>
        <w:spacing w:lineRule="exact" w:line="578"/>
        <w:ind w:firstLine="675" w:end="0"/>
        <w:rPr>
          <w:rFonts w:eastAsia="仿宋_GB2312;仿宋"/>
          <w:sz w:val="32"/>
          <w:szCs w:val="32"/>
        </w:rPr>
      </w:pPr>
      <w:r>
        <w:rPr>
          <w:rFonts w:eastAsia="仿宋_GB2312;仿宋"/>
          <w:sz w:val="32"/>
          <w:szCs w:val="32"/>
        </w:rPr>
        <w:t>（一）按照规定的</w:t>
      </w:r>
      <w:r>
        <w:rPr>
          <w:rFonts w:hint="eastAsia" w:eastAsia="仿宋_GB2312;仿宋"/>
          <w:sz w:val="32"/>
          <w:szCs w:val="32"/>
        </w:rPr>
        <w:t>维</w:t>
      </w:r>
      <w:r>
        <w:rPr>
          <w:rFonts w:eastAsia="仿宋_GB2312;仿宋"/>
          <w:sz w:val="32"/>
          <w:szCs w:val="32"/>
        </w:rPr>
        <w:t>保项目、方法和周期要求，制定电梯日常维保方案，确保其维保电梯的安全技术性能；</w:t>
      </w:r>
    </w:p>
    <w:p>
      <w:pPr>
        <w:pStyle w:val="Normal"/>
        <w:spacing w:lineRule="exact" w:line="578"/>
        <w:ind w:firstLine="675" w:end="0"/>
        <w:rPr>
          <w:rFonts w:eastAsia="仿宋_GB2312;仿宋"/>
          <w:sz w:val="32"/>
          <w:szCs w:val="32"/>
        </w:rPr>
      </w:pPr>
      <w:r>
        <w:rPr>
          <w:rFonts w:eastAsia="仿宋_GB2312;仿宋"/>
          <w:sz w:val="32"/>
          <w:szCs w:val="32"/>
        </w:rPr>
        <w:t>（二）实施维保时</w:t>
      </w:r>
      <w:r>
        <w:rPr>
          <w:rFonts w:hint="eastAsia" w:eastAsia="仿宋_GB2312;仿宋"/>
          <w:sz w:val="32"/>
          <w:szCs w:val="32"/>
        </w:rPr>
        <w:t>，</w:t>
      </w:r>
      <w:r>
        <w:rPr>
          <w:rFonts w:eastAsia="仿宋_GB2312;仿宋"/>
          <w:sz w:val="32"/>
          <w:szCs w:val="32"/>
        </w:rPr>
        <w:t xml:space="preserve">现场作业人员不得少于二人且至少一人持证，并做好自身安全防护； </w:t>
      </w:r>
    </w:p>
    <w:p>
      <w:pPr>
        <w:pStyle w:val="Normal"/>
        <w:spacing w:lineRule="exact" w:line="578"/>
        <w:ind w:firstLine="675" w:end="0"/>
        <w:rPr>
          <w:rFonts w:eastAsia="仿宋_GB2312;仿宋"/>
          <w:sz w:val="32"/>
          <w:szCs w:val="32"/>
        </w:rPr>
      </w:pPr>
      <w:r>
        <w:rPr>
          <w:rFonts w:eastAsia="仿宋_GB2312;仿宋"/>
          <w:sz w:val="32"/>
          <w:szCs w:val="32"/>
        </w:rPr>
        <w:t>（三）在维保作业期间采取围蔽、警示等安全防护措施，保证作业安全，防止意外发生；</w:t>
      </w:r>
    </w:p>
    <w:p>
      <w:pPr>
        <w:pStyle w:val="Normal"/>
        <w:spacing w:lineRule="exact" w:line="578"/>
        <w:ind w:firstLine="675" w:end="0"/>
        <w:rPr>
          <w:rFonts w:eastAsia="仿宋_GB2312;仿宋"/>
          <w:sz w:val="32"/>
          <w:szCs w:val="32"/>
        </w:rPr>
      </w:pPr>
      <w:r>
        <w:rPr>
          <w:rFonts w:eastAsia="仿宋_GB2312;仿宋"/>
          <w:sz w:val="32"/>
          <w:szCs w:val="32"/>
        </w:rPr>
        <w:t>（四）</w:t>
      </w:r>
      <w:r>
        <w:rPr>
          <w:rFonts w:hint="eastAsia" w:eastAsia="仿宋_GB2312;仿宋"/>
          <w:sz w:val="32"/>
          <w:szCs w:val="32"/>
        </w:rPr>
        <w:t>配备远程监测系统，</w:t>
      </w:r>
      <w:r>
        <w:rPr>
          <w:rFonts w:eastAsia="仿宋_GB2312;仿宋"/>
          <w:sz w:val="32"/>
          <w:szCs w:val="32"/>
        </w:rPr>
        <w:t>真实记录维保过程</w:t>
      </w:r>
      <w:r>
        <w:rPr>
          <w:rFonts w:hint="eastAsia" w:eastAsia="仿宋_GB2312;仿宋"/>
          <w:sz w:val="32"/>
          <w:szCs w:val="32"/>
        </w:rPr>
        <w:t>和</w:t>
      </w:r>
      <w:r>
        <w:rPr>
          <w:rFonts w:eastAsia="仿宋_GB2312;仿宋"/>
          <w:sz w:val="32"/>
          <w:szCs w:val="32"/>
        </w:rPr>
        <w:t>结果</w:t>
      </w:r>
      <w:r>
        <w:rPr>
          <w:rFonts w:hint="eastAsia" w:eastAsia="仿宋_GB2312;仿宋"/>
          <w:sz w:val="32"/>
          <w:szCs w:val="32"/>
        </w:rPr>
        <w:t>，</w:t>
      </w:r>
      <w:r>
        <w:rPr>
          <w:rFonts w:eastAsia="仿宋_GB2312;仿宋"/>
          <w:sz w:val="32"/>
          <w:szCs w:val="32"/>
        </w:rPr>
        <w:t>由使用单位安全管理员确认签字，建立维保档案，档案保存期不少于四年；</w:t>
      </w:r>
    </w:p>
    <w:p>
      <w:pPr>
        <w:pStyle w:val="Normal"/>
        <w:spacing w:lineRule="exact" w:line="578"/>
        <w:ind w:firstLine="675" w:end="0"/>
        <w:rPr>
          <w:rFonts w:eastAsia="仿宋_GB2312;仿宋"/>
          <w:sz w:val="32"/>
          <w:szCs w:val="32"/>
        </w:rPr>
      </w:pPr>
      <w:r>
        <w:rPr>
          <w:rFonts w:eastAsia="仿宋_GB2312;仿宋"/>
          <w:sz w:val="32"/>
          <w:szCs w:val="32"/>
        </w:rPr>
        <w:t>（五）对电梯发生的故障等情况及时进行详细的记录</w:t>
      </w:r>
      <w:r>
        <w:rPr>
          <w:rFonts w:hint="eastAsia" w:eastAsia="仿宋_GB2312;仿宋"/>
          <w:sz w:val="32"/>
          <w:szCs w:val="32"/>
        </w:rPr>
        <w:t>，</w:t>
      </w:r>
      <w:r>
        <w:rPr>
          <w:rFonts w:eastAsia="仿宋_GB2312;仿宋"/>
          <w:sz w:val="32"/>
          <w:szCs w:val="32"/>
        </w:rPr>
        <w:t>对电梯的维保质量进行考核检查，并做出客观记录；</w:t>
      </w:r>
    </w:p>
    <w:p>
      <w:pPr>
        <w:pStyle w:val="Normal"/>
        <w:spacing w:lineRule="exact" w:line="578"/>
        <w:ind w:firstLine="675" w:end="0"/>
        <w:rPr>
          <w:rFonts w:eastAsia="仿宋_GB2312;仿宋"/>
          <w:sz w:val="32"/>
          <w:szCs w:val="32"/>
        </w:rPr>
      </w:pPr>
      <w:r>
        <w:rPr>
          <w:rFonts w:eastAsia="仿宋_GB2312;仿宋"/>
          <w:sz w:val="32"/>
          <w:szCs w:val="32"/>
        </w:rPr>
        <w:t>（六）设立</w:t>
      </w:r>
      <w:r>
        <w:rPr>
          <w:rFonts w:hint="eastAsia" w:eastAsia="仿宋_GB2312;仿宋"/>
          <w:sz w:val="32"/>
          <w:szCs w:val="32"/>
        </w:rPr>
        <w:t>二十四</w:t>
      </w:r>
      <w:r>
        <w:rPr>
          <w:rFonts w:eastAsia="仿宋_GB2312;仿宋"/>
          <w:sz w:val="32"/>
          <w:szCs w:val="32"/>
        </w:rPr>
        <w:t>小时值班电话，保证接到故障通知后及时予以排除</w:t>
      </w:r>
      <w:r>
        <w:rPr>
          <w:rFonts w:hint="eastAsia" w:eastAsia="仿宋_GB2312;仿宋"/>
          <w:sz w:val="32"/>
          <w:szCs w:val="32"/>
        </w:rPr>
        <w:t>。</w:t>
      </w:r>
      <w:r>
        <w:rPr>
          <w:rFonts w:eastAsia="仿宋_GB2312;仿宋"/>
          <w:sz w:val="32"/>
          <w:szCs w:val="32"/>
        </w:rPr>
        <w:t>接到电梯困人故障报告后，维</w:t>
      </w:r>
      <w:r>
        <w:rPr>
          <w:rFonts w:hint="eastAsia" w:eastAsia="仿宋_GB2312;仿宋"/>
          <w:sz w:val="32"/>
          <w:szCs w:val="32"/>
        </w:rPr>
        <w:t>保</w:t>
      </w:r>
      <w:r>
        <w:rPr>
          <w:rFonts w:eastAsia="仿宋_GB2312;仿宋"/>
          <w:sz w:val="32"/>
          <w:szCs w:val="32"/>
        </w:rPr>
        <w:t>人员应当及时抵达现场实施救援，市区内抵达时间不超过</w:t>
      </w:r>
      <w:r>
        <w:rPr>
          <w:rFonts w:hint="eastAsia" w:eastAsia="仿宋_GB2312;仿宋"/>
          <w:sz w:val="32"/>
          <w:szCs w:val="32"/>
        </w:rPr>
        <w:t>三十</w:t>
      </w:r>
      <w:r>
        <w:rPr>
          <w:rFonts w:eastAsia="仿宋_GB2312;仿宋"/>
          <w:sz w:val="32"/>
          <w:szCs w:val="32"/>
        </w:rPr>
        <w:t>分钟，其他地区不超过</w:t>
      </w:r>
      <w:r>
        <w:rPr>
          <w:rFonts w:hint="eastAsia" w:eastAsia="仿宋_GB2312;仿宋"/>
          <w:sz w:val="32"/>
          <w:szCs w:val="32"/>
        </w:rPr>
        <w:t>一</w:t>
      </w:r>
      <w:r>
        <w:rPr>
          <w:rFonts w:eastAsia="仿宋_GB2312;仿宋"/>
          <w:sz w:val="32"/>
          <w:szCs w:val="32"/>
        </w:rPr>
        <w:t>小时；</w:t>
      </w:r>
    </w:p>
    <w:p>
      <w:pPr>
        <w:pStyle w:val="Normal"/>
        <w:spacing w:lineRule="exact" w:line="578"/>
        <w:ind w:firstLine="675" w:end="0"/>
        <w:rPr>
          <w:rFonts w:eastAsia="仿宋_GB2312;仿宋" w:hint="eastAsia"/>
          <w:sz w:val="32"/>
          <w:szCs w:val="32"/>
        </w:rPr>
      </w:pPr>
      <w:r>
        <w:rPr>
          <w:rFonts w:eastAsia="仿宋_GB2312;仿宋"/>
          <w:sz w:val="32"/>
          <w:szCs w:val="32"/>
        </w:rPr>
        <w:t>（七）每年至少组织一次对本单位电梯作业人员的安全教育和技能培训，安全教育和技能培训记录保存不少于两年；</w:t>
      </w:r>
    </w:p>
    <w:p>
      <w:pPr>
        <w:pStyle w:val="Normal"/>
        <w:spacing w:lineRule="exact" w:line="578"/>
        <w:ind w:firstLine="675" w:end="0"/>
        <w:rPr>
          <w:rFonts w:eastAsia="仿宋_GB2312;仿宋"/>
          <w:sz w:val="32"/>
          <w:szCs w:val="32"/>
        </w:rPr>
      </w:pPr>
      <w:r>
        <w:rPr>
          <w:rFonts w:hint="eastAsia" w:eastAsia="仿宋_GB2312;仿宋"/>
          <w:sz w:val="32"/>
          <w:szCs w:val="32"/>
        </w:rPr>
        <w:t>（八）</w:t>
      </w:r>
      <w:r>
        <w:rPr>
          <w:rFonts w:eastAsia="仿宋_GB2312;仿宋"/>
          <w:sz w:val="32"/>
          <w:szCs w:val="32"/>
        </w:rPr>
        <w:t>每年度至少进行</w:t>
      </w:r>
      <w:r>
        <w:rPr>
          <w:rFonts w:hint="eastAsia" w:eastAsia="仿宋_GB2312;仿宋"/>
          <w:sz w:val="32"/>
          <w:szCs w:val="32"/>
        </w:rPr>
        <w:t>一</w:t>
      </w:r>
      <w:r>
        <w:rPr>
          <w:rFonts w:eastAsia="仿宋_GB2312;仿宋"/>
          <w:sz w:val="32"/>
          <w:szCs w:val="32"/>
        </w:rPr>
        <w:t>次自行检查</w:t>
      </w:r>
      <w:r>
        <w:rPr>
          <w:rFonts w:hint="eastAsia" w:eastAsia="仿宋_GB2312;仿宋"/>
          <w:sz w:val="32"/>
          <w:szCs w:val="32"/>
        </w:rPr>
        <w:t>。</w:t>
      </w:r>
      <w:r>
        <w:rPr>
          <w:rFonts w:eastAsia="仿宋_GB2312;仿宋"/>
          <w:sz w:val="32"/>
          <w:szCs w:val="32"/>
        </w:rPr>
        <w:t>自行检查在特种设备检验检测机构进行定期检验之前进行</w:t>
      </w:r>
      <w:r>
        <w:rPr>
          <w:rFonts w:hint="eastAsia" w:eastAsia="仿宋_GB2312;仿宋"/>
          <w:sz w:val="32"/>
          <w:szCs w:val="32"/>
        </w:rPr>
        <w:t>；</w:t>
      </w:r>
    </w:p>
    <w:p>
      <w:pPr>
        <w:pStyle w:val="Normal"/>
        <w:spacing w:lineRule="exact" w:line="578"/>
        <w:ind w:firstLine="675" w:end="0"/>
        <w:rPr>
          <w:rFonts w:eastAsia="仿宋_GB2312;仿宋"/>
          <w:sz w:val="32"/>
          <w:szCs w:val="32"/>
        </w:rPr>
      </w:pPr>
      <w:r>
        <w:rPr>
          <w:rFonts w:eastAsia="仿宋_GB2312;仿宋"/>
          <w:sz w:val="32"/>
          <w:szCs w:val="32"/>
        </w:rPr>
        <w:t>（</w:t>
      </w:r>
      <w:r>
        <w:rPr>
          <w:rFonts w:hint="eastAsia" w:eastAsia="仿宋_GB2312;仿宋"/>
          <w:sz w:val="32"/>
          <w:szCs w:val="32"/>
        </w:rPr>
        <w:t>九</w:t>
      </w:r>
      <w:r>
        <w:rPr>
          <w:rFonts w:eastAsia="仿宋_GB2312;仿宋"/>
          <w:sz w:val="32"/>
          <w:szCs w:val="32"/>
        </w:rPr>
        <w:t>）在维保过程中，发现事故隐患及时告知电梯使用单位</w:t>
      </w:r>
      <w:r>
        <w:rPr>
          <w:rFonts w:hint="eastAsia" w:eastAsia="仿宋_GB2312;仿宋"/>
          <w:sz w:val="32"/>
          <w:szCs w:val="32"/>
        </w:rPr>
        <w:t>，</w:t>
      </w:r>
      <w:r>
        <w:rPr>
          <w:rFonts w:eastAsia="仿宋_GB2312;仿宋"/>
          <w:sz w:val="32"/>
          <w:szCs w:val="32"/>
        </w:rPr>
        <w:t>发现严重事故隐患及时向</w:t>
      </w:r>
      <w:r>
        <w:rPr>
          <w:rFonts w:hint="eastAsia" w:eastAsia="仿宋_GB2312;仿宋"/>
          <w:sz w:val="32"/>
          <w:szCs w:val="32"/>
        </w:rPr>
        <w:t>特种设备安全</w:t>
      </w:r>
      <w:r>
        <w:rPr>
          <w:rFonts w:eastAsia="仿宋_GB2312;仿宋"/>
          <w:sz w:val="32"/>
          <w:szCs w:val="32"/>
        </w:rPr>
        <w:t>监督</w:t>
      </w:r>
      <w:r>
        <w:rPr>
          <w:rFonts w:hint="eastAsia" w:eastAsia="仿宋_GB2312;仿宋"/>
          <w:sz w:val="32"/>
          <w:szCs w:val="32"/>
        </w:rPr>
        <w:t>管理</w:t>
      </w:r>
      <w:r>
        <w:rPr>
          <w:rFonts w:eastAsia="仿宋_GB2312;仿宋"/>
          <w:sz w:val="32"/>
          <w:szCs w:val="32"/>
        </w:rPr>
        <w:t>部门报告</w:t>
      </w:r>
      <w:r>
        <w:rPr>
          <w:rFonts w:hint="eastAsia" w:eastAsia="仿宋_GB2312;仿宋"/>
          <w:sz w:val="32"/>
          <w:szCs w:val="32"/>
        </w:rPr>
        <w:t>，</w:t>
      </w:r>
      <w:r>
        <w:rPr>
          <w:rFonts w:eastAsia="仿宋_GB2312;仿宋"/>
          <w:sz w:val="32"/>
          <w:szCs w:val="32"/>
        </w:rPr>
        <w:t>并配合电梯使用单位采取有效措施</w:t>
      </w:r>
      <w:r>
        <w:rPr>
          <w:rFonts w:hint="eastAsia" w:eastAsia="仿宋_GB2312;仿宋"/>
          <w:sz w:val="32"/>
          <w:szCs w:val="32"/>
        </w:rPr>
        <w:t>处置</w:t>
      </w:r>
      <w:r>
        <w:rPr>
          <w:rFonts w:eastAsia="仿宋_GB2312;仿宋" w:hint="eastAsia"/>
          <w:sz w:val="32"/>
          <w:szCs w:val="32"/>
        </w:rPr>
        <w:t>;</w:t>
      </w:r>
    </w:p>
    <w:p>
      <w:pPr>
        <w:pStyle w:val="Normal"/>
        <w:tabs>
          <w:tab w:val="clear" w:pos="420"/>
          <w:tab w:val="left" w:pos="1985" w:leader="none"/>
        </w:tabs>
        <w:snapToGrid w:val="false"/>
        <w:spacing w:lineRule="exact" w:line="578"/>
        <w:ind w:firstLineChars="200" w:startChars="0" w:start="0" w:endChars="0" w:end="0"/>
        <w:rPr>
          <w:rFonts w:eastAsia="仿宋_GB2312;仿宋"/>
          <w:sz w:val="32"/>
          <w:szCs w:val="32"/>
        </w:rPr>
      </w:pPr>
      <w:r>
        <w:rPr>
          <w:rFonts w:eastAsia="仿宋_GB2312;仿宋"/>
          <w:sz w:val="32"/>
          <w:szCs w:val="32"/>
        </w:rPr>
        <w:t>（</w:t>
      </w:r>
      <w:r>
        <w:rPr>
          <w:rFonts w:hint="eastAsia" w:eastAsia="仿宋_GB2312;仿宋"/>
          <w:sz w:val="32"/>
          <w:szCs w:val="32"/>
        </w:rPr>
        <w:t>十</w:t>
      </w:r>
      <w:r>
        <w:rPr>
          <w:rFonts w:eastAsia="仿宋_GB2312;仿宋"/>
          <w:sz w:val="32"/>
          <w:szCs w:val="32"/>
        </w:rPr>
        <w:t>）法律法规或者安全技术规范规定的其他</w:t>
      </w:r>
      <w:r>
        <w:rPr>
          <w:rFonts w:hint="eastAsia" w:eastAsia="仿宋_GB2312;仿宋"/>
          <w:sz w:val="32"/>
          <w:szCs w:val="32"/>
        </w:rPr>
        <w:t>职责</w:t>
      </w:r>
      <w:r>
        <w:rPr>
          <w:rFonts w:eastAsia="仿宋_GB2312;仿宋"/>
          <w:sz w:val="32"/>
          <w:szCs w:val="32"/>
        </w:rPr>
        <w:t>。</w:t>
      </w:r>
    </w:p>
    <w:p>
      <w:pPr>
        <w:pStyle w:val="Normal"/>
        <w:spacing w:lineRule="exact" w:line="578"/>
        <w:ind w:firstLine="675" w:end="0"/>
        <w:rPr>
          <w:rFonts w:eastAsia="仿宋_GB2312;仿宋"/>
          <w:sz w:val="32"/>
          <w:szCs w:val="32"/>
        </w:rPr>
      </w:pPr>
      <w:r>
        <w:rPr>
          <w:rStyle w:val="CharChar1"/>
          <w:rFonts w:ascii="黑体" w:hAnsi="黑体" w:eastAsia="黑体"/>
          <w:b w:val="false"/>
        </w:rPr>
        <w:t>第二十</w:t>
      </w:r>
      <w:r>
        <w:rPr>
          <w:rStyle w:val="CharChar1"/>
          <w:rFonts w:ascii="黑体" w:hAnsi="黑体" w:hint="eastAsia" w:eastAsia="黑体"/>
          <w:b w:val="false"/>
        </w:rPr>
        <w:t>二</w:t>
      </w:r>
      <w:r>
        <w:rPr>
          <w:rStyle w:val="CharChar1"/>
          <w:rFonts w:ascii="黑体" w:hAnsi="黑体" w:eastAsia="黑体"/>
          <w:b w:val="false"/>
        </w:rPr>
        <w:t>条</w:t>
      </w:r>
      <w:r>
        <w:rPr>
          <w:rStyle w:val="CharChar1"/>
          <w:rFonts w:ascii="黑体" w:hAnsi="黑体" w:hint="eastAsia" w:eastAsia="黑体"/>
          <w:b w:val="false"/>
        </w:rPr>
        <w:t xml:space="preserve">  </w:t>
      </w:r>
      <w:r>
        <w:rPr>
          <w:rFonts w:eastAsia="仿宋_GB2312;仿宋"/>
          <w:sz w:val="32"/>
          <w:szCs w:val="32"/>
        </w:rPr>
        <w:t>电梯维保单位及其作业人员不得拆除电梯安全保护装置、短接安全回路；不得人为设置电梯故障，破坏电梯正常运行；不得使用不符合国家规定和安全技术规范的电梯配件。</w:t>
      </w:r>
    </w:p>
    <w:p>
      <w:pPr>
        <w:pStyle w:val="Normal"/>
        <w:snapToGrid w:val="false"/>
        <w:spacing w:lineRule="exact" w:line="578"/>
        <w:ind w:firstLineChars="196" w:startChars="0" w:start="0" w:endChars="0" w:end="0"/>
        <w:rPr>
          <w:rFonts w:eastAsia="仿宋_GB2312;仿宋"/>
          <w:sz w:val="32"/>
          <w:szCs w:val="32"/>
        </w:rPr>
      </w:pPr>
      <w:r>
        <w:rPr>
          <w:rStyle w:val="CharChar1"/>
          <w:rFonts w:ascii="黑体" w:hAnsi="黑体" w:hint="eastAsia" w:eastAsia="黑体"/>
          <w:b w:val="false"/>
        </w:rPr>
        <w:t xml:space="preserve">第二十三条  </w:t>
      </w:r>
      <w:r>
        <w:rPr>
          <w:rFonts w:eastAsia="仿宋_GB2312;仿宋"/>
          <w:sz w:val="32"/>
          <w:szCs w:val="32"/>
        </w:rPr>
        <w:t>变更在用电梯维保单位的，电梯使用单位应当自变更之日起五日内在电梯轿厢内明示更新后的维保信息，并在三十日内持合同原件等相关材料告知特种设备安全监督管理部门。</w:t>
      </w:r>
    </w:p>
    <w:p>
      <w:pPr>
        <w:pStyle w:val="Normal"/>
        <w:snapToGrid w:val="false"/>
        <w:spacing w:lineRule="exact" w:line="578"/>
        <w:ind w:firstLineChars="200" w:startChars="0" w:start="0" w:endChars="0" w:end="0"/>
        <w:rPr>
          <w:rFonts w:ascii="仿宋_GB2312;仿宋" w:hAnsi="仿宋_GB2312;仿宋" w:eastAsia="仿宋_GB2312;仿宋" w:cs="仿宋" w:hint="eastAsia"/>
          <w:sz w:val="32"/>
          <w:szCs w:val="32"/>
        </w:rPr>
      </w:pPr>
      <w:r>
        <w:rPr>
          <w:rStyle w:val="CharChar1"/>
          <w:rFonts w:ascii="黑体" w:hAnsi="黑体" w:hint="eastAsia" w:eastAsia="黑体"/>
          <w:b w:val="false"/>
        </w:rPr>
        <w:t xml:space="preserve">第二十四条  </w:t>
      </w:r>
      <w:r>
        <w:rPr>
          <w:rFonts w:ascii="仿宋_GB2312;仿宋" w:hAnsi="仿宋_GB2312;仿宋" w:cs="仿宋" w:hint="eastAsia" w:eastAsia="仿宋_GB2312;仿宋"/>
          <w:sz w:val="32"/>
          <w:szCs w:val="32"/>
        </w:rPr>
        <w:t>物业服务企业为住宅小区电梯使用单位的，物业服务企业应当将电梯运行维护费用单独设账，使用专用票据，专款专用，滚存使用，每半年向全体业主公布收支使用情况，并向房产管理部门报备。</w:t>
      </w:r>
    </w:p>
    <w:p>
      <w:pPr>
        <w:pStyle w:val="Normal"/>
        <w:snapToGrid w:val="false"/>
        <w:spacing w:lineRule="exact" w:line="578"/>
        <w:rPr>
          <w:rFonts w:ascii="仿宋_GB2312;仿宋" w:hAnsi="仿宋_GB2312;仿宋" w:eastAsia="仿宋_GB2312;仿宋" w:cs="仿宋" w:hint="eastAsia"/>
          <w:sz w:val="32"/>
          <w:szCs w:val="32"/>
        </w:rPr>
      </w:pPr>
      <w:r>
        <w:rPr>
          <w:rFonts w:eastAsia="仿宋_GB2312;仿宋" w:cs="仿宋" w:hint="eastAsia" w:ascii="仿宋_GB2312;仿宋" w:hAnsi="仿宋_GB2312;仿宋"/>
          <w:sz w:val="32"/>
          <w:szCs w:val="32"/>
        </w:rPr>
      </w:r>
    </w:p>
    <w:p>
      <w:pPr>
        <w:pStyle w:val="Normal"/>
        <w:snapToGrid w:val="false"/>
        <w:spacing w:lineRule="exact" w:line="578"/>
        <w:jc w:val="center"/>
        <w:rPr>
          <w:rStyle w:val="CharChar1"/>
          <w:rFonts w:ascii="黑体" w:hAnsi="黑体" w:eastAsia="黑体" w:hint="eastAsia"/>
          <w:b w:val="false"/>
        </w:rPr>
      </w:pPr>
      <w:r>
        <w:rPr>
          <w:rStyle w:val="CharChar1"/>
          <w:rFonts w:ascii="黑体" w:hAnsi="黑体" w:hint="eastAsia" w:eastAsia="黑体"/>
          <w:b w:val="false"/>
        </w:rPr>
        <w:t>第五章  检验检测</w:t>
      </w:r>
    </w:p>
    <w:p>
      <w:pPr>
        <w:pStyle w:val="Normal"/>
        <w:spacing w:lineRule="exact" w:line="578"/>
        <w:rPr>
          <w:rStyle w:val="CharChar1"/>
          <w:rFonts w:ascii="黑体" w:hAnsi="黑体" w:eastAsia="仿宋_GB2312;仿宋" w:hint="eastAsia"/>
          <w:b w:val="false"/>
          <w:sz w:val="32"/>
          <w:szCs w:val="32"/>
        </w:rPr>
      </w:pPr>
      <w:r>
        <w:rPr/>
      </w:r>
    </w:p>
    <w:p>
      <w:pPr>
        <w:pStyle w:val="Normal"/>
        <w:snapToGrid w:val="false"/>
        <w:spacing w:lineRule="exact" w:line="578"/>
        <w:ind w:firstLineChars="200" w:startChars="0" w:start="0" w:endChars="0" w:end="0"/>
        <w:rPr>
          <w:rFonts w:eastAsia="仿宋_GB2312;仿宋" w:hint="eastAsia"/>
          <w:sz w:val="32"/>
          <w:szCs w:val="32"/>
        </w:rPr>
      </w:pPr>
      <w:r>
        <w:rPr>
          <w:rStyle w:val="CharChar1"/>
          <w:rFonts w:ascii="黑体" w:hAnsi="黑体" w:hint="eastAsia" w:eastAsia="黑体"/>
          <w:b w:val="false"/>
        </w:rPr>
        <w:t xml:space="preserve">第二十五条  </w:t>
      </w:r>
      <w:r>
        <w:rPr>
          <w:rFonts w:eastAsia="仿宋_GB2312;仿宋"/>
          <w:sz w:val="32"/>
          <w:szCs w:val="32"/>
        </w:rPr>
        <w:t>实施电梯安装、改造或者重大维修的施工单位应当在</w:t>
      </w:r>
      <w:r>
        <w:rPr>
          <w:rFonts w:hint="eastAsia" w:eastAsia="仿宋_GB2312;仿宋"/>
          <w:sz w:val="32"/>
          <w:szCs w:val="32"/>
        </w:rPr>
        <w:t>电梯交付使用</w:t>
      </w:r>
      <w:r>
        <w:rPr>
          <w:rFonts w:eastAsia="仿宋_GB2312;仿宋"/>
          <w:sz w:val="32"/>
          <w:szCs w:val="32"/>
        </w:rPr>
        <w:t>前，向检验机构申请监督检验；电梯使用单位应当在安全检验标志所标注的下次检验日期届满前</w:t>
      </w:r>
      <w:r>
        <w:rPr>
          <w:rFonts w:hint="eastAsia" w:eastAsia="仿宋_GB2312;仿宋"/>
          <w:sz w:val="32"/>
          <w:szCs w:val="32"/>
        </w:rPr>
        <w:t>三十日内</w:t>
      </w:r>
      <w:r>
        <w:rPr>
          <w:rFonts w:eastAsia="仿宋_GB2312;仿宋"/>
          <w:sz w:val="32"/>
          <w:szCs w:val="32"/>
        </w:rPr>
        <w:t>，向特种设备检验机构提出定期检验申请。</w:t>
      </w:r>
      <w:r>
        <w:rPr>
          <w:rFonts w:hint="eastAsia" w:eastAsia="仿宋_GB2312;仿宋"/>
          <w:sz w:val="32"/>
          <w:szCs w:val="32"/>
        </w:rPr>
        <w:t>电梯</w:t>
      </w:r>
      <w:r>
        <w:rPr>
          <w:rFonts w:eastAsia="仿宋_GB2312;仿宋"/>
          <w:sz w:val="32"/>
          <w:szCs w:val="32"/>
        </w:rPr>
        <w:t>检验机构应当自受理申请之日起五个工作日内安排检验，并在检验后十个工作日内出具检验报告。</w:t>
      </w:r>
    </w:p>
    <w:p>
      <w:pPr>
        <w:pStyle w:val="Normal"/>
        <w:spacing w:lineRule="exact" w:line="578"/>
        <w:ind w:firstLineChars="200" w:startChars="0" w:start="0" w:endChars="0" w:end="0"/>
        <w:rPr>
          <w:rFonts w:eastAsia="仿宋_GB2312;仿宋" w:hint="eastAsia"/>
          <w:sz w:val="32"/>
          <w:szCs w:val="32"/>
        </w:rPr>
      </w:pPr>
      <w:r>
        <w:rPr>
          <w:rStyle w:val="CharChar1"/>
          <w:rFonts w:hint="eastAsia" w:eastAsia="黑体"/>
          <w:b w:val="false"/>
        </w:rPr>
        <w:t xml:space="preserve">第二十六条  </w:t>
      </w:r>
      <w:r>
        <w:rPr>
          <w:rStyle w:val="CharChar1"/>
          <w:rFonts w:eastAsia="仿宋_GB2312;仿宋"/>
          <w:b w:val="false"/>
        </w:rPr>
        <w:t>特种设备安全监督管理部门</w:t>
      </w:r>
      <w:r>
        <w:rPr>
          <w:rFonts w:eastAsia="仿宋_GB2312;仿宋"/>
          <w:sz w:val="32"/>
          <w:szCs w:val="32"/>
        </w:rPr>
        <w:t>应当</w:t>
      </w:r>
      <w:r>
        <w:rPr>
          <w:rFonts w:hint="eastAsia" w:eastAsia="仿宋_GB2312;仿宋"/>
          <w:sz w:val="32"/>
          <w:szCs w:val="32"/>
        </w:rPr>
        <w:t>放开</w:t>
      </w:r>
      <w:r>
        <w:rPr>
          <w:rFonts w:eastAsia="仿宋_GB2312;仿宋"/>
          <w:sz w:val="32"/>
          <w:szCs w:val="32"/>
        </w:rPr>
        <w:t>检验</w:t>
      </w:r>
      <w:r>
        <w:rPr>
          <w:rFonts w:hint="eastAsia" w:eastAsia="仿宋_GB2312;仿宋"/>
          <w:sz w:val="32"/>
          <w:szCs w:val="32"/>
        </w:rPr>
        <w:t>检</w:t>
      </w:r>
      <w:r>
        <w:rPr>
          <w:rFonts w:hint="eastAsia" w:eastAsia="仿宋_GB2312;仿宋"/>
          <w:spacing w:val="-6"/>
          <w:sz w:val="32"/>
          <w:szCs w:val="32"/>
        </w:rPr>
        <w:t>测市场准入，允许有资质的电梯</w:t>
      </w:r>
      <w:r>
        <w:rPr>
          <w:rFonts w:eastAsia="仿宋_GB2312;仿宋"/>
          <w:spacing w:val="-6"/>
          <w:sz w:val="32"/>
          <w:szCs w:val="32"/>
        </w:rPr>
        <w:t>检验机构</w:t>
      </w:r>
      <w:r>
        <w:rPr>
          <w:rFonts w:hint="eastAsia" w:eastAsia="仿宋_GB2312;仿宋"/>
          <w:spacing w:val="-6"/>
          <w:sz w:val="32"/>
          <w:szCs w:val="32"/>
        </w:rPr>
        <w:t>依法从事电梯</w:t>
      </w:r>
      <w:r>
        <w:rPr>
          <w:rFonts w:eastAsia="仿宋_GB2312;仿宋"/>
          <w:spacing w:val="-6"/>
          <w:sz w:val="32"/>
          <w:szCs w:val="32"/>
        </w:rPr>
        <w:t>检验</w:t>
      </w:r>
      <w:r>
        <w:rPr>
          <w:rFonts w:hint="eastAsia" w:eastAsia="仿宋_GB2312;仿宋"/>
          <w:spacing w:val="-6"/>
          <w:sz w:val="32"/>
          <w:szCs w:val="32"/>
        </w:rPr>
        <w:t>活动。</w:t>
      </w:r>
    </w:p>
    <w:p>
      <w:pPr>
        <w:pStyle w:val="Normal"/>
        <w:spacing w:lineRule="exact" w:line="578"/>
        <w:ind w:firstLineChars="200" w:startChars="0" w:start="0" w:endChars="0" w:end="0"/>
        <w:rPr>
          <w:rFonts w:eastAsia="仿宋_GB2312;仿宋"/>
          <w:sz w:val="32"/>
          <w:szCs w:val="32"/>
        </w:rPr>
      </w:pPr>
      <w:r>
        <w:rPr>
          <w:rFonts w:hint="eastAsia" w:eastAsia="仿宋_GB2312;仿宋"/>
          <w:sz w:val="32"/>
          <w:szCs w:val="32"/>
        </w:rPr>
        <w:t>电梯</w:t>
      </w:r>
      <w:r>
        <w:rPr>
          <w:rFonts w:eastAsia="仿宋_GB2312;仿宋"/>
          <w:sz w:val="32"/>
          <w:szCs w:val="32"/>
        </w:rPr>
        <w:t>检验机构及其</w:t>
      </w:r>
      <w:r>
        <w:rPr>
          <w:rFonts w:hint="eastAsia" w:eastAsia="仿宋_GB2312;仿宋"/>
          <w:sz w:val="32"/>
          <w:szCs w:val="32"/>
        </w:rPr>
        <w:t>工作</w:t>
      </w:r>
      <w:r>
        <w:rPr>
          <w:rFonts w:eastAsia="仿宋_GB2312;仿宋"/>
          <w:sz w:val="32"/>
          <w:szCs w:val="32"/>
        </w:rPr>
        <w:t>人员应当按照有关标准</w:t>
      </w:r>
      <w:r>
        <w:rPr>
          <w:rFonts w:hint="eastAsia" w:eastAsia="仿宋_GB2312;仿宋"/>
          <w:sz w:val="32"/>
          <w:szCs w:val="32"/>
        </w:rPr>
        <w:t>，</w:t>
      </w:r>
      <w:r>
        <w:rPr>
          <w:rFonts w:eastAsia="仿宋_GB2312;仿宋"/>
          <w:sz w:val="32"/>
          <w:szCs w:val="32"/>
        </w:rPr>
        <w:t>规范开展监督检验、定期检验，客观及时出具报告，对检验结果、鉴定结论负责，并履行下列职责</w:t>
      </w:r>
      <w:r>
        <w:rPr>
          <w:rFonts w:eastAsia="仿宋_GB2312;仿宋"/>
          <w:sz w:val="32"/>
          <w:szCs w:val="32"/>
        </w:rPr>
        <w:t>:</w:t>
      </w:r>
    </w:p>
    <w:p>
      <w:pPr>
        <w:pStyle w:val="Normal"/>
        <w:spacing w:lineRule="exact" w:line="578"/>
        <w:ind w:firstLineChars="200" w:startChars="0" w:start="0" w:endChars="0" w:end="0"/>
        <w:rPr>
          <w:rFonts w:eastAsia="仿宋_GB2312;仿宋"/>
          <w:sz w:val="32"/>
          <w:szCs w:val="32"/>
        </w:rPr>
      </w:pPr>
      <w:r>
        <w:rPr>
          <w:rFonts w:eastAsia="仿宋_GB2312;仿宋"/>
          <w:sz w:val="32"/>
          <w:szCs w:val="32"/>
        </w:rPr>
        <w:t>（一）督促使用管理单位按期申请检验</w:t>
      </w:r>
      <w:r>
        <w:rPr>
          <w:rFonts w:hint="eastAsia" w:eastAsia="仿宋_GB2312;仿宋"/>
          <w:sz w:val="32"/>
          <w:szCs w:val="32"/>
        </w:rPr>
        <w:t>，</w:t>
      </w:r>
      <w:r>
        <w:rPr>
          <w:rFonts w:eastAsia="仿宋_GB2312;仿宋"/>
          <w:sz w:val="32"/>
          <w:szCs w:val="32"/>
        </w:rPr>
        <w:t>对逾期未申请检验的，及时报告特种设备安全监督管理部门</w:t>
      </w:r>
      <w:r>
        <w:rPr>
          <w:rFonts w:eastAsia="仿宋_GB2312;仿宋"/>
          <w:sz w:val="32"/>
          <w:szCs w:val="32"/>
        </w:rPr>
        <w:t>;</w:t>
      </w:r>
    </w:p>
    <w:p>
      <w:pPr>
        <w:pStyle w:val="Normal"/>
        <w:spacing w:lineRule="exact" w:line="578"/>
        <w:ind w:firstLineChars="200" w:startChars="0" w:start="0" w:endChars="0" w:end="0"/>
        <w:rPr>
          <w:rFonts w:eastAsia="仿宋_GB2312;仿宋"/>
          <w:sz w:val="32"/>
          <w:szCs w:val="32"/>
        </w:rPr>
      </w:pPr>
      <w:r>
        <w:rPr>
          <w:rFonts w:eastAsia="仿宋_GB2312;仿宋"/>
          <w:sz w:val="32"/>
          <w:szCs w:val="32"/>
        </w:rPr>
        <w:t>（二）在电梯轿厢内、出入口处或者</w:t>
      </w:r>
      <w:r>
        <w:rPr>
          <w:rFonts w:hint="eastAsia" w:eastAsia="仿宋_GB2312;仿宋"/>
          <w:sz w:val="32"/>
          <w:szCs w:val="32"/>
        </w:rPr>
        <w:t>其他显著位置</w:t>
      </w:r>
      <w:r>
        <w:rPr>
          <w:rFonts w:eastAsia="仿宋_GB2312;仿宋"/>
          <w:sz w:val="32"/>
          <w:szCs w:val="32"/>
        </w:rPr>
        <w:t>公布最近一次电梯检验信息</w:t>
      </w:r>
      <w:r>
        <w:rPr>
          <w:rFonts w:eastAsia="仿宋_GB2312;仿宋"/>
          <w:sz w:val="32"/>
          <w:szCs w:val="32"/>
        </w:rPr>
        <w:t>;</w:t>
      </w:r>
    </w:p>
    <w:p>
      <w:pPr>
        <w:pStyle w:val="Normal"/>
        <w:spacing w:lineRule="exact" w:line="578"/>
        <w:ind w:firstLineChars="200" w:startChars="0" w:start="0" w:endChars="0" w:end="0"/>
        <w:rPr>
          <w:rFonts w:eastAsia="仿宋_GB2312;仿宋"/>
          <w:sz w:val="32"/>
          <w:szCs w:val="32"/>
        </w:rPr>
      </w:pPr>
      <w:r>
        <w:rPr>
          <w:rFonts w:eastAsia="仿宋_GB2312;仿宋"/>
          <w:sz w:val="32"/>
          <w:szCs w:val="32"/>
        </w:rPr>
        <w:t>（三）在检验活动中，对电梯生产、使用管理、维保单位执行</w:t>
      </w:r>
      <w:r>
        <w:rPr>
          <w:rFonts w:hint="eastAsia" w:eastAsia="仿宋_GB2312;仿宋"/>
          <w:sz w:val="32"/>
          <w:szCs w:val="32"/>
        </w:rPr>
        <w:t>安全技术</w:t>
      </w:r>
      <w:r>
        <w:rPr>
          <w:rFonts w:eastAsia="仿宋_GB2312;仿宋"/>
          <w:sz w:val="32"/>
          <w:szCs w:val="32"/>
        </w:rPr>
        <w:t>标准的相关情况进行核查</w:t>
      </w:r>
      <w:r>
        <w:rPr>
          <w:rFonts w:eastAsia="仿宋_GB2312;仿宋"/>
          <w:sz w:val="32"/>
          <w:szCs w:val="32"/>
        </w:rPr>
        <w:t>;</w:t>
      </w:r>
    </w:p>
    <w:p>
      <w:pPr>
        <w:pStyle w:val="Normal"/>
        <w:spacing w:lineRule="exact" w:line="578"/>
        <w:ind w:firstLineChars="200" w:startChars="0" w:start="0" w:endChars="0" w:end="0"/>
        <w:rPr>
          <w:rFonts w:eastAsia="仿宋_GB2312;仿宋"/>
          <w:sz w:val="32"/>
          <w:szCs w:val="32"/>
        </w:rPr>
      </w:pPr>
      <w:r>
        <w:rPr>
          <w:rFonts w:eastAsia="仿宋_GB2312;仿宋"/>
          <w:sz w:val="32"/>
          <w:szCs w:val="32"/>
        </w:rPr>
        <w:t>（四）将监督检验、定期检验结果报送特种设备安全监督管理部门。</w:t>
      </w:r>
    </w:p>
    <w:p>
      <w:pPr>
        <w:pStyle w:val="Normal"/>
        <w:snapToGrid w:val="false"/>
        <w:spacing w:lineRule="exact" w:line="578"/>
        <w:ind w:firstLineChars="200" w:startChars="0" w:start="0" w:endChars="0" w:end="0"/>
        <w:rPr>
          <w:rFonts w:eastAsia="仿宋_GB2312;仿宋" w:hint="eastAsia"/>
          <w:color w:val="464445"/>
          <w:kern w:val="0"/>
          <w:sz w:val="32"/>
          <w:szCs w:val="32"/>
        </w:rPr>
      </w:pPr>
      <w:r>
        <w:rPr>
          <w:rStyle w:val="CharChar1"/>
          <w:rFonts w:ascii="黑体" w:hAnsi="黑体" w:hint="eastAsia" w:eastAsia="黑体"/>
          <w:b w:val="false"/>
        </w:rPr>
        <w:t xml:space="preserve">第二十七条  </w:t>
      </w:r>
      <w:r>
        <w:rPr>
          <w:rFonts w:eastAsia="仿宋_GB2312;仿宋"/>
          <w:color w:val="464445"/>
          <w:kern w:val="0"/>
          <w:sz w:val="32"/>
          <w:szCs w:val="32"/>
        </w:rPr>
        <w:t>电梯使用单位</w:t>
      </w:r>
      <w:r>
        <w:rPr>
          <w:rFonts w:hint="eastAsia" w:eastAsia="仿宋_GB2312;仿宋"/>
          <w:color w:val="464445"/>
          <w:kern w:val="0"/>
          <w:sz w:val="32"/>
          <w:szCs w:val="32"/>
        </w:rPr>
        <w:t>或者电梯所有权人（住宅小区单元业主达到单元业主总数五分之一）</w:t>
      </w:r>
      <w:r>
        <w:rPr>
          <w:rFonts w:eastAsia="仿宋_GB2312;仿宋"/>
          <w:color w:val="464445"/>
          <w:kern w:val="0"/>
          <w:sz w:val="32"/>
          <w:szCs w:val="32"/>
        </w:rPr>
        <w:t>对电梯检验结果有异议的，可以在收到检验报告之日起十五日内以书面形式向电梯检验机构提出。</w:t>
      </w:r>
      <w:r>
        <w:rPr>
          <w:rFonts w:hint="eastAsia" w:eastAsia="仿宋_GB2312;仿宋"/>
          <w:color w:val="464445"/>
          <w:kern w:val="0"/>
          <w:sz w:val="32"/>
          <w:szCs w:val="32"/>
        </w:rPr>
        <w:t>电梯</w:t>
      </w:r>
      <w:r>
        <w:rPr>
          <w:rFonts w:eastAsia="仿宋_GB2312;仿宋"/>
          <w:color w:val="464445"/>
          <w:kern w:val="0"/>
          <w:sz w:val="32"/>
          <w:szCs w:val="32"/>
        </w:rPr>
        <w:t>检验机构应当在十日内向电梯使用</w:t>
      </w:r>
      <w:r>
        <w:rPr>
          <w:rFonts w:hint="eastAsia" w:eastAsia="仿宋_GB2312;仿宋"/>
          <w:color w:val="464445"/>
          <w:kern w:val="0"/>
          <w:sz w:val="32"/>
          <w:szCs w:val="32"/>
        </w:rPr>
        <w:t>单位</w:t>
      </w:r>
      <w:r>
        <w:rPr>
          <w:rFonts w:eastAsia="仿宋_GB2312;仿宋"/>
          <w:color w:val="464445"/>
          <w:kern w:val="0"/>
          <w:sz w:val="32"/>
          <w:szCs w:val="32"/>
        </w:rPr>
        <w:t>作出书面答复。</w:t>
      </w:r>
    </w:p>
    <w:p>
      <w:pPr>
        <w:pStyle w:val="Normal"/>
        <w:snapToGrid w:val="false"/>
        <w:spacing w:lineRule="exact" w:line="578"/>
        <w:ind w:firstLineChars="200" w:startChars="0" w:start="0" w:endChars="0" w:end="0"/>
        <w:rPr>
          <w:rFonts w:eastAsia="仿宋_GB2312;仿宋" w:hint="eastAsia"/>
          <w:sz w:val="32"/>
          <w:szCs w:val="32"/>
        </w:rPr>
      </w:pPr>
      <w:r>
        <w:rPr>
          <w:rStyle w:val="CharChar1"/>
          <w:rFonts w:ascii="黑体" w:hAnsi="黑体" w:hint="eastAsia" w:eastAsia="黑体"/>
          <w:b w:val="false"/>
        </w:rPr>
        <w:t xml:space="preserve">第二十八条  </w:t>
      </w:r>
      <w:r>
        <w:rPr>
          <w:rFonts w:hint="eastAsia" w:eastAsia="仿宋_GB2312;仿宋"/>
          <w:sz w:val="32"/>
          <w:szCs w:val="32"/>
        </w:rPr>
        <w:t>电梯</w:t>
      </w:r>
      <w:r>
        <w:rPr>
          <w:rFonts w:eastAsia="仿宋_GB2312;仿宋"/>
          <w:sz w:val="32"/>
          <w:szCs w:val="32"/>
        </w:rPr>
        <w:t>检验机构</w:t>
      </w:r>
      <w:r>
        <w:rPr>
          <w:rFonts w:hint="eastAsia" w:eastAsia="仿宋_GB2312;仿宋"/>
          <w:sz w:val="32"/>
          <w:szCs w:val="32"/>
        </w:rPr>
        <w:t>应当在出具检验报告十个工作日内，将检验结果书面告知</w:t>
      </w:r>
      <w:r>
        <w:rPr>
          <w:rFonts w:eastAsia="仿宋_GB2312;仿宋"/>
          <w:sz w:val="32"/>
          <w:szCs w:val="32"/>
        </w:rPr>
        <w:t>特种设备安全监督管理部门</w:t>
      </w:r>
      <w:r>
        <w:rPr>
          <w:rFonts w:hint="eastAsia" w:eastAsia="仿宋_GB2312;仿宋"/>
          <w:sz w:val="32"/>
          <w:szCs w:val="32"/>
        </w:rPr>
        <w:t>。</w:t>
      </w:r>
    </w:p>
    <w:p>
      <w:pPr>
        <w:pStyle w:val="Normal"/>
        <w:snapToGrid w:val="false"/>
        <w:spacing w:lineRule="exact" w:line="578"/>
        <w:ind w:firstLineChars="200" w:startChars="0" w:start="0" w:endChars="0" w:end="0"/>
        <w:rPr>
          <w:rFonts w:eastAsia="仿宋_GB2312;仿宋"/>
          <w:sz w:val="32"/>
          <w:szCs w:val="32"/>
        </w:rPr>
      </w:pPr>
      <w:r>
        <w:rPr>
          <w:rFonts w:hint="eastAsia" w:eastAsia="仿宋_GB2312;仿宋"/>
          <w:sz w:val="32"/>
          <w:szCs w:val="32"/>
        </w:rPr>
        <w:t>电梯</w:t>
      </w:r>
      <w:r>
        <w:rPr>
          <w:rFonts w:eastAsia="仿宋_GB2312;仿宋"/>
          <w:sz w:val="32"/>
          <w:szCs w:val="32"/>
        </w:rPr>
        <w:t>检验机构发现电梯存在严重安全隐患的，应当及时书面告知电梯使用单位和维保单位采取相应措施，同时向特种设备安全监督管理部门报告。</w:t>
      </w:r>
    </w:p>
    <w:p>
      <w:pPr>
        <w:pStyle w:val="Normal"/>
        <w:snapToGrid w:val="false"/>
        <w:spacing w:lineRule="exact" w:line="578"/>
        <w:ind w:firstLineChars="200" w:startChars="0" w:start="0" w:endChars="0" w:end="0"/>
        <w:rPr>
          <w:rFonts w:eastAsia="仿宋_GB2312;仿宋"/>
          <w:sz w:val="32"/>
          <w:szCs w:val="32"/>
        </w:rPr>
      </w:pPr>
      <w:r>
        <w:rPr>
          <w:rStyle w:val="CharChar1"/>
          <w:rFonts w:ascii="黑体" w:hAnsi="黑体" w:eastAsia="黑体"/>
          <w:b w:val="false"/>
        </w:rPr>
        <w:t>第二十</w:t>
      </w:r>
      <w:r>
        <w:rPr>
          <w:rStyle w:val="CharChar1"/>
          <w:rFonts w:ascii="黑体" w:hAnsi="黑体" w:hint="eastAsia" w:eastAsia="黑体"/>
          <w:b w:val="false"/>
        </w:rPr>
        <w:t>九</w:t>
      </w:r>
      <w:r>
        <w:rPr>
          <w:rStyle w:val="CharChar1"/>
          <w:rFonts w:ascii="黑体" w:hAnsi="黑体" w:eastAsia="黑体"/>
          <w:b w:val="false"/>
        </w:rPr>
        <w:t>条</w:t>
      </w:r>
      <w:r>
        <w:rPr>
          <w:rStyle w:val="CharChar1"/>
          <w:rFonts w:ascii="黑体" w:hAnsi="黑体" w:hint="eastAsia" w:eastAsia="黑体"/>
          <w:b w:val="false"/>
        </w:rPr>
        <w:t xml:space="preserve">  </w:t>
      </w:r>
      <w:r>
        <w:rPr>
          <w:rFonts w:eastAsia="仿宋_GB2312;仿宋"/>
          <w:sz w:val="32"/>
          <w:szCs w:val="32"/>
        </w:rPr>
        <w:t>电梯有下列情形之一，可能影响电梯使用安全的，电梯使用单位应当委托电梯制造</w:t>
      </w:r>
      <w:r>
        <w:rPr>
          <w:rFonts w:hint="eastAsia" w:eastAsia="仿宋_GB2312;仿宋"/>
          <w:sz w:val="32"/>
          <w:szCs w:val="32"/>
        </w:rPr>
        <w:t>、</w:t>
      </w:r>
      <w:r>
        <w:rPr>
          <w:rFonts w:eastAsia="仿宋_GB2312;仿宋"/>
          <w:sz w:val="32"/>
          <w:szCs w:val="32"/>
        </w:rPr>
        <w:t>检验等</w:t>
      </w:r>
      <w:r>
        <w:rPr>
          <w:rFonts w:hint="eastAsia" w:eastAsia="仿宋_GB2312;仿宋"/>
          <w:sz w:val="32"/>
          <w:szCs w:val="32"/>
        </w:rPr>
        <w:t>单位</w:t>
      </w:r>
      <w:r>
        <w:rPr>
          <w:rFonts w:eastAsia="仿宋_GB2312;仿宋"/>
          <w:sz w:val="32"/>
          <w:szCs w:val="32"/>
        </w:rPr>
        <w:t>进行安全评估或者监督检验，并根据评估结论或</w:t>
      </w:r>
      <w:r>
        <w:rPr>
          <w:rFonts w:hint="eastAsia" w:eastAsia="仿宋_GB2312;仿宋"/>
          <w:sz w:val="32"/>
          <w:szCs w:val="32"/>
        </w:rPr>
        <w:t>者</w:t>
      </w:r>
      <w:r>
        <w:rPr>
          <w:rFonts w:eastAsia="仿宋_GB2312;仿宋"/>
          <w:sz w:val="32"/>
          <w:szCs w:val="32"/>
        </w:rPr>
        <w:t>检验结论对电梯进行更新、改造、修理；未进行安全评估或者监督检验的，安全评估或者监督检验不合格的，均不得继续使用：</w:t>
      </w:r>
    </w:p>
    <w:p>
      <w:pPr>
        <w:pStyle w:val="Normal"/>
        <w:snapToGrid w:val="false"/>
        <w:spacing w:lineRule="exact" w:line="578"/>
        <w:ind w:start="640" w:end="0"/>
        <w:rPr>
          <w:rFonts w:eastAsia="仿宋_GB2312;仿宋"/>
          <w:sz w:val="32"/>
          <w:szCs w:val="32"/>
        </w:rPr>
      </w:pPr>
      <w:r>
        <w:rPr>
          <w:rFonts w:hint="eastAsia" w:eastAsia="仿宋_GB2312;仿宋"/>
          <w:sz w:val="32"/>
          <w:szCs w:val="32"/>
        </w:rPr>
        <w:t>（一）</w:t>
      </w:r>
      <w:r>
        <w:rPr>
          <w:rFonts w:eastAsia="仿宋_GB2312;仿宋"/>
          <w:sz w:val="32"/>
          <w:szCs w:val="32"/>
        </w:rPr>
        <w:t>移装的；</w:t>
      </w:r>
    </w:p>
    <w:p>
      <w:pPr>
        <w:pStyle w:val="Normal"/>
        <w:snapToGrid w:val="false"/>
        <w:spacing w:lineRule="exact" w:line="578"/>
        <w:ind w:start="640" w:end="0"/>
        <w:rPr>
          <w:rFonts w:eastAsia="仿宋_GB2312;仿宋"/>
          <w:sz w:val="32"/>
          <w:szCs w:val="32"/>
        </w:rPr>
      </w:pPr>
      <w:r>
        <w:rPr>
          <w:rFonts w:hint="eastAsia" w:eastAsia="仿宋_GB2312;仿宋"/>
          <w:sz w:val="32"/>
          <w:szCs w:val="32"/>
        </w:rPr>
        <w:t>（二）</w:t>
      </w:r>
      <w:r>
        <w:rPr>
          <w:rFonts w:eastAsia="仿宋_GB2312;仿宋"/>
          <w:sz w:val="32"/>
          <w:szCs w:val="32"/>
        </w:rPr>
        <w:t>使用超过十五年的；</w:t>
      </w:r>
    </w:p>
    <w:p>
      <w:pPr>
        <w:pStyle w:val="Normal"/>
        <w:snapToGrid w:val="false"/>
        <w:spacing w:lineRule="exact" w:line="578"/>
        <w:ind w:firstLineChars="200" w:startChars="0" w:start="0" w:endChars="0" w:end="0"/>
        <w:rPr>
          <w:rFonts w:eastAsia="仿宋_GB2312;仿宋"/>
          <w:sz w:val="32"/>
          <w:szCs w:val="32"/>
        </w:rPr>
      </w:pPr>
      <w:r>
        <w:rPr>
          <w:rFonts w:eastAsia="仿宋_GB2312;仿宋"/>
          <w:sz w:val="32"/>
          <w:szCs w:val="32"/>
        </w:rPr>
        <w:t>（三）发生电梯事故的；</w:t>
      </w:r>
    </w:p>
    <w:p>
      <w:pPr>
        <w:pStyle w:val="Normal"/>
        <w:snapToGrid w:val="false"/>
        <w:spacing w:lineRule="exact" w:line="578"/>
        <w:ind w:firstLineChars="200" w:startChars="0" w:start="0" w:endChars="0" w:end="0"/>
        <w:rPr>
          <w:rFonts w:eastAsia="仿宋_GB2312;仿宋"/>
          <w:sz w:val="32"/>
          <w:szCs w:val="32"/>
        </w:rPr>
      </w:pPr>
      <w:r>
        <w:rPr>
          <w:rFonts w:eastAsia="仿宋_GB2312;仿宋"/>
          <w:sz w:val="32"/>
          <w:szCs w:val="32"/>
        </w:rPr>
        <w:t>（四）受水灾、火灾、地震等灾害影响的；</w:t>
      </w:r>
    </w:p>
    <w:p>
      <w:pPr>
        <w:pStyle w:val="Normal"/>
        <w:snapToGrid w:val="false"/>
        <w:spacing w:lineRule="exact" w:line="578"/>
        <w:ind w:firstLineChars="200" w:startChars="0" w:start="0" w:endChars="0" w:end="0"/>
        <w:rPr>
          <w:rFonts w:eastAsia="仿宋_GB2312;仿宋"/>
          <w:sz w:val="32"/>
          <w:szCs w:val="32"/>
        </w:rPr>
      </w:pPr>
      <w:r>
        <w:rPr>
          <w:rFonts w:eastAsia="仿宋_GB2312;仿宋"/>
          <w:sz w:val="32"/>
          <w:szCs w:val="32"/>
        </w:rPr>
        <w:t>（五）故障频率高，多次受到电梯故障投诉的。</w:t>
      </w:r>
    </w:p>
    <w:p>
      <w:pPr>
        <w:pStyle w:val="Normal"/>
        <w:snapToGrid w:val="false"/>
        <w:spacing w:lineRule="exact" w:line="578"/>
        <w:ind w:firstLineChars="200" w:startChars="0" w:start="0" w:endChars="0" w:end="0"/>
        <w:rPr>
          <w:rFonts w:eastAsia="仿宋_GB2312;仿宋"/>
          <w:sz w:val="32"/>
          <w:szCs w:val="32"/>
        </w:rPr>
      </w:pPr>
      <w:r>
        <w:rPr>
          <w:rFonts w:eastAsia="仿宋_GB2312;仿宋"/>
          <w:sz w:val="32"/>
          <w:szCs w:val="32"/>
        </w:rPr>
        <w:t>开展安全评估的单位应当提出继续使用、缩短定</w:t>
      </w:r>
      <w:r>
        <w:rPr>
          <w:rFonts w:hint="eastAsia" w:eastAsia="仿宋_GB2312;仿宋"/>
          <w:sz w:val="32"/>
          <w:szCs w:val="32"/>
        </w:rPr>
        <w:t>期</w:t>
      </w:r>
      <w:r>
        <w:rPr>
          <w:rFonts w:eastAsia="仿宋_GB2312;仿宋"/>
          <w:sz w:val="32"/>
          <w:szCs w:val="32"/>
        </w:rPr>
        <w:t>检</w:t>
      </w:r>
      <w:r>
        <w:rPr>
          <w:rFonts w:hint="eastAsia" w:eastAsia="仿宋_GB2312;仿宋"/>
          <w:sz w:val="32"/>
          <w:szCs w:val="32"/>
        </w:rPr>
        <w:t>验</w:t>
      </w:r>
      <w:r>
        <w:rPr>
          <w:rFonts w:eastAsia="仿宋_GB2312;仿宋"/>
          <w:sz w:val="32"/>
          <w:szCs w:val="32"/>
        </w:rPr>
        <w:t>周期、维修、改造或者报废的意见。</w:t>
      </w:r>
    </w:p>
    <w:p>
      <w:pPr>
        <w:pStyle w:val="Normal"/>
        <w:snapToGrid w:val="false"/>
        <w:spacing w:lineRule="exact" w:line="578"/>
        <w:ind w:firstLineChars="200" w:startChars="0" w:start="0" w:endChars="0" w:end="0"/>
        <w:rPr>
          <w:rFonts w:eastAsia="仿宋_GB2312;仿宋" w:hint="eastAsia"/>
          <w:sz w:val="32"/>
          <w:szCs w:val="32"/>
        </w:rPr>
      </w:pPr>
      <w:r>
        <w:rPr>
          <w:rFonts w:eastAsia="仿宋_GB2312;仿宋"/>
          <w:sz w:val="32"/>
          <w:szCs w:val="32"/>
        </w:rPr>
        <w:t>住宅小区的电梯经安全评估后，电梯使用单位应当将评估结</w:t>
      </w:r>
      <w:r>
        <w:rPr>
          <w:rFonts w:hint="eastAsia" w:eastAsia="仿宋_GB2312;仿宋"/>
          <w:sz w:val="32"/>
          <w:szCs w:val="32"/>
        </w:rPr>
        <w:t>果</w:t>
      </w:r>
      <w:r>
        <w:rPr>
          <w:rFonts w:eastAsia="仿宋_GB2312;仿宋"/>
          <w:sz w:val="32"/>
          <w:szCs w:val="32"/>
        </w:rPr>
        <w:t>张贴在电梯轿厢内或者出入口处显著位置；评估结</w:t>
      </w:r>
      <w:r>
        <w:rPr>
          <w:rFonts w:hint="eastAsia" w:eastAsia="仿宋_GB2312;仿宋"/>
          <w:sz w:val="32"/>
          <w:szCs w:val="32"/>
        </w:rPr>
        <w:t>果</w:t>
      </w:r>
      <w:r>
        <w:rPr>
          <w:rFonts w:eastAsia="仿宋_GB2312;仿宋"/>
          <w:sz w:val="32"/>
          <w:szCs w:val="32"/>
        </w:rPr>
        <w:t>可以作为申请使用住宅专项维修资金的依据。</w:t>
      </w:r>
    </w:p>
    <w:p>
      <w:pPr>
        <w:pStyle w:val="Normal"/>
        <w:snapToGrid w:val="false"/>
        <w:spacing w:lineRule="exact" w:line="578"/>
        <w:ind w:firstLineChars="200" w:startChars="0" w:start="0" w:endChars="0" w:end="0"/>
        <w:rPr>
          <w:rFonts w:eastAsia="仿宋_GB2312;仿宋" w:hint="eastAsia"/>
          <w:sz w:val="32"/>
          <w:szCs w:val="32"/>
        </w:rPr>
      </w:pPr>
      <w:r>
        <w:rPr>
          <w:rFonts w:eastAsia="仿宋_GB2312;仿宋" w:hint="eastAsia"/>
          <w:sz w:val="32"/>
          <w:szCs w:val="32"/>
        </w:rPr>
      </w:r>
    </w:p>
    <w:p>
      <w:pPr>
        <w:pStyle w:val="Heading2"/>
        <w:keepNext w:val="false"/>
        <w:keepLines w:val="false"/>
        <w:spacing w:lineRule="exact" w:line="578" w:before="0" w:after="0"/>
        <w:ind w:hanging="0" w:start="0"/>
        <w:jc w:val="center"/>
        <w:rPr>
          <w:rStyle w:val="CharChar1"/>
          <w:rFonts w:ascii="黑体" w:hAnsi="黑体" w:eastAsia="黑体" w:cs="Times New Roman" w:hint="eastAsia"/>
          <w:b w:val="false"/>
        </w:rPr>
      </w:pPr>
      <w:r>
        <w:rPr>
          <w:rStyle w:val="CharChar1"/>
          <w:rFonts w:ascii="黑体" w:hAnsi="黑体" w:cs="Times New Roman" w:hint="eastAsia"/>
          <w:b w:val="false"/>
          <w:bCs/>
        </w:rPr>
        <w:t>第六章  事故救援和处理</w:t>
      </w:r>
    </w:p>
    <w:p>
      <w:pPr>
        <w:pStyle w:val="Normal"/>
        <w:spacing w:lineRule="exact" w:line="578"/>
        <w:rPr>
          <w:rStyle w:val="CharChar1"/>
          <w:rFonts w:ascii="黑体" w:hAnsi="黑体" w:eastAsia="黑体" w:cs="Times New Roman" w:hint="eastAsia"/>
          <w:b w:val="false"/>
        </w:rPr>
      </w:pPr>
      <w:r>
        <w:rPr/>
      </w:r>
    </w:p>
    <w:p>
      <w:pPr>
        <w:pStyle w:val="Normal"/>
        <w:spacing w:lineRule="exact" w:line="578"/>
        <w:ind w:firstLineChars="200" w:startChars="0" w:start="0" w:endChars="0" w:end="0"/>
        <w:rPr>
          <w:rStyle w:val="CharChar1"/>
          <w:rFonts w:eastAsia="仿宋_GB2312;仿宋"/>
          <w:b w:val="false"/>
        </w:rPr>
      </w:pPr>
      <w:r>
        <w:rPr>
          <w:rStyle w:val="CharChar1"/>
          <w:rFonts w:ascii="黑体" w:hAnsi="黑体" w:eastAsia="黑体"/>
          <w:b w:val="false"/>
        </w:rPr>
        <w:t>第</w:t>
      </w:r>
      <w:r>
        <w:rPr>
          <w:rStyle w:val="CharChar1"/>
          <w:rFonts w:ascii="黑体" w:hAnsi="黑体" w:hint="eastAsia" w:eastAsia="黑体"/>
          <w:b w:val="false"/>
        </w:rPr>
        <w:t>三</w:t>
      </w:r>
      <w:r>
        <w:rPr>
          <w:rStyle w:val="CharChar1"/>
          <w:rFonts w:ascii="黑体" w:hAnsi="黑体" w:eastAsia="黑体"/>
          <w:b w:val="false"/>
        </w:rPr>
        <w:t>十条</w:t>
      </w:r>
      <w:r>
        <w:rPr>
          <w:rStyle w:val="CharChar1"/>
          <w:rFonts w:ascii="黑体" w:hAnsi="黑体" w:hint="eastAsia" w:eastAsia="黑体"/>
          <w:b w:val="false"/>
        </w:rPr>
        <w:t xml:space="preserve">  </w:t>
      </w:r>
      <w:r>
        <w:rPr>
          <w:rStyle w:val="CharChar1"/>
          <w:rFonts w:eastAsia="仿宋_GB2312;仿宋"/>
          <w:b w:val="false"/>
        </w:rPr>
        <w:t>特种设备安全监督管理部门</w:t>
      </w:r>
      <w:r>
        <w:rPr>
          <w:rFonts w:eastAsia="仿宋_GB2312;仿宋"/>
          <w:sz w:val="32"/>
          <w:szCs w:val="32"/>
        </w:rPr>
        <w:t>应当</w:t>
      </w:r>
      <w:r>
        <w:rPr>
          <w:rStyle w:val="CharChar1"/>
          <w:rFonts w:eastAsia="仿宋_GB2312;仿宋"/>
          <w:b w:val="false"/>
        </w:rPr>
        <w:t>会同有关部门</w:t>
      </w:r>
      <w:r>
        <w:rPr>
          <w:rFonts w:eastAsia="仿宋_GB2312;仿宋"/>
          <w:sz w:val="32"/>
          <w:szCs w:val="32"/>
        </w:rPr>
        <w:t>制定电梯事故</w:t>
      </w:r>
      <w:r>
        <w:rPr>
          <w:rFonts w:hint="eastAsia" w:eastAsia="仿宋_GB2312;仿宋"/>
          <w:sz w:val="32"/>
          <w:szCs w:val="32"/>
        </w:rPr>
        <w:t>应急</w:t>
      </w:r>
      <w:r>
        <w:rPr>
          <w:rFonts w:eastAsia="仿宋_GB2312;仿宋"/>
          <w:sz w:val="32"/>
          <w:szCs w:val="32"/>
        </w:rPr>
        <w:t>预案；电梯使用单位应当制定电梯事故</w:t>
      </w:r>
      <w:r>
        <w:rPr>
          <w:rFonts w:hint="eastAsia" w:eastAsia="仿宋_GB2312;仿宋"/>
          <w:sz w:val="32"/>
          <w:szCs w:val="32"/>
        </w:rPr>
        <w:t>应急</w:t>
      </w:r>
      <w:r>
        <w:rPr>
          <w:rFonts w:eastAsia="仿宋_GB2312;仿宋"/>
          <w:sz w:val="32"/>
          <w:szCs w:val="32"/>
        </w:rPr>
        <w:t>预案，每年至少组织一次救援演练；</w:t>
      </w:r>
      <w:r>
        <w:rPr>
          <w:rFonts w:hint="eastAsia" w:eastAsia="仿宋_GB2312;仿宋"/>
          <w:sz w:val="32"/>
          <w:szCs w:val="32"/>
        </w:rPr>
        <w:t>电梯</w:t>
      </w:r>
      <w:r>
        <w:rPr>
          <w:rFonts w:eastAsia="仿宋_GB2312;仿宋"/>
          <w:sz w:val="32"/>
          <w:szCs w:val="32"/>
        </w:rPr>
        <w:t>维保单位应</w:t>
      </w:r>
      <w:r>
        <w:rPr>
          <w:rFonts w:hint="eastAsia" w:eastAsia="仿宋_GB2312;仿宋"/>
          <w:sz w:val="32"/>
          <w:szCs w:val="32"/>
        </w:rPr>
        <w:t>当</w:t>
      </w:r>
      <w:r>
        <w:rPr>
          <w:rFonts w:eastAsia="仿宋_GB2312;仿宋"/>
          <w:sz w:val="32"/>
          <w:szCs w:val="32"/>
        </w:rPr>
        <w:t>根据维保电梯分布情况合理布置救援网络，制定电梯事故</w:t>
      </w:r>
      <w:r>
        <w:rPr>
          <w:rFonts w:hint="eastAsia" w:eastAsia="仿宋_GB2312;仿宋"/>
          <w:sz w:val="32"/>
          <w:szCs w:val="32"/>
        </w:rPr>
        <w:t>应急</w:t>
      </w:r>
      <w:r>
        <w:rPr>
          <w:rFonts w:eastAsia="仿宋_GB2312;仿宋"/>
          <w:sz w:val="32"/>
          <w:szCs w:val="32"/>
        </w:rPr>
        <w:t>预案，每半年进行一次应急演练，并认真做好记录和演练分析评估。</w:t>
      </w:r>
    </w:p>
    <w:p>
      <w:pPr>
        <w:pStyle w:val="Normal"/>
        <w:spacing w:lineRule="exact" w:line="578"/>
        <w:ind w:firstLineChars="196" w:startChars="0" w:start="0" w:endChars="0" w:end="0"/>
        <w:rPr>
          <w:rFonts w:eastAsia="仿宋_GB2312;仿宋" w:hint="eastAsia"/>
          <w:sz w:val="32"/>
          <w:szCs w:val="32"/>
        </w:rPr>
      </w:pPr>
      <w:r>
        <w:rPr>
          <w:rStyle w:val="CharChar1"/>
          <w:rFonts w:ascii="黑体" w:hAnsi="黑体" w:eastAsia="黑体"/>
          <w:b w:val="false"/>
        </w:rPr>
        <w:t>第</w:t>
      </w:r>
      <w:r>
        <w:rPr>
          <w:rStyle w:val="CharChar1"/>
          <w:rFonts w:ascii="黑体" w:hAnsi="黑体" w:hint="eastAsia" w:eastAsia="黑体"/>
          <w:b w:val="false"/>
        </w:rPr>
        <w:t>三</w:t>
      </w:r>
      <w:r>
        <w:rPr>
          <w:rStyle w:val="CharChar1"/>
          <w:rFonts w:ascii="黑体" w:hAnsi="黑体" w:eastAsia="黑体"/>
          <w:b w:val="false"/>
        </w:rPr>
        <w:t>十</w:t>
      </w:r>
      <w:r>
        <w:rPr>
          <w:rStyle w:val="CharChar1"/>
          <w:rFonts w:ascii="黑体" w:hAnsi="黑体" w:hint="eastAsia" w:eastAsia="黑体"/>
          <w:b w:val="false"/>
        </w:rPr>
        <w:t>一</w:t>
      </w:r>
      <w:r>
        <w:rPr>
          <w:rStyle w:val="CharChar1"/>
          <w:rFonts w:ascii="黑体" w:hAnsi="黑体" w:eastAsia="黑体"/>
          <w:b w:val="false"/>
        </w:rPr>
        <w:t>条</w:t>
      </w:r>
      <w:r>
        <w:rPr>
          <w:rStyle w:val="CharChar1"/>
          <w:rFonts w:ascii="黑体" w:hAnsi="黑体" w:hint="eastAsia" w:eastAsia="黑体"/>
          <w:b w:val="false"/>
        </w:rPr>
        <w:t xml:space="preserve">  </w:t>
      </w:r>
      <w:r>
        <w:rPr>
          <w:rFonts w:hint="eastAsia" w:eastAsia="仿宋_GB2312;仿宋"/>
          <w:bCs/>
          <w:sz w:val="32"/>
          <w:szCs w:val="32"/>
        </w:rPr>
        <w:t>电梯</w:t>
      </w:r>
      <w:r>
        <w:rPr>
          <w:rFonts w:hint="eastAsia" w:eastAsia="仿宋_GB2312;仿宋"/>
          <w:sz w:val="32"/>
          <w:szCs w:val="32"/>
        </w:rPr>
        <w:t>发生安全事故，使用单位</w:t>
      </w:r>
      <w:r>
        <w:rPr>
          <w:rFonts w:eastAsia="仿宋_GB2312;仿宋"/>
          <w:sz w:val="32"/>
          <w:szCs w:val="32"/>
        </w:rPr>
        <w:t>管理人应当按照应急预案采取措施，组织抢救，防止事故扩大，减少人员伤亡和财产损失，保护事故现场和有关证据，</w:t>
      </w:r>
      <w:r>
        <w:rPr>
          <w:rFonts w:hint="eastAsia" w:eastAsia="仿宋_GB2312;仿宋"/>
          <w:sz w:val="32"/>
          <w:szCs w:val="32"/>
        </w:rPr>
        <w:t>并立即报告</w:t>
      </w:r>
      <w:r>
        <w:rPr>
          <w:rFonts w:eastAsia="仿宋_GB2312;仿宋"/>
          <w:sz w:val="32"/>
          <w:szCs w:val="32"/>
        </w:rPr>
        <w:t>特种设备安全监督管理</w:t>
      </w:r>
      <w:r>
        <w:rPr>
          <w:rFonts w:hint="eastAsia" w:eastAsia="仿宋_GB2312;仿宋"/>
          <w:sz w:val="32"/>
          <w:szCs w:val="32"/>
        </w:rPr>
        <w:t>、公安消防部门和电梯</w:t>
      </w:r>
      <w:r>
        <w:rPr>
          <w:rFonts w:eastAsia="仿宋_GB2312;仿宋"/>
          <w:sz w:val="32"/>
          <w:szCs w:val="32"/>
        </w:rPr>
        <w:t>维保</w:t>
      </w:r>
      <w:r>
        <w:rPr>
          <w:rFonts w:hint="eastAsia" w:eastAsia="仿宋_GB2312;仿宋"/>
          <w:sz w:val="32"/>
          <w:szCs w:val="32"/>
        </w:rPr>
        <w:t>、医疗</w:t>
      </w:r>
      <w:r>
        <w:rPr>
          <w:rFonts w:eastAsia="仿宋_GB2312;仿宋"/>
          <w:sz w:val="32"/>
          <w:szCs w:val="32"/>
        </w:rPr>
        <w:t>单位</w:t>
      </w:r>
      <w:r>
        <w:rPr>
          <w:rFonts w:hint="eastAsia" w:eastAsia="仿宋_GB2312;仿宋"/>
          <w:sz w:val="32"/>
          <w:szCs w:val="32"/>
        </w:rPr>
        <w:t>。</w:t>
      </w:r>
    </w:p>
    <w:p>
      <w:pPr>
        <w:pStyle w:val="Normal"/>
        <w:spacing w:lineRule="exact" w:line="578"/>
        <w:ind w:firstLineChars="196" w:startChars="0" w:start="0" w:endChars="0" w:end="0"/>
        <w:rPr>
          <w:rStyle w:val="CharChar1"/>
          <w:rFonts w:eastAsia="仿宋_GB2312;仿宋"/>
          <w:b w:val="false"/>
          <w:bCs w:val="false"/>
        </w:rPr>
      </w:pPr>
      <w:r>
        <w:rPr>
          <w:rFonts w:hint="eastAsia" w:eastAsia="仿宋_GB2312;仿宋"/>
          <w:sz w:val="32"/>
          <w:szCs w:val="32"/>
        </w:rPr>
        <w:t>相关部门和单位</w:t>
      </w:r>
      <w:r>
        <w:rPr>
          <w:rFonts w:eastAsia="仿宋_GB2312;仿宋"/>
          <w:sz w:val="32"/>
          <w:szCs w:val="32"/>
        </w:rPr>
        <w:t>接到报告后，应当立即赶赴现场</w:t>
      </w:r>
      <w:r>
        <w:rPr>
          <w:rFonts w:hint="eastAsia" w:eastAsia="仿宋_GB2312;仿宋"/>
          <w:sz w:val="32"/>
          <w:szCs w:val="32"/>
        </w:rPr>
        <w:t>开展救援</w:t>
      </w:r>
      <w:r>
        <w:rPr>
          <w:rFonts w:eastAsia="仿宋_GB2312;仿宋"/>
          <w:sz w:val="32"/>
          <w:szCs w:val="32"/>
        </w:rPr>
        <w:t>。特种设备安全监督管理部门接到事故报告，</w:t>
      </w:r>
      <w:r>
        <w:rPr>
          <w:rFonts w:hint="eastAsia" w:eastAsia="仿宋_GB2312;仿宋"/>
          <w:sz w:val="32"/>
          <w:szCs w:val="32"/>
        </w:rPr>
        <w:t>在开展救援的同时，</w:t>
      </w:r>
      <w:r>
        <w:rPr>
          <w:rFonts w:eastAsia="仿宋_GB2312;仿宋"/>
          <w:sz w:val="32"/>
          <w:szCs w:val="32"/>
        </w:rPr>
        <w:t>应当尽快核实情况，立即向本级人民政府报告，并按照规定逐级上报。</w:t>
      </w:r>
    </w:p>
    <w:p>
      <w:pPr>
        <w:pStyle w:val="Normal"/>
        <w:spacing w:lineRule="exact" w:line="578"/>
        <w:ind w:firstLineChars="200" w:startChars="0" w:start="0" w:endChars="0" w:end="0"/>
        <w:rPr>
          <w:rStyle w:val="CharChar1"/>
          <w:rFonts w:eastAsia="仿宋_GB2312;仿宋"/>
          <w:b w:val="false"/>
        </w:rPr>
      </w:pPr>
      <w:r>
        <w:rPr>
          <w:rStyle w:val="CharChar1"/>
          <w:rFonts w:ascii="黑体" w:hAnsi="黑体" w:eastAsia="黑体"/>
          <w:b w:val="false"/>
        </w:rPr>
        <w:t>第三十</w:t>
      </w:r>
      <w:r>
        <w:rPr>
          <w:rStyle w:val="CharChar1"/>
          <w:rFonts w:ascii="黑体" w:hAnsi="黑体" w:hint="eastAsia" w:eastAsia="黑体"/>
          <w:b w:val="false"/>
        </w:rPr>
        <w:t>二</w:t>
      </w:r>
      <w:r>
        <w:rPr>
          <w:rStyle w:val="CharChar1"/>
          <w:rFonts w:ascii="黑体" w:hAnsi="黑体" w:eastAsia="黑体"/>
          <w:b w:val="false"/>
        </w:rPr>
        <w:t>条</w:t>
      </w:r>
      <w:r>
        <w:rPr>
          <w:rStyle w:val="CharChar1"/>
          <w:rFonts w:ascii="黑体" w:hAnsi="黑体" w:hint="eastAsia" w:eastAsia="黑体"/>
          <w:b w:val="false"/>
        </w:rPr>
        <w:t xml:space="preserve">  </w:t>
      </w:r>
      <w:r>
        <w:rPr>
          <w:rStyle w:val="CharChar1"/>
          <w:rFonts w:eastAsia="仿宋_GB2312;仿宋"/>
          <w:b w:val="false"/>
        </w:rPr>
        <w:t>因电梯事故造成人身伤害的，电梯使用单位应当做好受伤人员的救助、安置工作。已经投保</w:t>
      </w:r>
      <w:r>
        <w:rPr>
          <w:rStyle w:val="CharChar1"/>
          <w:rFonts w:hint="eastAsia" w:eastAsia="仿宋_GB2312;仿宋"/>
          <w:b w:val="false"/>
        </w:rPr>
        <w:t>安全</w:t>
      </w:r>
      <w:r>
        <w:rPr>
          <w:rStyle w:val="CharChar1"/>
          <w:rFonts w:eastAsia="仿宋_GB2312;仿宋"/>
          <w:b w:val="false"/>
        </w:rPr>
        <w:t>责任保险的电梯，电梯使用单位应当通知电梯保险人及时启动电梯事故应急垫付、支付机制。</w:t>
      </w:r>
    </w:p>
    <w:p>
      <w:pPr>
        <w:pStyle w:val="Normal"/>
        <w:snapToGrid w:val="false"/>
        <w:spacing w:lineRule="exact" w:line="578"/>
        <w:ind w:firstLineChars="200" w:startChars="0" w:start="0" w:endChars="0" w:end="0"/>
        <w:rPr>
          <w:rStyle w:val="CharChar1"/>
          <w:rFonts w:eastAsia="仿宋_GB2312;仿宋" w:hint="eastAsia"/>
          <w:b w:val="false"/>
        </w:rPr>
      </w:pPr>
      <w:r>
        <w:rPr>
          <w:rStyle w:val="CharChar1"/>
          <w:rFonts w:ascii="黑体" w:hAnsi="黑体" w:eastAsia="黑体"/>
          <w:b w:val="false"/>
        </w:rPr>
        <w:t>第三十</w:t>
      </w:r>
      <w:r>
        <w:rPr>
          <w:rStyle w:val="CharChar1"/>
          <w:rFonts w:ascii="黑体" w:hAnsi="黑体" w:hint="eastAsia" w:eastAsia="黑体"/>
          <w:b w:val="false"/>
        </w:rPr>
        <w:t>三</w:t>
      </w:r>
      <w:r>
        <w:rPr>
          <w:rStyle w:val="CharChar1"/>
          <w:rFonts w:ascii="黑体" w:hAnsi="黑体" w:eastAsia="黑体"/>
          <w:b w:val="false"/>
        </w:rPr>
        <w:t>条</w:t>
      </w:r>
      <w:r>
        <w:rPr>
          <w:rStyle w:val="CharChar1"/>
          <w:rFonts w:ascii="黑体" w:hAnsi="黑体" w:hint="eastAsia" w:eastAsia="黑体"/>
          <w:b w:val="false"/>
        </w:rPr>
        <w:t xml:space="preserve">  </w:t>
      </w:r>
      <w:r>
        <w:rPr>
          <w:rFonts w:hint="eastAsia" w:eastAsia="仿宋_GB2312;仿宋"/>
          <w:bCs/>
          <w:sz w:val="32"/>
          <w:szCs w:val="32"/>
        </w:rPr>
        <w:t>电梯</w:t>
      </w:r>
      <w:r>
        <w:rPr>
          <w:rFonts w:hint="eastAsia" w:eastAsia="仿宋_GB2312;仿宋"/>
          <w:sz w:val="32"/>
          <w:szCs w:val="32"/>
        </w:rPr>
        <w:t>发生安全事故，</w:t>
      </w:r>
      <w:r>
        <w:rPr>
          <w:rStyle w:val="CharChar1"/>
          <w:rFonts w:eastAsia="仿宋_GB2312;仿宋"/>
          <w:b w:val="false"/>
        </w:rPr>
        <w:t>特种设备安全监督管理部门</w:t>
      </w:r>
      <w:r>
        <w:rPr>
          <w:rStyle w:val="CharChar1"/>
          <w:rFonts w:hint="eastAsia" w:eastAsia="仿宋_GB2312;仿宋"/>
          <w:b w:val="false"/>
        </w:rPr>
        <w:t>应当</w:t>
      </w:r>
      <w:r>
        <w:rPr>
          <w:rStyle w:val="CharChar1"/>
          <w:rFonts w:eastAsia="仿宋_GB2312;仿宋"/>
          <w:b w:val="false"/>
        </w:rPr>
        <w:t>会同有关部门组</w:t>
      </w:r>
      <w:r>
        <w:rPr>
          <w:rStyle w:val="CharChar1"/>
          <w:rFonts w:hint="eastAsia" w:eastAsia="仿宋_GB2312;仿宋"/>
          <w:b w:val="false"/>
        </w:rPr>
        <w:t>成</w:t>
      </w:r>
      <w:r>
        <w:rPr>
          <w:rStyle w:val="CharChar1"/>
          <w:rFonts w:eastAsia="仿宋_GB2312;仿宋"/>
          <w:b w:val="false"/>
        </w:rPr>
        <w:t>事故调查组进行调查，分析事故原因，提出事故调查报告，报告本级人民政府，并报上一级人民政府特种设备安全监督管理部门备案。</w:t>
      </w:r>
    </w:p>
    <w:p>
      <w:pPr>
        <w:pStyle w:val="Normal"/>
        <w:snapToGrid w:val="false"/>
        <w:spacing w:lineRule="exact" w:line="578"/>
        <w:ind w:firstLineChars="200" w:startChars="0" w:start="0" w:endChars="0" w:end="0"/>
        <w:rPr>
          <w:rStyle w:val="CharChar1"/>
          <w:rFonts w:eastAsia="仿宋_GB2312;仿宋" w:hint="eastAsia"/>
          <w:b w:val="false"/>
        </w:rPr>
      </w:pPr>
      <w:r>
        <w:rPr>
          <w:rStyle w:val="CharChar1"/>
          <w:rFonts w:eastAsia="仿宋_GB2312;仿宋"/>
          <w:b w:val="false"/>
        </w:rPr>
        <w:t>事故责任认定后，有关部门和单位应当依法追究事故责任单位和人员的责任。因事故造成</w:t>
      </w:r>
      <w:r>
        <w:rPr>
          <w:rStyle w:val="CharChar1"/>
          <w:rFonts w:hint="eastAsia" w:eastAsia="仿宋_GB2312;仿宋"/>
          <w:b w:val="false"/>
        </w:rPr>
        <w:t>人身</w:t>
      </w:r>
      <w:r>
        <w:rPr>
          <w:rStyle w:val="CharChar1"/>
          <w:rFonts w:eastAsia="仿宋_GB2312;仿宋"/>
          <w:b w:val="false"/>
        </w:rPr>
        <w:t>损害</w:t>
      </w:r>
      <w:r>
        <w:rPr>
          <w:rStyle w:val="CharChar1"/>
          <w:rFonts w:hint="eastAsia" w:eastAsia="仿宋_GB2312;仿宋"/>
          <w:b w:val="false"/>
        </w:rPr>
        <w:t>或者财产损失</w:t>
      </w:r>
      <w:r>
        <w:rPr>
          <w:rStyle w:val="CharChar1"/>
          <w:rFonts w:eastAsia="仿宋_GB2312;仿宋"/>
          <w:b w:val="false"/>
        </w:rPr>
        <w:t>的，事故责任单位应当依法承担赔偿责任。</w:t>
      </w:r>
    </w:p>
    <w:p>
      <w:pPr>
        <w:pStyle w:val="Normal"/>
        <w:snapToGrid w:val="false"/>
        <w:spacing w:lineRule="exact" w:line="578"/>
        <w:ind w:firstLineChars="200" w:startChars="0" w:start="0" w:endChars="0" w:end="0"/>
        <w:rPr>
          <w:rStyle w:val="CharChar1"/>
          <w:rFonts w:eastAsia="仿宋_GB2312;仿宋" w:hint="eastAsia"/>
          <w:b w:val="false"/>
          <w:sz w:val="32"/>
          <w:szCs w:val="32"/>
          <w:u w:val="single"/>
        </w:rPr>
      </w:pPr>
      <w:r>
        <w:rPr/>
      </w:r>
    </w:p>
    <w:p>
      <w:pPr>
        <w:pStyle w:val="Heading2"/>
        <w:keepNext w:val="false"/>
        <w:keepLines w:val="false"/>
        <w:spacing w:lineRule="exact" w:line="578" w:before="0" w:after="0"/>
        <w:ind w:hanging="0" w:start="0"/>
        <w:jc w:val="center"/>
        <w:rPr>
          <w:rStyle w:val="CharChar1"/>
          <w:rFonts w:ascii="黑体" w:hAnsi="黑体" w:eastAsia="黑体" w:cs="Times New Roman" w:hint="eastAsia"/>
          <w:b w:val="false"/>
        </w:rPr>
      </w:pPr>
      <w:r>
        <w:rPr>
          <w:rStyle w:val="CharChar1"/>
          <w:rFonts w:ascii="黑体" w:hAnsi="黑体" w:cs="Times New Roman" w:hint="eastAsia"/>
          <w:b w:val="false"/>
          <w:bCs/>
        </w:rPr>
        <w:t>第七章  监督管理</w:t>
      </w:r>
    </w:p>
    <w:p>
      <w:pPr>
        <w:pStyle w:val="Normal"/>
        <w:spacing w:lineRule="exact" w:line="578"/>
        <w:rPr>
          <w:rStyle w:val="CharChar1"/>
          <w:rFonts w:ascii="黑体" w:hAnsi="黑体" w:eastAsia="仿宋_GB2312;仿宋" w:cs="Times New Roman" w:hint="eastAsia"/>
          <w:b/>
          <w:sz w:val="32"/>
          <w:szCs w:val="32"/>
        </w:rPr>
      </w:pPr>
      <w:r>
        <w:rPr/>
      </w:r>
    </w:p>
    <w:p>
      <w:pPr>
        <w:pStyle w:val="Normal"/>
        <w:spacing w:lineRule="exact" w:line="578"/>
        <w:ind w:firstLineChars="200" w:startChars="0" w:start="0" w:endChars="0" w:end="0"/>
        <w:rPr>
          <w:rFonts w:eastAsia="仿宋_GB2312;仿宋" w:hint="eastAsia"/>
          <w:bCs/>
          <w:sz w:val="32"/>
          <w:szCs w:val="32"/>
        </w:rPr>
      </w:pPr>
      <w:r>
        <w:rPr>
          <w:rStyle w:val="CharChar1"/>
          <w:rFonts w:ascii="黑体" w:hAnsi="黑体" w:eastAsia="黑体"/>
          <w:b w:val="false"/>
        </w:rPr>
        <w:t>第三十</w:t>
      </w:r>
      <w:r>
        <w:rPr>
          <w:rStyle w:val="CharChar1"/>
          <w:rFonts w:ascii="黑体" w:hAnsi="黑体" w:hint="eastAsia" w:eastAsia="黑体"/>
          <w:b w:val="false"/>
        </w:rPr>
        <w:t>四</w:t>
      </w:r>
      <w:r>
        <w:rPr>
          <w:rStyle w:val="CharChar1"/>
          <w:rFonts w:ascii="黑体" w:hAnsi="黑体" w:eastAsia="黑体"/>
          <w:b w:val="false"/>
        </w:rPr>
        <w:t>条</w:t>
      </w:r>
      <w:r>
        <w:rPr>
          <w:rStyle w:val="CharChar1"/>
          <w:rFonts w:ascii="黑体" w:hAnsi="黑体" w:hint="eastAsia" w:eastAsia="黑体"/>
          <w:b w:val="false"/>
        </w:rPr>
        <w:t xml:space="preserve">  </w:t>
      </w:r>
      <w:r>
        <w:rPr>
          <w:rFonts w:eastAsia="仿宋_GB2312;仿宋"/>
          <w:bCs/>
          <w:sz w:val="32"/>
          <w:szCs w:val="32"/>
        </w:rPr>
        <w:t>特种设备安全监督</w:t>
      </w:r>
      <w:r>
        <w:rPr>
          <w:rFonts w:hint="eastAsia" w:eastAsia="仿宋_GB2312;仿宋"/>
          <w:bCs/>
          <w:sz w:val="32"/>
          <w:szCs w:val="32"/>
        </w:rPr>
        <w:t>管理</w:t>
      </w:r>
      <w:r>
        <w:rPr>
          <w:rFonts w:eastAsia="仿宋_GB2312;仿宋"/>
          <w:bCs/>
          <w:sz w:val="32"/>
          <w:szCs w:val="32"/>
        </w:rPr>
        <w:t>部门应当构建电梯</w:t>
      </w:r>
      <w:r>
        <w:rPr>
          <w:rFonts w:hint="eastAsia" w:eastAsia="仿宋_GB2312;仿宋"/>
          <w:bCs/>
          <w:sz w:val="32"/>
          <w:szCs w:val="32"/>
        </w:rPr>
        <w:t>运行</w:t>
      </w:r>
      <w:r>
        <w:rPr>
          <w:rFonts w:eastAsia="仿宋_GB2312;仿宋"/>
          <w:bCs/>
          <w:sz w:val="32"/>
          <w:szCs w:val="32"/>
        </w:rPr>
        <w:t>信息监</w:t>
      </w:r>
      <w:r>
        <w:rPr>
          <w:rFonts w:hint="eastAsia" w:eastAsia="仿宋_GB2312;仿宋"/>
          <w:bCs/>
          <w:sz w:val="32"/>
          <w:szCs w:val="32"/>
        </w:rPr>
        <w:t>管</w:t>
      </w:r>
      <w:r>
        <w:rPr>
          <w:rFonts w:eastAsia="仿宋_GB2312;仿宋"/>
          <w:bCs/>
          <w:sz w:val="32"/>
          <w:szCs w:val="32"/>
        </w:rPr>
        <w:t>平台</w:t>
      </w:r>
      <w:r>
        <w:rPr>
          <w:rFonts w:hint="eastAsia" w:eastAsia="仿宋_GB2312;仿宋"/>
          <w:bCs/>
          <w:sz w:val="32"/>
          <w:szCs w:val="32"/>
        </w:rPr>
        <w:t>和网络体系</w:t>
      </w:r>
      <w:r>
        <w:rPr>
          <w:rFonts w:eastAsia="仿宋_GB2312;仿宋"/>
          <w:bCs/>
          <w:sz w:val="32"/>
          <w:szCs w:val="32"/>
        </w:rPr>
        <w:t>，并与制造单位、维保单位的远程监测系统联网，对</w:t>
      </w:r>
      <w:r>
        <w:rPr>
          <w:rFonts w:hint="eastAsia" w:eastAsia="仿宋_GB2312;仿宋"/>
          <w:bCs/>
          <w:sz w:val="32"/>
          <w:szCs w:val="32"/>
        </w:rPr>
        <w:t>电梯</w:t>
      </w:r>
      <w:r>
        <w:rPr>
          <w:rFonts w:eastAsia="仿宋_GB2312;仿宋"/>
          <w:bCs/>
          <w:sz w:val="32"/>
          <w:szCs w:val="32"/>
        </w:rPr>
        <w:t>运</w:t>
      </w:r>
      <w:r>
        <w:rPr>
          <w:rFonts w:hint="eastAsia" w:eastAsia="仿宋_GB2312;仿宋"/>
          <w:bCs/>
          <w:sz w:val="32"/>
          <w:szCs w:val="32"/>
        </w:rPr>
        <w:t>行</w:t>
      </w:r>
      <w:r>
        <w:rPr>
          <w:rFonts w:eastAsia="仿宋_GB2312;仿宋"/>
          <w:bCs/>
          <w:sz w:val="32"/>
          <w:szCs w:val="32"/>
        </w:rPr>
        <w:t>情况实</w:t>
      </w:r>
      <w:r>
        <w:rPr>
          <w:rFonts w:hint="eastAsia" w:eastAsia="仿宋_GB2312;仿宋"/>
          <w:bCs/>
          <w:sz w:val="32"/>
          <w:szCs w:val="32"/>
        </w:rPr>
        <w:t>时</w:t>
      </w:r>
      <w:r>
        <w:rPr>
          <w:rFonts w:eastAsia="仿宋_GB2312;仿宋"/>
          <w:bCs/>
          <w:sz w:val="32"/>
          <w:szCs w:val="32"/>
        </w:rPr>
        <w:t>监</w:t>
      </w:r>
      <w:r>
        <w:rPr>
          <w:rFonts w:hint="eastAsia" w:eastAsia="仿宋_GB2312;仿宋"/>
          <w:bCs/>
          <w:sz w:val="32"/>
          <w:szCs w:val="32"/>
        </w:rPr>
        <w:t>控，实现智慧化管理</w:t>
      </w:r>
      <w:r>
        <w:rPr>
          <w:rFonts w:eastAsia="仿宋_GB2312;仿宋"/>
          <w:bCs/>
          <w:sz w:val="32"/>
          <w:szCs w:val="32"/>
        </w:rPr>
        <w:t>。</w:t>
      </w:r>
    </w:p>
    <w:p>
      <w:pPr>
        <w:pStyle w:val="Normal"/>
        <w:spacing w:lineRule="exact" w:line="578"/>
        <w:ind w:firstLineChars="200" w:startChars="0" w:start="0" w:endChars="0" w:end="0"/>
        <w:rPr>
          <w:rFonts w:eastAsia="仿宋_GB2312;仿宋"/>
          <w:sz w:val="32"/>
          <w:szCs w:val="32"/>
        </w:rPr>
      </w:pPr>
      <w:r>
        <w:rPr>
          <w:rStyle w:val="CharChar1"/>
          <w:rFonts w:ascii="黑体" w:hAnsi="黑体" w:eastAsia="黑体"/>
          <w:b w:val="false"/>
        </w:rPr>
        <w:t>第三十</w:t>
      </w:r>
      <w:r>
        <w:rPr>
          <w:rStyle w:val="CharChar1"/>
          <w:rFonts w:ascii="黑体" w:hAnsi="黑体" w:hint="eastAsia" w:eastAsia="黑体"/>
          <w:b w:val="false"/>
        </w:rPr>
        <w:t>五</w:t>
      </w:r>
      <w:r>
        <w:rPr>
          <w:rStyle w:val="CharChar1"/>
          <w:rFonts w:ascii="黑体" w:hAnsi="黑体" w:eastAsia="黑体"/>
          <w:b w:val="false"/>
        </w:rPr>
        <w:t>条</w:t>
      </w:r>
      <w:r>
        <w:rPr>
          <w:rStyle w:val="CharChar1"/>
          <w:rFonts w:ascii="黑体" w:hAnsi="黑体" w:hint="eastAsia" w:eastAsia="黑体"/>
          <w:b w:val="false"/>
        </w:rPr>
        <w:t xml:space="preserve">  </w:t>
      </w:r>
      <w:r>
        <w:rPr>
          <w:rFonts w:eastAsia="仿宋_GB2312;仿宋"/>
          <w:sz w:val="32"/>
          <w:szCs w:val="32"/>
        </w:rPr>
        <w:t>特种设备安全监督管理部门办理电梯制造、安装、改造、修理许可和登记事项时，应当按照国家安全技术规范的规定对有关事项进行审查，并在审查过程中，优化办理流程，共享数据资源，避免申报资料重复提交。</w:t>
      </w:r>
    </w:p>
    <w:p>
      <w:pPr>
        <w:pStyle w:val="Normal"/>
        <w:spacing w:lineRule="exact" w:line="578"/>
        <w:ind w:firstLineChars="200" w:startChars="0" w:start="0" w:endChars="0" w:end="0"/>
        <w:rPr>
          <w:rFonts w:eastAsia="仿宋_GB2312;仿宋"/>
          <w:sz w:val="32"/>
          <w:szCs w:val="32"/>
        </w:rPr>
      </w:pPr>
      <w:r>
        <w:rPr>
          <w:rStyle w:val="CharChar1"/>
          <w:rFonts w:ascii="黑体" w:hAnsi="黑体" w:eastAsia="黑体"/>
          <w:b w:val="false"/>
        </w:rPr>
        <w:t>第三十</w:t>
      </w:r>
      <w:r>
        <w:rPr>
          <w:rStyle w:val="CharChar1"/>
          <w:rFonts w:ascii="黑体" w:hAnsi="黑体" w:hint="eastAsia" w:eastAsia="黑体"/>
          <w:b w:val="false"/>
        </w:rPr>
        <w:t>六</w:t>
      </w:r>
      <w:r>
        <w:rPr>
          <w:rStyle w:val="CharChar1"/>
          <w:rFonts w:ascii="黑体" w:hAnsi="黑体" w:eastAsia="黑体"/>
          <w:b w:val="false"/>
        </w:rPr>
        <w:t>条</w:t>
      </w:r>
      <w:r>
        <w:rPr>
          <w:rStyle w:val="CharChar1"/>
          <w:rFonts w:ascii="黑体" w:hAnsi="黑体" w:hint="eastAsia" w:eastAsia="黑体"/>
          <w:b w:val="false"/>
        </w:rPr>
        <w:t xml:space="preserve">  </w:t>
      </w:r>
      <w:r>
        <w:rPr>
          <w:rFonts w:eastAsia="仿宋_GB2312;仿宋"/>
          <w:sz w:val="32"/>
          <w:szCs w:val="32"/>
        </w:rPr>
        <w:t>特种设备安全监督管理部门应当按照法律法规和本</w:t>
      </w:r>
      <w:r>
        <w:rPr>
          <w:rFonts w:hint="eastAsia" w:eastAsia="仿宋_GB2312;仿宋"/>
          <w:sz w:val="32"/>
          <w:szCs w:val="32"/>
        </w:rPr>
        <w:t>条例</w:t>
      </w:r>
      <w:r>
        <w:rPr>
          <w:rFonts w:eastAsia="仿宋_GB2312;仿宋"/>
          <w:sz w:val="32"/>
          <w:szCs w:val="32"/>
        </w:rPr>
        <w:t>的规定，对电梯制造单位，电梯安装、改造、修理单位，电梯经营、使用单位和特种设备检验机构实施监督检查。</w:t>
      </w:r>
    </w:p>
    <w:p>
      <w:pPr>
        <w:pStyle w:val="Normal"/>
        <w:spacing w:lineRule="exact" w:line="578"/>
        <w:ind w:firstLineChars="200" w:startChars="0" w:start="0" w:endChars="0" w:end="0"/>
        <w:rPr>
          <w:rFonts w:eastAsia="仿宋_GB2312;仿宋"/>
          <w:sz w:val="32"/>
          <w:szCs w:val="32"/>
        </w:rPr>
      </w:pPr>
      <w:r>
        <w:rPr>
          <w:rFonts w:eastAsia="仿宋_GB2312;仿宋"/>
          <w:sz w:val="32"/>
          <w:szCs w:val="32"/>
        </w:rPr>
        <w:t>学校、幼儿园、机场、车站、医院、商场、体育场馆、展览馆、公园等公众聚集场所使用的电梯，特种设备安全监督管理部门应当实施重点安全监督检查。</w:t>
      </w:r>
    </w:p>
    <w:p>
      <w:pPr>
        <w:pStyle w:val="Normal"/>
        <w:spacing w:lineRule="exact" w:line="578"/>
        <w:ind w:firstLineChars="200" w:startChars="0" w:start="0" w:endChars="0" w:end="0"/>
        <w:rPr>
          <w:rFonts w:eastAsia="仿宋_GB2312;仿宋" w:hint="eastAsia"/>
          <w:sz w:val="32"/>
          <w:szCs w:val="32"/>
        </w:rPr>
      </w:pPr>
      <w:r>
        <w:rPr>
          <w:rStyle w:val="CharChar1"/>
          <w:rFonts w:ascii="黑体" w:hAnsi="黑体" w:hint="eastAsia" w:eastAsia="黑体"/>
          <w:b w:val="false"/>
        </w:rPr>
        <w:t xml:space="preserve">第三十七条  </w:t>
      </w:r>
      <w:r>
        <w:rPr>
          <w:rFonts w:eastAsia="仿宋_GB2312;仿宋"/>
          <w:sz w:val="32"/>
          <w:szCs w:val="32"/>
        </w:rPr>
        <w:t>特种设备安全监督管理部门应当</w:t>
      </w:r>
      <w:r>
        <w:rPr>
          <w:rFonts w:hint="eastAsia" w:eastAsia="仿宋_GB2312;仿宋"/>
          <w:sz w:val="32"/>
          <w:szCs w:val="32"/>
        </w:rPr>
        <w:t>建立</w:t>
      </w:r>
      <w:r>
        <w:rPr>
          <w:rFonts w:eastAsia="仿宋_GB2312;仿宋"/>
          <w:sz w:val="32"/>
          <w:szCs w:val="32"/>
        </w:rPr>
        <w:t>电梯维保质量</w:t>
      </w:r>
      <w:r>
        <w:rPr>
          <w:rFonts w:hint="eastAsia" w:eastAsia="仿宋_GB2312;仿宋"/>
          <w:sz w:val="32"/>
          <w:szCs w:val="32"/>
        </w:rPr>
        <w:t>评价制度，</w:t>
      </w:r>
      <w:r>
        <w:rPr>
          <w:rFonts w:eastAsia="仿宋_GB2312;仿宋"/>
          <w:sz w:val="32"/>
          <w:szCs w:val="32"/>
        </w:rPr>
        <w:t>对电梯维保质量进行日常监督抽查</w:t>
      </w:r>
      <w:r>
        <w:rPr>
          <w:rFonts w:hint="eastAsia" w:eastAsia="仿宋_GB2312;仿宋"/>
          <w:sz w:val="32"/>
          <w:szCs w:val="32"/>
        </w:rPr>
        <w:t>和年度</w:t>
      </w:r>
      <w:r>
        <w:rPr>
          <w:rFonts w:eastAsia="仿宋_GB2312;仿宋"/>
          <w:sz w:val="32"/>
          <w:szCs w:val="32"/>
        </w:rPr>
        <w:t>专项检查</w:t>
      </w:r>
      <w:r>
        <w:rPr>
          <w:rFonts w:hint="eastAsia" w:eastAsia="仿宋_GB2312;仿宋"/>
          <w:sz w:val="32"/>
          <w:szCs w:val="32"/>
        </w:rPr>
        <w:t>，</w:t>
      </w:r>
      <w:r>
        <w:rPr>
          <w:rFonts w:eastAsia="仿宋_GB2312;仿宋"/>
          <w:sz w:val="32"/>
          <w:szCs w:val="32"/>
        </w:rPr>
        <w:t>监督抽查</w:t>
      </w:r>
      <w:r>
        <w:rPr>
          <w:rFonts w:hint="eastAsia" w:eastAsia="仿宋_GB2312;仿宋"/>
          <w:sz w:val="32"/>
          <w:szCs w:val="32"/>
        </w:rPr>
        <w:t>和</w:t>
      </w:r>
      <w:r>
        <w:rPr>
          <w:rFonts w:eastAsia="仿宋_GB2312;仿宋"/>
          <w:sz w:val="32"/>
          <w:szCs w:val="32"/>
        </w:rPr>
        <w:t>专项检查</w:t>
      </w:r>
      <w:r>
        <w:rPr>
          <w:rFonts w:hint="eastAsia" w:eastAsia="仿宋_GB2312;仿宋"/>
          <w:sz w:val="32"/>
          <w:szCs w:val="32"/>
        </w:rPr>
        <w:t>结果应当向社会公布。</w:t>
      </w:r>
      <w:r>
        <w:rPr>
          <w:rFonts w:eastAsia="仿宋_GB2312;仿宋"/>
          <w:sz w:val="32"/>
          <w:szCs w:val="32"/>
        </w:rPr>
        <w:t>对监督检查不符合</w:t>
      </w:r>
      <w:r>
        <w:rPr>
          <w:rFonts w:hint="eastAsia" w:eastAsia="仿宋_GB2312;仿宋"/>
          <w:sz w:val="32"/>
          <w:szCs w:val="32"/>
        </w:rPr>
        <w:t>规定</w:t>
      </w:r>
      <w:r>
        <w:rPr>
          <w:rFonts w:eastAsia="仿宋_GB2312;仿宋"/>
          <w:sz w:val="32"/>
          <w:szCs w:val="32"/>
        </w:rPr>
        <w:t>的</w:t>
      </w:r>
      <w:r>
        <w:rPr>
          <w:rFonts w:hint="eastAsia" w:eastAsia="仿宋_GB2312;仿宋"/>
          <w:sz w:val="32"/>
          <w:szCs w:val="32"/>
        </w:rPr>
        <w:t>，</w:t>
      </w:r>
      <w:r>
        <w:rPr>
          <w:rFonts w:eastAsia="仿宋_GB2312;仿宋"/>
          <w:sz w:val="32"/>
          <w:szCs w:val="32"/>
        </w:rPr>
        <w:t>责令维保单位限期整改</w:t>
      </w:r>
      <w:r>
        <w:rPr>
          <w:rFonts w:hint="eastAsia" w:eastAsia="仿宋_GB2312;仿宋"/>
          <w:sz w:val="32"/>
          <w:szCs w:val="32"/>
        </w:rPr>
        <w:t>；</w:t>
      </w:r>
      <w:r>
        <w:rPr>
          <w:rFonts w:eastAsia="仿宋_GB2312;仿宋"/>
          <w:sz w:val="32"/>
          <w:szCs w:val="32"/>
        </w:rPr>
        <w:t>对</w:t>
      </w:r>
      <w:r>
        <w:rPr>
          <w:rFonts w:hint="eastAsia" w:eastAsia="仿宋_GB2312;仿宋"/>
          <w:sz w:val="32"/>
          <w:szCs w:val="32"/>
        </w:rPr>
        <w:t>未</w:t>
      </w:r>
      <w:r>
        <w:rPr>
          <w:rFonts w:eastAsia="仿宋_GB2312;仿宋"/>
          <w:sz w:val="32"/>
          <w:szCs w:val="32"/>
        </w:rPr>
        <w:t>能按期整改</w:t>
      </w:r>
      <w:r>
        <w:rPr>
          <w:rFonts w:hint="eastAsia" w:eastAsia="仿宋_GB2312;仿宋"/>
          <w:sz w:val="32"/>
          <w:szCs w:val="32"/>
        </w:rPr>
        <w:t>或者整改后仍然不合格</w:t>
      </w:r>
      <w:r>
        <w:rPr>
          <w:rFonts w:eastAsia="仿宋_GB2312;仿宋"/>
          <w:sz w:val="32"/>
          <w:szCs w:val="32"/>
        </w:rPr>
        <w:t>的，通报发证部门</w:t>
      </w:r>
      <w:r>
        <w:rPr>
          <w:rFonts w:hint="eastAsia" w:eastAsia="仿宋_GB2312;仿宋"/>
          <w:sz w:val="32"/>
          <w:szCs w:val="32"/>
        </w:rPr>
        <w:t>，</w:t>
      </w:r>
      <w:r>
        <w:rPr>
          <w:rFonts w:eastAsia="仿宋_GB2312;仿宋"/>
          <w:sz w:val="32"/>
          <w:szCs w:val="32"/>
        </w:rPr>
        <w:t>记入换证评审档案</w:t>
      </w:r>
      <w:r>
        <w:rPr>
          <w:rFonts w:hint="eastAsia" w:eastAsia="仿宋_GB2312;仿宋"/>
          <w:sz w:val="32"/>
          <w:szCs w:val="32"/>
        </w:rPr>
        <w:t>和企业信用档案</w:t>
      </w:r>
      <w:r>
        <w:rPr>
          <w:rFonts w:eastAsia="仿宋_GB2312;仿宋"/>
          <w:sz w:val="32"/>
          <w:szCs w:val="32"/>
        </w:rPr>
        <w:t>，</w:t>
      </w:r>
      <w:r>
        <w:rPr>
          <w:rFonts w:hint="eastAsia" w:eastAsia="仿宋_GB2312;仿宋"/>
          <w:sz w:val="32"/>
          <w:szCs w:val="32"/>
        </w:rPr>
        <w:t>并</w:t>
      </w:r>
      <w:r>
        <w:rPr>
          <w:rFonts w:eastAsia="仿宋_GB2312;仿宋"/>
          <w:sz w:val="32"/>
          <w:szCs w:val="32"/>
        </w:rPr>
        <w:t>列入黑名单向社会公示。</w:t>
      </w:r>
    </w:p>
    <w:p>
      <w:pPr>
        <w:pStyle w:val="Normal"/>
        <w:spacing w:lineRule="exact" w:line="578"/>
        <w:ind w:firstLineChars="200" w:startChars="0" w:start="0" w:endChars="0" w:end="0"/>
        <w:rPr>
          <w:rFonts w:eastAsia="仿宋_GB2312;仿宋" w:hint="eastAsia"/>
          <w:sz w:val="32"/>
          <w:szCs w:val="32"/>
        </w:rPr>
      </w:pPr>
      <w:r>
        <w:rPr>
          <w:rFonts w:hint="eastAsia" w:eastAsia="仿宋_GB2312;仿宋"/>
          <w:sz w:val="32"/>
          <w:szCs w:val="32"/>
        </w:rPr>
        <w:t>特种设备安全监督管理部门应当对电梯监督检验、定期检验质量进行监督抽查，抽查结果向社会公示。</w:t>
      </w:r>
    </w:p>
    <w:p>
      <w:pPr>
        <w:pStyle w:val="Normal"/>
        <w:spacing w:lineRule="exact" w:line="578"/>
        <w:ind w:firstLineChars="200" w:startChars="0" w:start="0" w:endChars="0" w:end="0"/>
        <w:rPr>
          <w:rFonts w:eastAsia="仿宋_GB2312;仿宋"/>
          <w:sz w:val="32"/>
          <w:szCs w:val="32"/>
        </w:rPr>
      </w:pPr>
      <w:r>
        <w:rPr>
          <w:rFonts w:eastAsia="仿宋_GB2312;仿宋"/>
          <w:sz w:val="32"/>
          <w:szCs w:val="32"/>
        </w:rPr>
        <w:t>监督抽查可以委托相关机构进行，受委托的机构应当出具检查报告。</w:t>
      </w:r>
    </w:p>
    <w:p>
      <w:pPr>
        <w:pStyle w:val="Normal"/>
        <w:spacing w:lineRule="exact" w:line="578"/>
        <w:ind w:firstLineChars="200" w:startChars="0" w:start="0" w:endChars="0" w:end="0"/>
        <w:rPr>
          <w:rFonts w:eastAsia="仿宋_GB2312;仿宋"/>
          <w:sz w:val="32"/>
          <w:szCs w:val="32"/>
          <w:shd w:fill="E5E5E5" w:val="clear"/>
        </w:rPr>
      </w:pPr>
      <w:r>
        <w:rPr>
          <w:rStyle w:val="CharChar1"/>
          <w:rFonts w:ascii="黑体" w:hAnsi="黑体" w:eastAsia="黑体"/>
          <w:b w:val="false"/>
        </w:rPr>
        <w:t>第三十</w:t>
      </w:r>
      <w:r>
        <w:rPr>
          <w:rStyle w:val="CharChar1"/>
          <w:rFonts w:ascii="黑体" w:hAnsi="黑体" w:hint="eastAsia" w:eastAsia="黑体"/>
          <w:b w:val="false"/>
        </w:rPr>
        <w:t>八</w:t>
      </w:r>
      <w:r>
        <w:rPr>
          <w:rStyle w:val="CharChar1"/>
          <w:rFonts w:ascii="黑体" w:hAnsi="黑体" w:eastAsia="黑体"/>
          <w:b w:val="false"/>
        </w:rPr>
        <w:t>条</w:t>
      </w:r>
      <w:r>
        <w:rPr>
          <w:rStyle w:val="CharChar1"/>
          <w:rFonts w:ascii="黑体" w:hAnsi="黑体" w:hint="eastAsia" w:eastAsia="黑体"/>
          <w:b w:val="false"/>
        </w:rPr>
        <w:t xml:space="preserve">  </w:t>
      </w:r>
      <w:r>
        <w:rPr>
          <w:rFonts w:eastAsia="仿宋_GB2312;仿宋"/>
          <w:color w:val="464445"/>
          <w:kern w:val="0"/>
          <w:sz w:val="32"/>
          <w:szCs w:val="32"/>
        </w:rPr>
        <w:t>特种设备安全监督管理部门及其他有关部门应当建立电梯安全投诉和举报制度，公布</w:t>
      </w:r>
      <w:r>
        <w:rPr>
          <w:rFonts w:hint="eastAsia" w:eastAsia="仿宋_GB2312;仿宋"/>
          <w:color w:val="464445"/>
          <w:kern w:val="0"/>
          <w:sz w:val="32"/>
          <w:szCs w:val="32"/>
        </w:rPr>
        <w:t>举报</w:t>
      </w:r>
      <w:r>
        <w:rPr>
          <w:rFonts w:eastAsia="仿宋_GB2312;仿宋"/>
          <w:color w:val="464445"/>
          <w:kern w:val="0"/>
          <w:sz w:val="32"/>
          <w:szCs w:val="32"/>
        </w:rPr>
        <w:t>电话。</w:t>
      </w:r>
      <w:r>
        <w:rPr>
          <w:rFonts w:eastAsia="仿宋_GB2312;仿宋"/>
          <w:color w:val="464445"/>
          <w:kern w:val="0"/>
          <w:sz w:val="32"/>
          <w:szCs w:val="32"/>
        </w:rPr>
        <w:br/>
      </w:r>
      <w:r>
        <w:rPr>
          <w:rFonts w:eastAsia="仿宋_GB2312;仿宋"/>
          <w:color w:val="464445"/>
          <w:kern w:val="0"/>
          <w:sz w:val="32"/>
          <w:szCs w:val="32"/>
        </w:rPr>
        <w:t>　　任何单位和个人发现电梯安全违法行为或者电梯存在事故隐患，</w:t>
      </w:r>
      <w:r>
        <w:rPr>
          <w:rFonts w:hint="eastAsia" w:eastAsia="仿宋_GB2312;仿宋"/>
          <w:color w:val="464445"/>
          <w:kern w:val="0"/>
          <w:sz w:val="32"/>
          <w:szCs w:val="32"/>
        </w:rPr>
        <w:t>都</w:t>
      </w:r>
      <w:r>
        <w:rPr>
          <w:rFonts w:eastAsia="仿宋_GB2312;仿宋"/>
          <w:color w:val="464445"/>
          <w:kern w:val="0"/>
          <w:sz w:val="32"/>
          <w:szCs w:val="32"/>
        </w:rPr>
        <w:t>可以向特种设备安全监督管理部门和其他有关部门投诉或者举报，接到投诉或者举报的部门应当及时调查处理。</w:t>
      </w:r>
    </w:p>
    <w:p>
      <w:pPr>
        <w:pStyle w:val="Normal"/>
        <w:spacing w:lineRule="exact" w:line="578"/>
        <w:ind w:firstLineChars="200" w:startChars="0" w:start="0" w:endChars="0" w:end="0"/>
        <w:rPr>
          <w:rFonts w:eastAsia="仿宋_GB2312;仿宋" w:hint="eastAsia"/>
          <w:sz w:val="32"/>
          <w:szCs w:val="32"/>
        </w:rPr>
      </w:pPr>
      <w:r>
        <w:rPr>
          <w:rStyle w:val="CharChar1"/>
          <w:rFonts w:ascii="黑体" w:hAnsi="黑体" w:hint="eastAsia" w:eastAsia="黑体"/>
          <w:b w:val="false"/>
        </w:rPr>
        <w:t xml:space="preserve">第三十九条  </w:t>
      </w:r>
      <w:r>
        <w:rPr>
          <w:rFonts w:hint="eastAsia" w:eastAsia="仿宋_GB2312;仿宋"/>
          <w:sz w:val="32"/>
          <w:szCs w:val="32"/>
        </w:rPr>
        <w:t>鼓励特种设备行业协会发挥行业自律作用，定期开展电梯生产、维保服务质量评价活动，每年将评价结果向社会公示，促进行业有序竞争和规范运作。</w:t>
      </w:r>
    </w:p>
    <w:p>
      <w:pPr>
        <w:pStyle w:val="Heading2"/>
        <w:keepNext w:val="false"/>
        <w:keepLines w:val="false"/>
        <w:spacing w:lineRule="exact" w:line="578" w:before="0" w:after="0"/>
        <w:ind w:hanging="0" w:start="0"/>
        <w:jc w:val="center"/>
        <w:rPr>
          <w:rStyle w:val="CharChar1"/>
          <w:rFonts w:ascii="黑体" w:hAnsi="黑体" w:eastAsia="黑体" w:cs="Times New Roman" w:hint="eastAsia"/>
          <w:b w:val="false"/>
        </w:rPr>
      </w:pPr>
      <w:r>
        <w:rPr>
          <w:rFonts w:eastAsia="仿宋_GB2312;仿宋" w:hint="eastAsia"/>
          <w:sz w:val="32"/>
          <w:szCs w:val="32"/>
        </w:rPr>
      </w:r>
    </w:p>
    <w:p>
      <w:pPr>
        <w:pStyle w:val="Heading2"/>
        <w:keepNext w:val="false"/>
        <w:keepLines w:val="false"/>
        <w:spacing w:lineRule="exact" w:line="578" w:before="0" w:after="0"/>
        <w:ind w:hanging="0" w:start="0"/>
        <w:jc w:val="center"/>
        <w:rPr>
          <w:rStyle w:val="CharChar1"/>
          <w:rFonts w:ascii="黑体" w:hAnsi="黑体" w:eastAsia="黑体" w:cs="Times New Roman" w:hint="eastAsia"/>
          <w:b w:val="false"/>
        </w:rPr>
      </w:pPr>
      <w:r>
        <w:rPr>
          <w:rStyle w:val="CharChar1"/>
          <w:rFonts w:ascii="黑体" w:hAnsi="黑体" w:cs="Times New Roman" w:hint="eastAsia"/>
          <w:b w:val="false"/>
          <w:bCs/>
        </w:rPr>
        <w:t>第八章  法律责任</w:t>
      </w:r>
    </w:p>
    <w:p>
      <w:pPr>
        <w:pStyle w:val="Normal"/>
        <w:spacing w:lineRule="exact" w:line="578"/>
        <w:rPr>
          <w:rStyle w:val="CharChar1"/>
          <w:rFonts w:ascii="黑体" w:hAnsi="黑体" w:eastAsia="黑体" w:cs="Times New Roman" w:hint="eastAsia"/>
          <w:b/>
        </w:rPr>
      </w:pPr>
      <w:r>
        <w:rPr/>
      </w:r>
    </w:p>
    <w:p>
      <w:pPr>
        <w:pStyle w:val="Normal"/>
        <w:spacing w:lineRule="exact" w:line="578"/>
        <w:ind w:firstLineChars="200" w:startChars="0" w:start="0" w:endChars="0" w:end="0"/>
        <w:rPr>
          <w:rFonts w:eastAsia="仿宋_GB2312;仿宋" w:hint="eastAsia"/>
          <w:sz w:val="32"/>
          <w:szCs w:val="32"/>
        </w:rPr>
      </w:pPr>
      <w:r>
        <w:rPr>
          <w:rStyle w:val="CharChar1"/>
          <w:rFonts w:ascii="黑体" w:hAnsi="黑体" w:hint="eastAsia" w:eastAsia="黑体"/>
          <w:b w:val="false"/>
        </w:rPr>
        <w:t xml:space="preserve">第四十条  </w:t>
      </w:r>
      <w:r>
        <w:rPr>
          <w:rFonts w:eastAsia="仿宋_GB2312;仿宋"/>
          <w:sz w:val="32"/>
          <w:szCs w:val="32"/>
        </w:rPr>
        <w:t>违反本条例规定，电梯使用单位有下列行为之一的，由特种设备安全监督管理部门责令限期改正；逾期未改正的，处</w:t>
      </w:r>
      <w:r>
        <w:rPr>
          <w:rFonts w:hint="eastAsia" w:eastAsia="仿宋_GB2312;仿宋"/>
          <w:sz w:val="32"/>
          <w:szCs w:val="32"/>
        </w:rPr>
        <w:t>一万</w:t>
      </w:r>
      <w:r>
        <w:rPr>
          <w:rFonts w:eastAsia="仿宋_GB2312;仿宋"/>
          <w:sz w:val="32"/>
          <w:szCs w:val="32"/>
        </w:rPr>
        <w:t>元以上</w:t>
      </w:r>
      <w:r>
        <w:rPr>
          <w:rFonts w:hint="eastAsia" w:eastAsia="仿宋_GB2312;仿宋"/>
          <w:sz w:val="32"/>
          <w:szCs w:val="32"/>
        </w:rPr>
        <w:t>三</w:t>
      </w:r>
      <w:r>
        <w:rPr>
          <w:rFonts w:eastAsia="仿宋_GB2312;仿宋"/>
          <w:sz w:val="32"/>
          <w:szCs w:val="32"/>
        </w:rPr>
        <w:t>万元以下罚款</w:t>
      </w:r>
      <w:r>
        <w:rPr>
          <w:rFonts w:hint="eastAsia" w:eastAsia="仿宋_GB2312;仿宋"/>
          <w:sz w:val="32"/>
          <w:szCs w:val="32"/>
        </w:rPr>
        <w:t>：</w:t>
      </w:r>
    </w:p>
    <w:p>
      <w:pPr>
        <w:pStyle w:val="Normal"/>
        <w:spacing w:lineRule="exact" w:line="578"/>
        <w:ind w:firstLineChars="196" w:startChars="0" w:start="0" w:endChars="0" w:end="0"/>
        <w:rPr>
          <w:rFonts w:eastAsia="仿宋_GB2312;仿宋"/>
          <w:sz w:val="32"/>
          <w:szCs w:val="32"/>
        </w:rPr>
      </w:pPr>
      <w:r>
        <w:rPr>
          <w:rFonts w:hint="eastAsia" w:eastAsia="仿宋_GB2312;仿宋"/>
          <w:sz w:val="32"/>
          <w:szCs w:val="32"/>
        </w:rPr>
        <w:t>（一）未</w:t>
      </w:r>
      <w:r>
        <w:rPr>
          <w:rFonts w:eastAsia="仿宋_GB2312;仿宋"/>
          <w:sz w:val="32"/>
          <w:szCs w:val="32"/>
        </w:rPr>
        <w:t>按规定办理</w:t>
      </w:r>
      <w:r>
        <w:rPr>
          <w:rFonts w:hint="eastAsia" w:eastAsia="仿宋_GB2312;仿宋"/>
          <w:sz w:val="32"/>
          <w:szCs w:val="32"/>
        </w:rPr>
        <w:t>电梯</w:t>
      </w:r>
      <w:r>
        <w:rPr>
          <w:rFonts w:eastAsia="仿宋_GB2312;仿宋"/>
          <w:sz w:val="32"/>
          <w:szCs w:val="32"/>
        </w:rPr>
        <w:t>使用登记</w:t>
      </w:r>
      <w:r>
        <w:rPr>
          <w:rFonts w:hint="eastAsia" w:eastAsia="仿宋_GB2312;仿宋"/>
          <w:sz w:val="32"/>
          <w:szCs w:val="32"/>
        </w:rPr>
        <w:t>、</w:t>
      </w:r>
      <w:r>
        <w:rPr>
          <w:rFonts w:eastAsia="仿宋_GB2312;仿宋"/>
          <w:sz w:val="32"/>
          <w:szCs w:val="32"/>
        </w:rPr>
        <w:t>申报并接受检验的；</w:t>
      </w:r>
    </w:p>
    <w:p>
      <w:pPr>
        <w:pStyle w:val="Normal"/>
        <w:spacing w:lineRule="exact" w:line="578"/>
        <w:ind w:firstLineChars="196" w:startChars="0" w:start="0" w:endChars="0" w:end="0"/>
        <w:rPr>
          <w:rFonts w:eastAsia="仿宋_GB2312;仿宋" w:hint="eastAsia"/>
          <w:sz w:val="32"/>
          <w:szCs w:val="32"/>
        </w:rPr>
      </w:pPr>
      <w:r>
        <w:rPr>
          <w:rFonts w:eastAsia="仿宋_GB2312;仿宋"/>
          <w:sz w:val="32"/>
          <w:szCs w:val="32"/>
        </w:rPr>
        <w:t>（二</w:t>
      </w:r>
      <w:r>
        <w:rPr>
          <w:rFonts w:hint="eastAsia" w:eastAsia="仿宋_GB2312;仿宋"/>
          <w:sz w:val="32"/>
          <w:szCs w:val="32"/>
        </w:rPr>
        <w:t>）</w:t>
      </w:r>
      <w:r>
        <w:rPr>
          <w:rFonts w:eastAsia="仿宋_GB2312;仿宋"/>
          <w:sz w:val="32"/>
          <w:szCs w:val="32"/>
        </w:rPr>
        <w:t>未依法设置</w:t>
      </w:r>
      <w:r>
        <w:rPr>
          <w:rFonts w:hint="eastAsia" w:eastAsia="仿宋_GB2312;仿宋"/>
          <w:sz w:val="32"/>
          <w:szCs w:val="32"/>
        </w:rPr>
        <w:t>电梯</w:t>
      </w:r>
      <w:r>
        <w:rPr>
          <w:rFonts w:eastAsia="仿宋_GB2312;仿宋"/>
          <w:sz w:val="32"/>
          <w:szCs w:val="32"/>
        </w:rPr>
        <w:t>使用登记标志、定期检验标志的</w:t>
      </w:r>
      <w:r>
        <w:rPr>
          <w:rFonts w:hint="eastAsia" w:eastAsia="仿宋_GB2312;仿宋"/>
          <w:sz w:val="32"/>
          <w:szCs w:val="32"/>
        </w:rPr>
        <w:t>；</w:t>
      </w:r>
    </w:p>
    <w:p>
      <w:pPr>
        <w:pStyle w:val="Normal"/>
        <w:spacing w:lineRule="exact" w:line="578"/>
        <w:ind w:firstLineChars="196" w:startChars="0" w:start="0" w:endChars="0" w:end="0"/>
        <w:rPr>
          <w:rFonts w:eastAsia="仿宋_GB2312;仿宋" w:hint="eastAsia"/>
          <w:sz w:val="32"/>
          <w:szCs w:val="32"/>
        </w:rPr>
      </w:pPr>
      <w:r>
        <w:rPr>
          <w:rFonts w:hint="eastAsia" w:eastAsia="仿宋_GB2312;仿宋"/>
          <w:sz w:val="32"/>
          <w:szCs w:val="32"/>
        </w:rPr>
        <w:t>（三）未</w:t>
      </w:r>
      <w:r>
        <w:rPr>
          <w:rFonts w:eastAsia="仿宋_GB2312;仿宋"/>
          <w:sz w:val="32"/>
          <w:szCs w:val="32"/>
        </w:rPr>
        <w:t>制定</w:t>
      </w:r>
      <w:r>
        <w:rPr>
          <w:rFonts w:hint="eastAsia" w:eastAsia="仿宋_GB2312;仿宋"/>
          <w:sz w:val="32"/>
          <w:szCs w:val="32"/>
        </w:rPr>
        <w:t>电梯</w:t>
      </w:r>
      <w:r>
        <w:rPr>
          <w:rFonts w:eastAsia="仿宋_GB2312;仿宋"/>
          <w:sz w:val="32"/>
          <w:szCs w:val="32"/>
        </w:rPr>
        <w:t>突发事故应急</w:t>
      </w:r>
      <w:r>
        <w:rPr>
          <w:rFonts w:hint="eastAsia" w:eastAsia="仿宋_GB2312;仿宋"/>
          <w:sz w:val="32"/>
          <w:szCs w:val="32"/>
        </w:rPr>
        <w:t>专项</w:t>
      </w:r>
      <w:r>
        <w:rPr>
          <w:rFonts w:eastAsia="仿宋_GB2312;仿宋"/>
          <w:sz w:val="32"/>
          <w:szCs w:val="32"/>
        </w:rPr>
        <w:t>预案</w:t>
      </w:r>
      <w:r>
        <w:rPr>
          <w:rFonts w:hint="eastAsia" w:eastAsia="仿宋_GB2312;仿宋"/>
          <w:sz w:val="32"/>
          <w:szCs w:val="32"/>
        </w:rPr>
        <w:t>的；</w:t>
      </w:r>
    </w:p>
    <w:p>
      <w:pPr>
        <w:pStyle w:val="Normal"/>
        <w:spacing w:lineRule="exact" w:line="578"/>
        <w:ind w:firstLineChars="200" w:startChars="0" w:start="0" w:endChars="0" w:end="0"/>
        <w:rPr>
          <w:rFonts w:eastAsia="仿宋_GB2312;仿宋" w:hint="eastAsia"/>
          <w:sz w:val="32"/>
          <w:szCs w:val="32"/>
        </w:rPr>
      </w:pPr>
      <w:r>
        <w:rPr>
          <w:rFonts w:eastAsia="仿宋_GB2312;仿宋"/>
          <w:sz w:val="32"/>
          <w:szCs w:val="32"/>
        </w:rPr>
        <w:t>（</w:t>
      </w:r>
      <w:r>
        <w:rPr>
          <w:rFonts w:hint="eastAsia" w:eastAsia="仿宋_GB2312;仿宋"/>
          <w:sz w:val="32"/>
          <w:szCs w:val="32"/>
        </w:rPr>
        <w:t>四</w:t>
      </w:r>
      <w:r>
        <w:rPr>
          <w:rFonts w:eastAsia="仿宋_GB2312;仿宋"/>
          <w:sz w:val="32"/>
          <w:szCs w:val="32"/>
        </w:rPr>
        <w:t>）</w:t>
      </w:r>
      <w:r>
        <w:rPr>
          <w:rFonts w:hint="eastAsia" w:eastAsia="仿宋_GB2312;仿宋"/>
          <w:sz w:val="32"/>
          <w:szCs w:val="32"/>
        </w:rPr>
        <w:t>未</w:t>
      </w:r>
      <w:r>
        <w:rPr>
          <w:rFonts w:eastAsia="仿宋_GB2312;仿宋"/>
          <w:sz w:val="32"/>
          <w:szCs w:val="32"/>
        </w:rPr>
        <w:t>按规定配备专职电梯安全管理人员</w:t>
      </w:r>
      <w:r>
        <w:rPr>
          <w:rFonts w:hint="eastAsia" w:eastAsia="仿宋_GB2312;仿宋"/>
          <w:sz w:val="32"/>
          <w:szCs w:val="32"/>
        </w:rPr>
        <w:t>的；</w:t>
      </w:r>
    </w:p>
    <w:p>
      <w:pPr>
        <w:pStyle w:val="Normal"/>
        <w:spacing w:lineRule="exact" w:line="578"/>
        <w:ind w:firstLineChars="200" w:startChars="0" w:start="0" w:endChars="0" w:end="0"/>
        <w:rPr>
          <w:rFonts w:eastAsia="仿宋_GB2312;仿宋" w:hint="eastAsia"/>
          <w:sz w:val="32"/>
          <w:szCs w:val="32"/>
        </w:rPr>
      </w:pPr>
      <w:r>
        <w:rPr>
          <w:rFonts w:hint="eastAsia" w:eastAsia="仿宋_GB2312;仿宋"/>
          <w:sz w:val="32"/>
          <w:szCs w:val="32"/>
        </w:rPr>
        <w:t>（五）未对电梯安全管理人员进行安全教育和技能培训的。</w:t>
      </w:r>
    </w:p>
    <w:p>
      <w:pPr>
        <w:pStyle w:val="Normal"/>
        <w:spacing w:lineRule="exact" w:line="578"/>
        <w:ind w:firstLineChars="200" w:startChars="0" w:start="0" w:endChars="0" w:end="0"/>
        <w:rPr>
          <w:rFonts w:eastAsia="仿宋_GB2312;仿宋"/>
          <w:sz w:val="32"/>
          <w:szCs w:val="32"/>
        </w:rPr>
      </w:pPr>
      <w:r>
        <w:rPr>
          <w:rStyle w:val="CharChar1"/>
          <w:rFonts w:ascii="黑体" w:hAnsi="黑体" w:eastAsia="黑体"/>
          <w:b w:val="false"/>
        </w:rPr>
        <w:t>第</w:t>
      </w:r>
      <w:r>
        <w:rPr>
          <w:rStyle w:val="CharChar1"/>
          <w:rFonts w:ascii="黑体" w:hAnsi="黑体" w:hint="eastAsia" w:eastAsia="黑体"/>
          <w:b w:val="false"/>
        </w:rPr>
        <w:t>四</w:t>
      </w:r>
      <w:r>
        <w:rPr>
          <w:rStyle w:val="CharChar1"/>
          <w:rFonts w:ascii="黑体" w:hAnsi="黑体" w:eastAsia="黑体"/>
          <w:b w:val="false"/>
        </w:rPr>
        <w:t>十</w:t>
      </w:r>
      <w:r>
        <w:rPr>
          <w:rStyle w:val="CharChar1"/>
          <w:rFonts w:ascii="黑体" w:hAnsi="黑体" w:hint="eastAsia" w:eastAsia="黑体"/>
          <w:b w:val="false"/>
        </w:rPr>
        <w:t>一</w:t>
      </w:r>
      <w:r>
        <w:rPr>
          <w:rStyle w:val="CharChar1"/>
          <w:rFonts w:ascii="黑体" w:hAnsi="黑体" w:eastAsia="黑体"/>
          <w:b w:val="false"/>
        </w:rPr>
        <w:t>条</w:t>
      </w:r>
      <w:r>
        <w:rPr>
          <w:rStyle w:val="CharChar1"/>
          <w:rFonts w:ascii="黑体" w:hAnsi="黑体" w:hint="eastAsia" w:eastAsia="黑体"/>
          <w:b w:val="false"/>
        </w:rPr>
        <w:t xml:space="preserve">  </w:t>
      </w:r>
      <w:r>
        <w:rPr>
          <w:rFonts w:eastAsia="仿宋_GB2312;仿宋"/>
          <w:sz w:val="32"/>
          <w:szCs w:val="32"/>
        </w:rPr>
        <w:t>违反本条例规定，电梯维保单位有下列情形之一的，由特种设备安全监督管理部门责令限期改正；逾期未改正的，处</w:t>
      </w:r>
      <w:r>
        <w:rPr>
          <w:rFonts w:hint="eastAsia" w:eastAsia="仿宋_GB2312;仿宋"/>
          <w:sz w:val="32"/>
          <w:szCs w:val="32"/>
        </w:rPr>
        <w:t>一</w:t>
      </w:r>
      <w:r>
        <w:rPr>
          <w:rFonts w:eastAsia="仿宋_GB2312;仿宋"/>
          <w:sz w:val="32"/>
          <w:szCs w:val="32"/>
        </w:rPr>
        <w:t>万元以上</w:t>
      </w:r>
      <w:r>
        <w:rPr>
          <w:rFonts w:hint="eastAsia" w:eastAsia="仿宋_GB2312;仿宋"/>
          <w:sz w:val="32"/>
          <w:szCs w:val="32"/>
        </w:rPr>
        <w:t>三</w:t>
      </w:r>
      <w:r>
        <w:rPr>
          <w:rFonts w:eastAsia="仿宋_GB2312;仿宋"/>
          <w:sz w:val="32"/>
          <w:szCs w:val="32"/>
        </w:rPr>
        <w:t>万元以下罚款：</w:t>
      </w:r>
    </w:p>
    <w:p>
      <w:pPr>
        <w:pStyle w:val="Normal"/>
        <w:spacing w:lineRule="exact" w:line="578"/>
        <w:ind w:firstLineChars="200" w:startChars="0" w:start="0" w:endChars="0" w:end="0"/>
        <w:rPr>
          <w:rFonts w:eastAsia="仿宋_GB2312;仿宋"/>
          <w:sz w:val="32"/>
          <w:szCs w:val="32"/>
        </w:rPr>
      </w:pPr>
      <w:r>
        <w:rPr>
          <w:rFonts w:eastAsia="仿宋_GB2312;仿宋"/>
          <w:sz w:val="32"/>
          <w:szCs w:val="32"/>
        </w:rPr>
        <w:t>（一）接到电梯困人故障报告后，维修人员</w:t>
      </w:r>
      <w:r>
        <w:rPr>
          <w:rFonts w:hint="eastAsia" w:eastAsia="仿宋_GB2312;仿宋"/>
          <w:sz w:val="32"/>
          <w:szCs w:val="32"/>
        </w:rPr>
        <w:t>未按规定时限</w:t>
      </w:r>
      <w:r>
        <w:rPr>
          <w:rFonts w:eastAsia="仿宋_GB2312;仿宋"/>
          <w:sz w:val="32"/>
          <w:szCs w:val="32"/>
        </w:rPr>
        <w:t>抵达现场实施救援</w:t>
      </w:r>
      <w:r>
        <w:rPr>
          <w:rFonts w:hint="eastAsia" w:eastAsia="仿宋_GB2312;仿宋"/>
          <w:sz w:val="32"/>
          <w:szCs w:val="32"/>
        </w:rPr>
        <w:t>的</w:t>
      </w:r>
      <w:r>
        <w:rPr>
          <w:rFonts w:eastAsia="仿宋_GB2312;仿宋"/>
          <w:sz w:val="32"/>
          <w:szCs w:val="32"/>
        </w:rPr>
        <w:t>；</w:t>
      </w:r>
    </w:p>
    <w:p>
      <w:pPr>
        <w:pStyle w:val="Normal"/>
        <w:spacing w:lineRule="exact" w:line="578"/>
        <w:ind w:firstLine="675" w:end="0"/>
        <w:rPr>
          <w:rFonts w:eastAsia="仿宋_GB2312;仿宋"/>
          <w:sz w:val="32"/>
          <w:szCs w:val="32"/>
        </w:rPr>
      </w:pPr>
      <w:r>
        <w:rPr>
          <w:rFonts w:eastAsia="仿宋_GB2312;仿宋"/>
          <w:sz w:val="32"/>
          <w:szCs w:val="32"/>
        </w:rPr>
        <w:t>（二）发现事故隐患</w:t>
      </w:r>
      <w:r>
        <w:rPr>
          <w:rFonts w:hint="eastAsia" w:eastAsia="仿宋_GB2312;仿宋"/>
          <w:sz w:val="32"/>
          <w:szCs w:val="32"/>
        </w:rPr>
        <w:t>未</w:t>
      </w:r>
      <w:r>
        <w:rPr>
          <w:rFonts w:eastAsia="仿宋_GB2312;仿宋"/>
          <w:sz w:val="32"/>
          <w:szCs w:val="32"/>
        </w:rPr>
        <w:t>及时告知电梯使用单位</w:t>
      </w:r>
      <w:r>
        <w:rPr>
          <w:rFonts w:hint="eastAsia" w:eastAsia="仿宋_GB2312;仿宋"/>
          <w:sz w:val="32"/>
          <w:szCs w:val="32"/>
        </w:rPr>
        <w:t>，</w:t>
      </w:r>
      <w:r>
        <w:rPr>
          <w:rFonts w:eastAsia="仿宋_GB2312;仿宋"/>
          <w:sz w:val="32"/>
          <w:szCs w:val="32"/>
        </w:rPr>
        <w:t>发现严重事故隐患</w:t>
      </w:r>
      <w:r>
        <w:rPr>
          <w:rFonts w:hint="eastAsia" w:eastAsia="仿宋_GB2312;仿宋"/>
          <w:sz w:val="32"/>
          <w:szCs w:val="32"/>
        </w:rPr>
        <w:t>未</w:t>
      </w:r>
      <w:r>
        <w:rPr>
          <w:rFonts w:eastAsia="仿宋_GB2312;仿宋"/>
          <w:sz w:val="32"/>
          <w:szCs w:val="32"/>
        </w:rPr>
        <w:t>及时向</w:t>
      </w:r>
      <w:r>
        <w:rPr>
          <w:rFonts w:hint="eastAsia" w:eastAsia="仿宋_GB2312;仿宋"/>
          <w:sz w:val="32"/>
          <w:szCs w:val="32"/>
        </w:rPr>
        <w:t>特种设备安全</w:t>
      </w:r>
      <w:r>
        <w:rPr>
          <w:rFonts w:eastAsia="仿宋_GB2312;仿宋"/>
          <w:sz w:val="32"/>
          <w:szCs w:val="32"/>
        </w:rPr>
        <w:t>监督</w:t>
      </w:r>
      <w:r>
        <w:rPr>
          <w:rFonts w:hint="eastAsia" w:eastAsia="仿宋_GB2312;仿宋"/>
          <w:sz w:val="32"/>
          <w:szCs w:val="32"/>
        </w:rPr>
        <w:t>管理</w:t>
      </w:r>
      <w:r>
        <w:rPr>
          <w:rFonts w:eastAsia="仿宋_GB2312;仿宋"/>
          <w:sz w:val="32"/>
          <w:szCs w:val="32"/>
        </w:rPr>
        <w:t>部门报告</w:t>
      </w:r>
      <w:r>
        <w:rPr>
          <w:rFonts w:hint="eastAsia" w:eastAsia="仿宋_GB2312;仿宋"/>
          <w:sz w:val="32"/>
          <w:szCs w:val="32"/>
        </w:rPr>
        <w:t>的；</w:t>
      </w:r>
    </w:p>
    <w:p>
      <w:pPr>
        <w:pStyle w:val="Style12"/>
        <w:widowControl w:val="false"/>
        <w:spacing w:lineRule="exact" w:line="578" w:before="0" w:after="0"/>
        <w:ind w:firstLineChars="200" w:startChars="0" w:start="0" w:endChars="0" w:end="0"/>
        <w:jc w:val="both"/>
        <w:rPr>
          <w:rFonts w:ascii="楷体_GB2312;楷体" w:hAnsi="楷体_GB2312;楷体" w:eastAsia="楷体_GB2312;楷体" w:cs="Arial" w:hint="eastAsia"/>
          <w:color w:val="474747"/>
        </w:rPr>
      </w:pPr>
      <w:r>
        <w:rPr>
          <w:rFonts w:ascii="Times New Roman" w:hAnsi="Times New Roman" w:cs="Times New Roman" w:hint="eastAsia" w:eastAsia="仿宋_GB2312;仿宋"/>
          <w:sz w:val="32"/>
          <w:szCs w:val="32"/>
        </w:rPr>
        <w:t>（三）未按照法律规定以及安全技术规范的要求进行电梯维保的</w:t>
      </w:r>
      <w:r>
        <w:rPr>
          <w:rFonts w:ascii="Times New Roman" w:hAnsi="Times New Roman" w:cs="Times New Roman" w:eastAsia="仿宋_GB2312;仿宋"/>
          <w:sz w:val="32"/>
          <w:szCs w:val="32"/>
        </w:rPr>
        <w:t>。</w:t>
      </w:r>
    </w:p>
    <w:p>
      <w:pPr>
        <w:pStyle w:val="Normal"/>
        <w:spacing w:lineRule="exact" w:line="578"/>
        <w:ind w:firstLineChars="200" w:startChars="0" w:start="0" w:endChars="0" w:end="0"/>
        <w:rPr>
          <w:rFonts w:eastAsia="仿宋_GB2312;仿宋" w:hint="eastAsia"/>
          <w:sz w:val="32"/>
          <w:szCs w:val="32"/>
        </w:rPr>
      </w:pPr>
      <w:r>
        <w:rPr>
          <w:rStyle w:val="CharChar1"/>
          <w:rFonts w:ascii="黑体" w:hAnsi="黑体" w:eastAsia="黑体"/>
          <w:b w:val="false"/>
        </w:rPr>
        <w:t>第</w:t>
      </w:r>
      <w:r>
        <w:rPr>
          <w:rStyle w:val="CharChar1"/>
          <w:rFonts w:ascii="黑体" w:hAnsi="黑体" w:hint="eastAsia" w:eastAsia="黑体"/>
          <w:b w:val="false"/>
        </w:rPr>
        <w:t>四</w:t>
      </w:r>
      <w:r>
        <w:rPr>
          <w:rStyle w:val="CharChar1"/>
          <w:rFonts w:ascii="黑体" w:hAnsi="黑体" w:eastAsia="黑体"/>
          <w:b w:val="false"/>
        </w:rPr>
        <w:t>十</w:t>
      </w:r>
      <w:r>
        <w:rPr>
          <w:rStyle w:val="CharChar1"/>
          <w:rFonts w:ascii="黑体" w:hAnsi="黑体" w:hint="eastAsia" w:eastAsia="黑体"/>
          <w:b w:val="false"/>
        </w:rPr>
        <w:t>二</w:t>
      </w:r>
      <w:r>
        <w:rPr>
          <w:rStyle w:val="CharChar1"/>
          <w:rFonts w:ascii="黑体" w:hAnsi="黑体" w:eastAsia="黑体"/>
          <w:b w:val="false"/>
        </w:rPr>
        <w:t>条</w:t>
      </w:r>
      <w:r>
        <w:rPr>
          <w:rStyle w:val="CharChar1"/>
          <w:rFonts w:ascii="黑体" w:hAnsi="黑体" w:hint="eastAsia" w:eastAsia="黑体"/>
          <w:b w:val="false"/>
        </w:rPr>
        <w:t xml:space="preserve">  </w:t>
      </w:r>
      <w:r>
        <w:rPr>
          <w:rFonts w:eastAsia="仿宋_GB2312;仿宋"/>
          <w:sz w:val="32"/>
          <w:szCs w:val="32"/>
        </w:rPr>
        <w:t>特种设备安全监督管理等行政</w:t>
      </w:r>
      <w:r>
        <w:rPr>
          <w:rFonts w:hint="eastAsia" w:eastAsia="仿宋_GB2312;仿宋"/>
          <w:sz w:val="32"/>
          <w:szCs w:val="32"/>
        </w:rPr>
        <w:t>管理</w:t>
      </w:r>
      <w:r>
        <w:rPr>
          <w:rFonts w:eastAsia="仿宋_GB2312;仿宋"/>
          <w:sz w:val="32"/>
          <w:szCs w:val="32"/>
        </w:rPr>
        <w:t>部门及其工作人员违反本条例规定，玩忽职守、滥用职权、徇私舞弊的，依法给予行政处分；构成犯罪的，依法追究刑事责任</w:t>
      </w:r>
      <w:r>
        <w:rPr>
          <w:rFonts w:hint="eastAsia" w:eastAsia="仿宋_GB2312;仿宋"/>
          <w:sz w:val="32"/>
          <w:szCs w:val="32"/>
        </w:rPr>
        <w:t>。</w:t>
      </w:r>
    </w:p>
    <w:p>
      <w:pPr>
        <w:pStyle w:val="Normal"/>
        <w:spacing w:lineRule="exact" w:line="578"/>
        <w:ind w:firstLineChars="200" w:startChars="0" w:start="0" w:endChars="0" w:end="0"/>
        <w:rPr>
          <w:rFonts w:eastAsia="仿宋_GB2312;仿宋" w:hint="eastAsia"/>
          <w:sz w:val="32"/>
          <w:szCs w:val="32"/>
        </w:rPr>
      </w:pPr>
      <w:r>
        <w:rPr>
          <w:rFonts w:eastAsia="仿宋_GB2312;仿宋" w:hint="eastAsia"/>
          <w:sz w:val="32"/>
          <w:szCs w:val="32"/>
        </w:rPr>
      </w:r>
    </w:p>
    <w:p>
      <w:pPr>
        <w:pStyle w:val="Normal"/>
        <w:spacing w:lineRule="exact" w:line="578"/>
        <w:ind w:firstLineChars="950" w:startChars="0" w:start="0" w:endChars="0" w:end="0"/>
        <w:rPr>
          <w:rStyle w:val="CharChar1"/>
          <w:rFonts w:eastAsia="仿宋_GB2312;仿宋" w:hint="eastAsia"/>
          <w:b w:val="false"/>
          <w:bCs w:val="false"/>
        </w:rPr>
      </w:pPr>
      <w:r>
        <w:rPr>
          <w:rStyle w:val="CharChar1"/>
          <w:rFonts w:ascii="黑体" w:hAnsi="黑体" w:hint="eastAsia" w:eastAsia="黑体"/>
          <w:b w:val="false"/>
        </w:rPr>
        <w:t>第九章  附 则</w:t>
      </w:r>
    </w:p>
    <w:p>
      <w:pPr>
        <w:pStyle w:val="Normal"/>
        <w:spacing w:lineRule="exact" w:line="578"/>
        <w:ind w:firstLineChars="200" w:startChars="0" w:start="0" w:endChars="0" w:end="0"/>
        <w:rPr>
          <w:rStyle w:val="CharChar1"/>
          <w:rFonts w:eastAsia="仿宋_GB2312;仿宋" w:hint="eastAsia"/>
          <w:b w:val="false"/>
          <w:bCs w:val="false"/>
        </w:rPr>
      </w:pPr>
      <w:r>
        <w:rPr/>
      </w:r>
    </w:p>
    <w:p>
      <w:pPr>
        <w:pStyle w:val="Normal"/>
        <w:spacing w:lineRule="exact" w:line="578"/>
        <w:ind w:firstLineChars="200" w:startChars="0" w:start="0" w:endChars="0" w:end="0"/>
        <w:rPr>
          <w:rFonts w:eastAsia="仿宋_GB2312;仿宋" w:hint="eastAsia"/>
          <w:sz w:val="32"/>
          <w:szCs w:val="32"/>
        </w:rPr>
      </w:pPr>
      <w:r>
        <w:rPr>
          <w:rStyle w:val="CharChar1"/>
          <w:rFonts w:ascii="黑体" w:hAnsi="黑体" w:hint="eastAsia" w:eastAsia="黑体"/>
          <w:b w:val="false"/>
        </w:rPr>
        <w:t>第四十三条</w:t>
      </w:r>
      <w:r>
        <w:rPr>
          <w:rFonts w:hint="eastAsia" w:eastAsia="仿宋_GB2312;仿宋"/>
          <w:sz w:val="32"/>
          <w:szCs w:val="32"/>
        </w:rPr>
        <w:t xml:space="preserve">  </w:t>
      </w:r>
      <w:r>
        <w:rPr>
          <w:rFonts w:eastAsia="仿宋_GB2312;仿宋"/>
          <w:sz w:val="32"/>
          <w:szCs w:val="32"/>
        </w:rPr>
        <w:t>本条例自</w:t>
      </w:r>
      <w:r>
        <w:rPr>
          <w:rFonts w:eastAsia="仿宋_GB2312;仿宋"/>
          <w:sz w:val="32"/>
          <w:szCs w:val="32"/>
        </w:rPr>
        <w:t>2018</w:t>
      </w:r>
      <w:r>
        <w:rPr>
          <w:rFonts w:eastAsia="仿宋_GB2312;仿宋"/>
          <w:sz w:val="32"/>
          <w:szCs w:val="32"/>
        </w:rPr>
        <w:t xml:space="preserve">年 </w:t>
      </w:r>
      <w:r>
        <w:rPr>
          <w:rFonts w:eastAsia="仿宋_GB2312;仿宋" w:hint="eastAsia"/>
          <w:sz w:val="32"/>
          <w:szCs w:val="32"/>
        </w:rPr>
        <w:t>6</w:t>
      </w:r>
      <w:r>
        <w:rPr>
          <w:rFonts w:eastAsia="仿宋_GB2312;仿宋"/>
          <w:sz w:val="32"/>
          <w:szCs w:val="32"/>
        </w:rPr>
        <w:t>月</w:t>
      </w:r>
      <w:r>
        <w:rPr>
          <w:rFonts w:eastAsia="仿宋_GB2312;仿宋" w:hint="eastAsia"/>
          <w:sz w:val="32"/>
          <w:szCs w:val="32"/>
        </w:rPr>
        <w:t>1</w:t>
      </w:r>
      <w:r>
        <w:rPr>
          <w:rFonts w:eastAsia="仿宋_GB2312;仿宋"/>
          <w:sz w:val="32"/>
          <w:szCs w:val="32"/>
        </w:rPr>
        <w:t xml:space="preserve"> </w:t>
      </w:r>
      <w:r>
        <w:rPr>
          <w:rFonts w:eastAsia="仿宋_GB2312;仿宋"/>
          <w:sz w:val="32"/>
          <w:szCs w:val="32"/>
        </w:rPr>
        <w:t>日起施行。</w:t>
      </w:r>
    </w:p>
    <w:p>
      <w:pPr>
        <w:pStyle w:val="Normal"/>
        <w:spacing w:lineRule="exact" w:line="578"/>
        <w:rPr>
          <w:rFonts w:eastAsia="仿宋_GB2312;仿宋" w:hint="eastAsia"/>
          <w:sz w:val="32"/>
          <w:szCs w:val="32"/>
        </w:rPr>
      </w:pPr>
      <w:r>
        <w:rPr>
          <w:rFonts w:eastAsia="仿宋_GB2312;仿宋" w:hint="eastAsia"/>
          <w:sz w:val="32"/>
          <w:szCs w:val="32"/>
        </w:rPr>
      </w:r>
    </w:p>
    <w:p>
      <w:pPr>
        <w:pStyle w:val="Normal"/>
        <w:spacing w:lineRule="exact" w:line="578"/>
        <w:rPr>
          <w:rFonts w:eastAsia="仿宋_GB2312;仿宋" w:hint="eastAsia"/>
          <w:sz w:val="32"/>
          <w:szCs w:val="32"/>
        </w:rPr>
      </w:pPr>
      <w:r>
        <w:rPr>
          <w:rFonts w:eastAsia="仿宋_GB2312;仿宋" w:hint="eastAsia"/>
          <w:sz w:val="32"/>
          <w:szCs w:val="32"/>
        </w:rPr>
      </w:r>
    </w:p>
    <w:p>
      <w:pPr>
        <w:pStyle w:val="Normal"/>
        <w:spacing w:lineRule="exact" w:line="578"/>
        <w:rPr>
          <w:rFonts w:eastAsia="仿宋_GB2312;仿宋" w:hint="eastAsia"/>
          <w:sz w:val="32"/>
          <w:szCs w:val="32"/>
        </w:rPr>
      </w:pPr>
      <w:r>
        <w:rPr>
          <w:rFonts w:eastAsia="仿宋_GB2312;仿宋" w:hint="eastAsia"/>
          <w:sz w:val="32"/>
          <w:szCs w:val="32"/>
        </w:rPr>
      </w:r>
    </w:p>
    <w:sectPr>
      <w:footerReference w:type="even" r:id="rId2"/>
      <w:footerReference w:type="default" r:id="rId3"/>
      <w:type w:val="nextPage"/>
      <w:pgSz w:w="11906" w:h="16838"/>
      <w:pgMar w:left="1588" w:right="1588" w:gutter="0" w:header="0" w:top="2098" w:footer="1531" w:bottom="1587"/>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微软雅黑">
    <w:charset w:val="86"/>
    <w:family w:val="swiss"/>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rPr>
    </w:pPr>
    <w:r>
      <w:rPr>
        <w:rFonts w:hint="eastAsia"/>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553720" cy="604520"/>
              <wp:effectExtent l="0" t="0" r="0" b="0"/>
              <wp:wrapSquare wrapText="bothSides"/>
              <wp:docPr id="1" name="Frame2"/>
              <a:graphic xmlns:a="http://schemas.openxmlformats.org/drawingml/2006/main">
                <a:graphicData uri="http://schemas.microsoft.com/office/word/2010/wordprocessingShape">
                  <wps:wsp>
                    <wps:cNvSpPr txBox="1"/>
                    <wps:spPr>
                      <a:xfrm>
                        <a:off x="0" y="0"/>
                        <a:ext cx="553720" cy="604520"/>
                      </a:xfrm>
                      <a:prstGeom prst="rect"/>
                      <a:solidFill>
                        <a:srgbClr val="FFFFFF">
                          <a:alpha val="0"/>
                        </a:srgbClr>
                      </a:solidFill>
                    </wps:spPr>
                    <wps:txbx>
                      <w:txbxContent>
                        <w:p>
                          <w:pPr>
                            <w:pStyle w:val="Footer"/>
                            <w:ind w:firstLineChars="0" w:firstLine="0" w:startChars="100" w:endChars="0" w:end="0"/>
                            <w:rPr>
                              <w:rStyle w:val="PageNumber"/>
                              <w:rFonts w:ascii="宋体" w:hAnsi="宋体" w:cs="宋体"/>
                              <w:sz w:val="28"/>
                              <w:szCs w:val="28"/>
                            </w:rPr>
                          </w:pPr>
                          <w:r>
                            <w:rP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18</w:t>
                          </w:r>
                          <w:r>
                            <w:rPr>
                              <w:rFonts w:cs="宋体" w:ascii="宋体" w:hAnsi="宋体"/>
                              <w:sz w:val="28"/>
                              <w:szCs w:val="28"/>
                            </w:rPr>
                            <w:fldChar w:fldCharType="end"/>
                          </w:r>
                          <w:r>
                            <w:rPr>
                              <w:rFonts w:cs="宋体" w:hint="eastAsia"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43.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0" w:end="0"/>
                      <w:rPr>
                        <w:rStyle w:val="PageNumber"/>
                        <w:rFonts w:ascii="宋体" w:hAnsi="宋体" w:cs="宋体"/>
                        <w:sz w:val="28"/>
                        <w:szCs w:val="28"/>
                      </w:rPr>
                    </w:pPr>
                    <w:r>
                      <w:rP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18</w:t>
                    </w:r>
                    <w:r>
                      <w:rPr>
                        <w:rFonts w:cs="宋体" w:ascii="宋体" w:hAnsi="宋体"/>
                        <w:sz w:val="28"/>
                        <w:szCs w:val="28"/>
                      </w:rPr>
                      <w:fldChar w:fldCharType="end"/>
                    </w:r>
                    <w:r>
                      <w:rPr>
                        <w:rFonts w:cs="宋体" w:hint="eastAsia" w:ascii="宋体" w:hAnsi="宋体"/>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center"/>
      <w:rPr>
        <w:lang w:val="zh-CN"/>
      </w:rPr>
    </w:pPr>
    <w:r>
      <w:rPr>
        <w:lang w:val="zh-CN"/>
      </w:rPr>
      <w:t xml:space="preserve"> </w:t>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55372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553720" cy="604520"/>
                      </a:xfrm>
                      <a:prstGeom prst="rect"/>
                      <a:solidFill>
                        <a:srgbClr val="FFFFFF">
                          <a:alpha val="0"/>
                        </a:srgbClr>
                      </a:solidFill>
                    </wps:spPr>
                    <wps:txbx>
                      <w:txbxContent>
                        <w:p>
                          <w:pPr>
                            <w:pStyle w:val="Footer"/>
                            <w:ind w:firstLineChars="0" w:firstLine="0" w:startChars="0" w:start="0" w:endChars="100"/>
                            <w:rPr>
                              <w:rStyle w:val="PageNumber"/>
                              <w:rFonts w:ascii="宋体" w:hAnsi="宋体" w:cs="宋体"/>
                              <w:sz w:val="28"/>
                              <w:szCs w:val="28"/>
                            </w:rPr>
                          </w:pPr>
                          <w:r>
                            <w:rPr>
                              <w:rStyle w:val="PageNumber"/>
                              <w:rFonts w:cs="宋体"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17</w:t>
                          </w:r>
                          <w:r>
                            <w:rPr>
                              <w:rFonts w:cs="宋体" w:ascii="宋体" w:hAnsi="宋体"/>
                              <w:sz w:val="28"/>
                              <w:szCs w:val="28"/>
                            </w:rPr>
                            <w:fldChar w:fldCharType="end"/>
                          </w:r>
                          <w:r>
                            <w:rPr>
                              <w:rStyle w:val="PageNumber"/>
                              <w:rFonts w:cs="宋体"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43.6pt;height:47.6pt;mso-wrap-distance-left:0pt;mso-wrap-distance-right:0pt;mso-wrap-distance-top:0pt;mso-wrap-distance-bottom:0pt;margin-top:0.05pt;mso-position-vertical-relative:text;margin-left:392.9pt;mso-position-horizontal:outside;mso-position-horizontal-relative:margin">
              <v:fill opacity="0f"/>
              <v:textbox inset="0in,0in,0in,0in">
                <w:txbxContent>
                  <w:p>
                    <w:pPr>
                      <w:pStyle w:val="Footer"/>
                      <w:ind w:firstLineChars="0" w:firstLine="0" w:startChars="0" w:start="0" w:endChars="100"/>
                      <w:rPr>
                        <w:rStyle w:val="PageNumber"/>
                        <w:rFonts w:ascii="宋体" w:hAnsi="宋体" w:cs="宋体"/>
                        <w:sz w:val="28"/>
                        <w:szCs w:val="28"/>
                      </w:rPr>
                    </w:pPr>
                    <w:r>
                      <w:rPr>
                        <w:rStyle w:val="PageNumber"/>
                        <w:rFonts w:cs="宋体"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17</w:t>
                    </w:r>
                    <w:r>
                      <w:rPr>
                        <w:rFonts w:cs="宋体" w:ascii="宋体" w:hAnsi="宋体"/>
                        <w:sz w:val="28"/>
                        <w:szCs w:val="28"/>
                      </w:rPr>
                      <w:fldChar w:fldCharType="end"/>
                    </w:r>
                    <w:r>
                      <w:rPr>
                        <w:rStyle w:val="PageNumber"/>
                        <w:rFonts w:cs="宋体" w:ascii="宋体" w:hAnsi="宋体"/>
                        <w:sz w:val="28"/>
                        <w:szCs w:val="28"/>
                      </w:rPr>
                      <w:t>—</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50"/>
  <w:displayBackgroundShape/>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Style11">
    <w:name w:val="默认段落字体"/>
    <w:qFormat/>
    <w:rPr/>
  </w:style>
  <w:style w:type="character" w:styleId="CharChar">
    <w:name w:val=" Char Char"/>
    <w:qFormat/>
    <w:rPr>
      <w:kern w:val="2"/>
      <w:sz w:val="18"/>
      <w:szCs w:val="18"/>
    </w:rPr>
  </w:style>
  <w:style w:type="character" w:styleId="Strong">
    <w:name w:val="Strong"/>
    <w:qFormat/>
    <w:rPr>
      <w:b/>
      <w:bCs/>
    </w:rPr>
  </w:style>
  <w:style w:type="character" w:styleId="Heading3Char">
    <w:name w:val="Heading 3 Char"/>
    <w:basedOn w:val="Style11"/>
    <w:qFormat/>
    <w:rPr>
      <w:rFonts w:eastAsia="宋体"/>
      <w:b/>
      <w:bCs/>
      <w:kern w:val="2"/>
      <w:sz w:val="32"/>
      <w:szCs w:val="32"/>
      <w:lang w:bidi="ar-SA"/>
    </w:rPr>
  </w:style>
  <w:style w:type="character" w:styleId="apple-converted-space">
    <w:name w:val="apple-converted-space"/>
    <w:basedOn w:val="Style11"/>
    <w:qFormat/>
    <w:rPr/>
  </w:style>
  <w:style w:type="character" w:styleId="Hyperlink">
    <w:name w:val="Hyperlink"/>
    <w:rPr>
      <w:color w:val="0563C1"/>
      <w:u w:val="single"/>
    </w:rPr>
  </w:style>
  <w:style w:type="character" w:styleId="PageNumber">
    <w:name w:val="page number"/>
    <w:basedOn w:val="Style11"/>
    <w:rPr/>
  </w:style>
  <w:style w:type="character" w:styleId="CharChar1">
    <w:name w:val=" Char Char1"/>
    <w:qFormat/>
    <w:rPr>
      <w:rFonts w:eastAsia="宋体"/>
      <w:b/>
      <w:bCs/>
      <w:kern w:val="2"/>
      <w:sz w:val="32"/>
      <w:szCs w:val="32"/>
      <w:lang w:bidi="ar-SA"/>
    </w:rPr>
  </w:style>
  <w:style w:type="character" w:styleId="Emphasis">
    <w:name w:val="Emphasis"/>
    <w:basedOn w:val="Style11"/>
    <w:qFormat/>
    <w:rPr>
      <w:i/>
      <w:iCs/>
    </w:rPr>
  </w:style>
  <w:style w:type="character" w:styleId="CharChar2">
    <w:name w:val=" Char Char2"/>
    <w:qFormat/>
    <w:rPr>
      <w:rFonts w:ascii="Arial" w:hAnsi="Arial" w:eastAsia="黑体" w:cs="Arial"/>
      <w:b/>
      <w:bCs/>
      <w:kern w:val="2"/>
      <w:sz w:val="32"/>
      <w:szCs w:val="32"/>
      <w:lang w:bidi="ar-SA"/>
    </w:rPr>
  </w:style>
  <w:style w:type="character" w:styleId="titlefont1">
    <w:name w:val="title_font1"/>
    <w:basedOn w:val="Style11"/>
    <w:qFormat/>
    <w:rPr>
      <w:rFonts w:ascii="微软雅黑" w:hAnsi="微软雅黑" w:eastAsia="微软雅黑" w:cs="微软雅黑" w:hint="eastAsia"/>
      <w:b/>
      <w:bCs/>
      <w:color w:val="666666"/>
      <w:sz w:val="29"/>
      <w:szCs w:val="29"/>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0">
    <w:name w:val="p0"/>
    <w:basedOn w:val="Normal"/>
    <w:qFormat/>
    <w:pPr>
      <w:widowControl/>
    </w:pPr>
    <w:rPr>
      <w:kern w:val="0"/>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2">
    <w:name w:val="普通(网站)"/>
    <w:basedOn w:val="Normal"/>
    <w:qFormat/>
    <w:pPr>
      <w:widowControl/>
      <w:spacing w:before="280" w:after="280"/>
      <w:jc w:val="start"/>
    </w:pPr>
    <w:rPr>
      <w:rFonts w:ascii="宋体" w:hAnsi="宋体" w:cs="宋体"/>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2017-12-18T15:06:00Z</dcterms:created>
  <dc:creator>姚婷</dc:creator>
  <dc:description>公开征求意见起止时间：
2016年4月1日～2016年4月20日
通讯地址：湖北省人民政府法制办公室  经济法制处
邮 编：430071
电子邮件信箱：fzb_yc@163.com</dc:description>
  <dc:language>en-US</dc:language>
  <cp:lastModifiedBy>此生无悔</cp:lastModifiedBy>
  <cp:lastPrinted>2017-12-28T15:54:00Z</cp:lastPrinted>
  <dcterms:modified xsi:type="dcterms:W3CDTF">2018-06-26T16:19:24Z</dcterms:modified>
  <cp:revision>37</cp:revision>
  <dc:subject/>
  <dc:title>湖北省电梯使用安全管理办法（再征求公众意见稿）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