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宋体;SimSun" w:hAnsi="宋体;SimSun" w:cs="宋体;SimSun" w:hint="eastAsia"/>
          <w:kern w:val="0"/>
          <w:sz w:val="44"/>
          <w:szCs w:val="44"/>
        </w:rPr>
      </w:pPr>
      <w:r>
        <w:rPr>
          <w:rFonts w:cs="宋体;SimSun" w:hint="eastAsia" w:ascii="宋体;SimSun" w:hAnsi="宋体;SimSun"/>
          <w:kern w:val="0"/>
          <w:sz w:val="44"/>
          <w:szCs w:val="44"/>
        </w:rPr>
      </w:r>
    </w:p>
    <w:p>
      <w:pPr>
        <w:pStyle w:val="Normal"/>
        <w:widowControl/>
        <w:numPr>
          <w:ilvl w:val="0"/>
          <w:numId w:val="0"/>
        </w:numPr>
        <w:spacing w:lineRule="exact" w:line="560"/>
        <w:jc w:val="center"/>
        <w:outlineLvl w:val="1"/>
        <w:rPr>
          <w:rFonts w:ascii="宋体;SimSun" w:hAnsi="宋体;SimSun" w:cs="宋体;SimSun" w:hint="eastAsia"/>
          <w:kern w:val="0"/>
          <w:sz w:val="44"/>
          <w:szCs w:val="44"/>
        </w:rPr>
      </w:pPr>
      <w:r>
        <w:rPr>
          <w:rFonts w:cs="宋体;SimSun" w:hint="eastAsia" w:ascii="宋体;SimSun" w:hAnsi="宋体;SimSun"/>
          <w:kern w:val="0"/>
          <w:sz w:val="44"/>
          <w:szCs w:val="44"/>
        </w:rPr>
      </w:r>
    </w:p>
    <w:p>
      <w:pPr>
        <w:pStyle w:val="Normal"/>
        <w:widowControl/>
        <w:numPr>
          <w:ilvl w:val="0"/>
          <w:numId w:val="0"/>
        </w:numPr>
        <w:spacing w:lineRule="exact" w:line="560"/>
        <w:jc w:val="center"/>
        <w:outlineLvl w:val="1"/>
        <w:rPr>
          <w:rFonts w:ascii="宋体;SimSun" w:hAnsi="宋体;SimSun" w:cs="宋体;SimSun" w:hint="eastAsia"/>
          <w:kern w:val="0"/>
          <w:sz w:val="44"/>
          <w:szCs w:val="44"/>
        </w:rPr>
      </w:pPr>
      <w:r>
        <w:rPr>
          <w:rFonts w:ascii="宋体;SimSun" w:hAnsi="宋体;SimSun" w:cs="宋体;SimSun" w:hint="eastAsia"/>
          <w:kern w:val="0"/>
          <w:sz w:val="44"/>
          <w:szCs w:val="44"/>
        </w:rPr>
        <w:t>乌鲁木齐市养犬管理条例</w:t>
      </w:r>
    </w:p>
    <w:p>
      <w:pPr>
        <w:pStyle w:val="Normal"/>
        <w:widowControl/>
        <w:numPr>
          <w:ilvl w:val="0"/>
          <w:numId w:val="0"/>
        </w:numPr>
        <w:spacing w:lineRule="exact" w:line="560"/>
        <w:jc w:val="center"/>
        <w:outlineLvl w:val="1"/>
        <w:rPr>
          <w:rFonts w:ascii="方正小标宋_GBK" w:hAnsi="方正小标宋_GBK" w:eastAsia="方正小标宋_GBK" w:cs="宋体;SimSun" w:hint="eastAsia"/>
          <w:kern w:val="0"/>
          <w:sz w:val="44"/>
          <w:szCs w:val="44"/>
        </w:rPr>
      </w:pPr>
      <w:r>
        <w:rPr>
          <w:rFonts w:eastAsia="方正小标宋_GBK" w:cs="宋体;SimSun" w:hint="eastAsia" w:ascii="方正小标宋_GBK" w:hAnsi="方正小标宋_GBK"/>
          <w:kern w:val="0"/>
          <w:sz w:val="44"/>
          <w:szCs w:val="44"/>
        </w:rPr>
      </w:r>
    </w:p>
    <w:p>
      <w:pPr>
        <w:pStyle w:val="Normal"/>
        <w:widowControl/>
        <w:tabs>
          <w:tab w:val="clear" w:pos="420"/>
          <w:tab w:val="left" w:pos="720" w:leader="none"/>
          <w:tab w:val="left" w:pos="8280" w:leader="none"/>
        </w:tabs>
        <w:spacing w:lineRule="exact" w:line="560"/>
        <w:ind w:firstLineChars="0" w:firstLine="0" w:startChars="337" w:endChars="296"/>
        <w:jc w:val="center"/>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2019</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9</w:t>
      </w:r>
      <w:r>
        <w:rPr>
          <w:rFonts w:ascii="楷体_GB2312" w:hAnsi="楷体_GB2312" w:hint="eastAsia" w:eastAsia="楷体_GB2312"/>
          <w:sz w:val="32"/>
          <w:szCs w:val="32"/>
        </w:rPr>
        <w:t xml:space="preserve">日乌鲁木齐市第十六届人民代表大会常务委员会第二十三次会议通过  </w:t>
      </w:r>
      <w:r>
        <w:rPr>
          <w:rFonts w:eastAsia="楷体_GB2312" w:hint="eastAsia" w:ascii="楷体_GB2312" w:hAnsi="楷体_GB2312"/>
          <w:sz w:val="32"/>
          <w:szCs w:val="32"/>
        </w:rPr>
        <w:t>2019</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20</w:t>
      </w:r>
      <w:r>
        <w:rPr>
          <w:rFonts w:ascii="楷体_GB2312" w:hAnsi="楷体_GB2312" w:hint="eastAsia" w:eastAsia="楷体_GB2312"/>
          <w:sz w:val="32"/>
          <w:szCs w:val="32"/>
        </w:rPr>
        <w:t>日新疆维吾尔自治区第十三届人民代表大会常务委员会</w:t>
      </w:r>
    </w:p>
    <w:p>
      <w:pPr>
        <w:pStyle w:val="Normal"/>
        <w:widowControl/>
        <w:tabs>
          <w:tab w:val="clear" w:pos="420"/>
          <w:tab w:val="left" w:pos="720" w:leader="none"/>
          <w:tab w:val="left" w:pos="8280" w:leader="none"/>
        </w:tabs>
        <w:spacing w:lineRule="exact" w:line="560"/>
        <w:ind w:firstLineChars="0" w:firstLine="0" w:startChars="337" w:endChars="296"/>
        <w:jc w:val="center"/>
        <w:rPr>
          <w:rFonts w:ascii="楷体_GB2312" w:hAnsi="楷体_GB2312" w:eastAsia="楷体_GB2312" w:hint="eastAsia"/>
          <w:sz w:val="32"/>
          <w:szCs w:val="32"/>
        </w:rPr>
      </w:pPr>
      <w:r>
        <w:rPr>
          <w:rFonts w:ascii="楷体_GB2312" w:hAnsi="楷体_GB2312" w:hint="eastAsia" w:eastAsia="楷体_GB2312"/>
          <w:sz w:val="32"/>
          <w:szCs w:val="32"/>
        </w:rPr>
        <w:t>第十二次会议批准）</w:t>
      </w:r>
    </w:p>
    <w:p>
      <w:pPr>
        <w:pStyle w:val="Normal"/>
        <w:widowControl/>
        <w:tabs>
          <w:tab w:val="clear" w:pos="420"/>
          <w:tab w:val="left" w:pos="720" w:leader="none"/>
          <w:tab w:val="left" w:pos="8280" w:leader="none"/>
        </w:tabs>
        <w:spacing w:lineRule="exact" w:line="56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Style16"/>
        <w:shd w:fill="FFFFFF" w:val="clear"/>
        <w:tabs>
          <w:tab w:val="clear" w:pos="420"/>
          <w:tab w:val="left" w:pos="360" w:leader="none"/>
        </w:tabs>
        <w:snapToGrid w:val="false"/>
        <w:spacing w:lineRule="exact" w:line="560" w:before="0" w:after="0"/>
        <w:jc w:val="center"/>
        <w:rPr/>
      </w:pPr>
      <w:bookmarkStart w:id="0" w:name="sub5297635_2_1"/>
      <w:bookmarkStart w:id="1" w:name="2_1"/>
      <w:bookmarkEnd w:id="0"/>
      <w:bookmarkEnd w:id="1"/>
      <w:r>
        <w:rPr>
          <w:rStyle w:val="Strong"/>
          <w:rFonts w:ascii="Times New Roman" w:hAnsi="Times New Roman" w:cs="Times New Roman" w:eastAsia="楷体_GB2312"/>
          <w:b w:val="false"/>
          <w:szCs w:val="32"/>
        </w:rPr>
        <w:t>目</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录</w:t>
      </w:r>
    </w:p>
    <w:p>
      <w:pPr>
        <w:pStyle w:val="Style16"/>
        <w:shd w:fill="FFFFFF" w:val="clear"/>
        <w:tabs>
          <w:tab w:val="clear" w:pos="420"/>
          <w:tab w:val="left" w:pos="540" w:leader="none"/>
        </w:tabs>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第一章</w:t>
      </w:r>
      <w:r>
        <w:rPr>
          <w:rStyle w:val="Strong"/>
          <w:rFonts w:ascii="Times New Roman" w:hAnsi="Times New Roman" w:cs="Times New Roman" w:hint="eastAsia"/>
          <w:b w:val="false"/>
          <w:szCs w:val="32"/>
        </w:rPr>
        <w:t xml:space="preserve">  </w:t>
      </w:r>
      <w:r>
        <w:rPr>
          <w:rStyle w:val="Strong"/>
          <w:rFonts w:ascii="Times New Roman" w:hAnsi="Times New Roman" w:cs="Times New Roman" w:eastAsia="楷体_GB2312"/>
          <w:b w:val="false"/>
          <w:szCs w:val="32"/>
        </w:rPr>
        <w:t>总</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Style16"/>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第二章</w:t>
      </w:r>
      <w:r>
        <w:rPr>
          <w:rStyle w:val="Strong"/>
          <w:rFonts w:ascii="Times New Roman" w:hAnsi="Times New Roman" w:cs="Times New Roman" w:hint="eastAsia" w:eastAsia="楷体_GB2312"/>
          <w:b w:val="false"/>
          <w:szCs w:val="32"/>
        </w:rPr>
        <w:t xml:space="preserve">  养犬登记</w:t>
      </w:r>
    </w:p>
    <w:p>
      <w:pPr>
        <w:pStyle w:val="Style16"/>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第三章</w:t>
      </w:r>
      <w:r>
        <w:rPr>
          <w:rStyle w:val="Strong"/>
          <w:rFonts w:ascii="Times New Roman" w:hAnsi="Times New Roman" w:cs="Times New Roman" w:hint="eastAsia" w:eastAsia="楷体_GB2312"/>
          <w:b w:val="false"/>
          <w:szCs w:val="32"/>
        </w:rPr>
        <w:t xml:space="preserve">  养犬行为规范</w:t>
      </w:r>
    </w:p>
    <w:p>
      <w:pPr>
        <w:pStyle w:val="Style16"/>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第四章</w:t>
      </w:r>
      <w:r>
        <w:rPr>
          <w:rStyle w:val="Strong"/>
          <w:rFonts w:ascii="Times New Roman" w:hAnsi="Times New Roman" w:cs="Times New Roman" w:hint="eastAsia" w:eastAsia="楷体_GB2312"/>
          <w:b w:val="false"/>
          <w:szCs w:val="32"/>
        </w:rPr>
        <w:t xml:space="preserve">  犬只的收容、认领和领养</w:t>
      </w:r>
    </w:p>
    <w:p>
      <w:pPr>
        <w:pStyle w:val="Style16"/>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第五章</w:t>
      </w:r>
      <w:r>
        <w:rPr>
          <w:rStyle w:val="Strong"/>
          <w:rFonts w:ascii="Times New Roman" w:hAnsi="Times New Roman" w:cs="Times New Roman" w:hint="eastAsia" w:eastAsia="楷体_GB2312"/>
          <w:b w:val="false"/>
          <w:szCs w:val="32"/>
        </w:rPr>
        <w:t xml:space="preserve">  犬只的经营</w:t>
      </w:r>
    </w:p>
    <w:p>
      <w:pPr>
        <w:pStyle w:val="Style16"/>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第六章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法律责任</w:t>
      </w:r>
    </w:p>
    <w:p>
      <w:pPr>
        <w:pStyle w:val="Style16"/>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hint="eastAsia"/>
          <w:b w:val="false"/>
          <w:szCs w:val="32"/>
        </w:rPr>
      </w:pPr>
      <w:r>
        <w:rPr>
          <w:rStyle w:val="Strong"/>
          <w:rFonts w:ascii="Times New Roman" w:hAnsi="Times New Roman" w:cs="Times New Roman" w:hint="eastAsia" w:eastAsia="楷体_GB2312"/>
          <w:b w:val="false"/>
          <w:szCs w:val="32"/>
        </w:rPr>
        <w:t xml:space="preserve">第七章  </w:t>
      </w:r>
      <w:r>
        <w:rPr>
          <w:rStyle w:val="Strong"/>
          <w:rFonts w:ascii="Times New Roman" w:hAnsi="Times New Roman" w:cs="Times New Roman" w:eastAsia="楷体_GB2312"/>
          <w:b w:val="false"/>
          <w:szCs w:val="32"/>
        </w:rPr>
        <w:t>附</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Style16"/>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hint="eastAsia"/>
          <w:b w:val="false"/>
          <w:szCs w:val="32"/>
        </w:rPr>
      </w:pPr>
      <w:r>
        <w:rPr/>
      </w:r>
    </w:p>
    <w:p>
      <w:pPr>
        <w:pStyle w:val="Normal"/>
        <w:widowControl/>
        <w:numPr>
          <w:ilvl w:val="0"/>
          <w:numId w:val="0"/>
        </w:numPr>
        <w:spacing w:lineRule="exact" w:line="560"/>
        <w:jc w:val="center"/>
        <w:outlineLvl w:val="2"/>
        <w:rPr/>
      </w:pPr>
      <w:r>
        <w:rPr>
          <w:rFonts w:ascii="方正黑体_GBK" w:hAnsi="方正黑体_GBK" w:cs="方正黑体_GBK" w:hint="eastAsia" w:eastAsia="方正黑体_GBK"/>
          <w:bCs/>
          <w:kern w:val="0"/>
          <w:sz w:val="32"/>
          <w:szCs w:val="32"/>
        </w:rPr>
        <w:t>第一章  总  则</w:t>
      </w:r>
    </w:p>
    <w:p>
      <w:pPr>
        <w:pStyle w:val="Normal"/>
        <w:widowControl/>
        <w:numPr>
          <w:ilvl w:val="0"/>
          <w:numId w:val="0"/>
        </w:numPr>
        <w:spacing w:lineRule="exact" w:line="560"/>
        <w:jc w:val="center"/>
        <w:outlineLvl w:val="2"/>
        <w:rPr>
          <w:rFonts w:ascii="方正黑体_GBK" w:hAnsi="方正黑体_GBK" w:eastAsia="仿宋_GB2312" w:cs="方正黑体_GBK" w:hint="eastAsia"/>
          <w:b/>
          <w:bCs/>
          <w:kern w:val="0"/>
          <w:sz w:val="32"/>
          <w:szCs w:val="32"/>
        </w:rPr>
      </w:pPr>
      <w:r>
        <w:rPr>
          <w:rFonts w:eastAsia="仿宋_GB2312" w:cs="方正黑体_GBK" w:hint="eastAsia" w:ascii="方正黑体_GBK" w:hAnsi="方正黑体_GBK"/>
          <w:b/>
          <w:bCs/>
          <w:kern w:val="0"/>
          <w:sz w:val="32"/>
          <w:szCs w:val="32"/>
        </w:rPr>
      </w:r>
    </w:p>
    <w:p>
      <w:pPr>
        <w:pStyle w:val="Normal"/>
        <w:spacing w:lineRule="exact" w:line="560"/>
        <w:ind w:firstLineChars="196" w:startChars="0" w:start="0" w:endChars="0" w:end="0"/>
        <w:rPr>
          <w:rFonts w:eastAsia="仿宋_GB2312"/>
          <w:kern w:val="0"/>
          <w:sz w:val="32"/>
          <w:szCs w:val="32"/>
        </w:rPr>
      </w:pPr>
      <w:r>
        <w:rPr>
          <w:rFonts w:ascii="方正黑体_GBK" w:hAnsi="方正黑体_GBK" w:cs="方正黑体_GBK" w:eastAsia="方正黑体_GBK"/>
          <w:bCs/>
          <w:kern w:val="0"/>
          <w:sz w:val="32"/>
          <w:szCs w:val="32"/>
        </w:rPr>
        <w:t>第一条</w:t>
      </w:r>
      <w:r>
        <w:rPr>
          <w:rFonts w:eastAsia="仿宋_GB2312"/>
          <w:kern w:val="0"/>
          <w:sz w:val="32"/>
          <w:szCs w:val="32"/>
        </w:rPr>
        <w:t xml:space="preserve">  </w:t>
      </w:r>
      <w:r>
        <w:rPr>
          <w:rFonts w:hint="eastAsia" w:eastAsia="仿宋_GB2312"/>
          <w:kern w:val="0"/>
          <w:sz w:val="32"/>
          <w:szCs w:val="32"/>
        </w:rPr>
        <w:t>为加强城市文明建设，规范养犬行为，保障公民健康和人身安全，维护市容环境卫生和社会秩序，根据有关法律、法规，结合本市实际，制定本条例。</w:t>
      </w:r>
    </w:p>
    <w:p>
      <w:pPr>
        <w:pStyle w:val="Normal"/>
        <w:widowControl/>
        <w:spacing w:lineRule="exact" w:line="560"/>
        <w:ind w:firstLineChars="199" w:startChars="0" w:start="0" w:endChars="0" w:end="0"/>
        <w:jc w:val="start"/>
        <w:rPr/>
      </w:pPr>
      <w:r>
        <w:rPr>
          <w:rFonts w:ascii="黑体;SimHei" w:hAnsi="黑体;SimHei" w:cs="黑体;SimHei" w:eastAsia="黑体;SimHei"/>
          <w:kern w:val="0"/>
          <w:sz w:val="32"/>
          <w:szCs w:val="32"/>
        </w:rPr>
        <w:t xml:space="preserve">第二条  </w:t>
      </w:r>
      <w:r>
        <w:rPr>
          <w:rFonts w:eastAsia="仿宋_GB2312"/>
          <w:kern w:val="0"/>
          <w:sz w:val="32"/>
          <w:szCs w:val="32"/>
        </w:rPr>
        <w:t>本市</w:t>
      </w:r>
      <w:hyperlink r:id="rId2" w:tgtFrame="_blank">
        <w:r>
          <w:rPr>
            <w:rStyle w:val="Hyperlink"/>
            <w:rFonts w:eastAsia="仿宋_GB2312"/>
            <w:kern w:val="0"/>
            <w:sz w:val="32"/>
            <w:szCs w:val="32"/>
          </w:rPr>
          <w:t>行政区域</w:t>
        </w:r>
      </w:hyperlink>
      <w:r>
        <w:rPr>
          <w:rFonts w:eastAsia="仿宋_GB2312"/>
          <w:kern w:val="0"/>
          <w:sz w:val="32"/>
          <w:szCs w:val="32"/>
        </w:rPr>
        <w:t>内犬只的饲养、经营以及相关管理活动，适用本条例。</w:t>
      </w:r>
    </w:p>
    <w:p>
      <w:pPr>
        <w:pStyle w:val="Normal"/>
        <w:widowControl/>
        <w:spacing w:lineRule="exact" w:line="560"/>
        <w:ind w:firstLineChars="199" w:startChars="0" w:start="0" w:endChars="0" w:end="0"/>
        <w:jc w:val="start"/>
        <w:rPr/>
      </w:pPr>
      <w:r>
        <w:rPr>
          <w:rFonts w:ascii="黑体;SimHei" w:hAnsi="黑体;SimHei" w:cs="黑体;SimHei" w:eastAsia="黑体;SimHei"/>
          <w:kern w:val="0"/>
          <w:sz w:val="32"/>
          <w:szCs w:val="32"/>
        </w:rPr>
        <w:t>第三条</w:t>
      </w:r>
      <w:r>
        <w:rPr>
          <w:rFonts w:eastAsia="仿宋_GB2312"/>
          <w:kern w:val="0"/>
          <w:sz w:val="32"/>
          <w:szCs w:val="32"/>
        </w:rPr>
        <w:t xml:space="preserve">  养犬管理实行政府部门监管、养犬人自律、基层组织参与</w:t>
      </w:r>
      <w:r>
        <w:rPr>
          <w:rFonts w:hint="eastAsia" w:eastAsia="仿宋_GB2312"/>
          <w:kern w:val="0"/>
          <w:sz w:val="32"/>
          <w:szCs w:val="32"/>
        </w:rPr>
        <w:t>和</w:t>
      </w:r>
      <w:r>
        <w:rPr>
          <w:rFonts w:eastAsia="仿宋_GB2312"/>
          <w:kern w:val="0"/>
          <w:sz w:val="32"/>
          <w:szCs w:val="32"/>
        </w:rPr>
        <w:t>社会公众监督相结合的原则。</w:t>
      </w:r>
    </w:p>
    <w:p>
      <w:pPr>
        <w:pStyle w:val="Normal"/>
        <w:widowControl/>
        <w:spacing w:lineRule="exact" w:line="560"/>
        <w:ind w:firstLineChars="199" w:startChars="0" w:start="0" w:endChars="0" w:end="0"/>
        <w:jc w:val="start"/>
        <w:rPr>
          <w:rFonts w:ascii="方正仿宋_GBK" w:hAnsi="方正仿宋_GBK" w:eastAsia="仿宋_GB2312" w:cs="仿宋"/>
          <w:sz w:val="32"/>
          <w:szCs w:val="32"/>
          <w:shd w:fill="919191" w:val="clear"/>
        </w:rPr>
      </w:pPr>
      <w:r>
        <w:rPr>
          <w:rFonts w:ascii="黑体;SimHei" w:hAnsi="黑体;SimHei" w:cs="黑体;SimHei" w:eastAsia="黑体;SimHei"/>
          <w:kern w:val="0"/>
          <w:sz w:val="32"/>
          <w:szCs w:val="32"/>
        </w:rPr>
        <w:t xml:space="preserve">第四条  </w:t>
      </w:r>
      <w:r>
        <w:rPr>
          <w:rFonts w:eastAsia="仿宋_GB2312"/>
          <w:kern w:val="0"/>
          <w:sz w:val="32"/>
          <w:szCs w:val="32"/>
        </w:rPr>
        <w:t>市</w:t>
      </w:r>
      <w:r>
        <w:rPr>
          <w:rFonts w:hint="eastAsia" w:eastAsia="仿宋_GB2312"/>
          <w:kern w:val="0"/>
          <w:sz w:val="32"/>
          <w:szCs w:val="32"/>
        </w:rPr>
        <w:t>、</w:t>
      </w:r>
      <w:r>
        <w:rPr>
          <w:rFonts w:eastAsia="仿宋_GB2312"/>
          <w:kern w:val="0"/>
          <w:sz w:val="32"/>
          <w:szCs w:val="32"/>
        </w:rPr>
        <w:t>区（县）人民政府应当加强对养犬管理工作的领导，建立由公安机关、农业农村、城市管理、市场监督管理、卫生健康</w:t>
      </w:r>
      <w:r>
        <w:rPr>
          <w:rFonts w:hint="eastAsia" w:eastAsia="仿宋_GB2312"/>
          <w:kern w:val="0"/>
          <w:sz w:val="32"/>
          <w:szCs w:val="32"/>
        </w:rPr>
        <w:t>、财政、</w:t>
      </w:r>
      <w:r>
        <w:rPr>
          <w:rFonts w:eastAsia="仿宋_GB2312"/>
          <w:kern w:val="0"/>
          <w:sz w:val="32"/>
          <w:szCs w:val="32"/>
        </w:rPr>
        <w:t>住房保障和房屋管理等部门参加的养犬管理工作协调</w:t>
      </w:r>
      <w:r>
        <w:rPr>
          <w:rFonts w:hint="eastAsia" w:eastAsia="仿宋_GB2312"/>
          <w:kern w:val="0"/>
          <w:sz w:val="32"/>
          <w:szCs w:val="32"/>
        </w:rPr>
        <w:t>机制</w:t>
      </w:r>
      <w:r>
        <w:rPr>
          <w:rFonts w:eastAsia="仿宋_GB2312"/>
          <w:kern w:val="0"/>
          <w:sz w:val="32"/>
          <w:szCs w:val="32"/>
        </w:rPr>
        <w:t>，组织、指导</w:t>
      </w:r>
      <w:r>
        <w:rPr>
          <w:rFonts w:hint="eastAsia" w:eastAsia="仿宋_GB2312"/>
          <w:kern w:val="0"/>
          <w:sz w:val="32"/>
          <w:szCs w:val="32"/>
        </w:rPr>
        <w:t>、</w:t>
      </w:r>
      <w:r>
        <w:rPr>
          <w:rFonts w:eastAsia="仿宋_GB2312"/>
          <w:kern w:val="0"/>
          <w:sz w:val="32"/>
          <w:szCs w:val="32"/>
        </w:rPr>
        <w:t>监督和保障养犬管理工作</w:t>
      </w:r>
      <w:r>
        <w:rPr>
          <w:rFonts w:hint="eastAsia" w:eastAsia="仿宋_GB2312"/>
          <w:kern w:val="0"/>
          <w:sz w:val="32"/>
          <w:szCs w:val="32"/>
        </w:rPr>
        <w:t>。</w:t>
      </w:r>
    </w:p>
    <w:p>
      <w:pPr>
        <w:pStyle w:val="Normal"/>
        <w:autoSpaceDE w:val="false"/>
        <w:spacing w:lineRule="exact" w:line="560"/>
        <w:ind w:firstLineChars="200" w:startChars="0" w:start="0" w:endChars="0" w:end="0"/>
        <w:rPr>
          <w:rFonts w:eastAsia="仿宋_GB2312" w:hint="eastAsia"/>
          <w:kern w:val="0"/>
          <w:sz w:val="32"/>
          <w:szCs w:val="32"/>
        </w:rPr>
      </w:pPr>
      <w:r>
        <w:rPr>
          <w:rFonts w:ascii="黑体;SimHei" w:hAnsi="黑体;SimHei" w:cs="黑体;SimHei" w:eastAsia="黑体;SimHei"/>
          <w:kern w:val="0"/>
          <w:sz w:val="32"/>
          <w:szCs w:val="32"/>
        </w:rPr>
        <w:t>第五条</w:t>
      </w:r>
      <w:r>
        <w:rPr>
          <w:rFonts w:eastAsia="仿宋_GB2312"/>
          <w:kern w:val="0"/>
          <w:sz w:val="32"/>
          <w:szCs w:val="32"/>
        </w:rPr>
        <w:t xml:space="preserve">  公安机关是本市养犬管理的主管部门，负责本辖区内的养犬管理并做好流浪犬的收容工作。</w:t>
      </w:r>
    </w:p>
    <w:p>
      <w:pPr>
        <w:pStyle w:val="Normal"/>
        <w:widowControl/>
        <w:spacing w:lineRule="exact" w:line="560"/>
        <w:ind w:firstLineChars="200" w:startChars="0" w:start="0" w:endChars="0" w:end="0"/>
        <w:jc w:val="start"/>
        <w:rPr/>
      </w:pPr>
      <w:r>
        <w:rPr>
          <w:rFonts w:eastAsia="仿宋_GB2312"/>
          <w:kern w:val="0"/>
          <w:sz w:val="32"/>
          <w:szCs w:val="32"/>
        </w:rPr>
        <w:t>农业农村</w:t>
      </w:r>
      <w:r>
        <w:rPr>
          <w:rFonts w:hint="eastAsia" w:eastAsia="仿宋_GB2312"/>
          <w:kern w:val="0"/>
          <w:sz w:val="32"/>
          <w:szCs w:val="32"/>
        </w:rPr>
        <w:t>主管</w:t>
      </w:r>
      <w:r>
        <w:rPr>
          <w:rFonts w:eastAsia="仿宋_GB2312"/>
          <w:kern w:val="0"/>
          <w:sz w:val="32"/>
          <w:szCs w:val="32"/>
        </w:rPr>
        <w:t>部门负责犬只防疫、检疫、电子标识植入管理工作；负责犬只收容场所的管理工作。</w:t>
      </w:r>
    </w:p>
    <w:p>
      <w:pPr>
        <w:pStyle w:val="Normal"/>
        <w:widowControl/>
        <w:spacing w:lineRule="exact" w:line="560"/>
        <w:ind w:firstLineChars="200" w:startChars="0" w:start="0" w:endChars="0" w:end="0"/>
        <w:jc w:val="start"/>
        <w:rPr>
          <w:rFonts w:eastAsia="仿宋_GB2312"/>
          <w:kern w:val="0"/>
          <w:sz w:val="32"/>
          <w:szCs w:val="32"/>
        </w:rPr>
      </w:pPr>
      <w:r>
        <w:rPr>
          <w:rFonts w:eastAsia="仿宋_GB2312"/>
          <w:kern w:val="0"/>
          <w:sz w:val="32"/>
          <w:szCs w:val="32"/>
        </w:rPr>
        <w:t>城市管理部门负责查处携犬外出过程中影响市容环境卫生的行为。</w:t>
      </w:r>
    </w:p>
    <w:p>
      <w:pPr>
        <w:pStyle w:val="Normal"/>
        <w:widowControl/>
        <w:spacing w:lineRule="exact" w:line="560"/>
        <w:ind w:firstLineChars="200" w:startChars="0" w:start="0" w:endChars="0" w:end="0"/>
        <w:jc w:val="start"/>
        <w:rPr/>
      </w:pPr>
      <w:r>
        <w:rPr>
          <w:rFonts w:eastAsia="仿宋_GB2312"/>
          <w:kern w:val="0"/>
          <w:sz w:val="32"/>
          <w:szCs w:val="32"/>
        </w:rPr>
        <w:t>农业农村</w:t>
      </w:r>
      <w:r>
        <w:rPr>
          <w:rFonts w:hint="eastAsia" w:eastAsia="仿宋_GB2312"/>
          <w:kern w:val="0"/>
          <w:sz w:val="32"/>
          <w:szCs w:val="32"/>
        </w:rPr>
        <w:t>主管部门</w:t>
      </w:r>
      <w:r>
        <w:rPr>
          <w:rFonts w:eastAsia="仿宋_GB2312"/>
          <w:kern w:val="0"/>
          <w:sz w:val="32"/>
          <w:szCs w:val="32"/>
        </w:rPr>
        <w:t>、城市管理部门依照职责做好犬只尸体的无害化处理工作。</w:t>
      </w:r>
    </w:p>
    <w:p>
      <w:pPr>
        <w:pStyle w:val="Normal"/>
        <w:widowControl/>
        <w:spacing w:lineRule="exact" w:line="560"/>
        <w:ind w:firstLineChars="200" w:startChars="0" w:start="0" w:endChars="0" w:end="0"/>
        <w:jc w:val="start"/>
        <w:rPr>
          <w:rFonts w:eastAsia="仿宋_GB2312"/>
          <w:kern w:val="0"/>
          <w:sz w:val="32"/>
          <w:szCs w:val="32"/>
        </w:rPr>
      </w:pPr>
      <w:r>
        <w:rPr>
          <w:rFonts w:eastAsia="仿宋_GB2312"/>
          <w:kern w:val="0"/>
          <w:sz w:val="32"/>
          <w:szCs w:val="32"/>
        </w:rPr>
        <w:t>市场监督管理部门负责对从事犬只经营活动的注册登记及监督管理。</w:t>
      </w:r>
    </w:p>
    <w:p>
      <w:pPr>
        <w:pStyle w:val="Normal"/>
        <w:widowControl/>
        <w:spacing w:lineRule="exact" w:line="560"/>
        <w:ind w:firstLineChars="200" w:startChars="0" w:start="0" w:endChars="0" w:end="0"/>
        <w:jc w:val="start"/>
        <w:rPr/>
      </w:pPr>
      <w:r>
        <w:rPr>
          <w:rFonts w:eastAsia="仿宋_GB2312"/>
          <w:kern w:val="0"/>
          <w:sz w:val="32"/>
          <w:szCs w:val="32"/>
        </w:rPr>
        <w:t>卫生健康</w:t>
      </w:r>
      <w:r>
        <w:rPr>
          <w:rFonts w:hint="eastAsia" w:eastAsia="仿宋_GB2312"/>
          <w:kern w:val="0"/>
          <w:sz w:val="32"/>
          <w:szCs w:val="32"/>
        </w:rPr>
        <w:t>管理</w:t>
      </w:r>
      <w:r>
        <w:rPr>
          <w:rFonts w:eastAsia="仿宋_GB2312"/>
          <w:kern w:val="0"/>
          <w:sz w:val="32"/>
          <w:szCs w:val="32"/>
        </w:rPr>
        <w:t>部门负责落实全市人患狂犬病疫情的监测；保障人用狂犬病疫苗供应、注射和犬只伤人的医疗救治；做好狂犬病防治知识的宣传教育工作。</w:t>
      </w:r>
    </w:p>
    <w:p>
      <w:pPr>
        <w:pStyle w:val="Normal"/>
        <w:widowControl/>
        <w:spacing w:lineRule="exact" w:line="560"/>
        <w:ind w:firstLineChars="200" w:startChars="0" w:start="0" w:endChars="0" w:end="0"/>
        <w:jc w:val="start"/>
        <w:rPr>
          <w:rFonts w:eastAsia="仿宋_GB2312"/>
          <w:kern w:val="0"/>
          <w:sz w:val="32"/>
          <w:szCs w:val="32"/>
        </w:rPr>
      </w:pPr>
      <w:r>
        <w:rPr>
          <w:rFonts w:eastAsia="仿宋_GB2312"/>
          <w:kern w:val="0"/>
          <w:sz w:val="32"/>
          <w:szCs w:val="32"/>
        </w:rPr>
        <w:t>财政部门负责将养犬管理相关工作经费列入年度财政预算。</w:t>
      </w:r>
    </w:p>
    <w:p>
      <w:pPr>
        <w:pStyle w:val="Normal"/>
        <w:widowControl/>
        <w:spacing w:lineRule="exact" w:line="560"/>
        <w:ind w:firstLineChars="200" w:startChars="0" w:start="0" w:endChars="0" w:end="0"/>
        <w:jc w:val="start"/>
        <w:rPr>
          <w:rFonts w:eastAsia="仿宋_GB2312"/>
          <w:kern w:val="0"/>
          <w:sz w:val="32"/>
          <w:szCs w:val="32"/>
        </w:rPr>
      </w:pPr>
      <w:r>
        <w:rPr>
          <w:rFonts w:eastAsia="仿宋_GB2312"/>
          <w:kern w:val="0"/>
          <w:sz w:val="32"/>
          <w:szCs w:val="32"/>
        </w:rPr>
        <w:t>发展和改革、城乡规划、住房保障和房屋管理等相关行政管理部门按照各自职责，共同做好养犬管理工作。</w:t>
      </w:r>
    </w:p>
    <w:p>
      <w:pPr>
        <w:pStyle w:val="Normal"/>
        <w:widowControl/>
        <w:spacing w:lineRule="exact" w:line="560"/>
        <w:ind w:firstLineChars="200" w:startChars="0" w:start="0" w:endChars="0" w:end="0"/>
        <w:jc w:val="start"/>
        <w:rPr>
          <w:rFonts w:eastAsia="仿宋_GB2312" w:hint="eastAsia"/>
          <w:kern w:val="0"/>
          <w:sz w:val="32"/>
          <w:szCs w:val="32"/>
        </w:rPr>
      </w:pPr>
      <w:r>
        <w:rPr>
          <w:rFonts w:eastAsia="仿宋_GB2312"/>
          <w:kern w:val="0"/>
          <w:sz w:val="32"/>
          <w:szCs w:val="32"/>
        </w:rPr>
        <w:t>乡（镇）人民政府和街道办事处（片区管委会）应当配合有关行政管理部门做好养犬管理工作。</w:t>
      </w:r>
    </w:p>
    <w:p>
      <w:pPr>
        <w:pStyle w:val="Normal"/>
        <w:widowControl/>
        <w:spacing w:lineRule="exact" w:line="560"/>
        <w:ind w:firstLineChars="199" w:startChars="0" w:start="0" w:endChars="0" w:end="0"/>
        <w:jc w:val="start"/>
        <w:rPr/>
      </w:pPr>
      <w:r>
        <w:rPr>
          <w:rFonts w:ascii="黑体;SimHei" w:hAnsi="黑体;SimHei" w:cs="黑体;SimHei" w:eastAsia="黑体;SimHei"/>
          <w:kern w:val="0"/>
          <w:sz w:val="32"/>
          <w:szCs w:val="32"/>
        </w:rPr>
        <w:t>第六条</w:t>
      </w:r>
      <w:r>
        <w:rPr>
          <w:rFonts w:eastAsia="仿宋_GB2312"/>
          <w:kern w:val="0"/>
          <w:sz w:val="32"/>
          <w:szCs w:val="32"/>
        </w:rPr>
        <w:t xml:space="preserve">  </w:t>
      </w:r>
      <w:r>
        <w:rPr>
          <w:rFonts w:hint="eastAsia" w:eastAsia="仿宋_GB2312"/>
          <w:kern w:val="0"/>
          <w:sz w:val="32"/>
          <w:szCs w:val="32"/>
        </w:rPr>
        <w:t>市、区（县）</w:t>
      </w:r>
      <w:r>
        <w:rPr>
          <w:rFonts w:eastAsia="仿宋_GB2312"/>
          <w:kern w:val="0"/>
          <w:sz w:val="32"/>
          <w:szCs w:val="32"/>
        </w:rPr>
        <w:t>人民政府和相关部门应当通过多种形式开展依法养犬、文明养犬、防治狂犬病和人与动物和谐相处的宣传教育。</w:t>
      </w:r>
    </w:p>
    <w:p>
      <w:pPr>
        <w:pStyle w:val="Normal"/>
        <w:widowControl/>
        <w:spacing w:lineRule="exact" w:line="560"/>
        <w:ind w:firstLineChars="200" w:startChars="0" w:start="0" w:endChars="0" w:end="0"/>
        <w:jc w:val="start"/>
        <w:rPr>
          <w:rFonts w:eastAsia="仿宋_GB2312"/>
          <w:kern w:val="0"/>
          <w:sz w:val="32"/>
          <w:szCs w:val="32"/>
        </w:rPr>
      </w:pPr>
      <w:r>
        <w:rPr>
          <w:rFonts w:eastAsia="仿宋_GB2312"/>
          <w:kern w:val="0"/>
          <w:sz w:val="32"/>
          <w:szCs w:val="32"/>
        </w:rPr>
        <w:t>广播、电视、报刊、网站等新闻媒体应当加强社会公德教育和养犬知识宣传，引导养犬人形成良好的养犬习惯。</w:t>
      </w:r>
    </w:p>
    <w:p>
      <w:pPr>
        <w:pStyle w:val="Normal"/>
        <w:widowControl/>
        <w:spacing w:lineRule="exact" w:line="560"/>
        <w:ind w:firstLineChars="199" w:startChars="0" w:start="0" w:endChars="0" w:end="0"/>
        <w:jc w:val="start"/>
        <w:rPr>
          <w:rFonts w:eastAsia="仿宋_GB2312" w:hint="eastAsia"/>
          <w:kern w:val="0"/>
          <w:sz w:val="32"/>
          <w:szCs w:val="32"/>
        </w:rPr>
      </w:pPr>
      <w:r>
        <w:rPr>
          <w:rFonts w:ascii="黑体;SimHei" w:hAnsi="黑体;SimHei" w:cs="黑体;SimHei" w:eastAsia="黑体;SimHei"/>
          <w:kern w:val="0"/>
          <w:sz w:val="32"/>
          <w:szCs w:val="32"/>
        </w:rPr>
        <w:t>第七条</w:t>
      </w:r>
      <w:r>
        <w:rPr>
          <w:rFonts w:hint="eastAsia" w:eastAsia="仿宋_GB2312"/>
          <w:kern w:val="0"/>
          <w:sz w:val="32"/>
          <w:szCs w:val="32"/>
        </w:rPr>
        <w:t xml:space="preserve">  </w:t>
      </w:r>
      <w:r>
        <w:rPr>
          <w:rFonts w:eastAsia="仿宋_GB2312"/>
          <w:kern w:val="0"/>
          <w:sz w:val="32"/>
          <w:szCs w:val="32"/>
        </w:rPr>
        <w:t>居民委员会、村民委员会、业主委员会可以召集居民会议、村民会议、业主会议，就本居住地区有关养犬管理事项依法制定公约，组织监督实施。居民、村民、业主应当遵守公约。</w:t>
      </w:r>
    </w:p>
    <w:p>
      <w:pPr>
        <w:pStyle w:val="Normal1"/>
        <w:spacing w:lineRule="exact" w:line="560"/>
        <w:ind w:firstLineChars="200" w:startChars="0" w:start="0" w:endChars="0" w:end="0"/>
        <w:rPr/>
      </w:pPr>
      <w:r>
        <w:rPr>
          <w:rFonts w:ascii="方正黑体_GBK" w:hAnsi="方正黑体_GBK" w:cs="方正黑体_GBK" w:hint="eastAsia" w:eastAsia="方正黑体_GBK"/>
          <w:bCs/>
          <w:kern w:val="0"/>
          <w:sz w:val="32"/>
          <w:szCs w:val="32"/>
        </w:rPr>
        <w:t>第八条</w:t>
      </w:r>
      <w:r>
        <w:rPr>
          <w:rFonts w:eastAsia="仿宋_GB2312"/>
          <w:kern w:val="0"/>
          <w:sz w:val="32"/>
          <w:szCs w:val="32"/>
        </w:rPr>
        <w:t xml:space="preserve">  任何单位和个人有权对违法养犬行为进行批评、劝阻、举报、</w:t>
      </w:r>
      <w:r>
        <w:rPr>
          <w:rFonts w:ascii="Calibri" w:hAnsi="Calibri" w:cs="Calibri" w:eastAsia="仿宋_GB2312"/>
          <w:kern w:val="0"/>
          <w:sz w:val="32"/>
          <w:szCs w:val="32"/>
        </w:rPr>
        <w:t>投诉。相关管理部门对单位和个人的举报、投诉应当及时处理</w:t>
      </w:r>
      <w:r>
        <w:rPr>
          <w:rFonts w:ascii="Calibri" w:hAnsi="Calibri" w:cs="Calibri" w:hint="eastAsia" w:eastAsia="仿宋_GB2312"/>
          <w:kern w:val="0"/>
          <w:sz w:val="32"/>
          <w:szCs w:val="32"/>
        </w:rPr>
        <w:t>，并将处理结果告知举报单位或个人</w:t>
      </w:r>
      <w:r>
        <w:rPr>
          <w:rFonts w:ascii="Calibri" w:hAnsi="Calibri" w:cs="Calibri" w:eastAsia="仿宋_GB2312"/>
          <w:kern w:val="0"/>
          <w:sz w:val="32"/>
          <w:szCs w:val="32"/>
        </w:rPr>
        <w:t>。</w:t>
      </w:r>
    </w:p>
    <w:p>
      <w:pPr>
        <w:pStyle w:val="Normal"/>
        <w:widowControl/>
        <w:numPr>
          <w:ilvl w:val="0"/>
          <w:numId w:val="0"/>
        </w:numPr>
        <w:spacing w:lineRule="exact" w:line="560"/>
        <w:jc w:val="center"/>
        <w:outlineLvl w:val="2"/>
        <w:rPr>
          <w:rFonts w:ascii="Calibri" w:hAnsi="Calibri" w:eastAsia="仿宋_GB2312" w:cs="Calibri"/>
          <w:b/>
          <w:kern w:val="0"/>
          <w:sz w:val="32"/>
          <w:szCs w:val="32"/>
        </w:rPr>
      </w:pPr>
      <w:r>
        <w:rPr>
          <w:rFonts w:eastAsia="仿宋_GB2312" w:cs="Calibri"/>
          <w:b/>
          <w:kern w:val="0"/>
          <w:sz w:val="32"/>
          <w:szCs w:val="32"/>
        </w:rPr>
      </w:r>
      <w:bookmarkStart w:id="2" w:name="2_2"/>
      <w:bookmarkStart w:id="3" w:name="sub5297635_2_2"/>
      <w:bookmarkEnd w:id="2"/>
      <w:bookmarkEnd w:id="3"/>
    </w:p>
    <w:p>
      <w:pPr>
        <w:pStyle w:val="Normal"/>
        <w:widowControl/>
        <w:numPr>
          <w:ilvl w:val="0"/>
          <w:numId w:val="0"/>
        </w:numPr>
        <w:spacing w:lineRule="exact" w:line="560"/>
        <w:jc w:val="center"/>
        <w:outlineLvl w:val="2"/>
        <w:rPr>
          <w:rFonts w:eastAsia="仿宋_GB2312"/>
          <w:b/>
          <w:kern w:val="0"/>
          <w:sz w:val="32"/>
          <w:szCs w:val="32"/>
        </w:rPr>
      </w:pPr>
      <w:r>
        <w:rPr>
          <w:rFonts w:ascii="方正黑体_GBK" w:hAnsi="方正黑体_GBK" w:cs="方正黑体_GBK" w:hint="eastAsia" w:eastAsia="方正黑体_GBK"/>
          <w:bCs/>
          <w:kern w:val="0"/>
          <w:sz w:val="32"/>
          <w:szCs w:val="32"/>
        </w:rPr>
        <w:t>第二章  养犬登记</w:t>
      </w:r>
    </w:p>
    <w:p>
      <w:pPr>
        <w:pStyle w:val="Normal"/>
        <w:widowControl/>
        <w:numPr>
          <w:ilvl w:val="0"/>
          <w:numId w:val="0"/>
        </w:numPr>
        <w:spacing w:lineRule="exact" w:line="560"/>
        <w:jc w:val="center"/>
        <w:outlineLvl w:val="2"/>
        <w:rPr>
          <w:rFonts w:eastAsia="仿宋_GB2312"/>
          <w:b/>
          <w:kern w:val="0"/>
          <w:sz w:val="32"/>
          <w:szCs w:val="32"/>
        </w:rPr>
      </w:pPr>
      <w:r>
        <w:rPr>
          <w:rFonts w:eastAsia="仿宋_GB2312"/>
          <w:b/>
          <w:kern w:val="0"/>
          <w:sz w:val="32"/>
          <w:szCs w:val="32"/>
        </w:rPr>
      </w:r>
    </w:p>
    <w:p>
      <w:pPr>
        <w:pStyle w:val="Normal"/>
        <w:widowControl/>
        <w:spacing w:lineRule="exact" w:line="560"/>
        <w:ind w:firstLineChars="199" w:startChars="0" w:start="0" w:endChars="0" w:end="0"/>
        <w:jc w:val="start"/>
        <w:rPr/>
      </w:pPr>
      <w:r>
        <w:rPr>
          <w:rFonts w:ascii="方正黑体_GBK" w:hAnsi="方正黑体_GBK" w:cs="方正黑体_GBK" w:hint="eastAsia" w:eastAsia="方正黑体_GBK"/>
          <w:bCs/>
          <w:kern w:val="0"/>
          <w:sz w:val="32"/>
          <w:szCs w:val="32"/>
        </w:rPr>
        <w:t>第九条</w:t>
      </w:r>
      <w:r>
        <w:rPr>
          <w:rFonts w:eastAsia="仿宋_GB2312"/>
          <w:kern w:val="0"/>
          <w:sz w:val="32"/>
          <w:szCs w:val="32"/>
        </w:rPr>
        <w:t xml:space="preserve">  饲养犬只依法</w:t>
      </w:r>
      <w:r>
        <w:rPr>
          <w:rFonts w:hint="eastAsia" w:eastAsia="仿宋_GB2312"/>
          <w:kern w:val="0"/>
          <w:sz w:val="32"/>
          <w:szCs w:val="32"/>
        </w:rPr>
        <w:t>实行</w:t>
      </w:r>
      <w:r>
        <w:rPr>
          <w:rFonts w:eastAsia="仿宋_GB2312"/>
          <w:kern w:val="0"/>
          <w:sz w:val="32"/>
          <w:szCs w:val="32"/>
        </w:rPr>
        <w:t>狂犬病强制免疫。养犬人应当到农业农村主管部门许可的动物诊疗机构接受狂犬病免疫接种和药物驱虫，办理狂犬病等免疫证明，植入电子标识。</w:t>
      </w:r>
    </w:p>
    <w:p>
      <w:pPr>
        <w:pStyle w:val="Normal"/>
        <w:widowControl/>
        <w:spacing w:lineRule="exact" w:line="560"/>
        <w:ind w:firstLineChars="200" w:startChars="0" w:start="0" w:endChars="0" w:end="0"/>
        <w:jc w:val="start"/>
        <w:rPr>
          <w:rFonts w:eastAsia="仿宋_GB2312"/>
          <w:kern w:val="0"/>
          <w:sz w:val="32"/>
          <w:szCs w:val="32"/>
        </w:rPr>
      </w:pPr>
      <w:r>
        <w:rPr>
          <w:rFonts w:eastAsia="仿宋_GB2312"/>
          <w:kern w:val="0"/>
          <w:sz w:val="32"/>
          <w:szCs w:val="32"/>
        </w:rPr>
        <w:t>动物诊疗机构具有配合农业农村主管部门开展狂犬病、犬驱虫的免疫防疫工作的责任。</w:t>
      </w:r>
    </w:p>
    <w:p>
      <w:pPr>
        <w:pStyle w:val="Normal"/>
        <w:widowControl/>
        <w:spacing w:lineRule="exact" w:line="560"/>
        <w:ind w:firstLineChars="199" w:startChars="0" w:start="0" w:endChars="0" w:end="0"/>
        <w:jc w:val="start"/>
        <w:rPr/>
      </w:pPr>
      <w:r>
        <w:rPr>
          <w:rFonts w:ascii="方正黑体_GBK" w:hAnsi="方正黑体_GBK" w:cs="方正黑体_GBK" w:hint="eastAsia" w:eastAsia="方正黑体_GBK"/>
          <w:bCs/>
          <w:kern w:val="0"/>
          <w:sz w:val="32"/>
          <w:szCs w:val="32"/>
        </w:rPr>
        <w:t>第十条</w:t>
      </w:r>
      <w:r>
        <w:rPr>
          <w:rFonts w:eastAsia="仿宋_GB2312"/>
          <w:kern w:val="0"/>
          <w:sz w:val="32"/>
          <w:szCs w:val="32"/>
        </w:rPr>
        <w:t xml:space="preserve">  本市实行养犬登记制度。养犬人饲养的犬只</w:t>
      </w:r>
      <w:r>
        <w:rPr>
          <w:rFonts w:hint="eastAsia" w:eastAsia="仿宋_GB2312"/>
          <w:kern w:val="0"/>
          <w:sz w:val="32"/>
          <w:szCs w:val="32"/>
        </w:rPr>
        <w:t>按照</w:t>
      </w:r>
      <w:r>
        <w:rPr>
          <w:rFonts w:eastAsia="仿宋_GB2312"/>
          <w:kern w:val="0"/>
          <w:sz w:val="32"/>
          <w:szCs w:val="32"/>
        </w:rPr>
        <w:t>国家有关规定</w:t>
      </w:r>
      <w:r>
        <w:rPr>
          <w:rFonts w:hint="eastAsia" w:eastAsia="仿宋_GB2312"/>
          <w:kern w:val="0"/>
          <w:sz w:val="32"/>
          <w:szCs w:val="32"/>
        </w:rPr>
        <w:t>进行</w:t>
      </w:r>
      <w:r>
        <w:rPr>
          <w:rFonts w:eastAsia="仿宋_GB2312"/>
          <w:kern w:val="0"/>
          <w:sz w:val="32"/>
          <w:szCs w:val="32"/>
        </w:rPr>
        <w:t>免疫后十五日内，应当办理养犬登记。养犬登记每满一年且需要继续饲养的，在期满前</w:t>
      </w:r>
      <w:r>
        <w:rPr>
          <w:rFonts w:hint="eastAsia" w:eastAsia="仿宋_GB2312"/>
          <w:kern w:val="0"/>
          <w:sz w:val="32"/>
          <w:szCs w:val="32"/>
        </w:rPr>
        <w:t>三十</w:t>
      </w:r>
      <w:r>
        <w:rPr>
          <w:rFonts w:eastAsia="仿宋_GB2312"/>
          <w:kern w:val="0"/>
          <w:sz w:val="32"/>
          <w:szCs w:val="32"/>
        </w:rPr>
        <w:t>日内，养犬人应当办理延续登记。</w:t>
      </w:r>
    </w:p>
    <w:p>
      <w:pPr>
        <w:pStyle w:val="Normal"/>
        <w:widowControl/>
        <w:spacing w:lineRule="exact" w:line="560"/>
        <w:ind w:firstLineChars="199" w:startChars="0" w:start="0" w:endChars="0" w:end="0"/>
        <w:jc w:val="start"/>
        <w:rPr/>
      </w:pPr>
      <w:r>
        <w:rPr>
          <w:rFonts w:ascii="方正黑体_GBK" w:hAnsi="方正黑体_GBK" w:cs="方正黑体_GBK" w:hint="eastAsia" w:eastAsia="方正黑体_GBK"/>
          <w:bCs/>
          <w:kern w:val="0"/>
          <w:sz w:val="32"/>
          <w:szCs w:val="32"/>
        </w:rPr>
        <w:t xml:space="preserve">第十一条  </w:t>
      </w:r>
      <w:r>
        <w:rPr>
          <w:rFonts w:eastAsia="仿宋_GB2312"/>
          <w:kern w:val="0"/>
          <w:sz w:val="32"/>
          <w:szCs w:val="32"/>
        </w:rPr>
        <w:t>饲养犬只的个人应当具有</w:t>
      </w:r>
      <w:hyperlink r:id="rId3" w:tgtFrame="_blank">
        <w:r>
          <w:rPr>
            <w:rStyle w:val="Hyperlink"/>
            <w:rFonts w:eastAsia="仿宋_GB2312"/>
            <w:kern w:val="0"/>
            <w:sz w:val="32"/>
            <w:szCs w:val="32"/>
          </w:rPr>
          <w:t>完全民事行为能力</w:t>
        </w:r>
      </w:hyperlink>
      <w:r>
        <w:rPr>
          <w:rFonts w:eastAsia="仿宋_GB2312"/>
          <w:kern w:val="0"/>
          <w:sz w:val="32"/>
          <w:szCs w:val="32"/>
        </w:rPr>
        <w:t>，在本市有固定居所。</w:t>
      </w:r>
    </w:p>
    <w:p>
      <w:pPr>
        <w:pStyle w:val="Normal"/>
        <w:widowControl/>
        <w:spacing w:lineRule="exact" w:line="560"/>
        <w:ind w:firstLineChars="200" w:startChars="0" w:start="0" w:endChars="0" w:end="0"/>
        <w:jc w:val="start"/>
        <w:rPr>
          <w:rFonts w:ascii="方正仿宋_GBK" w:hAnsi="方正仿宋_GBK" w:eastAsia="仿宋_GB2312" w:cs="仿宋" w:hint="eastAsia"/>
          <w:sz w:val="32"/>
          <w:szCs w:val="32"/>
          <w:shd w:fill="919191" w:val="clear"/>
        </w:rPr>
      </w:pPr>
      <w:r>
        <w:rPr>
          <w:rFonts w:eastAsia="仿宋_GB2312"/>
          <w:kern w:val="0"/>
          <w:sz w:val="32"/>
          <w:szCs w:val="32"/>
        </w:rPr>
        <w:t>饲养犬只的，每户限养一</w:t>
      </w:r>
      <w:r>
        <w:rPr>
          <w:rFonts w:hint="eastAsia" w:eastAsia="仿宋_GB2312"/>
          <w:kern w:val="0"/>
          <w:sz w:val="32"/>
          <w:szCs w:val="32"/>
        </w:rPr>
        <w:t>只。</w:t>
      </w:r>
    </w:p>
    <w:p>
      <w:pPr>
        <w:pStyle w:val="Normal"/>
        <w:widowControl/>
        <w:spacing w:lineRule="exact" w:line="560"/>
        <w:ind w:firstLineChars="200" w:startChars="0" w:start="0" w:endChars="0" w:end="0"/>
        <w:jc w:val="start"/>
        <w:rPr>
          <w:rFonts w:eastAsia="仿宋_GB2312" w:hint="eastAsia"/>
          <w:kern w:val="0"/>
          <w:sz w:val="32"/>
          <w:szCs w:val="32"/>
        </w:rPr>
      </w:pPr>
      <w:r>
        <w:rPr>
          <w:rFonts w:eastAsia="仿宋_GB2312"/>
          <w:kern w:val="0"/>
          <w:sz w:val="32"/>
          <w:szCs w:val="32"/>
        </w:rPr>
        <w:t>禁止个人</w:t>
      </w:r>
      <w:hyperlink r:id="rId4" w:tgtFrame="_blank">
        <w:r>
          <w:rPr>
            <w:rStyle w:val="Hyperlink"/>
            <w:rFonts w:eastAsia="仿宋_GB2312"/>
            <w:kern w:val="0"/>
            <w:sz w:val="32"/>
            <w:szCs w:val="32"/>
          </w:rPr>
          <w:t>饲养</w:t>
        </w:r>
      </w:hyperlink>
      <w:r>
        <w:rPr>
          <w:rFonts w:eastAsia="仿宋_GB2312"/>
          <w:kern w:val="0"/>
          <w:sz w:val="32"/>
          <w:szCs w:val="32"/>
        </w:rPr>
        <w:t>烈性犬只。烈性犬</w:t>
      </w:r>
      <w:r>
        <w:rPr>
          <w:rFonts w:hint="eastAsia" w:eastAsia="仿宋_GB2312"/>
          <w:kern w:val="0"/>
          <w:sz w:val="32"/>
          <w:szCs w:val="32"/>
        </w:rPr>
        <w:t>名录</w:t>
      </w:r>
      <w:r>
        <w:rPr>
          <w:rFonts w:eastAsia="仿宋_GB2312"/>
          <w:kern w:val="0"/>
          <w:sz w:val="32"/>
          <w:szCs w:val="32"/>
        </w:rPr>
        <w:t>由公安机关会同农业农村主管部门共同确定，报市人民政府批准后向社会公布。</w:t>
      </w:r>
    </w:p>
    <w:p>
      <w:pPr>
        <w:pStyle w:val="Normal"/>
        <w:widowControl/>
        <w:spacing w:lineRule="exact" w:line="560"/>
        <w:ind w:firstLineChars="199" w:startChars="0" w:start="0" w:endChars="0" w:end="0"/>
        <w:jc w:val="start"/>
        <w:rPr/>
      </w:pPr>
      <w:r>
        <w:rPr>
          <w:rFonts w:ascii="方正黑体_GBK" w:hAnsi="方正黑体_GBK" w:cs="方正黑体_GBK" w:hint="eastAsia" w:eastAsia="方正黑体_GBK"/>
          <w:bCs/>
          <w:kern w:val="0"/>
          <w:sz w:val="32"/>
          <w:szCs w:val="32"/>
        </w:rPr>
        <w:t>第十二条</w:t>
      </w:r>
      <w:r>
        <w:rPr>
          <w:rFonts w:eastAsia="仿宋_GB2312"/>
          <w:kern w:val="0"/>
          <w:sz w:val="32"/>
          <w:szCs w:val="32"/>
        </w:rPr>
        <w:t xml:space="preserve">  单位因工作需要饲养犬只的，应当具备下列条件：</w:t>
      </w:r>
    </w:p>
    <w:p>
      <w:pPr>
        <w:pStyle w:val="Normal"/>
        <w:widowControl/>
        <w:spacing w:lineRule="exact" w:line="560"/>
        <w:ind w:firstLineChars="199" w:startChars="0" w:start="0" w:endChars="0" w:end="0"/>
        <w:jc w:val="start"/>
        <w:rPr>
          <w:rFonts w:eastAsia="仿宋_GB2312"/>
          <w:kern w:val="0"/>
          <w:sz w:val="32"/>
          <w:szCs w:val="32"/>
        </w:rPr>
      </w:pPr>
      <w:r>
        <w:rPr>
          <w:rFonts w:eastAsia="仿宋_GB2312"/>
          <w:kern w:val="0"/>
          <w:sz w:val="32"/>
          <w:szCs w:val="32"/>
        </w:rPr>
        <w:t>（一）有犬笼、犬舍和围墙等圈养设施；</w:t>
      </w:r>
    </w:p>
    <w:p>
      <w:pPr>
        <w:pStyle w:val="Normal"/>
        <w:widowControl/>
        <w:spacing w:lineRule="exact" w:line="560"/>
        <w:ind w:firstLineChars="200" w:startChars="0" w:start="0" w:endChars="0" w:end="0"/>
        <w:jc w:val="start"/>
        <w:rPr>
          <w:rFonts w:eastAsia="仿宋_GB2312"/>
          <w:kern w:val="0"/>
          <w:sz w:val="32"/>
          <w:szCs w:val="32"/>
        </w:rPr>
      </w:pPr>
      <w:r>
        <w:rPr>
          <w:rFonts w:eastAsia="仿宋_GB2312"/>
          <w:kern w:val="0"/>
          <w:sz w:val="32"/>
          <w:szCs w:val="32"/>
        </w:rPr>
        <w:t>（二）有看管犬只的专门人员；</w:t>
      </w:r>
    </w:p>
    <w:p>
      <w:pPr>
        <w:pStyle w:val="Normal"/>
        <w:widowControl/>
        <w:spacing w:lineRule="exact" w:line="560"/>
        <w:ind w:firstLineChars="200" w:startChars="0" w:start="0" w:endChars="0" w:end="0"/>
        <w:jc w:val="start"/>
        <w:rPr/>
      </w:pPr>
      <w:r>
        <w:rPr>
          <w:rFonts w:eastAsia="仿宋_GB2312"/>
          <w:kern w:val="0"/>
          <w:sz w:val="32"/>
          <w:szCs w:val="32"/>
        </w:rPr>
        <w:t>（三）有健全的养犬安全</w:t>
      </w:r>
      <w:hyperlink r:id="rId5" w:tgtFrame="_blank">
        <w:r>
          <w:rPr>
            <w:rStyle w:val="Hyperlink"/>
            <w:rFonts w:eastAsia="仿宋_GB2312"/>
            <w:kern w:val="0"/>
            <w:sz w:val="32"/>
            <w:szCs w:val="32"/>
          </w:rPr>
          <w:t>管理制度</w:t>
        </w:r>
      </w:hyperlink>
      <w:r>
        <w:rPr>
          <w:rFonts w:eastAsia="仿宋_GB2312"/>
          <w:kern w:val="0"/>
          <w:sz w:val="32"/>
          <w:szCs w:val="32"/>
        </w:rPr>
        <w:t>；</w:t>
      </w:r>
    </w:p>
    <w:p>
      <w:pPr>
        <w:pStyle w:val="Normal"/>
        <w:widowControl/>
        <w:spacing w:lineRule="exact" w:line="560"/>
        <w:ind w:firstLineChars="200" w:startChars="0" w:start="0" w:endChars="0" w:end="0"/>
        <w:jc w:val="start"/>
        <w:rPr/>
      </w:pPr>
      <w:r>
        <w:rPr>
          <w:rFonts w:eastAsia="仿宋_GB2312"/>
          <w:kern w:val="0"/>
          <w:sz w:val="32"/>
          <w:szCs w:val="32"/>
        </w:rPr>
        <w:t>（四）单位所在地不在</w:t>
      </w:r>
      <w:hyperlink r:id="rId6" w:tgtFrame="_blank">
        <w:r>
          <w:rPr>
            <w:rStyle w:val="Hyperlink"/>
            <w:rFonts w:eastAsia="仿宋_GB2312"/>
            <w:kern w:val="0"/>
            <w:sz w:val="32"/>
            <w:szCs w:val="32"/>
          </w:rPr>
          <w:t>办公楼</w:t>
        </w:r>
      </w:hyperlink>
      <w:r>
        <w:rPr>
          <w:rFonts w:eastAsia="仿宋_GB2312"/>
          <w:kern w:val="0"/>
          <w:sz w:val="32"/>
          <w:szCs w:val="32"/>
        </w:rPr>
        <w:t>、居民小区。</w:t>
      </w:r>
    </w:p>
    <w:p>
      <w:pPr>
        <w:pStyle w:val="Normal"/>
        <w:widowControl/>
        <w:spacing w:lineRule="exact" w:line="560"/>
        <w:ind w:firstLineChars="199" w:startChars="0" w:start="0" w:endChars="0" w:end="0"/>
        <w:jc w:val="start"/>
        <w:rPr/>
      </w:pPr>
      <w:r>
        <w:rPr>
          <w:rFonts w:ascii="方正黑体_GBK" w:hAnsi="方正黑体_GBK" w:cs="方正黑体_GBK" w:hint="eastAsia" w:eastAsia="方正黑体_GBK"/>
          <w:bCs/>
          <w:kern w:val="0"/>
          <w:sz w:val="32"/>
          <w:szCs w:val="32"/>
        </w:rPr>
        <w:t xml:space="preserve">第十三条  </w:t>
      </w:r>
      <w:r>
        <w:rPr>
          <w:rFonts w:eastAsia="仿宋_GB2312"/>
          <w:kern w:val="0"/>
          <w:sz w:val="32"/>
          <w:szCs w:val="32"/>
        </w:rPr>
        <w:t>养犬人应当到居住地或者单位住所地的区</w:t>
      </w:r>
      <w:r>
        <w:rPr>
          <w:rFonts w:hint="eastAsia" w:eastAsia="仿宋_GB2312"/>
          <w:kern w:val="0"/>
          <w:sz w:val="32"/>
          <w:szCs w:val="32"/>
        </w:rPr>
        <w:t>（县）</w:t>
      </w:r>
      <w:r>
        <w:rPr>
          <w:rFonts w:eastAsia="仿宋_GB2312"/>
          <w:kern w:val="0"/>
          <w:sz w:val="32"/>
          <w:szCs w:val="32"/>
        </w:rPr>
        <w:t>公安机关指定</w:t>
      </w:r>
      <w:r>
        <w:rPr>
          <w:rFonts w:hint="eastAsia" w:eastAsia="仿宋_GB2312"/>
          <w:kern w:val="0"/>
          <w:sz w:val="32"/>
          <w:szCs w:val="32"/>
        </w:rPr>
        <w:t>场所</w:t>
      </w:r>
      <w:r>
        <w:rPr>
          <w:rFonts w:eastAsia="仿宋_GB2312"/>
          <w:kern w:val="0"/>
          <w:sz w:val="32"/>
          <w:szCs w:val="32"/>
        </w:rPr>
        <w:t>申请办理养犬登记。</w:t>
      </w:r>
    </w:p>
    <w:p>
      <w:pPr>
        <w:pStyle w:val="Normal"/>
        <w:widowControl/>
        <w:spacing w:lineRule="exact" w:line="560"/>
        <w:ind w:firstLineChars="200" w:startChars="0" w:start="0" w:endChars="0" w:end="0"/>
        <w:jc w:val="start"/>
        <w:rPr>
          <w:rFonts w:eastAsia="仿宋_GB2312"/>
          <w:kern w:val="0"/>
          <w:sz w:val="32"/>
          <w:szCs w:val="32"/>
        </w:rPr>
      </w:pPr>
      <w:r>
        <w:rPr>
          <w:rFonts w:eastAsia="仿宋_GB2312"/>
          <w:kern w:val="0"/>
          <w:sz w:val="32"/>
          <w:szCs w:val="32"/>
        </w:rPr>
        <w:t>个人饲养犬只的，应当提供下列材料：</w:t>
      </w:r>
    </w:p>
    <w:p>
      <w:pPr>
        <w:pStyle w:val="Normal"/>
        <w:widowControl/>
        <w:spacing w:lineRule="exact" w:line="560"/>
        <w:ind w:firstLineChars="200" w:startChars="0" w:start="0" w:endChars="0" w:end="0"/>
        <w:jc w:val="start"/>
        <w:rPr/>
      </w:pPr>
      <w:r>
        <w:rPr>
          <w:rFonts w:eastAsia="仿宋_GB2312"/>
          <w:kern w:val="0"/>
          <w:sz w:val="32"/>
          <w:szCs w:val="32"/>
        </w:rPr>
        <w:t>（一）本市</w:t>
      </w:r>
      <w:r>
        <w:rPr>
          <w:rFonts w:hint="eastAsia" w:eastAsia="仿宋_GB2312"/>
          <w:kern w:val="0"/>
          <w:sz w:val="32"/>
          <w:szCs w:val="32"/>
        </w:rPr>
        <w:t>户籍</w:t>
      </w:r>
      <w:r>
        <w:rPr>
          <w:rFonts w:eastAsia="仿宋_GB2312"/>
          <w:kern w:val="0"/>
          <w:sz w:val="32"/>
          <w:szCs w:val="32"/>
        </w:rPr>
        <w:t>的提供</w:t>
      </w:r>
      <w:r>
        <w:rPr>
          <w:rFonts w:hint="eastAsia" w:eastAsia="仿宋_GB2312"/>
          <w:kern w:val="0"/>
          <w:sz w:val="32"/>
          <w:szCs w:val="32"/>
        </w:rPr>
        <w:t>户口本、</w:t>
      </w:r>
      <w:r>
        <w:rPr>
          <w:rFonts w:eastAsia="仿宋_GB2312"/>
          <w:kern w:val="0"/>
          <w:sz w:val="32"/>
          <w:szCs w:val="32"/>
        </w:rPr>
        <w:t>身份证</w:t>
      </w:r>
      <w:r>
        <w:rPr>
          <w:rFonts w:hint="eastAsia" w:eastAsia="仿宋_GB2312"/>
          <w:kern w:val="0"/>
          <w:sz w:val="32"/>
          <w:szCs w:val="32"/>
        </w:rPr>
        <w:t>、</w:t>
      </w:r>
      <w:r>
        <w:rPr>
          <w:rFonts w:eastAsia="仿宋_GB2312"/>
          <w:kern w:val="0"/>
          <w:sz w:val="32"/>
          <w:szCs w:val="32"/>
        </w:rPr>
        <w:t>不动产证（房产证）或房屋买卖合同；非本市户籍的提供居住证</w:t>
      </w:r>
      <w:r>
        <w:rPr>
          <w:rFonts w:hint="eastAsia" w:eastAsia="仿宋_GB2312"/>
          <w:kern w:val="0"/>
          <w:sz w:val="32"/>
          <w:szCs w:val="32"/>
        </w:rPr>
        <w:t>、</w:t>
      </w:r>
      <w:r>
        <w:rPr>
          <w:rFonts w:eastAsia="仿宋_GB2312"/>
          <w:kern w:val="0"/>
          <w:sz w:val="32"/>
          <w:szCs w:val="32"/>
        </w:rPr>
        <w:t>身份证</w:t>
      </w:r>
      <w:r>
        <w:rPr>
          <w:rFonts w:hint="eastAsia" w:eastAsia="仿宋_GB2312"/>
          <w:kern w:val="0"/>
          <w:sz w:val="32"/>
          <w:szCs w:val="32"/>
        </w:rPr>
        <w:t>（护照）、独立居住证明</w:t>
      </w:r>
      <w:r>
        <w:rPr>
          <w:rFonts w:eastAsia="仿宋_GB2312"/>
          <w:kern w:val="0"/>
          <w:sz w:val="32"/>
          <w:szCs w:val="32"/>
        </w:rPr>
        <w:t>；</w:t>
      </w:r>
    </w:p>
    <w:p>
      <w:pPr>
        <w:pStyle w:val="Normal"/>
        <w:widowControl/>
        <w:spacing w:lineRule="exact" w:line="560"/>
        <w:ind w:firstLineChars="200" w:startChars="0" w:start="0" w:endChars="0" w:end="0"/>
        <w:jc w:val="start"/>
        <w:rPr/>
      </w:pPr>
      <w:r>
        <w:rPr>
          <w:rFonts w:eastAsia="仿宋_GB2312"/>
          <w:kern w:val="0"/>
          <w:sz w:val="32"/>
          <w:szCs w:val="32"/>
        </w:rPr>
        <w:t>（</w:t>
      </w:r>
      <w:r>
        <w:rPr>
          <w:rFonts w:hint="eastAsia" w:eastAsia="仿宋_GB2312"/>
          <w:kern w:val="0"/>
          <w:sz w:val="32"/>
          <w:szCs w:val="32"/>
        </w:rPr>
        <w:t>二</w:t>
      </w:r>
      <w:r>
        <w:rPr>
          <w:rFonts w:eastAsia="仿宋_GB2312"/>
          <w:kern w:val="0"/>
          <w:sz w:val="32"/>
          <w:szCs w:val="32"/>
        </w:rPr>
        <w:t>）犬只的狂犬病免疫证；</w:t>
      </w:r>
    </w:p>
    <w:p>
      <w:pPr>
        <w:pStyle w:val="Normal"/>
        <w:widowControl/>
        <w:spacing w:lineRule="exact" w:line="560"/>
        <w:ind w:firstLineChars="200" w:startChars="0" w:start="0" w:endChars="0" w:end="0"/>
        <w:jc w:val="start"/>
        <w:rPr/>
      </w:pPr>
      <w:r>
        <w:rPr>
          <w:rFonts w:eastAsia="仿宋_GB2312"/>
          <w:kern w:val="0"/>
          <w:sz w:val="32"/>
          <w:szCs w:val="32"/>
        </w:rPr>
        <w:t>（</w:t>
      </w:r>
      <w:r>
        <w:rPr>
          <w:rFonts w:hint="eastAsia" w:eastAsia="仿宋_GB2312"/>
          <w:kern w:val="0"/>
          <w:sz w:val="32"/>
          <w:szCs w:val="32"/>
        </w:rPr>
        <w:t>三</w:t>
      </w:r>
      <w:r>
        <w:rPr>
          <w:rFonts w:eastAsia="仿宋_GB2312"/>
          <w:kern w:val="0"/>
          <w:sz w:val="32"/>
          <w:szCs w:val="32"/>
        </w:rPr>
        <w:t>）犬只照片。</w:t>
      </w:r>
    </w:p>
    <w:p>
      <w:pPr>
        <w:pStyle w:val="Normal"/>
        <w:widowControl/>
        <w:spacing w:lineRule="exact" w:line="560"/>
        <w:ind w:firstLineChars="200" w:startChars="0" w:start="0" w:endChars="0" w:end="0"/>
        <w:jc w:val="start"/>
        <w:rPr>
          <w:rFonts w:eastAsia="仿宋_GB2312"/>
          <w:kern w:val="0"/>
          <w:sz w:val="32"/>
          <w:szCs w:val="32"/>
        </w:rPr>
      </w:pPr>
      <w:r>
        <w:rPr>
          <w:rFonts w:eastAsia="仿宋_GB2312"/>
          <w:kern w:val="0"/>
          <w:sz w:val="32"/>
          <w:szCs w:val="32"/>
        </w:rPr>
        <w:t>单位饲养犬只的，应当提供下列材料：</w:t>
      </w:r>
    </w:p>
    <w:p>
      <w:pPr>
        <w:pStyle w:val="Normal"/>
        <w:widowControl/>
        <w:spacing w:lineRule="exact" w:line="560"/>
        <w:ind w:firstLineChars="200" w:startChars="0" w:start="0" w:endChars="0" w:end="0"/>
        <w:jc w:val="start"/>
        <w:rPr>
          <w:rFonts w:eastAsia="仿宋_GB2312"/>
          <w:kern w:val="0"/>
          <w:sz w:val="32"/>
          <w:szCs w:val="32"/>
        </w:rPr>
      </w:pPr>
      <w:r>
        <w:rPr>
          <w:rFonts w:eastAsia="仿宋_GB2312"/>
          <w:kern w:val="0"/>
          <w:sz w:val="32"/>
          <w:szCs w:val="32"/>
        </w:rPr>
        <w:t>（一）单位的有效证件；</w:t>
      </w:r>
    </w:p>
    <w:p>
      <w:pPr>
        <w:pStyle w:val="Normal"/>
        <w:widowControl/>
        <w:spacing w:lineRule="exact" w:line="560"/>
        <w:ind w:firstLineChars="200" w:startChars="0" w:start="0" w:endChars="0" w:end="0"/>
        <w:jc w:val="start"/>
        <w:rPr>
          <w:rFonts w:eastAsia="仿宋_GB2312"/>
          <w:kern w:val="0"/>
          <w:sz w:val="32"/>
          <w:szCs w:val="32"/>
        </w:rPr>
      </w:pPr>
      <w:r>
        <w:rPr>
          <w:rFonts w:eastAsia="仿宋_GB2312"/>
          <w:kern w:val="0"/>
          <w:sz w:val="32"/>
          <w:szCs w:val="32"/>
        </w:rPr>
        <w:t>（二）单位法定代表人的身份证；</w:t>
      </w:r>
    </w:p>
    <w:p>
      <w:pPr>
        <w:pStyle w:val="Normal"/>
        <w:widowControl/>
        <w:spacing w:lineRule="exact" w:line="560"/>
        <w:ind w:firstLineChars="200" w:startChars="0" w:start="0" w:endChars="0" w:end="0"/>
        <w:jc w:val="start"/>
        <w:rPr>
          <w:rFonts w:eastAsia="仿宋_GB2312"/>
          <w:kern w:val="0"/>
          <w:sz w:val="32"/>
          <w:szCs w:val="32"/>
        </w:rPr>
      </w:pPr>
      <w:r>
        <w:rPr>
          <w:rFonts w:eastAsia="仿宋_GB2312"/>
          <w:kern w:val="0"/>
          <w:sz w:val="32"/>
          <w:szCs w:val="32"/>
        </w:rPr>
        <w:t>（三）养犬安全管理制度；</w:t>
      </w:r>
    </w:p>
    <w:p>
      <w:pPr>
        <w:pStyle w:val="Normal"/>
        <w:widowControl/>
        <w:spacing w:lineRule="exact" w:line="560"/>
        <w:ind w:firstLineChars="200" w:startChars="0" w:start="0" w:endChars="0" w:end="0"/>
        <w:jc w:val="start"/>
        <w:rPr/>
      </w:pPr>
      <w:r>
        <w:rPr>
          <w:rFonts w:eastAsia="仿宋_GB2312"/>
          <w:kern w:val="0"/>
          <w:sz w:val="32"/>
          <w:szCs w:val="32"/>
        </w:rPr>
        <w:t>（</w:t>
      </w:r>
      <w:r>
        <w:rPr>
          <w:rFonts w:hint="eastAsia" w:eastAsia="仿宋_GB2312"/>
          <w:kern w:val="0"/>
          <w:sz w:val="32"/>
          <w:szCs w:val="32"/>
        </w:rPr>
        <w:t>四</w:t>
      </w:r>
      <w:r>
        <w:rPr>
          <w:rFonts w:eastAsia="仿宋_GB2312"/>
          <w:kern w:val="0"/>
          <w:sz w:val="32"/>
          <w:szCs w:val="32"/>
        </w:rPr>
        <w:t>）犬只的狂犬病免疫证；</w:t>
      </w:r>
    </w:p>
    <w:p>
      <w:pPr>
        <w:pStyle w:val="Normal"/>
        <w:widowControl/>
        <w:spacing w:lineRule="exact" w:line="560"/>
        <w:ind w:firstLineChars="200" w:startChars="0" w:start="0" w:endChars="0" w:end="0"/>
        <w:jc w:val="start"/>
        <w:rPr/>
      </w:pPr>
      <w:r>
        <w:rPr>
          <w:rFonts w:eastAsia="仿宋_GB2312"/>
          <w:kern w:val="0"/>
          <w:sz w:val="32"/>
          <w:szCs w:val="32"/>
        </w:rPr>
        <w:t>（</w:t>
      </w:r>
      <w:r>
        <w:rPr>
          <w:rFonts w:hint="eastAsia" w:eastAsia="仿宋_GB2312"/>
          <w:kern w:val="0"/>
          <w:sz w:val="32"/>
          <w:szCs w:val="32"/>
        </w:rPr>
        <w:t>五</w:t>
      </w:r>
      <w:r>
        <w:rPr>
          <w:rFonts w:eastAsia="仿宋_GB2312"/>
          <w:kern w:val="0"/>
          <w:sz w:val="32"/>
          <w:szCs w:val="32"/>
        </w:rPr>
        <w:t>）犬只照片。</w:t>
      </w:r>
    </w:p>
    <w:p>
      <w:pPr>
        <w:pStyle w:val="Normal"/>
        <w:widowControl/>
        <w:spacing w:lineRule="exact" w:line="560"/>
        <w:ind w:firstLineChars="199" w:startChars="0" w:start="0" w:endChars="0" w:end="0"/>
        <w:jc w:val="start"/>
        <w:rPr>
          <w:rFonts w:ascii="方正黑体_GBK" w:hAnsi="方正黑体_GBK" w:eastAsia="方正黑体_GBK" w:cs="方正黑体_GBK" w:hint="eastAsia"/>
          <w:bCs/>
          <w:kern w:val="0"/>
          <w:sz w:val="32"/>
          <w:szCs w:val="32"/>
        </w:rPr>
      </w:pPr>
      <w:r>
        <w:rPr>
          <w:rFonts w:ascii="方正黑体_GBK" w:hAnsi="方正黑体_GBK" w:cs="方正黑体_GBK" w:hint="eastAsia" w:eastAsia="方正黑体_GBK"/>
          <w:bCs/>
          <w:kern w:val="0"/>
          <w:sz w:val="32"/>
          <w:szCs w:val="32"/>
        </w:rPr>
        <w:t>第十四条</w:t>
      </w:r>
      <w:r>
        <w:rPr>
          <w:rFonts w:eastAsia="仿宋_GB2312"/>
          <w:kern w:val="0"/>
          <w:sz w:val="32"/>
          <w:szCs w:val="32"/>
        </w:rPr>
        <w:t xml:space="preserve">  区（县）公安机关应当自收到养犬登记申办材料之日起</w:t>
      </w:r>
      <w:r>
        <w:rPr>
          <w:rFonts w:hint="eastAsia" w:eastAsia="仿宋_GB2312"/>
          <w:kern w:val="0"/>
          <w:sz w:val="32"/>
          <w:szCs w:val="32"/>
        </w:rPr>
        <w:t>三</w:t>
      </w:r>
      <w:r>
        <w:rPr>
          <w:rFonts w:eastAsia="仿宋_GB2312"/>
          <w:kern w:val="0"/>
          <w:sz w:val="32"/>
          <w:szCs w:val="32"/>
        </w:rPr>
        <w:t>个工作日内进行审核。符合条件的，准予登记，发放《养犬登记证》和犬牌</w:t>
      </w:r>
      <w:r>
        <w:rPr>
          <w:rFonts w:hint="eastAsia" w:eastAsia="仿宋_GB2312"/>
          <w:kern w:val="0"/>
          <w:sz w:val="32"/>
          <w:szCs w:val="32"/>
        </w:rPr>
        <w:t>；</w:t>
      </w:r>
      <w:r>
        <w:rPr>
          <w:rFonts w:eastAsia="仿宋_GB2312"/>
          <w:kern w:val="0"/>
          <w:sz w:val="32"/>
          <w:szCs w:val="32"/>
        </w:rPr>
        <w:t>毁损或者遗失的</w:t>
      </w:r>
      <w:r>
        <w:rPr>
          <w:rFonts w:hint="eastAsia" w:eastAsia="仿宋_GB2312"/>
          <w:kern w:val="0"/>
          <w:sz w:val="32"/>
          <w:szCs w:val="32"/>
        </w:rPr>
        <w:t>，应当</w:t>
      </w:r>
      <w:r>
        <w:rPr>
          <w:rFonts w:eastAsia="仿宋_GB2312"/>
          <w:kern w:val="0"/>
          <w:sz w:val="32"/>
          <w:szCs w:val="32"/>
        </w:rPr>
        <w:t>补办</w:t>
      </w:r>
      <w:r>
        <w:rPr>
          <w:rFonts w:hint="eastAsia" w:eastAsia="仿宋_GB2312"/>
          <w:kern w:val="0"/>
          <w:sz w:val="32"/>
          <w:szCs w:val="32"/>
        </w:rPr>
        <w:t>。</w:t>
      </w:r>
    </w:p>
    <w:p>
      <w:pPr>
        <w:pStyle w:val="Normal"/>
        <w:widowControl/>
        <w:spacing w:lineRule="exact" w:line="560"/>
        <w:ind w:firstLineChars="199" w:startChars="0" w:start="0" w:endChars="0" w:end="0"/>
        <w:jc w:val="start"/>
        <w:rPr/>
      </w:pPr>
      <w:r>
        <w:rPr>
          <w:rFonts w:ascii="方正黑体_GBK" w:hAnsi="方正黑体_GBK" w:cs="方正黑体_GBK" w:hint="eastAsia" w:eastAsia="方正黑体_GBK"/>
          <w:bCs/>
          <w:kern w:val="0"/>
          <w:sz w:val="32"/>
          <w:szCs w:val="32"/>
        </w:rPr>
        <w:t>第十五条</w:t>
      </w:r>
      <w:r>
        <w:rPr>
          <w:rFonts w:eastAsia="仿宋_GB2312"/>
          <w:kern w:val="0"/>
          <w:sz w:val="32"/>
          <w:szCs w:val="32"/>
        </w:rPr>
        <w:t xml:space="preserve">  养犬人的居住地或者单位住所地变更的，应当自变更之日起十五日内持《养犬登记证》到现居住地或者单位住所地的区（县）公安机关指定</w:t>
      </w:r>
      <w:r>
        <w:rPr>
          <w:rFonts w:hint="eastAsia" w:eastAsia="仿宋_GB2312"/>
          <w:kern w:val="0"/>
          <w:sz w:val="32"/>
          <w:szCs w:val="32"/>
        </w:rPr>
        <w:t>场所</w:t>
      </w:r>
      <w:r>
        <w:rPr>
          <w:rFonts w:eastAsia="仿宋_GB2312"/>
          <w:kern w:val="0"/>
          <w:sz w:val="32"/>
          <w:szCs w:val="32"/>
        </w:rPr>
        <w:t>办理变更手续。</w:t>
      </w:r>
    </w:p>
    <w:p>
      <w:pPr>
        <w:pStyle w:val="Normal"/>
        <w:widowControl/>
        <w:spacing w:lineRule="exact" w:line="560"/>
        <w:ind w:firstLineChars="199" w:startChars="0" w:start="0" w:endChars="0" w:end="0"/>
        <w:jc w:val="start"/>
        <w:rPr/>
      </w:pPr>
      <w:r>
        <w:rPr>
          <w:rFonts w:ascii="方正黑体_GBK" w:hAnsi="方正黑体_GBK" w:cs="方正黑体_GBK" w:hint="eastAsia" w:eastAsia="方正黑体_GBK"/>
          <w:bCs/>
          <w:kern w:val="0"/>
          <w:sz w:val="32"/>
          <w:szCs w:val="32"/>
        </w:rPr>
        <w:t>第十六条</w:t>
      </w:r>
      <w:r>
        <w:rPr>
          <w:rFonts w:eastAsia="仿宋_GB2312"/>
          <w:kern w:val="0"/>
          <w:sz w:val="32"/>
          <w:szCs w:val="32"/>
        </w:rPr>
        <w:t xml:space="preserve">  有下列情形之一的，养犬人应当持《养犬登记证》到原办证机构办理注销手续：</w:t>
      </w:r>
    </w:p>
    <w:p>
      <w:pPr>
        <w:pStyle w:val="Normal"/>
        <w:widowControl/>
        <w:spacing w:lineRule="exact" w:line="560"/>
        <w:ind w:firstLineChars="200" w:startChars="0" w:start="0" w:endChars="0" w:end="0"/>
        <w:jc w:val="start"/>
        <w:rPr>
          <w:rFonts w:ascii="黑体;SimHei" w:hAnsi="黑体;SimHei" w:eastAsia="黑体;SimHei" w:cs="黑体;SimHei" w:hint="eastAsia"/>
          <w:kern w:val="0"/>
          <w:sz w:val="32"/>
          <w:szCs w:val="32"/>
        </w:rPr>
      </w:pPr>
      <w:r>
        <w:rPr>
          <w:rFonts w:eastAsia="仿宋_GB2312"/>
          <w:kern w:val="0"/>
          <w:sz w:val="32"/>
          <w:szCs w:val="32"/>
        </w:rPr>
        <w:t>（一）饲养的犬只死亡或者失踪的，应当自犬只死亡或者失踪之日起十五日内办理；</w:t>
      </w:r>
    </w:p>
    <w:p>
      <w:pPr>
        <w:pStyle w:val="Normal"/>
        <w:widowControl/>
        <w:spacing w:lineRule="exact" w:line="560"/>
        <w:ind w:firstLineChars="200" w:startChars="0" w:start="0" w:endChars="0" w:end="0"/>
        <w:jc w:val="start"/>
        <w:rPr>
          <w:rFonts w:eastAsia="仿宋_GB2312"/>
          <w:kern w:val="0"/>
          <w:sz w:val="32"/>
          <w:szCs w:val="32"/>
        </w:rPr>
      </w:pPr>
      <w:r>
        <w:rPr>
          <w:rFonts w:eastAsia="仿宋_GB2312"/>
          <w:kern w:val="0"/>
          <w:sz w:val="32"/>
          <w:szCs w:val="32"/>
        </w:rPr>
        <w:t>（二）放弃饲养犬只的，应当自送交他人饲养或者送交犬只收容场所之日起十五日内办理。</w:t>
      </w:r>
    </w:p>
    <w:p>
      <w:pPr>
        <w:pStyle w:val="Normal"/>
        <w:widowControl/>
        <w:spacing w:lineRule="exact" w:line="560"/>
        <w:ind w:firstLineChars="200" w:startChars="0" w:start="0" w:endChars="0" w:end="0"/>
        <w:jc w:val="start"/>
        <w:rPr>
          <w:rFonts w:eastAsia="仿宋_GB2312"/>
          <w:kern w:val="0"/>
          <w:sz w:val="32"/>
          <w:szCs w:val="32"/>
        </w:rPr>
      </w:pPr>
      <w:r>
        <w:rPr>
          <w:rFonts w:eastAsia="仿宋_GB2312"/>
          <w:kern w:val="0"/>
          <w:sz w:val="32"/>
          <w:szCs w:val="32"/>
        </w:rPr>
        <w:t>犬只免疫有效期已满，养犬人未按条例对饲养的犬只进行狂犬病免疫接种的，由公安机关注销《养犬登记证》。</w:t>
      </w:r>
    </w:p>
    <w:p>
      <w:pPr>
        <w:pStyle w:val="Normal"/>
        <w:widowControl/>
        <w:spacing w:lineRule="exact" w:line="560"/>
        <w:ind w:firstLineChars="199" w:startChars="0" w:start="0" w:endChars="0" w:end="0"/>
        <w:jc w:val="start"/>
        <w:rPr/>
      </w:pPr>
      <w:r>
        <w:rPr>
          <w:rFonts w:ascii="方正黑体_GBK" w:hAnsi="方正黑体_GBK" w:cs="方正黑体_GBK" w:hint="eastAsia" w:eastAsia="方正黑体_GBK"/>
          <w:bCs/>
          <w:kern w:val="0"/>
          <w:sz w:val="32"/>
          <w:szCs w:val="32"/>
        </w:rPr>
        <w:t>第十七条</w:t>
      </w:r>
      <w:r>
        <w:rPr>
          <w:rFonts w:eastAsia="仿宋_GB2312"/>
          <w:kern w:val="0"/>
          <w:sz w:val="32"/>
          <w:szCs w:val="32"/>
        </w:rPr>
        <w:t xml:space="preserve">  公安机关应当建立养犬</w:t>
      </w:r>
      <w:hyperlink r:id="rId7" w:tgtFrame="_blank">
        <w:r>
          <w:rPr>
            <w:rStyle w:val="Hyperlink"/>
            <w:rFonts w:eastAsia="仿宋_GB2312"/>
            <w:kern w:val="0"/>
            <w:sz w:val="32"/>
            <w:szCs w:val="32"/>
          </w:rPr>
          <w:t>管理信息系统</w:t>
        </w:r>
      </w:hyperlink>
      <w:r>
        <w:rPr>
          <w:rFonts w:eastAsia="仿宋_GB2312"/>
          <w:kern w:val="0"/>
          <w:sz w:val="32"/>
          <w:szCs w:val="32"/>
        </w:rPr>
        <w:t>和养犬管理电子档案，与农业农村、城市管理、</w:t>
      </w:r>
      <w:hyperlink r:id="rId8" w:tgtFrame="_blank">
        <w:r>
          <w:rPr>
            <w:rStyle w:val="Hyperlink"/>
            <w:rFonts w:eastAsia="仿宋_GB2312"/>
            <w:kern w:val="0"/>
            <w:sz w:val="32"/>
            <w:szCs w:val="32"/>
          </w:rPr>
          <w:t>市场监督管理</w:t>
        </w:r>
      </w:hyperlink>
      <w:r>
        <w:rPr>
          <w:rFonts w:eastAsia="仿宋_GB2312"/>
          <w:kern w:val="0"/>
          <w:sz w:val="32"/>
          <w:szCs w:val="32"/>
        </w:rPr>
        <w:t>、卫生健康等部门实行登记、免疫和监管等信息共享，为公众提供相关管理和服务信息。</w:t>
      </w:r>
    </w:p>
    <w:p>
      <w:pPr>
        <w:pStyle w:val="Normal"/>
        <w:widowControl/>
        <w:numPr>
          <w:ilvl w:val="0"/>
          <w:numId w:val="0"/>
        </w:numPr>
        <w:tabs>
          <w:tab w:val="clear" w:pos="420"/>
          <w:tab w:val="left" w:pos="3510" w:leader="none"/>
        </w:tabs>
        <w:spacing w:lineRule="exact" w:line="560"/>
        <w:jc w:val="center"/>
        <w:outlineLvl w:val="2"/>
        <w:rPr>
          <w:rFonts w:eastAsia="仿宋_GB2312"/>
          <w:b/>
          <w:bCs/>
          <w:kern w:val="0"/>
          <w:sz w:val="32"/>
          <w:szCs w:val="32"/>
        </w:rPr>
      </w:pPr>
      <w:r>
        <w:rPr>
          <w:rFonts w:eastAsia="仿宋_GB2312"/>
          <w:b/>
          <w:bCs/>
          <w:kern w:val="0"/>
          <w:sz w:val="32"/>
          <w:szCs w:val="32"/>
        </w:rPr>
      </w:r>
    </w:p>
    <w:p>
      <w:pPr>
        <w:pStyle w:val="Normal"/>
        <w:widowControl/>
        <w:spacing w:lineRule="exact" w:line="560"/>
        <w:ind w:firstLineChars="199" w:startChars="0" w:start="0" w:endChars="0" w:end="0"/>
        <w:jc w:val="center"/>
        <w:rPr/>
      </w:pPr>
      <w:r>
        <w:rPr>
          <w:rFonts w:ascii="方正黑体_GBK" w:hAnsi="方正黑体_GBK" w:cs="方正黑体_GBK" w:hint="eastAsia" w:eastAsia="方正黑体_GBK"/>
          <w:bCs/>
          <w:kern w:val="0"/>
          <w:sz w:val="32"/>
          <w:szCs w:val="32"/>
        </w:rPr>
        <w:t>第三章  养犬行为规范</w:t>
      </w:r>
    </w:p>
    <w:p>
      <w:pPr>
        <w:pStyle w:val="Normal"/>
        <w:widowControl/>
        <w:spacing w:lineRule="exact" w:line="560"/>
        <w:ind w:firstLineChars="199" w:startChars="0" w:start="0" w:endChars="0" w:end="0"/>
        <w:jc w:val="start"/>
        <w:rPr>
          <w:rFonts w:ascii="方正黑体_GBK" w:hAnsi="方正黑体_GBK" w:eastAsia="方正黑体_GBK" w:cs="方正黑体_GBK" w:hint="eastAsia"/>
          <w:bCs/>
          <w:kern w:val="0"/>
          <w:sz w:val="32"/>
          <w:szCs w:val="32"/>
        </w:rPr>
      </w:pPr>
      <w:r>
        <w:rPr>
          <w:rFonts w:eastAsia="方正黑体_GBK" w:cs="方正黑体_GBK" w:hint="eastAsia" w:ascii="方正黑体_GBK" w:hAnsi="方正黑体_GBK"/>
          <w:bCs/>
          <w:kern w:val="0"/>
          <w:sz w:val="32"/>
          <w:szCs w:val="32"/>
        </w:rPr>
      </w:r>
    </w:p>
    <w:p>
      <w:pPr>
        <w:pStyle w:val="Normal"/>
        <w:widowControl/>
        <w:spacing w:lineRule="exact" w:line="560"/>
        <w:ind w:firstLineChars="199" w:startChars="0" w:start="0" w:endChars="0" w:end="0"/>
        <w:jc w:val="start"/>
        <w:rPr/>
      </w:pPr>
      <w:r>
        <w:rPr>
          <w:rFonts w:ascii="方正黑体_GBK" w:hAnsi="方正黑体_GBK" w:cs="方正黑体_GBK" w:hint="eastAsia" w:eastAsia="方正黑体_GBK"/>
          <w:bCs/>
          <w:kern w:val="0"/>
          <w:sz w:val="32"/>
          <w:szCs w:val="32"/>
        </w:rPr>
        <w:t>第十八条</w:t>
      </w:r>
      <w:r>
        <w:rPr>
          <w:rFonts w:hint="eastAsia" w:eastAsia="仿宋_GB2312"/>
          <w:kern w:val="0"/>
          <w:sz w:val="32"/>
          <w:szCs w:val="32"/>
        </w:rPr>
        <w:t xml:space="preserve">  </w:t>
      </w:r>
      <w:r>
        <w:rPr>
          <w:rFonts w:eastAsia="仿宋_GB2312"/>
          <w:kern w:val="0"/>
          <w:sz w:val="32"/>
          <w:szCs w:val="32"/>
        </w:rPr>
        <w:t>养犬人应当依法养犬、文明养犬，尊重社会公德，遵守公共秩序，不得干扰他人正常生活，不得破坏环境卫生和公共设施。不得虐待、遗弃犬只</w:t>
      </w:r>
      <w:r>
        <w:rPr>
          <w:rFonts w:hint="eastAsia" w:eastAsia="仿宋_GB2312"/>
          <w:kern w:val="0"/>
          <w:sz w:val="32"/>
          <w:szCs w:val="32"/>
        </w:rPr>
        <w:t>。</w:t>
      </w:r>
    </w:p>
    <w:p>
      <w:pPr>
        <w:pStyle w:val="Normal"/>
        <w:widowControl/>
        <w:spacing w:lineRule="exact" w:line="560"/>
        <w:ind w:firstLineChars="199" w:startChars="0" w:start="0" w:endChars="0" w:end="0"/>
        <w:jc w:val="start"/>
        <w:rPr/>
      </w:pPr>
      <w:r>
        <w:rPr>
          <w:rFonts w:eastAsia="仿宋_GB2312"/>
          <w:kern w:val="0"/>
          <w:sz w:val="32"/>
          <w:szCs w:val="32"/>
        </w:rPr>
        <w:t>禁止组织、参与斗犬</w:t>
      </w:r>
      <w:r>
        <w:rPr>
          <w:rFonts w:ascii="黑体;SimHei" w:hAnsi="黑体;SimHei" w:cs="黑体;SimHei" w:eastAsia="黑体;SimHei"/>
          <w:kern w:val="0"/>
          <w:sz w:val="32"/>
          <w:szCs w:val="32"/>
        </w:rPr>
        <w:t>。</w:t>
      </w:r>
    </w:p>
    <w:p>
      <w:pPr>
        <w:pStyle w:val="Normal"/>
        <w:widowControl/>
        <w:spacing w:lineRule="exact" w:line="560"/>
        <w:ind w:firstLineChars="199" w:startChars="0" w:start="0" w:endChars="0" w:end="0"/>
        <w:jc w:val="start"/>
        <w:rPr/>
      </w:pPr>
      <w:r>
        <w:rPr>
          <w:rFonts w:ascii="方正黑体_GBK" w:hAnsi="方正黑体_GBK" w:cs="方正黑体_GBK" w:hint="eastAsia" w:eastAsia="方正黑体_GBK"/>
          <w:bCs/>
          <w:kern w:val="0"/>
          <w:sz w:val="32"/>
          <w:szCs w:val="32"/>
        </w:rPr>
        <w:t xml:space="preserve">第十九条  </w:t>
      </w:r>
      <w:r>
        <w:rPr>
          <w:rFonts w:eastAsia="仿宋_GB2312"/>
          <w:kern w:val="0"/>
          <w:sz w:val="32"/>
          <w:szCs w:val="32"/>
        </w:rPr>
        <w:t>携带犬只外出应当遵守下列</w:t>
      </w:r>
      <w:r>
        <w:rPr>
          <w:rFonts w:hint="eastAsia" w:eastAsia="仿宋_GB2312"/>
          <w:kern w:val="0"/>
          <w:sz w:val="32"/>
          <w:szCs w:val="32"/>
        </w:rPr>
        <w:t>规范</w:t>
      </w:r>
      <w:r>
        <w:rPr>
          <w:rFonts w:eastAsia="仿宋_GB2312"/>
          <w:kern w:val="0"/>
          <w:sz w:val="32"/>
          <w:szCs w:val="32"/>
        </w:rPr>
        <w:t>：</w:t>
      </w:r>
    </w:p>
    <w:p>
      <w:pPr>
        <w:pStyle w:val="Normal"/>
        <w:widowControl/>
        <w:spacing w:lineRule="exact" w:line="560"/>
        <w:ind w:firstLineChars="200" w:startChars="0" w:start="0" w:endChars="0" w:end="0"/>
        <w:jc w:val="start"/>
        <w:rPr>
          <w:rFonts w:eastAsia="仿宋_GB2312"/>
          <w:kern w:val="0"/>
          <w:sz w:val="32"/>
          <w:szCs w:val="32"/>
        </w:rPr>
      </w:pPr>
      <w:r>
        <w:rPr>
          <w:rFonts w:eastAsia="仿宋_GB2312"/>
          <w:kern w:val="0"/>
          <w:sz w:val="32"/>
          <w:szCs w:val="32"/>
        </w:rPr>
        <w:t>（一）为犬只挂犬牌；</w:t>
      </w:r>
    </w:p>
    <w:p>
      <w:pPr>
        <w:pStyle w:val="Normal"/>
        <w:widowControl/>
        <w:spacing w:lineRule="exact" w:line="560"/>
        <w:ind w:firstLineChars="200" w:startChars="0" w:start="0" w:endChars="0" w:end="0"/>
        <w:jc w:val="start"/>
        <w:rPr>
          <w:rFonts w:eastAsia="仿宋_GB2312"/>
          <w:kern w:val="0"/>
          <w:sz w:val="32"/>
          <w:szCs w:val="32"/>
        </w:rPr>
      </w:pPr>
      <w:r>
        <w:rPr>
          <w:rFonts w:eastAsia="仿宋_GB2312"/>
          <w:kern w:val="0"/>
          <w:sz w:val="32"/>
          <w:szCs w:val="32"/>
        </w:rPr>
        <w:t>（二）为犬只束牵引带，牵引带长度不得超过两米，在拥挤场合自觉收紧牵引带；</w:t>
      </w:r>
    </w:p>
    <w:p>
      <w:pPr>
        <w:pStyle w:val="Normal"/>
        <w:widowControl/>
        <w:spacing w:lineRule="exact" w:line="560"/>
        <w:ind w:firstLineChars="200" w:startChars="0" w:start="0" w:endChars="0" w:end="0"/>
        <w:jc w:val="start"/>
        <w:rPr/>
      </w:pPr>
      <w:r>
        <w:rPr>
          <w:rFonts w:eastAsia="仿宋_GB2312"/>
          <w:kern w:val="0"/>
          <w:sz w:val="32"/>
          <w:szCs w:val="32"/>
        </w:rPr>
        <w:t>（三）为体</w:t>
      </w:r>
      <w:r>
        <w:rPr>
          <w:rFonts w:hint="eastAsia" w:eastAsia="仿宋_GB2312"/>
          <w:kern w:val="0"/>
          <w:sz w:val="32"/>
          <w:szCs w:val="32"/>
        </w:rPr>
        <w:t>（</w:t>
      </w:r>
      <w:r>
        <w:rPr>
          <w:rFonts w:eastAsia="仿宋_GB2312"/>
          <w:kern w:val="0"/>
          <w:sz w:val="32"/>
          <w:szCs w:val="32"/>
        </w:rPr>
        <w:t>肩</w:t>
      </w:r>
      <w:r>
        <w:rPr>
          <w:rFonts w:hint="eastAsia" w:eastAsia="仿宋_GB2312"/>
          <w:kern w:val="0"/>
          <w:sz w:val="32"/>
          <w:szCs w:val="32"/>
        </w:rPr>
        <w:t>）</w:t>
      </w:r>
      <w:r>
        <w:rPr>
          <w:rFonts w:eastAsia="仿宋_GB2312"/>
          <w:kern w:val="0"/>
          <w:sz w:val="32"/>
          <w:szCs w:val="32"/>
        </w:rPr>
        <w:t>高超过三十五公分的犬只戴嘴套；</w:t>
      </w:r>
    </w:p>
    <w:p>
      <w:pPr>
        <w:pStyle w:val="Normal"/>
        <w:widowControl/>
        <w:spacing w:lineRule="exact" w:line="560"/>
        <w:ind w:firstLineChars="199" w:startChars="0" w:start="0" w:endChars="0" w:end="0"/>
        <w:jc w:val="start"/>
        <w:rPr>
          <w:rFonts w:eastAsia="仿宋_GB2312"/>
          <w:kern w:val="0"/>
          <w:sz w:val="32"/>
          <w:szCs w:val="32"/>
        </w:rPr>
      </w:pPr>
      <w:r>
        <w:rPr>
          <w:rFonts w:eastAsia="仿宋_GB2312"/>
          <w:kern w:val="0"/>
          <w:sz w:val="32"/>
          <w:szCs w:val="32"/>
        </w:rPr>
        <w:t>（四）单位饲养烈性犬只因免疫、诊疗等原因需要离开饲养场所的，应当将其装入犬笼；</w:t>
      </w:r>
    </w:p>
    <w:p>
      <w:pPr>
        <w:pStyle w:val="Normal"/>
        <w:widowControl/>
        <w:spacing w:lineRule="exact" w:line="560"/>
        <w:ind w:firstLineChars="200" w:startChars="0" w:start="0" w:endChars="0" w:end="0"/>
        <w:jc w:val="start"/>
        <w:rPr/>
      </w:pPr>
      <w:r>
        <w:rPr>
          <w:rFonts w:eastAsia="仿宋_GB2312"/>
          <w:kern w:val="0"/>
          <w:sz w:val="32"/>
          <w:szCs w:val="32"/>
        </w:rPr>
        <w:t>（五）即时清除犬只粪便</w:t>
      </w:r>
      <w:r>
        <w:rPr>
          <w:rFonts w:hint="eastAsia" w:eastAsia="仿宋_GB2312"/>
          <w:kern w:val="0"/>
          <w:sz w:val="32"/>
          <w:szCs w:val="32"/>
        </w:rPr>
        <w:t>；</w:t>
      </w:r>
    </w:p>
    <w:p>
      <w:pPr>
        <w:pStyle w:val="Normal"/>
        <w:widowControl/>
        <w:spacing w:lineRule="exact" w:line="560"/>
        <w:ind w:firstLineChars="199" w:startChars="0" w:start="0" w:endChars="0" w:end="0"/>
        <w:jc w:val="start"/>
        <w:rPr>
          <w:rFonts w:eastAsia="仿宋_GB2312"/>
          <w:kern w:val="0"/>
          <w:sz w:val="32"/>
          <w:szCs w:val="32"/>
        </w:rPr>
      </w:pPr>
      <w:r>
        <w:rPr>
          <w:rFonts w:hint="eastAsia" w:eastAsia="仿宋_GB2312"/>
          <w:kern w:val="0"/>
          <w:sz w:val="32"/>
          <w:szCs w:val="32"/>
        </w:rPr>
        <w:t>（六）法律法规及其他有关规定。</w:t>
      </w:r>
    </w:p>
    <w:p>
      <w:pPr>
        <w:pStyle w:val="Normal"/>
        <w:widowControl/>
        <w:spacing w:lineRule="exact" w:line="560"/>
        <w:ind w:firstLineChars="199" w:startChars="0" w:start="0" w:endChars="0" w:end="0"/>
        <w:jc w:val="start"/>
        <w:rPr/>
      </w:pPr>
      <w:r>
        <w:rPr>
          <w:rFonts w:ascii="方正黑体_GBK" w:hAnsi="方正黑体_GBK" w:cs="方正黑体_GBK" w:hint="eastAsia" w:eastAsia="方正黑体_GBK"/>
          <w:bCs/>
          <w:kern w:val="0"/>
          <w:sz w:val="32"/>
          <w:szCs w:val="32"/>
        </w:rPr>
        <w:t xml:space="preserve">第二十条  </w:t>
      </w:r>
      <w:r>
        <w:rPr>
          <w:rFonts w:eastAsia="仿宋_GB2312"/>
          <w:kern w:val="0"/>
          <w:sz w:val="32"/>
          <w:szCs w:val="32"/>
        </w:rPr>
        <w:t>禁止携带犬只进入下列场所，但盲人携带导盲犬和肢体重残携带扶助犬的除外：</w:t>
      </w:r>
    </w:p>
    <w:p>
      <w:pPr>
        <w:pStyle w:val="Normal"/>
        <w:widowControl/>
        <w:spacing w:lineRule="exact" w:line="560"/>
        <w:ind w:firstLineChars="200" w:startChars="0" w:start="0" w:endChars="0" w:end="0"/>
        <w:jc w:val="start"/>
        <w:rPr>
          <w:rFonts w:eastAsia="仿宋_GB2312"/>
          <w:kern w:val="0"/>
          <w:sz w:val="32"/>
          <w:szCs w:val="32"/>
        </w:rPr>
      </w:pPr>
      <w:r>
        <w:rPr>
          <w:rFonts w:eastAsia="仿宋_GB2312"/>
          <w:kern w:val="0"/>
          <w:sz w:val="32"/>
          <w:szCs w:val="32"/>
        </w:rPr>
        <w:t>（一）国家机关办公场所、医疗机构诊疗场所、教育机构办学场所；</w:t>
      </w:r>
    </w:p>
    <w:p>
      <w:pPr>
        <w:pStyle w:val="Normal"/>
        <w:widowControl/>
        <w:spacing w:lineRule="exact" w:line="560"/>
        <w:ind w:firstLineChars="200" w:startChars="0" w:start="0" w:endChars="0" w:end="0"/>
        <w:jc w:val="start"/>
        <w:rPr/>
      </w:pPr>
      <w:r>
        <w:rPr>
          <w:rFonts w:eastAsia="仿宋_GB2312"/>
          <w:kern w:val="0"/>
          <w:sz w:val="32"/>
          <w:szCs w:val="32"/>
        </w:rPr>
        <w:t>（二）图书馆、博物馆、纪念馆、</w:t>
      </w:r>
      <w:r>
        <w:rPr>
          <w:rFonts w:hint="eastAsia" w:eastAsia="仿宋_GB2312"/>
          <w:kern w:val="0"/>
          <w:sz w:val="32"/>
          <w:szCs w:val="32"/>
        </w:rPr>
        <w:t>影剧院、</w:t>
      </w:r>
      <w:r>
        <w:rPr>
          <w:rFonts w:eastAsia="仿宋_GB2312"/>
          <w:kern w:val="0"/>
          <w:sz w:val="32"/>
          <w:szCs w:val="32"/>
        </w:rPr>
        <w:t>体育场馆、游泳馆等公共文化体育场所；</w:t>
      </w:r>
    </w:p>
    <w:p>
      <w:pPr>
        <w:pStyle w:val="Normal"/>
        <w:widowControl/>
        <w:spacing w:lineRule="exact" w:line="560"/>
        <w:ind w:firstLineChars="200" w:startChars="0" w:start="0" w:endChars="0" w:end="0"/>
        <w:jc w:val="start"/>
        <w:rPr/>
      </w:pPr>
      <w:r>
        <w:rPr>
          <w:rFonts w:eastAsia="仿宋_GB2312"/>
          <w:kern w:val="0"/>
          <w:sz w:val="32"/>
          <w:szCs w:val="32"/>
        </w:rPr>
        <w:t>（三）公共交通工具以及候车厅、候机室；携犬乘坐出租车的，应当征得驾驶员的同意</w:t>
      </w:r>
      <w:r>
        <w:rPr>
          <w:rFonts w:hint="eastAsia" w:eastAsia="仿宋_GB2312"/>
          <w:kern w:val="0"/>
          <w:sz w:val="32"/>
          <w:szCs w:val="32"/>
        </w:rPr>
        <w:t>；</w:t>
      </w:r>
    </w:p>
    <w:p>
      <w:pPr>
        <w:pStyle w:val="Normal"/>
        <w:widowControl/>
        <w:spacing w:lineRule="exact" w:line="560"/>
        <w:ind w:firstLineChars="200" w:startChars="0" w:start="0" w:endChars="0" w:end="0"/>
        <w:jc w:val="start"/>
        <w:rPr>
          <w:rFonts w:eastAsia="仿宋_GB2312" w:hint="eastAsia"/>
          <w:kern w:val="0"/>
          <w:sz w:val="32"/>
          <w:szCs w:val="32"/>
        </w:rPr>
      </w:pPr>
      <w:r>
        <w:rPr>
          <w:rFonts w:hint="eastAsia" w:eastAsia="仿宋_GB2312"/>
          <w:kern w:val="0"/>
          <w:sz w:val="32"/>
          <w:szCs w:val="32"/>
        </w:rPr>
        <w:t>（四）餐饮场所；</w:t>
      </w:r>
    </w:p>
    <w:p>
      <w:pPr>
        <w:pStyle w:val="Normal"/>
        <w:widowControl/>
        <w:spacing w:lineRule="exact" w:line="560"/>
        <w:ind w:firstLineChars="200" w:startChars="0" w:start="0" w:endChars="0" w:end="0"/>
        <w:jc w:val="start"/>
        <w:rPr>
          <w:rFonts w:eastAsia="仿宋_GB2312"/>
          <w:kern w:val="0"/>
          <w:sz w:val="32"/>
          <w:szCs w:val="32"/>
        </w:rPr>
      </w:pPr>
      <w:r>
        <w:rPr>
          <w:rFonts w:hint="eastAsia" w:eastAsia="仿宋_GB2312"/>
          <w:kern w:val="0"/>
          <w:sz w:val="32"/>
          <w:szCs w:val="32"/>
        </w:rPr>
        <w:t>（五）市、区（县）人民政府划定的其他区域。</w:t>
      </w:r>
    </w:p>
    <w:p>
      <w:pPr>
        <w:pStyle w:val="Normal"/>
        <w:widowControl/>
        <w:spacing w:lineRule="exact" w:line="560"/>
        <w:ind w:firstLineChars="200" w:startChars="0" w:start="0" w:endChars="0" w:end="0"/>
        <w:jc w:val="start"/>
        <w:rPr/>
      </w:pPr>
      <w:r>
        <w:rPr>
          <w:rFonts w:eastAsia="仿宋_GB2312"/>
          <w:kern w:val="0"/>
          <w:sz w:val="32"/>
          <w:szCs w:val="32"/>
        </w:rPr>
        <w:t>其他场所的管理者可以决定其管理场所是否允许携带犬只进入</w:t>
      </w:r>
      <w:r>
        <w:rPr>
          <w:rFonts w:hint="eastAsia" w:eastAsia="仿宋_GB2312"/>
          <w:kern w:val="0"/>
          <w:sz w:val="32"/>
          <w:szCs w:val="32"/>
        </w:rPr>
        <w:t>。</w:t>
      </w:r>
      <w:r>
        <w:rPr>
          <w:rFonts w:eastAsia="仿宋_GB2312"/>
          <w:kern w:val="0"/>
          <w:sz w:val="32"/>
          <w:szCs w:val="32"/>
        </w:rPr>
        <w:t>允许携带犬只进入场所的</w:t>
      </w:r>
      <w:r>
        <w:rPr>
          <w:rFonts w:hint="eastAsia" w:eastAsia="仿宋_GB2312"/>
          <w:kern w:val="0"/>
          <w:sz w:val="32"/>
          <w:szCs w:val="32"/>
        </w:rPr>
        <w:t>，</w:t>
      </w:r>
      <w:r>
        <w:rPr>
          <w:rFonts w:eastAsia="仿宋_GB2312"/>
          <w:kern w:val="0"/>
          <w:sz w:val="32"/>
          <w:szCs w:val="32"/>
        </w:rPr>
        <w:t>管理者应当划定区域或者配备犬笼设专人管护</w:t>
      </w:r>
      <w:r>
        <w:rPr>
          <w:rFonts w:hint="eastAsia" w:eastAsia="仿宋_GB2312"/>
          <w:kern w:val="0"/>
          <w:sz w:val="32"/>
          <w:szCs w:val="32"/>
        </w:rPr>
        <w:t>；</w:t>
      </w:r>
      <w:r>
        <w:rPr>
          <w:rFonts w:eastAsia="仿宋_GB2312"/>
          <w:kern w:val="0"/>
          <w:sz w:val="32"/>
          <w:szCs w:val="32"/>
        </w:rPr>
        <w:t>禁止犬只进入的，应当设置明显的禁入标识。</w:t>
      </w:r>
    </w:p>
    <w:p>
      <w:pPr>
        <w:pStyle w:val="Normal"/>
        <w:widowControl/>
        <w:spacing w:lineRule="exact" w:line="560"/>
        <w:ind w:firstLineChars="199" w:startChars="0" w:start="0" w:endChars="0" w:end="0"/>
        <w:jc w:val="start"/>
        <w:rPr/>
      </w:pPr>
      <w:r>
        <w:rPr>
          <w:rFonts w:ascii="方正黑体_GBK" w:hAnsi="方正黑体_GBK" w:cs="方正黑体_GBK" w:hint="eastAsia" w:eastAsia="方正黑体_GBK"/>
          <w:bCs/>
          <w:kern w:val="0"/>
          <w:sz w:val="32"/>
          <w:szCs w:val="32"/>
        </w:rPr>
        <w:t>第二十一条</w:t>
      </w:r>
      <w:r>
        <w:rPr>
          <w:rFonts w:eastAsia="仿宋_GB2312"/>
          <w:kern w:val="0"/>
          <w:sz w:val="32"/>
          <w:szCs w:val="32"/>
        </w:rPr>
        <w:t xml:space="preserve">  犬吠</w:t>
      </w:r>
      <w:r>
        <w:rPr>
          <w:rFonts w:hint="eastAsia" w:eastAsia="仿宋_GB2312"/>
          <w:kern w:val="0"/>
          <w:sz w:val="32"/>
          <w:szCs w:val="32"/>
        </w:rPr>
        <w:t>干扰</w:t>
      </w:r>
      <w:r>
        <w:rPr>
          <w:rFonts w:eastAsia="仿宋_GB2312"/>
          <w:kern w:val="0"/>
          <w:sz w:val="32"/>
          <w:szCs w:val="32"/>
        </w:rPr>
        <w:t>他人正常生活的，养犬人应当采取措施予以制止。</w:t>
      </w:r>
    </w:p>
    <w:p>
      <w:pPr>
        <w:pStyle w:val="Normal"/>
        <w:widowControl/>
        <w:spacing w:lineRule="exact" w:line="560"/>
        <w:ind w:firstLineChars="199" w:startChars="0" w:start="0" w:endChars="0" w:end="0"/>
        <w:jc w:val="start"/>
        <w:rPr/>
      </w:pPr>
      <w:r>
        <w:rPr>
          <w:rFonts w:ascii="方正黑体_GBK" w:hAnsi="方正黑体_GBK" w:cs="方正黑体_GBK" w:hint="eastAsia" w:eastAsia="方正黑体_GBK"/>
          <w:bCs/>
          <w:kern w:val="0"/>
          <w:sz w:val="32"/>
          <w:szCs w:val="32"/>
        </w:rPr>
        <w:t>第二十二条</w:t>
      </w:r>
      <w:r>
        <w:rPr>
          <w:rFonts w:eastAsia="仿宋_GB2312"/>
          <w:kern w:val="0"/>
          <w:sz w:val="32"/>
          <w:szCs w:val="32"/>
        </w:rPr>
        <w:t xml:space="preserve">  养犬人不得驱使或者放任犬只恐吓、伤害他人。</w:t>
      </w:r>
    </w:p>
    <w:p>
      <w:pPr>
        <w:pStyle w:val="Normal"/>
        <w:widowControl/>
        <w:spacing w:lineRule="exact" w:line="560"/>
        <w:ind w:firstLineChars="200" w:startChars="0" w:start="0" w:endChars="0" w:end="0"/>
        <w:jc w:val="start"/>
        <w:rPr>
          <w:rFonts w:eastAsia="仿宋_GB2312"/>
          <w:kern w:val="0"/>
          <w:sz w:val="32"/>
          <w:szCs w:val="32"/>
        </w:rPr>
      </w:pPr>
      <w:r>
        <w:rPr>
          <w:rFonts w:eastAsia="仿宋_GB2312"/>
          <w:kern w:val="0"/>
          <w:sz w:val="32"/>
          <w:szCs w:val="32"/>
        </w:rPr>
        <w:t>犬只伤害他人的，养犬人应当立即将被伤害人送至医疗机构诊治，并先行支付医疗费用。</w:t>
      </w:r>
    </w:p>
    <w:p>
      <w:pPr>
        <w:pStyle w:val="Normal"/>
        <w:widowControl/>
        <w:spacing w:lineRule="exact" w:line="560"/>
        <w:ind w:firstLineChars="199" w:startChars="0" w:start="0" w:endChars="0" w:end="0"/>
        <w:jc w:val="start"/>
        <w:rPr/>
      </w:pPr>
      <w:r>
        <w:rPr>
          <w:rFonts w:ascii="方正黑体_GBK" w:hAnsi="方正黑体_GBK" w:cs="方正黑体_GBK" w:hint="eastAsia" w:eastAsia="方正黑体_GBK"/>
          <w:bCs/>
          <w:kern w:val="0"/>
          <w:sz w:val="32"/>
          <w:szCs w:val="32"/>
        </w:rPr>
        <w:t>第二十三条</w:t>
      </w:r>
      <w:r>
        <w:rPr>
          <w:rFonts w:eastAsia="仿宋_GB2312"/>
          <w:kern w:val="0"/>
          <w:sz w:val="32"/>
          <w:szCs w:val="32"/>
        </w:rPr>
        <w:t xml:space="preserve">  犬只生育幼犬的，养犬人应当在幼犬出生后三个月内，将超过限养数量的犬只送交符合登记</w:t>
      </w:r>
      <w:r>
        <w:rPr>
          <w:rFonts w:hint="eastAsia" w:eastAsia="仿宋_GB2312"/>
          <w:kern w:val="0"/>
          <w:sz w:val="32"/>
          <w:szCs w:val="32"/>
        </w:rPr>
        <w:t>规定</w:t>
      </w:r>
      <w:r>
        <w:rPr>
          <w:rFonts w:eastAsia="仿宋_GB2312"/>
          <w:kern w:val="0"/>
          <w:sz w:val="32"/>
          <w:szCs w:val="32"/>
        </w:rPr>
        <w:t>的单位</w:t>
      </w:r>
      <w:r>
        <w:rPr>
          <w:rFonts w:hint="eastAsia" w:eastAsia="仿宋_GB2312"/>
          <w:kern w:val="0"/>
          <w:sz w:val="32"/>
          <w:szCs w:val="32"/>
        </w:rPr>
        <w:t>、</w:t>
      </w:r>
      <w:r>
        <w:rPr>
          <w:rFonts w:eastAsia="仿宋_GB2312"/>
          <w:kern w:val="0"/>
          <w:sz w:val="32"/>
          <w:szCs w:val="32"/>
        </w:rPr>
        <w:t>个人饲养或者送交犬只收容场所。</w:t>
      </w:r>
    </w:p>
    <w:p>
      <w:pPr>
        <w:pStyle w:val="Normal"/>
        <w:widowControl/>
        <w:spacing w:lineRule="exact" w:line="560"/>
        <w:ind w:firstLineChars="200" w:startChars="0" w:start="0" w:endChars="0" w:end="0"/>
        <w:jc w:val="start"/>
        <w:rPr>
          <w:rFonts w:eastAsia="仿宋_GB2312"/>
          <w:kern w:val="0"/>
          <w:sz w:val="32"/>
          <w:szCs w:val="32"/>
        </w:rPr>
      </w:pPr>
      <w:r>
        <w:rPr>
          <w:rFonts w:eastAsia="仿宋_GB2312"/>
          <w:kern w:val="0"/>
          <w:sz w:val="32"/>
          <w:szCs w:val="32"/>
        </w:rPr>
        <w:t>鼓励养犬人对饲养的犬只实施绝育措施。</w:t>
      </w:r>
    </w:p>
    <w:p>
      <w:pPr>
        <w:pStyle w:val="Normal"/>
        <w:widowControl/>
        <w:spacing w:lineRule="exact" w:line="560"/>
        <w:ind w:firstLineChars="199" w:startChars="0" w:start="0" w:endChars="0" w:end="0"/>
        <w:jc w:val="start"/>
        <w:rPr/>
      </w:pPr>
      <w:r>
        <w:rPr>
          <w:rFonts w:ascii="方正黑体_GBK" w:hAnsi="方正黑体_GBK" w:cs="方正黑体_GBK" w:hint="eastAsia" w:eastAsia="方正黑体_GBK"/>
          <w:bCs/>
          <w:kern w:val="0"/>
          <w:sz w:val="32"/>
          <w:szCs w:val="32"/>
        </w:rPr>
        <w:t>第二十四条</w:t>
      </w:r>
      <w:r>
        <w:rPr>
          <w:rFonts w:eastAsia="仿宋_GB2312"/>
          <w:kern w:val="0"/>
          <w:sz w:val="32"/>
          <w:szCs w:val="32"/>
        </w:rPr>
        <w:t xml:space="preserve">  养犬人放弃饲养犬只或者不具备养犬登记条件的，应当将犬只送交符合</w:t>
      </w:r>
      <w:r>
        <w:rPr>
          <w:rFonts w:hint="eastAsia" w:eastAsia="仿宋_GB2312"/>
          <w:kern w:val="0"/>
          <w:sz w:val="32"/>
          <w:szCs w:val="32"/>
        </w:rPr>
        <w:t>规定</w:t>
      </w:r>
      <w:r>
        <w:rPr>
          <w:rFonts w:eastAsia="仿宋_GB2312"/>
          <w:kern w:val="0"/>
          <w:sz w:val="32"/>
          <w:szCs w:val="32"/>
        </w:rPr>
        <w:t>的其他单位</w:t>
      </w:r>
      <w:r>
        <w:rPr>
          <w:rFonts w:hint="eastAsia" w:eastAsia="仿宋_GB2312"/>
          <w:kern w:val="0"/>
          <w:sz w:val="32"/>
          <w:szCs w:val="32"/>
        </w:rPr>
        <w:t>、</w:t>
      </w:r>
      <w:r>
        <w:rPr>
          <w:rFonts w:eastAsia="仿宋_GB2312"/>
          <w:kern w:val="0"/>
          <w:sz w:val="32"/>
          <w:szCs w:val="32"/>
        </w:rPr>
        <w:t>个人饲养或者送交犬只收容场所。</w:t>
      </w:r>
    </w:p>
    <w:p>
      <w:pPr>
        <w:pStyle w:val="Normal"/>
        <w:widowControl/>
        <w:spacing w:lineRule="exact" w:line="560"/>
        <w:ind w:firstLineChars="199" w:startChars="0" w:start="0" w:endChars="0" w:end="0"/>
        <w:jc w:val="start"/>
        <w:rPr/>
      </w:pPr>
      <w:r>
        <w:rPr>
          <w:rFonts w:ascii="方正黑体_GBK" w:hAnsi="方正黑体_GBK" w:cs="方正黑体_GBK" w:hint="eastAsia" w:eastAsia="方正黑体_GBK"/>
          <w:bCs/>
          <w:kern w:val="0"/>
          <w:sz w:val="32"/>
          <w:szCs w:val="32"/>
        </w:rPr>
        <w:t>第二十五条</w:t>
      </w:r>
      <w:r>
        <w:rPr>
          <w:rFonts w:eastAsia="仿宋_GB2312"/>
          <w:kern w:val="0"/>
          <w:sz w:val="32"/>
          <w:szCs w:val="32"/>
        </w:rPr>
        <w:t xml:space="preserve">  养犬人发现饲养的犬只感染或者疑似感染狂犬病的，应当立即采取隔离等控制措施，并向农业农村主管部门报告，由农业农村主管部门依照国家有关</w:t>
      </w:r>
      <w:r>
        <w:rPr>
          <w:rFonts w:hint="eastAsia" w:eastAsia="仿宋_GB2312"/>
          <w:kern w:val="0"/>
          <w:sz w:val="32"/>
          <w:szCs w:val="32"/>
        </w:rPr>
        <w:t>规定</w:t>
      </w:r>
      <w:r>
        <w:rPr>
          <w:rFonts w:eastAsia="仿宋_GB2312"/>
          <w:kern w:val="0"/>
          <w:sz w:val="32"/>
          <w:szCs w:val="32"/>
        </w:rPr>
        <w:t>处理。</w:t>
      </w:r>
    </w:p>
    <w:p>
      <w:pPr>
        <w:pStyle w:val="Normal"/>
        <w:widowControl/>
        <w:spacing w:lineRule="exact" w:line="560"/>
        <w:ind w:firstLineChars="199" w:startChars="0" w:start="0" w:endChars="0" w:end="0"/>
        <w:jc w:val="start"/>
        <w:rPr/>
      </w:pPr>
      <w:r>
        <w:rPr>
          <w:rFonts w:ascii="方正黑体_GBK" w:hAnsi="方正黑体_GBK" w:cs="方正黑体_GBK" w:hint="eastAsia" w:eastAsia="方正黑体_GBK"/>
          <w:bCs/>
          <w:kern w:val="0"/>
          <w:sz w:val="32"/>
          <w:szCs w:val="32"/>
        </w:rPr>
        <w:t>第二十六条</w:t>
      </w:r>
      <w:r>
        <w:rPr>
          <w:rFonts w:eastAsia="仿宋_GB2312"/>
          <w:b/>
          <w:kern w:val="0"/>
          <w:sz w:val="32"/>
          <w:szCs w:val="32"/>
        </w:rPr>
        <w:t xml:space="preserve">  </w:t>
      </w:r>
      <w:r>
        <w:rPr>
          <w:rFonts w:eastAsia="仿宋_GB2312"/>
          <w:kern w:val="0"/>
          <w:sz w:val="32"/>
          <w:szCs w:val="32"/>
        </w:rPr>
        <w:t>在饲养过程中犬只死亡的，养犬人应当按照动物防疫相关</w:t>
      </w:r>
      <w:r>
        <w:rPr>
          <w:rFonts w:hint="eastAsia" w:eastAsia="仿宋_GB2312"/>
          <w:kern w:val="0"/>
          <w:sz w:val="32"/>
          <w:szCs w:val="32"/>
        </w:rPr>
        <w:t>规定</w:t>
      </w:r>
      <w:r>
        <w:rPr>
          <w:rFonts w:eastAsia="仿宋_GB2312"/>
          <w:kern w:val="0"/>
          <w:sz w:val="32"/>
          <w:szCs w:val="32"/>
        </w:rPr>
        <w:t>，将犬只尸体送至指定的场所。</w:t>
      </w:r>
    </w:p>
    <w:p>
      <w:pPr>
        <w:pStyle w:val="Normal"/>
        <w:widowControl/>
        <w:spacing w:lineRule="exact" w:line="560"/>
        <w:ind w:firstLineChars="200" w:startChars="0" w:start="0" w:endChars="0" w:end="0"/>
        <w:jc w:val="start"/>
        <w:rPr/>
      </w:pPr>
      <w:r>
        <w:rPr>
          <w:rFonts w:eastAsia="仿宋_GB2312"/>
          <w:kern w:val="0"/>
          <w:sz w:val="32"/>
          <w:szCs w:val="32"/>
        </w:rPr>
        <w:t>犬只在动物诊疗机构死亡的，动物诊疗机构应当按照动物防疫相关</w:t>
      </w:r>
      <w:r>
        <w:rPr>
          <w:rFonts w:hint="eastAsia" w:eastAsia="仿宋_GB2312"/>
          <w:kern w:val="0"/>
          <w:sz w:val="32"/>
          <w:szCs w:val="32"/>
        </w:rPr>
        <w:t>规定</w:t>
      </w:r>
      <w:r>
        <w:rPr>
          <w:rFonts w:eastAsia="仿宋_GB2312"/>
          <w:kern w:val="0"/>
          <w:sz w:val="32"/>
          <w:szCs w:val="32"/>
        </w:rPr>
        <w:t>，将犬只尸体送至指定的场所。</w:t>
      </w:r>
    </w:p>
    <w:p>
      <w:pPr>
        <w:pStyle w:val="Normal"/>
        <w:widowControl/>
        <w:spacing w:lineRule="exact" w:line="560"/>
        <w:ind w:firstLineChars="200" w:startChars="0" w:start="0" w:endChars="0" w:end="0"/>
        <w:jc w:val="start"/>
        <w:rPr>
          <w:rFonts w:eastAsia="仿宋_GB2312"/>
          <w:kern w:val="0"/>
          <w:sz w:val="32"/>
          <w:szCs w:val="32"/>
        </w:rPr>
      </w:pPr>
      <w:r>
        <w:rPr>
          <w:rFonts w:eastAsia="仿宋_GB2312"/>
          <w:kern w:val="0"/>
          <w:sz w:val="32"/>
          <w:szCs w:val="32"/>
        </w:rPr>
        <w:t>禁止养犬人、动物诊疗机构自行处理犬只尸体。</w:t>
      </w:r>
    </w:p>
    <w:p>
      <w:pPr>
        <w:pStyle w:val="Normal"/>
        <w:widowControl/>
        <w:numPr>
          <w:ilvl w:val="0"/>
          <w:numId w:val="0"/>
        </w:numPr>
        <w:spacing w:lineRule="exact" w:line="560"/>
        <w:jc w:val="center"/>
        <w:outlineLvl w:val="2"/>
        <w:rPr>
          <w:rFonts w:eastAsia="仿宋_GB2312"/>
          <w:b/>
          <w:bCs/>
          <w:kern w:val="0"/>
          <w:sz w:val="32"/>
          <w:szCs w:val="32"/>
        </w:rPr>
      </w:pPr>
      <w:r>
        <w:rPr>
          <w:rFonts w:eastAsia="仿宋_GB2312"/>
          <w:b/>
          <w:bCs/>
          <w:kern w:val="0"/>
          <w:sz w:val="32"/>
          <w:szCs w:val="32"/>
        </w:rPr>
      </w:r>
      <w:bookmarkStart w:id="4" w:name="2_4"/>
      <w:bookmarkStart w:id="5" w:name="sub5297635_2_4"/>
      <w:bookmarkEnd w:id="4"/>
      <w:bookmarkEnd w:id="5"/>
    </w:p>
    <w:p>
      <w:pPr>
        <w:pStyle w:val="Normal"/>
        <w:widowControl/>
        <w:spacing w:lineRule="exact" w:line="560"/>
        <w:ind w:firstLineChars="199" w:startChars="0" w:start="0" w:endChars="0" w:end="0"/>
        <w:jc w:val="center"/>
        <w:rPr/>
      </w:pPr>
      <w:r>
        <w:rPr>
          <w:rFonts w:ascii="方正黑体_GBK" w:hAnsi="方正黑体_GBK" w:cs="方正黑体_GBK" w:hint="eastAsia" w:eastAsia="方正黑体_GBK"/>
          <w:bCs/>
          <w:kern w:val="0"/>
          <w:sz w:val="32"/>
          <w:szCs w:val="32"/>
        </w:rPr>
        <w:t>第四章  犬只的收容、认领和领养</w:t>
      </w:r>
    </w:p>
    <w:p>
      <w:pPr>
        <w:pStyle w:val="Normal"/>
        <w:widowControl/>
        <w:spacing w:lineRule="exact" w:line="560"/>
        <w:ind w:firstLineChars="199" w:startChars="0" w:start="0" w:endChars="0" w:end="0"/>
        <w:jc w:val="start"/>
        <w:rPr>
          <w:rFonts w:ascii="方正黑体_GBK" w:hAnsi="方正黑体_GBK" w:eastAsia="方正黑体_GBK" w:cs="方正黑体_GBK" w:hint="eastAsia"/>
          <w:bCs/>
          <w:kern w:val="0"/>
          <w:sz w:val="32"/>
          <w:szCs w:val="32"/>
        </w:rPr>
      </w:pPr>
      <w:r>
        <w:rPr>
          <w:rFonts w:eastAsia="方正黑体_GBK" w:cs="方正黑体_GBK" w:hint="eastAsia" w:ascii="方正黑体_GBK" w:hAnsi="方正黑体_GBK"/>
          <w:bCs/>
          <w:kern w:val="0"/>
          <w:sz w:val="32"/>
          <w:szCs w:val="32"/>
        </w:rPr>
      </w:r>
    </w:p>
    <w:p>
      <w:pPr>
        <w:pStyle w:val="Normal"/>
        <w:widowControl/>
        <w:spacing w:lineRule="exact" w:line="560"/>
        <w:ind w:firstLineChars="199" w:startChars="0" w:start="0" w:endChars="0" w:end="0"/>
        <w:jc w:val="start"/>
        <w:rPr/>
      </w:pPr>
      <w:r>
        <w:rPr>
          <w:rFonts w:ascii="方正黑体_GBK" w:hAnsi="方正黑体_GBK" w:cs="方正黑体_GBK" w:hint="eastAsia" w:eastAsia="方正黑体_GBK"/>
          <w:bCs/>
          <w:kern w:val="0"/>
          <w:sz w:val="32"/>
          <w:szCs w:val="32"/>
        </w:rPr>
        <w:t>第二十七条</w:t>
      </w:r>
      <w:r>
        <w:rPr>
          <w:rFonts w:eastAsia="仿宋_GB2312"/>
          <w:kern w:val="0"/>
          <w:sz w:val="32"/>
          <w:szCs w:val="32"/>
        </w:rPr>
        <w:t xml:space="preserve">  市、区（县）人民政府应当统一规划建设犬只收容场所，纳入本级公共设施建设体系。</w:t>
      </w:r>
    </w:p>
    <w:p>
      <w:pPr>
        <w:pStyle w:val="Normal"/>
        <w:widowControl/>
        <w:spacing w:lineRule="exact" w:line="560"/>
        <w:ind w:firstLineChars="199" w:startChars="0" w:start="0" w:endChars="0" w:end="0"/>
        <w:jc w:val="start"/>
        <w:rPr/>
      </w:pPr>
      <w:r>
        <w:rPr>
          <w:rFonts w:ascii="方正黑体_GBK" w:hAnsi="方正黑体_GBK" w:cs="方正黑体_GBK" w:hint="eastAsia" w:eastAsia="方正黑体_GBK"/>
          <w:bCs/>
          <w:kern w:val="0"/>
          <w:sz w:val="32"/>
          <w:szCs w:val="32"/>
        </w:rPr>
        <w:t>第二十八条</w:t>
      </w:r>
      <w:r>
        <w:rPr>
          <w:rFonts w:eastAsia="仿宋_GB2312"/>
          <w:kern w:val="0"/>
          <w:sz w:val="32"/>
          <w:szCs w:val="32"/>
        </w:rPr>
        <w:t xml:space="preserve">  经依法登记的走失犬只，犬只收容场所应当自犬只被收容之日起三个工作日内通知养犬人认领。</w:t>
      </w:r>
    </w:p>
    <w:p>
      <w:pPr>
        <w:pStyle w:val="Normal"/>
        <w:widowControl/>
        <w:spacing w:lineRule="exact" w:line="560"/>
        <w:ind w:firstLineChars="200" w:startChars="0" w:start="0" w:endChars="0" w:end="0"/>
        <w:jc w:val="start"/>
        <w:rPr>
          <w:rFonts w:eastAsia="仿宋_GB2312"/>
          <w:kern w:val="0"/>
          <w:sz w:val="32"/>
          <w:szCs w:val="32"/>
        </w:rPr>
      </w:pPr>
      <w:r>
        <w:rPr>
          <w:rFonts w:eastAsia="仿宋_GB2312"/>
          <w:kern w:val="0"/>
          <w:sz w:val="32"/>
          <w:szCs w:val="32"/>
        </w:rPr>
        <w:t>养犬人应当自收到通知之日起五日内到犬只收容场所认领</w:t>
      </w:r>
      <w:r>
        <w:rPr>
          <w:rFonts w:hint="eastAsia" w:eastAsia="仿宋_GB2312"/>
          <w:kern w:val="0"/>
          <w:sz w:val="32"/>
          <w:szCs w:val="32"/>
        </w:rPr>
        <w:t>，</w:t>
      </w:r>
      <w:r>
        <w:rPr>
          <w:rFonts w:eastAsia="仿宋_GB2312"/>
          <w:kern w:val="0"/>
          <w:sz w:val="32"/>
          <w:szCs w:val="32"/>
        </w:rPr>
        <w:t>逾期视为弃养</w:t>
      </w:r>
      <w:r>
        <w:rPr>
          <w:rFonts w:hint="eastAsia" w:eastAsia="仿宋_GB2312"/>
          <w:kern w:val="0"/>
          <w:sz w:val="32"/>
          <w:szCs w:val="32"/>
        </w:rPr>
        <w:t>。</w:t>
      </w:r>
    </w:p>
    <w:p>
      <w:pPr>
        <w:pStyle w:val="Normal"/>
        <w:widowControl/>
        <w:spacing w:lineRule="exact" w:line="560"/>
        <w:ind w:firstLineChars="199" w:startChars="0" w:start="0" w:endChars="0" w:end="0"/>
        <w:jc w:val="start"/>
        <w:rPr/>
      </w:pPr>
      <w:r>
        <w:rPr>
          <w:rFonts w:ascii="方正黑体_GBK" w:hAnsi="方正黑体_GBK" w:cs="方正黑体_GBK" w:hint="eastAsia" w:eastAsia="方正黑体_GBK"/>
          <w:bCs/>
          <w:kern w:val="0"/>
          <w:sz w:val="32"/>
          <w:szCs w:val="32"/>
        </w:rPr>
        <w:t xml:space="preserve">第二十九条  </w:t>
      </w:r>
      <w:r>
        <w:rPr>
          <w:rFonts w:eastAsia="仿宋_GB2312"/>
          <w:kern w:val="0"/>
          <w:sz w:val="32"/>
          <w:szCs w:val="32"/>
        </w:rPr>
        <w:t>犬只收容场所对收容的伤</w:t>
      </w:r>
      <w:r>
        <w:rPr>
          <w:rFonts w:hint="eastAsia" w:eastAsia="仿宋_GB2312"/>
          <w:kern w:val="0"/>
          <w:sz w:val="32"/>
          <w:szCs w:val="32"/>
        </w:rPr>
        <w:t>、</w:t>
      </w:r>
      <w:r>
        <w:rPr>
          <w:rFonts w:eastAsia="仿宋_GB2312"/>
          <w:kern w:val="0"/>
          <w:sz w:val="32"/>
          <w:szCs w:val="32"/>
        </w:rPr>
        <w:t>病犬只</w:t>
      </w:r>
      <w:r>
        <w:rPr>
          <w:rFonts w:hint="eastAsia" w:eastAsia="仿宋_GB2312"/>
          <w:kern w:val="0"/>
          <w:sz w:val="32"/>
          <w:szCs w:val="32"/>
        </w:rPr>
        <w:t>进行诊疗，</w:t>
      </w:r>
      <w:r>
        <w:rPr>
          <w:rFonts w:eastAsia="仿宋_GB2312"/>
          <w:kern w:val="0"/>
          <w:sz w:val="32"/>
          <w:szCs w:val="32"/>
        </w:rPr>
        <w:t>无人认领的犬只经农业农村主管部门</w:t>
      </w:r>
      <w:r>
        <w:rPr>
          <w:rFonts w:hint="eastAsia" w:eastAsia="仿宋_GB2312"/>
          <w:kern w:val="0"/>
          <w:sz w:val="32"/>
          <w:szCs w:val="32"/>
        </w:rPr>
        <w:t>检验</w:t>
      </w:r>
      <w:r>
        <w:rPr>
          <w:rFonts w:eastAsia="仿宋_GB2312"/>
          <w:kern w:val="0"/>
          <w:sz w:val="32"/>
          <w:szCs w:val="32"/>
        </w:rPr>
        <w:t>无传染病和寄生虫病的，可以由符合</w:t>
      </w:r>
      <w:r>
        <w:rPr>
          <w:rFonts w:hint="eastAsia" w:eastAsia="仿宋_GB2312"/>
          <w:kern w:val="0"/>
          <w:sz w:val="32"/>
          <w:szCs w:val="32"/>
        </w:rPr>
        <w:t>规定</w:t>
      </w:r>
      <w:r>
        <w:rPr>
          <w:rFonts w:eastAsia="仿宋_GB2312"/>
          <w:kern w:val="0"/>
          <w:sz w:val="32"/>
          <w:szCs w:val="32"/>
        </w:rPr>
        <w:t>的单位或个人领养。</w:t>
      </w:r>
    </w:p>
    <w:p>
      <w:pPr>
        <w:pStyle w:val="Normal"/>
        <w:widowControl/>
        <w:spacing w:lineRule="exact" w:line="560"/>
        <w:ind w:firstLineChars="200" w:startChars="0" w:start="0" w:endChars="0" w:end="0"/>
        <w:jc w:val="start"/>
        <w:rPr/>
      </w:pPr>
      <w:r>
        <w:rPr>
          <w:rFonts w:eastAsia="仿宋_GB2312"/>
          <w:kern w:val="0"/>
          <w:sz w:val="32"/>
          <w:szCs w:val="32"/>
        </w:rPr>
        <w:t>被领养的犬只</w:t>
      </w:r>
      <w:r>
        <w:rPr>
          <w:rFonts w:hint="eastAsia" w:eastAsia="仿宋_GB2312"/>
          <w:kern w:val="0"/>
          <w:sz w:val="32"/>
          <w:szCs w:val="32"/>
        </w:rPr>
        <w:t>应当</w:t>
      </w:r>
      <w:r>
        <w:rPr>
          <w:rFonts w:eastAsia="仿宋_GB2312"/>
          <w:kern w:val="0"/>
          <w:sz w:val="32"/>
          <w:szCs w:val="32"/>
        </w:rPr>
        <w:t>按照</w:t>
      </w:r>
      <w:r>
        <w:rPr>
          <w:rFonts w:hint="eastAsia" w:eastAsia="仿宋_GB2312"/>
          <w:kern w:val="0"/>
          <w:sz w:val="32"/>
          <w:szCs w:val="32"/>
        </w:rPr>
        <w:t>规定</w:t>
      </w:r>
      <w:r>
        <w:rPr>
          <w:rFonts w:eastAsia="仿宋_GB2312"/>
          <w:kern w:val="0"/>
          <w:sz w:val="32"/>
          <w:szCs w:val="32"/>
        </w:rPr>
        <w:t>接受狂犬病免疫接种、植入电子标识，办理养犬登记。</w:t>
      </w:r>
    </w:p>
    <w:p>
      <w:pPr>
        <w:pStyle w:val="Normal"/>
        <w:widowControl/>
        <w:spacing w:lineRule="exact" w:line="560"/>
        <w:ind w:firstLineChars="199" w:startChars="0" w:start="0" w:endChars="0" w:end="0"/>
        <w:jc w:val="start"/>
        <w:rPr/>
      </w:pPr>
      <w:r>
        <w:rPr>
          <w:rFonts w:ascii="方正黑体_GBK" w:hAnsi="方正黑体_GBK" w:cs="方正黑体_GBK" w:hint="eastAsia" w:eastAsia="方正黑体_GBK"/>
          <w:bCs/>
          <w:kern w:val="0"/>
          <w:sz w:val="32"/>
          <w:szCs w:val="32"/>
        </w:rPr>
        <w:t>第三十条</w:t>
      </w:r>
      <w:r>
        <w:rPr>
          <w:rFonts w:eastAsia="仿宋_GB2312"/>
          <w:kern w:val="0"/>
          <w:sz w:val="32"/>
          <w:szCs w:val="32"/>
        </w:rPr>
        <w:t xml:space="preserve">  收容的犬只自被收容之日起三十日内无人领养的，视为无主犬只，由犬只收容场所按照有关</w:t>
      </w:r>
      <w:r>
        <w:rPr>
          <w:rFonts w:hint="eastAsia" w:eastAsia="仿宋_GB2312"/>
          <w:kern w:val="0"/>
          <w:sz w:val="32"/>
          <w:szCs w:val="32"/>
        </w:rPr>
        <w:t>规定</w:t>
      </w:r>
      <w:r>
        <w:rPr>
          <w:rFonts w:eastAsia="仿宋_GB2312"/>
          <w:kern w:val="0"/>
          <w:sz w:val="32"/>
          <w:szCs w:val="32"/>
        </w:rPr>
        <w:t>处理。</w:t>
      </w:r>
    </w:p>
    <w:p>
      <w:pPr>
        <w:pStyle w:val="Normal"/>
        <w:widowControl/>
        <w:numPr>
          <w:ilvl w:val="0"/>
          <w:numId w:val="0"/>
        </w:numPr>
        <w:spacing w:lineRule="exact" w:line="560"/>
        <w:jc w:val="center"/>
        <w:outlineLvl w:val="2"/>
        <w:rPr>
          <w:rFonts w:ascii="方正黑体_GBK" w:hAnsi="方正黑体_GBK" w:eastAsia="方正黑体_GBK" w:cs="方正黑体_GBK" w:hint="eastAsia"/>
          <w:bCs/>
          <w:kern w:val="0"/>
          <w:sz w:val="32"/>
          <w:szCs w:val="32"/>
        </w:rPr>
      </w:pPr>
      <w:r>
        <w:rPr>
          <w:rFonts w:eastAsia="方正黑体_GBK" w:cs="方正黑体_GBK" w:hint="eastAsia" w:ascii="方正黑体_GBK" w:hAnsi="方正黑体_GBK"/>
          <w:bCs/>
          <w:kern w:val="0"/>
          <w:sz w:val="32"/>
          <w:szCs w:val="32"/>
        </w:rPr>
      </w:r>
      <w:bookmarkStart w:id="6" w:name="2_5"/>
      <w:bookmarkStart w:id="7" w:name="sub5297635_2_5"/>
      <w:bookmarkEnd w:id="6"/>
      <w:bookmarkEnd w:id="7"/>
    </w:p>
    <w:p>
      <w:pPr>
        <w:pStyle w:val="Normal"/>
        <w:widowControl/>
        <w:numPr>
          <w:ilvl w:val="0"/>
          <w:numId w:val="0"/>
        </w:numPr>
        <w:spacing w:lineRule="exact" w:line="560"/>
        <w:jc w:val="center"/>
        <w:outlineLvl w:val="2"/>
        <w:rPr/>
      </w:pPr>
      <w:r>
        <w:rPr>
          <w:rFonts w:ascii="方正黑体_GBK" w:hAnsi="方正黑体_GBK" w:cs="方正黑体_GBK" w:hint="eastAsia" w:eastAsia="方正黑体_GBK"/>
          <w:bCs/>
          <w:kern w:val="0"/>
          <w:sz w:val="32"/>
          <w:szCs w:val="32"/>
        </w:rPr>
        <w:t>第五章  犬只的经营</w:t>
      </w:r>
    </w:p>
    <w:p>
      <w:pPr>
        <w:pStyle w:val="Normal"/>
        <w:widowControl/>
        <w:numPr>
          <w:ilvl w:val="0"/>
          <w:numId w:val="0"/>
        </w:numPr>
        <w:spacing w:lineRule="exact" w:line="560"/>
        <w:jc w:val="center"/>
        <w:outlineLvl w:val="2"/>
        <w:rPr>
          <w:rFonts w:ascii="方正黑体_GBK" w:hAnsi="方正黑体_GBK" w:eastAsia="仿宋_GB2312" w:cs="方正黑体_GBK" w:hint="eastAsia"/>
          <w:b/>
          <w:bCs/>
          <w:kern w:val="0"/>
          <w:sz w:val="32"/>
          <w:szCs w:val="32"/>
        </w:rPr>
      </w:pPr>
      <w:r>
        <w:rPr>
          <w:rFonts w:eastAsia="仿宋_GB2312" w:cs="方正黑体_GBK" w:hint="eastAsia" w:ascii="方正黑体_GBK" w:hAnsi="方正黑体_GBK"/>
          <w:b/>
          <w:bCs/>
          <w:kern w:val="0"/>
          <w:sz w:val="32"/>
          <w:szCs w:val="32"/>
        </w:rPr>
      </w:r>
    </w:p>
    <w:p>
      <w:pPr>
        <w:pStyle w:val="Normal"/>
        <w:widowControl/>
        <w:spacing w:lineRule="exact" w:line="560"/>
        <w:ind w:firstLineChars="199" w:startChars="0" w:start="0" w:endChars="0" w:end="0"/>
        <w:jc w:val="start"/>
        <w:rPr/>
      </w:pPr>
      <w:r>
        <w:rPr>
          <w:rFonts w:ascii="方正黑体_GBK" w:hAnsi="方正黑体_GBK" w:cs="方正黑体_GBK" w:hint="eastAsia" w:eastAsia="方正黑体_GBK"/>
          <w:bCs/>
          <w:kern w:val="0"/>
          <w:sz w:val="32"/>
          <w:szCs w:val="32"/>
        </w:rPr>
        <w:t>第三十一条</w:t>
      </w:r>
      <w:r>
        <w:rPr>
          <w:rFonts w:eastAsia="仿宋_GB2312"/>
          <w:kern w:val="0"/>
          <w:sz w:val="32"/>
          <w:szCs w:val="32"/>
        </w:rPr>
        <w:t xml:space="preserve">  从事犬只经营活动的，应当到市场监督管理部门依法办理营业执照；登记事项变更的，应当依法申请办理变更登记；不再从事犬只经营活动的，应当依法申请办理注销登记。</w:t>
      </w:r>
    </w:p>
    <w:p>
      <w:pPr>
        <w:pStyle w:val="Normal"/>
        <w:widowControl/>
        <w:spacing w:lineRule="exact" w:line="560"/>
        <w:ind w:firstLineChars="200" w:startChars="0" w:start="0" w:endChars="0" w:end="0"/>
        <w:jc w:val="start"/>
        <w:rPr>
          <w:rFonts w:eastAsia="仿宋_GB2312"/>
          <w:kern w:val="0"/>
          <w:sz w:val="32"/>
          <w:szCs w:val="32"/>
        </w:rPr>
      </w:pPr>
      <w:r>
        <w:rPr>
          <w:rFonts w:eastAsia="仿宋_GB2312"/>
          <w:kern w:val="0"/>
          <w:sz w:val="32"/>
          <w:szCs w:val="32"/>
        </w:rPr>
        <w:t>犬只销售或离开产地前，货主或货物实际管理者应当依法向当地动物卫生监督机构申报检疫，取得检疫证明后，方可运输、销售。</w:t>
      </w:r>
    </w:p>
    <w:p>
      <w:pPr>
        <w:pStyle w:val="Normal"/>
        <w:widowControl/>
        <w:spacing w:lineRule="exact" w:line="560"/>
        <w:ind w:firstLineChars="200" w:startChars="0" w:start="0" w:endChars="0" w:end="0"/>
        <w:jc w:val="start"/>
        <w:rPr/>
      </w:pPr>
      <w:r>
        <w:rPr>
          <w:rFonts w:ascii="方正黑体_GBK" w:hAnsi="方正黑体_GBK" w:cs="方正黑体_GBK" w:hint="eastAsia" w:eastAsia="方正黑体_GBK"/>
          <w:bCs/>
          <w:kern w:val="0"/>
          <w:sz w:val="32"/>
          <w:szCs w:val="32"/>
        </w:rPr>
        <w:t>第三十二条</w:t>
      </w:r>
      <w:r>
        <w:rPr>
          <w:rFonts w:eastAsia="仿宋_GB2312"/>
          <w:kern w:val="0"/>
          <w:sz w:val="32"/>
          <w:szCs w:val="32"/>
        </w:rPr>
        <w:t xml:space="preserve">  从事犬只寄养、美容等经营性活动的，经营者应当采取措施，防止犬只扰民、破坏环境卫生。</w:t>
      </w:r>
      <w:bookmarkStart w:id="8" w:name="2_6"/>
      <w:bookmarkStart w:id="9" w:name="sub5297635_2_6"/>
      <w:bookmarkEnd w:id="8"/>
      <w:bookmarkEnd w:id="9"/>
    </w:p>
    <w:p>
      <w:pPr>
        <w:pStyle w:val="Normal"/>
        <w:widowControl/>
        <w:spacing w:lineRule="exact" w:line="560"/>
        <w:ind w:firstLine="480" w:end="0"/>
        <w:jc w:val="center"/>
        <w:rPr>
          <w:rFonts w:eastAsia="仿宋_GB2312"/>
          <w:b/>
          <w:bCs/>
          <w:kern w:val="0"/>
          <w:sz w:val="32"/>
          <w:szCs w:val="32"/>
        </w:rPr>
      </w:pPr>
      <w:r>
        <w:rPr>
          <w:rFonts w:eastAsia="仿宋_GB2312"/>
          <w:b/>
          <w:bCs/>
          <w:kern w:val="0"/>
          <w:sz w:val="32"/>
          <w:szCs w:val="32"/>
        </w:rPr>
      </w:r>
    </w:p>
    <w:p>
      <w:pPr>
        <w:pStyle w:val="Normal"/>
        <w:widowControl/>
        <w:spacing w:lineRule="exact" w:line="560"/>
        <w:jc w:val="center"/>
        <w:rPr/>
      </w:pPr>
      <w:r>
        <w:rPr>
          <w:rFonts w:ascii="方正黑体_GBK" w:hAnsi="方正黑体_GBK" w:cs="方正黑体_GBK" w:hint="eastAsia" w:eastAsia="方正黑体_GBK"/>
          <w:bCs/>
          <w:kern w:val="0"/>
          <w:sz w:val="32"/>
          <w:szCs w:val="32"/>
        </w:rPr>
        <w:t>第六章  法律责任</w:t>
      </w:r>
    </w:p>
    <w:p>
      <w:pPr>
        <w:pStyle w:val="Normal"/>
        <w:widowControl/>
        <w:spacing w:lineRule="exact" w:line="560"/>
        <w:ind w:firstLineChars="200" w:startChars="0" w:start="0" w:endChars="0" w:end="0"/>
        <w:jc w:val="center"/>
        <w:rPr>
          <w:rFonts w:ascii="方正黑体_GBK" w:hAnsi="方正黑体_GBK" w:eastAsia="方正黑体_GBK" w:cs="方正黑体_GBK" w:hint="eastAsia"/>
          <w:bCs/>
          <w:kern w:val="0"/>
          <w:sz w:val="32"/>
          <w:szCs w:val="32"/>
        </w:rPr>
      </w:pPr>
      <w:r>
        <w:rPr>
          <w:rFonts w:eastAsia="方正黑体_GBK" w:cs="方正黑体_GBK" w:hint="eastAsia" w:ascii="方正黑体_GBK" w:hAnsi="方正黑体_GBK"/>
          <w:bCs/>
          <w:kern w:val="0"/>
          <w:sz w:val="32"/>
          <w:szCs w:val="32"/>
        </w:rPr>
      </w:r>
    </w:p>
    <w:p>
      <w:pPr>
        <w:pStyle w:val="Normal"/>
        <w:spacing w:lineRule="exact" w:line="560"/>
        <w:ind w:firstLineChars="200" w:startChars="0" w:start="0" w:endChars="0" w:end="0"/>
        <w:rPr>
          <w:rFonts w:eastAsia="仿宋_GB2312"/>
          <w:kern w:val="0"/>
          <w:sz w:val="32"/>
          <w:szCs w:val="32"/>
        </w:rPr>
      </w:pPr>
      <w:r>
        <w:rPr>
          <w:rFonts w:ascii="方正黑体_GBK" w:hAnsi="方正黑体_GBK" w:cs="方正黑体_GBK" w:hint="eastAsia" w:eastAsia="方正黑体_GBK"/>
          <w:bCs/>
          <w:kern w:val="0"/>
          <w:sz w:val="32"/>
          <w:szCs w:val="32"/>
        </w:rPr>
        <w:t xml:space="preserve">第三十三条  </w:t>
      </w:r>
      <w:r>
        <w:rPr>
          <w:rFonts w:eastAsia="仿宋_GB2312"/>
          <w:kern w:val="0"/>
          <w:sz w:val="32"/>
          <w:szCs w:val="32"/>
        </w:rPr>
        <w:t>违反本条例</w:t>
      </w:r>
      <w:r>
        <w:rPr>
          <w:rFonts w:hint="eastAsia" w:eastAsia="仿宋_GB2312"/>
          <w:kern w:val="0"/>
          <w:sz w:val="32"/>
          <w:szCs w:val="32"/>
        </w:rPr>
        <w:t>规定</w:t>
      </w:r>
      <w:r>
        <w:rPr>
          <w:rFonts w:eastAsia="仿宋_GB2312"/>
          <w:kern w:val="0"/>
          <w:sz w:val="32"/>
          <w:szCs w:val="32"/>
        </w:rPr>
        <w:t>，未对犬只依法进行狂犬病免疫接种和药物驱虫的，由动物卫生监督机构责令改正，拒不改正的，处五百元以上一千元以下罚款</w:t>
      </w:r>
      <w:r>
        <w:rPr>
          <w:rFonts w:hint="eastAsia" w:eastAsia="仿宋_GB2312"/>
          <w:kern w:val="0"/>
          <w:sz w:val="32"/>
          <w:szCs w:val="32"/>
        </w:rPr>
        <w:t>。</w:t>
      </w:r>
    </w:p>
    <w:p>
      <w:pPr>
        <w:pStyle w:val="Normal"/>
        <w:spacing w:lineRule="exact" w:line="560"/>
        <w:ind w:firstLineChars="200" w:startChars="0" w:start="0" w:endChars="0" w:end="0"/>
        <w:rPr>
          <w:rFonts w:ascii="黑体;SimHei" w:hAnsi="黑体;SimHei" w:eastAsia="黑体;SimHei" w:cs="黑体;SimHei"/>
          <w:kern w:val="0"/>
          <w:sz w:val="32"/>
          <w:szCs w:val="32"/>
        </w:rPr>
      </w:pPr>
      <w:r>
        <w:rPr>
          <w:rFonts w:ascii="黑体;SimHei" w:hAnsi="黑体;SimHei" w:cs="黑体;SimHei" w:hint="eastAsia" w:eastAsia="黑体;SimHei"/>
          <w:kern w:val="0"/>
          <w:sz w:val="32"/>
          <w:szCs w:val="32"/>
        </w:rPr>
        <w:t xml:space="preserve">第三十四条  </w:t>
      </w:r>
      <w:r>
        <w:rPr>
          <w:rFonts w:eastAsia="仿宋_GB2312"/>
          <w:kern w:val="0"/>
          <w:sz w:val="32"/>
          <w:szCs w:val="32"/>
        </w:rPr>
        <w:t>违反本条例</w:t>
      </w:r>
      <w:r>
        <w:rPr>
          <w:rFonts w:hint="eastAsia" w:eastAsia="仿宋_GB2312"/>
          <w:kern w:val="0"/>
          <w:sz w:val="32"/>
          <w:szCs w:val="32"/>
        </w:rPr>
        <w:t>规定</w:t>
      </w:r>
      <w:r>
        <w:rPr>
          <w:rFonts w:eastAsia="仿宋_GB2312"/>
          <w:kern w:val="0"/>
          <w:sz w:val="32"/>
          <w:szCs w:val="32"/>
        </w:rPr>
        <w:t>，饲养未登记、未延续登记犬只的，或者违反本条例未办理养犬人住所变更登记的</w:t>
      </w:r>
      <w:r>
        <w:rPr>
          <w:rFonts w:hint="eastAsia" w:eastAsia="仿宋_GB2312"/>
          <w:kern w:val="0"/>
          <w:sz w:val="32"/>
          <w:szCs w:val="32"/>
        </w:rPr>
        <w:t>，</w:t>
      </w:r>
      <w:r>
        <w:rPr>
          <w:rFonts w:eastAsia="仿宋_GB2312"/>
          <w:kern w:val="0"/>
          <w:sz w:val="32"/>
          <w:szCs w:val="32"/>
        </w:rPr>
        <w:t>由公安机关责令改正，对单位处一千元以上一万元以下罚款，</w:t>
      </w:r>
      <w:r>
        <w:rPr>
          <w:rFonts w:eastAsia="仿宋_GB2312"/>
          <w:sz w:val="32"/>
          <w:szCs w:val="32"/>
        </w:rPr>
        <w:t>对个人处二百元以上一千元以下罚</w:t>
      </w:r>
      <w:r>
        <w:rPr>
          <w:rFonts w:eastAsia="仿宋_GB2312"/>
          <w:kern w:val="0"/>
          <w:sz w:val="32"/>
          <w:szCs w:val="32"/>
        </w:rPr>
        <w:t>款，并督促养犬人在</w:t>
      </w:r>
      <w:r>
        <w:rPr>
          <w:rFonts w:hint="eastAsia" w:eastAsia="仿宋_GB2312"/>
          <w:kern w:val="0"/>
          <w:sz w:val="32"/>
          <w:szCs w:val="32"/>
        </w:rPr>
        <w:t>不超过三十天</w:t>
      </w:r>
      <w:r>
        <w:rPr>
          <w:rFonts w:eastAsia="仿宋_GB2312"/>
          <w:kern w:val="0"/>
          <w:sz w:val="32"/>
          <w:szCs w:val="32"/>
        </w:rPr>
        <w:t>的期限内进行登记；拒不改正的，收容犬只。</w:t>
      </w:r>
    </w:p>
    <w:p>
      <w:pPr>
        <w:pStyle w:val="Normal"/>
        <w:widowControl/>
        <w:spacing w:lineRule="exact" w:line="560"/>
        <w:ind w:firstLineChars="200" w:startChars="0" w:start="0" w:endChars="0" w:end="0"/>
        <w:jc w:val="start"/>
        <w:rPr>
          <w:rFonts w:eastAsia="仿宋_GB2312" w:hint="eastAsia"/>
          <w:sz w:val="32"/>
          <w:szCs w:val="32"/>
        </w:rPr>
      </w:pPr>
      <w:r>
        <w:rPr>
          <w:rFonts w:eastAsia="仿宋_GB2312"/>
          <w:kern w:val="0"/>
          <w:sz w:val="32"/>
          <w:szCs w:val="32"/>
        </w:rPr>
        <w:t>违反本条例</w:t>
      </w:r>
      <w:r>
        <w:rPr>
          <w:rFonts w:hint="eastAsia" w:eastAsia="仿宋_GB2312"/>
          <w:kern w:val="0"/>
          <w:sz w:val="32"/>
          <w:szCs w:val="32"/>
        </w:rPr>
        <w:t>规定</w:t>
      </w:r>
      <w:r>
        <w:rPr>
          <w:rFonts w:eastAsia="仿宋_GB2312"/>
          <w:kern w:val="0"/>
          <w:sz w:val="32"/>
          <w:szCs w:val="32"/>
        </w:rPr>
        <w:t>，个人饲养烈性</w:t>
      </w:r>
      <w:r>
        <w:rPr>
          <w:rFonts w:eastAsia="仿宋_GB2312"/>
          <w:sz w:val="32"/>
          <w:szCs w:val="32"/>
        </w:rPr>
        <w:t>犬只的，由公安机关收容犬只。</w:t>
      </w:r>
    </w:p>
    <w:p>
      <w:pPr>
        <w:pStyle w:val="Normal"/>
        <w:widowControl/>
        <w:spacing w:lineRule="exact" w:line="560"/>
        <w:ind w:firstLineChars="200" w:startChars="0" w:start="0" w:endChars="0" w:end="0"/>
        <w:jc w:val="start"/>
        <w:rPr>
          <w:rFonts w:ascii="方正黑体_GBK" w:hAnsi="方正黑体_GBK" w:eastAsia="方正黑体_GBK" w:cs="方正黑体_GBK" w:hint="eastAsia"/>
          <w:bCs/>
          <w:kern w:val="0"/>
          <w:sz w:val="32"/>
          <w:szCs w:val="32"/>
        </w:rPr>
      </w:pPr>
      <w:r>
        <w:rPr>
          <w:rFonts w:eastAsia="仿宋_GB2312"/>
          <w:kern w:val="0"/>
          <w:sz w:val="32"/>
          <w:szCs w:val="32"/>
        </w:rPr>
        <w:t>违反本条例</w:t>
      </w:r>
      <w:r>
        <w:rPr>
          <w:rFonts w:hint="eastAsia" w:eastAsia="仿宋_GB2312"/>
          <w:kern w:val="0"/>
          <w:sz w:val="32"/>
          <w:szCs w:val="32"/>
        </w:rPr>
        <w:t>规定</w:t>
      </w:r>
      <w:r>
        <w:rPr>
          <w:rFonts w:eastAsia="仿宋_GB2312"/>
          <w:kern w:val="0"/>
          <w:sz w:val="32"/>
          <w:szCs w:val="32"/>
        </w:rPr>
        <w:t>，未将犬只送交符合规定的</w:t>
      </w:r>
      <w:r>
        <w:rPr>
          <w:rFonts w:hint="eastAsia" w:eastAsia="仿宋_GB2312"/>
          <w:kern w:val="0"/>
          <w:sz w:val="32"/>
          <w:szCs w:val="32"/>
        </w:rPr>
        <w:t>单位</w:t>
      </w:r>
      <w:r>
        <w:rPr>
          <w:rFonts w:eastAsia="仿宋_GB2312"/>
          <w:kern w:val="0"/>
          <w:sz w:val="32"/>
          <w:szCs w:val="32"/>
        </w:rPr>
        <w:t>、</w:t>
      </w:r>
      <w:r>
        <w:rPr>
          <w:rFonts w:hint="eastAsia" w:eastAsia="仿宋_GB2312"/>
          <w:kern w:val="0"/>
          <w:sz w:val="32"/>
          <w:szCs w:val="32"/>
        </w:rPr>
        <w:t>个人</w:t>
      </w:r>
      <w:r>
        <w:rPr>
          <w:rFonts w:eastAsia="仿宋_GB2312"/>
          <w:kern w:val="0"/>
          <w:sz w:val="32"/>
          <w:szCs w:val="32"/>
        </w:rPr>
        <w:t>或者犬只收容场所的，由公安机关责令改正，</w:t>
      </w:r>
      <w:r>
        <w:rPr>
          <w:rFonts w:eastAsia="仿宋_GB2312"/>
          <w:sz w:val="32"/>
          <w:szCs w:val="32"/>
        </w:rPr>
        <w:t>对单位处一千元以上一万元以下罚款，对个人处二百元以上一千元以下罚款；拒不改正的，收容犬只。</w:t>
      </w:r>
    </w:p>
    <w:p>
      <w:pPr>
        <w:pStyle w:val="Normal"/>
        <w:widowControl/>
        <w:spacing w:lineRule="exact" w:line="560"/>
        <w:ind w:firstLineChars="200" w:startChars="0" w:start="0" w:endChars="0" w:end="0"/>
        <w:jc w:val="start"/>
        <w:rPr>
          <w:rFonts w:ascii="方正仿宋_GBK" w:hAnsi="方正仿宋_GBK" w:eastAsia="仿宋_GB2312" w:cs="仿宋" w:hint="eastAsia"/>
          <w:sz w:val="32"/>
          <w:szCs w:val="32"/>
          <w:shd w:fill="919191" w:val="clear"/>
        </w:rPr>
      </w:pPr>
      <w:r>
        <w:rPr>
          <w:rFonts w:ascii="方正黑体_GBK" w:hAnsi="方正黑体_GBK" w:cs="方正黑体_GBK" w:hint="eastAsia" w:eastAsia="方正黑体_GBK"/>
          <w:bCs/>
          <w:kern w:val="0"/>
          <w:sz w:val="32"/>
          <w:szCs w:val="32"/>
        </w:rPr>
        <w:t>第三十五条</w:t>
      </w:r>
      <w:r>
        <w:rPr>
          <w:rFonts w:eastAsia="仿宋_GB2312"/>
          <w:b/>
          <w:kern w:val="0"/>
          <w:sz w:val="32"/>
          <w:szCs w:val="32"/>
        </w:rPr>
        <w:t xml:space="preserve">  </w:t>
      </w:r>
      <w:r>
        <w:rPr>
          <w:rFonts w:eastAsia="仿宋_GB2312"/>
          <w:kern w:val="0"/>
          <w:sz w:val="32"/>
          <w:szCs w:val="32"/>
        </w:rPr>
        <w:t>违反本条例规定</w:t>
      </w:r>
      <w:r>
        <w:rPr>
          <w:rFonts w:hint="eastAsia" w:eastAsia="仿宋_GB2312"/>
          <w:kern w:val="0"/>
          <w:sz w:val="32"/>
          <w:szCs w:val="32"/>
        </w:rPr>
        <w:t>，遗弃犬只的</w:t>
      </w:r>
      <w:r>
        <w:rPr>
          <w:rFonts w:eastAsia="仿宋_GB2312"/>
          <w:kern w:val="0"/>
          <w:sz w:val="32"/>
          <w:szCs w:val="32"/>
        </w:rPr>
        <w:t>，由公安机关处五百元以上</w:t>
      </w:r>
      <w:r>
        <w:rPr>
          <w:rFonts w:hint="eastAsia" w:eastAsia="仿宋_GB2312"/>
          <w:kern w:val="0"/>
          <w:sz w:val="32"/>
          <w:szCs w:val="32"/>
        </w:rPr>
        <w:t>二</w:t>
      </w:r>
      <w:r>
        <w:rPr>
          <w:rFonts w:eastAsia="仿宋_GB2312"/>
          <w:kern w:val="0"/>
          <w:sz w:val="32"/>
          <w:szCs w:val="32"/>
        </w:rPr>
        <w:t>千元以下罚款，并吊销《养犬登记证》</w:t>
      </w:r>
      <w:r>
        <w:rPr>
          <w:rFonts w:hint="eastAsia" w:eastAsia="仿宋_GB2312"/>
          <w:kern w:val="0"/>
          <w:sz w:val="32"/>
          <w:szCs w:val="32"/>
        </w:rPr>
        <w:t>，养犬人三年内不得申请办理《养犬登记证》。</w:t>
      </w:r>
    </w:p>
    <w:p>
      <w:pPr>
        <w:pStyle w:val="Normal"/>
        <w:widowControl/>
        <w:spacing w:lineRule="exact" w:line="560"/>
        <w:ind w:firstLineChars="199" w:startChars="0" w:start="0" w:endChars="0" w:end="0"/>
        <w:jc w:val="start"/>
        <w:rPr/>
      </w:pPr>
      <w:r>
        <w:rPr>
          <w:rFonts w:ascii="方正黑体_GBK" w:hAnsi="方正黑体_GBK" w:cs="方正黑体_GBK" w:hint="eastAsia" w:eastAsia="方正黑体_GBK"/>
          <w:bCs/>
          <w:kern w:val="0"/>
          <w:sz w:val="32"/>
          <w:szCs w:val="32"/>
        </w:rPr>
        <w:t xml:space="preserve">第三十六条  </w:t>
      </w:r>
      <w:r>
        <w:rPr>
          <w:rFonts w:eastAsia="仿宋_GB2312"/>
          <w:kern w:val="0"/>
          <w:sz w:val="32"/>
          <w:szCs w:val="32"/>
        </w:rPr>
        <w:t>违反本条例第十九条第</w:t>
      </w:r>
      <w:r>
        <w:rPr>
          <w:rFonts w:hint="eastAsia" w:eastAsia="仿宋_GB2312"/>
          <w:kern w:val="0"/>
          <w:sz w:val="32"/>
          <w:szCs w:val="32"/>
        </w:rPr>
        <w:t>（</w:t>
      </w:r>
      <w:r>
        <w:rPr>
          <w:rFonts w:eastAsia="仿宋_GB2312"/>
          <w:kern w:val="0"/>
          <w:sz w:val="32"/>
          <w:szCs w:val="32"/>
        </w:rPr>
        <w:t>一</w:t>
      </w:r>
      <w:r>
        <w:rPr>
          <w:rFonts w:hint="eastAsia" w:eastAsia="仿宋_GB2312"/>
          <w:kern w:val="0"/>
          <w:sz w:val="32"/>
          <w:szCs w:val="32"/>
        </w:rPr>
        <w:t>）</w:t>
      </w:r>
      <w:r>
        <w:rPr>
          <w:rFonts w:eastAsia="仿宋_GB2312"/>
          <w:kern w:val="0"/>
          <w:sz w:val="32"/>
          <w:szCs w:val="32"/>
        </w:rPr>
        <w:t>、</w:t>
      </w:r>
      <w:r>
        <w:rPr>
          <w:rFonts w:hint="eastAsia" w:eastAsia="仿宋_GB2312"/>
          <w:kern w:val="0"/>
          <w:sz w:val="32"/>
          <w:szCs w:val="32"/>
        </w:rPr>
        <w:t>（</w:t>
      </w:r>
      <w:r>
        <w:rPr>
          <w:rFonts w:eastAsia="仿宋_GB2312"/>
          <w:kern w:val="0"/>
          <w:sz w:val="32"/>
          <w:szCs w:val="32"/>
        </w:rPr>
        <w:t>二</w:t>
      </w:r>
      <w:r>
        <w:rPr>
          <w:rFonts w:hint="eastAsia" w:eastAsia="仿宋_GB2312"/>
          <w:kern w:val="0"/>
          <w:sz w:val="32"/>
          <w:szCs w:val="32"/>
        </w:rPr>
        <w:t>）</w:t>
      </w:r>
      <w:r>
        <w:rPr>
          <w:rFonts w:eastAsia="仿宋_GB2312"/>
          <w:kern w:val="0"/>
          <w:sz w:val="32"/>
          <w:szCs w:val="32"/>
        </w:rPr>
        <w:t>、</w:t>
      </w:r>
      <w:r>
        <w:rPr>
          <w:rFonts w:hint="eastAsia" w:eastAsia="仿宋_GB2312"/>
          <w:kern w:val="0"/>
          <w:sz w:val="32"/>
          <w:szCs w:val="32"/>
        </w:rPr>
        <w:t>（</w:t>
      </w:r>
      <w:r>
        <w:rPr>
          <w:rFonts w:eastAsia="仿宋_GB2312"/>
          <w:kern w:val="0"/>
          <w:sz w:val="32"/>
          <w:szCs w:val="32"/>
        </w:rPr>
        <w:t>三</w:t>
      </w:r>
      <w:r>
        <w:rPr>
          <w:rFonts w:hint="eastAsia" w:eastAsia="仿宋_GB2312"/>
          <w:kern w:val="0"/>
          <w:sz w:val="32"/>
          <w:szCs w:val="32"/>
        </w:rPr>
        <w:t>）</w:t>
      </w:r>
      <w:r>
        <w:rPr>
          <w:rFonts w:eastAsia="仿宋_GB2312"/>
          <w:kern w:val="0"/>
          <w:sz w:val="32"/>
          <w:szCs w:val="32"/>
        </w:rPr>
        <w:t>、</w:t>
      </w:r>
      <w:r>
        <w:rPr>
          <w:rFonts w:hint="eastAsia" w:eastAsia="仿宋_GB2312"/>
          <w:kern w:val="0"/>
          <w:sz w:val="32"/>
          <w:szCs w:val="32"/>
        </w:rPr>
        <w:t>（</w:t>
      </w:r>
      <w:r>
        <w:rPr>
          <w:rFonts w:eastAsia="仿宋_GB2312"/>
          <w:kern w:val="0"/>
          <w:sz w:val="32"/>
          <w:szCs w:val="32"/>
        </w:rPr>
        <w:t>四</w:t>
      </w:r>
      <w:r>
        <w:rPr>
          <w:rFonts w:hint="eastAsia" w:eastAsia="仿宋_GB2312"/>
          <w:kern w:val="0"/>
          <w:sz w:val="32"/>
          <w:szCs w:val="32"/>
        </w:rPr>
        <w:t>）</w:t>
      </w:r>
      <w:r>
        <w:rPr>
          <w:rFonts w:eastAsia="仿宋_GB2312"/>
          <w:kern w:val="0"/>
          <w:sz w:val="32"/>
          <w:szCs w:val="32"/>
        </w:rPr>
        <w:t>项养犬行为规范</w:t>
      </w:r>
      <w:r>
        <w:rPr>
          <w:rFonts w:hint="eastAsia" w:eastAsia="仿宋_GB2312"/>
          <w:kern w:val="0"/>
          <w:sz w:val="32"/>
          <w:szCs w:val="32"/>
        </w:rPr>
        <w:t>的</w:t>
      </w:r>
      <w:r>
        <w:rPr>
          <w:rFonts w:eastAsia="仿宋_GB2312"/>
          <w:kern w:val="0"/>
          <w:sz w:val="32"/>
          <w:szCs w:val="32"/>
        </w:rPr>
        <w:t>，由公安机关责令改正；拒不改正的，处二百元以上一千元以下罚款。</w:t>
      </w:r>
    </w:p>
    <w:p>
      <w:pPr>
        <w:pStyle w:val="Normal"/>
        <w:widowControl/>
        <w:spacing w:lineRule="exact" w:line="560"/>
        <w:ind w:firstLineChars="199" w:startChars="0" w:start="0" w:endChars="0" w:end="0"/>
        <w:jc w:val="start"/>
        <w:rPr/>
      </w:pPr>
      <w:r>
        <w:rPr>
          <w:rFonts w:eastAsia="仿宋_GB2312"/>
          <w:kern w:val="0"/>
          <w:sz w:val="32"/>
          <w:szCs w:val="32"/>
        </w:rPr>
        <w:t>违反本条例第十九条第</w:t>
      </w:r>
      <w:r>
        <w:rPr>
          <w:rFonts w:hint="eastAsia" w:eastAsia="仿宋_GB2312"/>
          <w:kern w:val="0"/>
          <w:sz w:val="32"/>
          <w:szCs w:val="32"/>
        </w:rPr>
        <w:t>（</w:t>
      </w:r>
      <w:r>
        <w:rPr>
          <w:rFonts w:eastAsia="仿宋_GB2312"/>
          <w:kern w:val="0"/>
          <w:sz w:val="32"/>
          <w:szCs w:val="32"/>
        </w:rPr>
        <w:t>五</w:t>
      </w:r>
      <w:r>
        <w:rPr>
          <w:rFonts w:hint="eastAsia" w:eastAsia="仿宋_GB2312"/>
          <w:kern w:val="0"/>
          <w:sz w:val="32"/>
          <w:szCs w:val="32"/>
        </w:rPr>
        <w:t>）</w:t>
      </w:r>
      <w:r>
        <w:rPr>
          <w:rFonts w:eastAsia="仿宋_GB2312"/>
          <w:kern w:val="0"/>
          <w:sz w:val="32"/>
          <w:szCs w:val="32"/>
        </w:rPr>
        <w:t>项</w:t>
      </w:r>
      <w:r>
        <w:rPr>
          <w:rFonts w:hint="eastAsia" w:eastAsia="仿宋_GB2312"/>
          <w:kern w:val="0"/>
          <w:sz w:val="32"/>
          <w:szCs w:val="32"/>
        </w:rPr>
        <w:t>规定，</w:t>
      </w:r>
      <w:r>
        <w:rPr>
          <w:rFonts w:eastAsia="仿宋_GB2312"/>
          <w:kern w:val="0"/>
          <w:sz w:val="32"/>
          <w:szCs w:val="32"/>
        </w:rPr>
        <w:t>未即时清除犬只粪便的</w:t>
      </w:r>
      <w:r>
        <w:rPr>
          <w:rFonts w:hint="eastAsia" w:eastAsia="仿宋_GB2312"/>
          <w:kern w:val="0"/>
          <w:sz w:val="32"/>
          <w:szCs w:val="32"/>
        </w:rPr>
        <w:t>，</w:t>
      </w:r>
      <w:r>
        <w:rPr>
          <w:rFonts w:eastAsia="仿宋_GB2312"/>
          <w:kern w:val="0"/>
          <w:sz w:val="32"/>
          <w:szCs w:val="32"/>
        </w:rPr>
        <w:t>由城市管理部门责令改正；拒不改正的，处一百元以上二百元以下罚款。</w:t>
      </w:r>
    </w:p>
    <w:p>
      <w:pPr>
        <w:pStyle w:val="Normal"/>
        <w:widowControl/>
        <w:spacing w:lineRule="exact" w:line="560"/>
        <w:ind w:firstLineChars="200" w:startChars="0" w:start="0" w:endChars="0" w:end="0"/>
        <w:jc w:val="start"/>
        <w:rPr>
          <w:rFonts w:eastAsia="仿宋_GB2312"/>
          <w:kern w:val="0"/>
          <w:sz w:val="32"/>
          <w:szCs w:val="32"/>
        </w:rPr>
      </w:pPr>
      <w:r>
        <w:rPr>
          <w:rFonts w:ascii="方正黑体_GBK" w:hAnsi="方正黑体_GBK" w:cs="方正黑体_GBK" w:hint="eastAsia" w:eastAsia="方正黑体_GBK"/>
          <w:bCs/>
          <w:kern w:val="0"/>
          <w:sz w:val="32"/>
          <w:szCs w:val="32"/>
        </w:rPr>
        <w:t>第三十七条</w:t>
      </w:r>
      <w:r>
        <w:rPr>
          <w:rFonts w:eastAsia="仿宋_GB2312"/>
          <w:b/>
          <w:kern w:val="0"/>
          <w:sz w:val="32"/>
          <w:szCs w:val="32"/>
        </w:rPr>
        <w:t xml:space="preserve">  </w:t>
      </w:r>
      <w:r>
        <w:rPr>
          <w:rFonts w:eastAsia="仿宋_GB2312"/>
          <w:kern w:val="0"/>
          <w:sz w:val="32"/>
          <w:szCs w:val="32"/>
        </w:rPr>
        <w:t>违反本条例第二十条第一款</w:t>
      </w:r>
      <w:r>
        <w:rPr>
          <w:rFonts w:hint="eastAsia" w:eastAsia="仿宋_GB2312"/>
          <w:kern w:val="0"/>
          <w:sz w:val="32"/>
          <w:szCs w:val="32"/>
        </w:rPr>
        <w:t>规定，</w:t>
      </w:r>
      <w:r>
        <w:rPr>
          <w:rFonts w:eastAsia="仿宋_GB2312"/>
          <w:kern w:val="0"/>
          <w:sz w:val="32"/>
          <w:szCs w:val="32"/>
        </w:rPr>
        <w:t>携带犬只进入禁止场所的</w:t>
      </w:r>
      <w:r>
        <w:rPr>
          <w:rFonts w:hint="eastAsia" w:eastAsia="仿宋_GB2312"/>
          <w:kern w:val="0"/>
          <w:sz w:val="32"/>
          <w:szCs w:val="32"/>
        </w:rPr>
        <w:t>，</w:t>
      </w:r>
      <w:r>
        <w:rPr>
          <w:rFonts w:eastAsia="仿宋_GB2312"/>
          <w:kern w:val="0"/>
          <w:sz w:val="32"/>
          <w:szCs w:val="32"/>
        </w:rPr>
        <w:t>由公安机关责令改正，</w:t>
      </w:r>
      <w:r>
        <w:rPr>
          <w:rFonts w:hint="eastAsia" w:eastAsia="仿宋_GB2312"/>
          <w:kern w:val="0"/>
          <w:sz w:val="32"/>
          <w:szCs w:val="32"/>
        </w:rPr>
        <w:t>拒不改正的，</w:t>
      </w:r>
      <w:r>
        <w:rPr>
          <w:rFonts w:eastAsia="仿宋_GB2312"/>
          <w:kern w:val="0"/>
          <w:sz w:val="32"/>
          <w:szCs w:val="32"/>
        </w:rPr>
        <w:t>处二百元以上一千元以下罚款</w:t>
      </w:r>
      <w:r>
        <w:rPr>
          <w:rFonts w:hint="eastAsia" w:eastAsia="仿宋_GB2312"/>
          <w:kern w:val="0"/>
          <w:sz w:val="32"/>
          <w:szCs w:val="32"/>
        </w:rPr>
        <w:t>。</w:t>
      </w:r>
    </w:p>
    <w:p>
      <w:pPr>
        <w:pStyle w:val="Normal"/>
        <w:widowControl/>
        <w:spacing w:lineRule="exact" w:line="560"/>
        <w:ind w:firstLineChars="200" w:startChars="0" w:start="0" w:endChars="0" w:end="0"/>
        <w:jc w:val="start"/>
        <w:rPr>
          <w:rFonts w:ascii="方正黑体_GBK" w:hAnsi="方正黑体_GBK" w:eastAsia="方正黑体_GBK" w:cs="方正黑体_GBK"/>
          <w:bCs/>
          <w:kern w:val="0"/>
          <w:sz w:val="32"/>
          <w:szCs w:val="32"/>
        </w:rPr>
      </w:pPr>
      <w:r>
        <w:rPr>
          <w:rFonts w:ascii="方正黑体_GBK" w:hAnsi="方正黑体_GBK" w:cs="方正黑体_GBK" w:hint="eastAsia" w:eastAsia="方正黑体_GBK"/>
          <w:bCs/>
          <w:kern w:val="0"/>
          <w:sz w:val="32"/>
          <w:szCs w:val="32"/>
        </w:rPr>
        <w:t xml:space="preserve">第三十八条  </w:t>
      </w:r>
      <w:r>
        <w:rPr>
          <w:rFonts w:eastAsia="仿宋_GB2312"/>
          <w:kern w:val="0"/>
          <w:sz w:val="32"/>
          <w:szCs w:val="32"/>
        </w:rPr>
        <w:t>违反本条例</w:t>
      </w:r>
      <w:r>
        <w:rPr>
          <w:rFonts w:hint="eastAsia" w:eastAsia="仿宋_GB2312"/>
          <w:kern w:val="0"/>
          <w:sz w:val="32"/>
          <w:szCs w:val="32"/>
        </w:rPr>
        <w:t>规定</w:t>
      </w:r>
      <w:r>
        <w:rPr>
          <w:rFonts w:eastAsia="仿宋_GB2312"/>
          <w:kern w:val="0"/>
          <w:sz w:val="32"/>
          <w:szCs w:val="32"/>
        </w:rPr>
        <w:t>，养犬人未采取有效措施制止犬吠，</w:t>
      </w:r>
      <w:r>
        <w:rPr>
          <w:rFonts w:hint="eastAsia" w:eastAsia="仿宋_GB2312"/>
          <w:kern w:val="0"/>
          <w:sz w:val="32"/>
          <w:szCs w:val="32"/>
        </w:rPr>
        <w:t>干扰</w:t>
      </w:r>
      <w:r>
        <w:rPr>
          <w:rFonts w:eastAsia="仿宋_GB2312"/>
          <w:kern w:val="0"/>
          <w:sz w:val="32"/>
          <w:szCs w:val="32"/>
        </w:rPr>
        <w:t>他人正常生活的</w:t>
      </w:r>
      <w:r>
        <w:rPr>
          <w:rFonts w:hint="eastAsia" w:eastAsia="仿宋_GB2312"/>
          <w:kern w:val="0"/>
          <w:sz w:val="32"/>
          <w:szCs w:val="32"/>
        </w:rPr>
        <w:t>；</w:t>
      </w:r>
      <w:r>
        <w:rPr>
          <w:rFonts w:eastAsia="仿宋_GB2312"/>
          <w:kern w:val="0"/>
          <w:sz w:val="32"/>
          <w:szCs w:val="32"/>
        </w:rPr>
        <w:t>放任犬只恐吓他人的</w:t>
      </w:r>
      <w:r>
        <w:rPr>
          <w:rFonts w:hint="eastAsia" w:eastAsia="仿宋_GB2312"/>
          <w:kern w:val="0"/>
          <w:sz w:val="32"/>
          <w:szCs w:val="32"/>
        </w:rPr>
        <w:t>；</w:t>
      </w:r>
      <w:r>
        <w:rPr>
          <w:rFonts w:eastAsia="仿宋_GB2312"/>
          <w:kern w:val="0"/>
          <w:sz w:val="32"/>
          <w:szCs w:val="32"/>
        </w:rPr>
        <w:t>驱使犬只伤害他人的，由公安机关依照《中华人民共和国治安管理处罚法》</w:t>
      </w:r>
      <w:r>
        <w:rPr>
          <w:rFonts w:hint="eastAsia" w:eastAsia="仿宋_GB2312"/>
          <w:kern w:val="0"/>
          <w:sz w:val="32"/>
          <w:szCs w:val="32"/>
        </w:rPr>
        <w:t>进行处罚</w:t>
      </w:r>
      <w:r>
        <w:rPr>
          <w:rFonts w:eastAsia="仿宋_GB2312"/>
          <w:kern w:val="0"/>
          <w:sz w:val="32"/>
          <w:szCs w:val="32"/>
        </w:rPr>
        <w:t>。</w:t>
      </w:r>
    </w:p>
    <w:p>
      <w:pPr>
        <w:pStyle w:val="Normal"/>
        <w:widowControl/>
        <w:spacing w:lineRule="exact" w:line="560"/>
        <w:ind w:firstLineChars="199" w:startChars="0" w:start="0" w:endChars="0" w:end="0"/>
        <w:jc w:val="start"/>
        <w:rPr>
          <w:rFonts w:eastAsia="仿宋_GB2312"/>
          <w:kern w:val="0"/>
          <w:sz w:val="32"/>
          <w:szCs w:val="32"/>
        </w:rPr>
      </w:pPr>
      <w:r>
        <w:rPr>
          <w:rFonts w:ascii="方正黑体_GBK" w:hAnsi="方正黑体_GBK" w:cs="方正黑体_GBK" w:hint="eastAsia" w:eastAsia="方正黑体_GBK"/>
          <w:bCs/>
          <w:kern w:val="0"/>
          <w:sz w:val="32"/>
          <w:szCs w:val="32"/>
        </w:rPr>
        <w:t>第三十九条</w:t>
      </w:r>
      <w:r>
        <w:rPr>
          <w:rFonts w:eastAsia="仿宋_GB2312"/>
          <w:b/>
          <w:kern w:val="0"/>
          <w:sz w:val="32"/>
          <w:szCs w:val="32"/>
        </w:rPr>
        <w:t xml:space="preserve">  </w:t>
      </w:r>
      <w:r>
        <w:rPr>
          <w:rFonts w:eastAsia="仿宋_GB2312"/>
          <w:kern w:val="0"/>
          <w:sz w:val="32"/>
          <w:szCs w:val="32"/>
        </w:rPr>
        <w:t>违反本条例</w:t>
      </w:r>
      <w:r>
        <w:rPr>
          <w:rFonts w:hint="eastAsia" w:eastAsia="仿宋_GB2312"/>
          <w:kern w:val="0"/>
          <w:sz w:val="32"/>
          <w:szCs w:val="32"/>
        </w:rPr>
        <w:t>规定</w:t>
      </w:r>
      <w:r>
        <w:rPr>
          <w:rFonts w:eastAsia="仿宋_GB2312"/>
          <w:kern w:val="0"/>
          <w:sz w:val="32"/>
          <w:szCs w:val="32"/>
        </w:rPr>
        <w:t>，</w:t>
      </w:r>
      <w:r>
        <w:rPr>
          <w:rFonts w:hint="eastAsia" w:eastAsia="仿宋_GB2312"/>
          <w:kern w:val="0"/>
          <w:sz w:val="32"/>
          <w:szCs w:val="32"/>
        </w:rPr>
        <w:t>未</w:t>
      </w:r>
      <w:r>
        <w:rPr>
          <w:rFonts w:eastAsia="仿宋_GB2312"/>
          <w:kern w:val="0"/>
          <w:sz w:val="32"/>
          <w:szCs w:val="32"/>
        </w:rPr>
        <w:t>按照动物防疫相关</w:t>
      </w:r>
      <w:r>
        <w:rPr>
          <w:rFonts w:hint="eastAsia" w:eastAsia="仿宋_GB2312"/>
          <w:kern w:val="0"/>
          <w:sz w:val="32"/>
          <w:szCs w:val="32"/>
        </w:rPr>
        <w:t>规定</w:t>
      </w:r>
      <w:r>
        <w:rPr>
          <w:rFonts w:eastAsia="仿宋_GB2312"/>
          <w:kern w:val="0"/>
          <w:sz w:val="32"/>
          <w:szCs w:val="32"/>
        </w:rPr>
        <w:t>处置犬只尸体的，由动物卫生监督机构责令改正，拒不改正的</w:t>
      </w:r>
      <w:r>
        <w:rPr>
          <w:rFonts w:hint="eastAsia" w:eastAsia="仿宋_GB2312"/>
          <w:kern w:val="0"/>
          <w:sz w:val="32"/>
          <w:szCs w:val="32"/>
        </w:rPr>
        <w:t>，</w:t>
      </w:r>
      <w:r>
        <w:rPr>
          <w:rFonts w:eastAsia="仿宋_GB2312"/>
          <w:kern w:val="0"/>
          <w:sz w:val="32"/>
          <w:szCs w:val="32"/>
        </w:rPr>
        <w:t>对个人处一千元以下罚款</w:t>
      </w:r>
      <w:r>
        <w:rPr>
          <w:rFonts w:hint="eastAsia" w:eastAsia="仿宋_GB2312"/>
          <w:kern w:val="0"/>
          <w:sz w:val="32"/>
          <w:szCs w:val="32"/>
        </w:rPr>
        <w:t>，</w:t>
      </w:r>
      <w:r>
        <w:rPr>
          <w:rFonts w:eastAsia="仿宋_GB2312"/>
          <w:kern w:val="0"/>
          <w:sz w:val="32"/>
          <w:szCs w:val="32"/>
        </w:rPr>
        <w:t>对单位处三千元以下罚款</w:t>
      </w:r>
      <w:r>
        <w:rPr>
          <w:rFonts w:hint="eastAsia" w:eastAsia="仿宋_GB2312"/>
          <w:kern w:val="0"/>
          <w:sz w:val="32"/>
          <w:szCs w:val="32"/>
        </w:rPr>
        <w:t>。</w:t>
      </w:r>
    </w:p>
    <w:p>
      <w:pPr>
        <w:pStyle w:val="Normal"/>
        <w:widowControl/>
        <w:spacing w:lineRule="exact" w:line="560"/>
        <w:ind w:firstLineChars="199" w:startChars="0" w:start="0" w:endChars="0" w:end="0"/>
        <w:jc w:val="start"/>
        <w:rPr/>
      </w:pPr>
      <w:r>
        <w:rPr>
          <w:rFonts w:ascii="方正黑体_GBK" w:hAnsi="方正黑体_GBK" w:cs="方正黑体_GBK" w:hint="eastAsia" w:eastAsia="方正黑体_GBK"/>
          <w:bCs/>
          <w:kern w:val="0"/>
          <w:sz w:val="32"/>
          <w:szCs w:val="32"/>
        </w:rPr>
        <w:t xml:space="preserve">第四十条  </w:t>
      </w:r>
      <w:r>
        <w:rPr>
          <w:rFonts w:eastAsia="仿宋_GB2312"/>
          <w:kern w:val="0"/>
          <w:sz w:val="32"/>
          <w:szCs w:val="32"/>
        </w:rPr>
        <w:t>违反本条例第三十一条第二款</w:t>
      </w:r>
      <w:r>
        <w:rPr>
          <w:rFonts w:hint="eastAsia" w:eastAsia="仿宋_GB2312"/>
          <w:kern w:val="0"/>
          <w:sz w:val="32"/>
          <w:szCs w:val="32"/>
        </w:rPr>
        <w:t>规定</w:t>
      </w:r>
      <w:r>
        <w:rPr>
          <w:rFonts w:eastAsia="仿宋_GB2312"/>
          <w:kern w:val="0"/>
          <w:sz w:val="32"/>
          <w:szCs w:val="32"/>
        </w:rPr>
        <w:t>，销售未取得检疫证明犬只的，由动物卫生监督机构责令改正，每销售一只未取得检疫证明的犬只，处五百元罚款。</w:t>
      </w:r>
    </w:p>
    <w:p>
      <w:pPr>
        <w:pStyle w:val="Normal"/>
        <w:widowControl/>
        <w:spacing w:lineRule="exact" w:line="560"/>
        <w:ind w:firstLineChars="199" w:startChars="0" w:start="0" w:endChars="0" w:end="0"/>
        <w:jc w:val="start"/>
        <w:rPr/>
      </w:pPr>
      <w:r>
        <w:rPr>
          <w:rFonts w:ascii="方正黑体_GBK" w:hAnsi="方正黑体_GBK" w:cs="方正黑体_GBK" w:hint="eastAsia" w:eastAsia="方正黑体_GBK"/>
          <w:bCs/>
          <w:kern w:val="0"/>
          <w:sz w:val="32"/>
          <w:szCs w:val="32"/>
        </w:rPr>
        <w:t>第四十一条</w:t>
      </w:r>
      <w:r>
        <w:rPr>
          <w:rFonts w:eastAsia="仿宋_GB2312"/>
          <w:kern w:val="0"/>
          <w:sz w:val="32"/>
          <w:szCs w:val="32"/>
        </w:rPr>
        <w:t xml:space="preserve">  养犬管理工作相关职责部门及其工作人员滥用职权、玩忽职守、徇私舞弊或者未按照本条例履行职责的，依法给予行政处分；构成犯罪的，依法追究刑事责任。</w:t>
      </w:r>
    </w:p>
    <w:p>
      <w:pPr>
        <w:pStyle w:val="Normal"/>
        <w:widowControl/>
        <w:spacing w:lineRule="exact" w:line="560"/>
        <w:ind w:firstLineChars="199" w:startChars="0" w:start="0" w:endChars="0" w:end="0"/>
        <w:jc w:val="start"/>
        <w:rPr/>
      </w:pPr>
      <w:bookmarkStart w:id="10" w:name="2_7"/>
      <w:bookmarkStart w:id="11" w:name="sub5297635_2_7"/>
      <w:bookmarkEnd w:id="10"/>
      <w:bookmarkEnd w:id="11"/>
      <w:r>
        <w:rPr>
          <w:rFonts w:ascii="方正黑体_GBK" w:hAnsi="方正黑体_GBK" w:cs="方正黑体_GBK" w:eastAsia="方正黑体_GBK"/>
          <w:bCs/>
          <w:kern w:val="0"/>
          <w:sz w:val="32"/>
          <w:szCs w:val="32"/>
        </w:rPr>
        <w:t>第四十</w:t>
      </w:r>
      <w:r>
        <w:rPr>
          <w:rFonts w:ascii="方正黑体_GBK" w:hAnsi="方正黑体_GBK" w:cs="方正黑体_GBK" w:hint="eastAsia" w:eastAsia="方正黑体_GBK"/>
          <w:bCs/>
          <w:kern w:val="0"/>
          <w:sz w:val="32"/>
          <w:szCs w:val="32"/>
        </w:rPr>
        <w:t>二</w:t>
      </w:r>
      <w:r>
        <w:rPr>
          <w:rFonts w:ascii="方正黑体_GBK" w:hAnsi="方正黑体_GBK" w:cs="方正黑体_GBK" w:eastAsia="方正黑体_GBK"/>
          <w:bCs/>
          <w:kern w:val="0"/>
          <w:sz w:val="32"/>
          <w:szCs w:val="32"/>
        </w:rPr>
        <w:t>条</w:t>
      </w:r>
      <w:r>
        <w:rPr>
          <w:rFonts w:eastAsia="仿宋_GB2312"/>
          <w:kern w:val="0"/>
          <w:sz w:val="32"/>
          <w:szCs w:val="32"/>
        </w:rPr>
        <w:t xml:space="preserve">  违反本条例规定</w:t>
      </w:r>
      <w:r>
        <w:rPr>
          <w:rFonts w:hint="eastAsia" w:eastAsia="仿宋_GB2312"/>
          <w:kern w:val="0"/>
          <w:sz w:val="32"/>
          <w:szCs w:val="32"/>
        </w:rPr>
        <w:t>的行为</w:t>
      </w:r>
      <w:r>
        <w:rPr>
          <w:rFonts w:eastAsia="仿宋_GB2312"/>
          <w:kern w:val="0"/>
          <w:sz w:val="32"/>
          <w:szCs w:val="32"/>
        </w:rPr>
        <w:t>，</w:t>
      </w:r>
      <w:r>
        <w:rPr>
          <w:rFonts w:hint="eastAsia" w:eastAsia="仿宋_GB2312"/>
          <w:kern w:val="0"/>
          <w:sz w:val="32"/>
          <w:szCs w:val="32"/>
        </w:rPr>
        <w:t>法律、法规已有处罚规定的，依照其规定执行</w:t>
      </w:r>
      <w:r>
        <w:rPr>
          <w:rFonts w:eastAsia="仿宋_GB2312"/>
          <w:kern w:val="0"/>
          <w:sz w:val="32"/>
          <w:szCs w:val="32"/>
        </w:rPr>
        <w:t>。</w:t>
      </w:r>
    </w:p>
    <w:p>
      <w:pPr>
        <w:pStyle w:val="Normal"/>
        <w:widowControl/>
        <w:numPr>
          <w:ilvl w:val="0"/>
          <w:numId w:val="0"/>
        </w:numPr>
        <w:spacing w:lineRule="exact" w:line="560"/>
        <w:jc w:val="center"/>
        <w:outlineLvl w:val="2"/>
        <w:rPr>
          <w:rFonts w:eastAsia="仿宋_GB2312"/>
          <w:b/>
          <w:bCs/>
          <w:kern w:val="0"/>
          <w:sz w:val="32"/>
          <w:szCs w:val="32"/>
        </w:rPr>
      </w:pPr>
      <w:r>
        <w:rPr>
          <w:rFonts w:eastAsia="仿宋_GB2312"/>
          <w:b/>
          <w:bCs/>
          <w:kern w:val="0"/>
          <w:sz w:val="32"/>
          <w:szCs w:val="32"/>
        </w:rPr>
      </w:r>
    </w:p>
    <w:p>
      <w:pPr>
        <w:pStyle w:val="Normal"/>
        <w:widowControl/>
        <w:spacing w:lineRule="exact" w:line="560"/>
        <w:jc w:val="center"/>
        <w:rPr/>
      </w:pPr>
      <w:r>
        <w:rPr>
          <w:rFonts w:ascii="方正黑体_GBK" w:hAnsi="方正黑体_GBK" w:cs="方正黑体_GBK" w:hint="eastAsia" w:eastAsia="方正黑体_GBK"/>
          <w:bCs/>
          <w:kern w:val="0"/>
          <w:sz w:val="32"/>
          <w:szCs w:val="32"/>
        </w:rPr>
        <w:t>第七章  附  则</w:t>
      </w:r>
    </w:p>
    <w:p>
      <w:pPr>
        <w:pStyle w:val="Normal"/>
        <w:widowControl/>
        <w:spacing w:lineRule="exact" w:line="560"/>
        <w:ind w:firstLineChars="199" w:startChars="0" w:start="0" w:endChars="0" w:end="0"/>
        <w:jc w:val="start"/>
        <w:rPr>
          <w:rFonts w:ascii="方正黑体_GBK" w:hAnsi="方正黑体_GBK" w:eastAsia="方正黑体_GBK" w:cs="方正黑体_GBK" w:hint="eastAsia"/>
          <w:bCs/>
          <w:kern w:val="0"/>
          <w:sz w:val="32"/>
          <w:szCs w:val="32"/>
        </w:rPr>
      </w:pPr>
      <w:r>
        <w:rPr>
          <w:rFonts w:eastAsia="方正黑体_GBK" w:cs="方正黑体_GBK" w:hint="eastAsia" w:ascii="方正黑体_GBK" w:hAnsi="方正黑体_GBK"/>
          <w:bCs/>
          <w:kern w:val="0"/>
          <w:sz w:val="32"/>
          <w:szCs w:val="32"/>
        </w:rPr>
      </w:r>
    </w:p>
    <w:p>
      <w:pPr>
        <w:pStyle w:val="Normal"/>
        <w:widowControl/>
        <w:spacing w:lineRule="exact" w:line="560"/>
        <w:ind w:firstLineChars="199" w:startChars="0" w:start="0" w:endChars="0" w:end="0"/>
        <w:jc w:val="start"/>
        <w:rPr/>
      </w:pPr>
      <w:r>
        <w:rPr>
          <w:rFonts w:ascii="方正黑体_GBK" w:hAnsi="方正黑体_GBK" w:cs="方正黑体_GBK" w:hint="eastAsia" w:eastAsia="方正黑体_GBK"/>
          <w:bCs/>
          <w:kern w:val="0"/>
          <w:sz w:val="32"/>
          <w:szCs w:val="32"/>
        </w:rPr>
        <w:t xml:space="preserve">第四十三条  </w:t>
      </w:r>
      <w:r>
        <w:rPr>
          <w:rFonts w:eastAsia="仿宋_GB2312"/>
          <w:kern w:val="0"/>
          <w:sz w:val="32"/>
          <w:szCs w:val="32"/>
        </w:rPr>
        <w:t>本条例所称的养犬人，是指饲养犬只的</w:t>
      </w:r>
      <w:r>
        <w:rPr>
          <w:rFonts w:hint="eastAsia" w:eastAsia="仿宋_GB2312"/>
          <w:kern w:val="0"/>
          <w:sz w:val="32"/>
          <w:szCs w:val="32"/>
        </w:rPr>
        <w:t>单位</w:t>
      </w:r>
      <w:r>
        <w:rPr>
          <w:rFonts w:eastAsia="仿宋_GB2312"/>
          <w:kern w:val="0"/>
          <w:sz w:val="32"/>
          <w:szCs w:val="32"/>
        </w:rPr>
        <w:t>或者</w:t>
      </w:r>
      <w:r>
        <w:rPr>
          <w:rFonts w:hint="eastAsia" w:eastAsia="仿宋_GB2312"/>
          <w:kern w:val="0"/>
          <w:sz w:val="32"/>
          <w:szCs w:val="32"/>
        </w:rPr>
        <w:t>个人</w:t>
      </w:r>
      <w:r>
        <w:rPr>
          <w:rFonts w:eastAsia="仿宋_GB2312"/>
          <w:kern w:val="0"/>
          <w:sz w:val="32"/>
          <w:szCs w:val="32"/>
        </w:rPr>
        <w:t>。</w:t>
      </w:r>
    </w:p>
    <w:p>
      <w:pPr>
        <w:pStyle w:val="Normal"/>
        <w:widowControl/>
        <w:spacing w:lineRule="exact" w:line="560"/>
        <w:ind w:firstLineChars="199" w:startChars="0" w:start="0" w:endChars="0" w:end="0"/>
        <w:jc w:val="start"/>
        <w:rPr/>
      </w:pPr>
      <w:r>
        <w:rPr>
          <w:rFonts w:ascii="方正黑体_GBK" w:hAnsi="方正黑体_GBK" w:cs="方正黑体_GBK" w:hint="eastAsia" w:eastAsia="方正黑体_GBK"/>
          <w:bCs/>
          <w:kern w:val="0"/>
          <w:sz w:val="32"/>
          <w:szCs w:val="32"/>
        </w:rPr>
        <w:t xml:space="preserve">第四十四条  </w:t>
      </w:r>
      <w:r>
        <w:rPr>
          <w:rFonts w:eastAsia="仿宋_GB2312"/>
          <w:kern w:val="0"/>
          <w:sz w:val="32"/>
          <w:szCs w:val="32"/>
        </w:rPr>
        <w:t>军用、警用犬只以及动物园、科研机构等特定用途犬只的管理，按照国家相关</w:t>
      </w:r>
      <w:r>
        <w:rPr>
          <w:rFonts w:hint="eastAsia" w:eastAsia="仿宋_GB2312"/>
          <w:kern w:val="0"/>
          <w:sz w:val="32"/>
          <w:szCs w:val="32"/>
        </w:rPr>
        <w:t>规定</w:t>
      </w:r>
      <w:r>
        <w:rPr>
          <w:rFonts w:eastAsia="仿宋_GB2312"/>
          <w:kern w:val="0"/>
          <w:sz w:val="32"/>
          <w:szCs w:val="32"/>
        </w:rPr>
        <w:t>执行。</w:t>
      </w:r>
    </w:p>
    <w:p>
      <w:pPr>
        <w:pStyle w:val="Normal"/>
        <w:spacing w:lineRule="exact" w:line="560"/>
        <w:ind w:firstLineChars="200" w:startChars="0" w:start="0" w:endChars="0" w:end="0"/>
        <w:rPr/>
      </w:pPr>
      <w:r>
        <w:rPr>
          <w:rFonts w:ascii="方正黑体_GBK" w:hAnsi="方正黑体_GBK" w:cs="方正黑体_GBK" w:hint="eastAsia" w:eastAsia="方正黑体_GBK"/>
          <w:bCs/>
          <w:kern w:val="0"/>
          <w:sz w:val="32"/>
          <w:szCs w:val="32"/>
        </w:rPr>
        <w:t xml:space="preserve">第四十五条  </w:t>
      </w:r>
      <w:r>
        <w:rPr>
          <w:rFonts w:ascii="仿宋_GB2312" w:hAnsi="仿宋_GB2312" w:hint="eastAsia" w:eastAsia="仿宋_GB2312"/>
          <w:sz w:val="32"/>
          <w:szCs w:val="32"/>
        </w:rPr>
        <w:t>本条例自</w:t>
      </w:r>
      <w:r>
        <w:rPr>
          <w:rFonts w:eastAsia="仿宋_GB2312" w:hint="eastAsia" w:ascii="仿宋_GB2312" w:hAnsi="仿宋_GB2312"/>
          <w:sz w:val="32"/>
          <w:szCs w:val="32"/>
        </w:rPr>
        <w:t>2019</w:t>
      </w:r>
      <w:r>
        <w:rPr>
          <w:rFonts w:ascii="仿宋_GB2312" w:hAnsi="仿宋_GB2312" w:hint="eastAsia" w:eastAsia="仿宋_GB2312"/>
          <w:sz w:val="32"/>
          <w:szCs w:val="32"/>
        </w:rPr>
        <w:t>年</w:t>
      </w:r>
      <w:r>
        <w:rPr>
          <w:rFonts w:eastAsia="仿宋_GB2312" w:hint="eastAsia" w:ascii="仿宋_GB2312" w:hAnsi="仿宋_GB2312"/>
          <w:sz w:val="32"/>
          <w:szCs w:val="32"/>
        </w:rPr>
        <w:t>11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kern w:val="0"/>
          <w:sz w:val="32"/>
          <w:szCs w:val="32"/>
        </w:rPr>
        <w:t>1998</w:t>
      </w:r>
      <w:r>
        <w:rPr>
          <w:rFonts w:ascii="仿宋_GB2312" w:hAnsi="仿宋_GB2312" w:hint="eastAsia" w:eastAsia="仿宋_GB2312"/>
          <w:kern w:val="0"/>
          <w:sz w:val="32"/>
          <w:szCs w:val="32"/>
        </w:rPr>
        <w:t>年</w:t>
      </w:r>
      <w:r>
        <w:rPr>
          <w:rFonts w:eastAsia="仿宋_GB2312" w:hint="eastAsia" w:ascii="仿宋_GB2312" w:hAnsi="仿宋_GB2312"/>
          <w:kern w:val="0"/>
          <w:sz w:val="32"/>
          <w:szCs w:val="32"/>
        </w:rPr>
        <w:t>7</w:t>
      </w:r>
      <w:r>
        <w:rPr>
          <w:rFonts w:ascii="仿宋_GB2312" w:hAnsi="仿宋_GB2312" w:hint="eastAsia" w:eastAsia="仿宋_GB2312"/>
          <w:kern w:val="0"/>
          <w:sz w:val="32"/>
          <w:szCs w:val="32"/>
        </w:rPr>
        <w:t>月</w:t>
      </w:r>
      <w:r>
        <w:rPr>
          <w:rFonts w:eastAsia="仿宋_GB2312" w:hint="eastAsia" w:ascii="仿宋_GB2312" w:hAnsi="仿宋_GB2312"/>
          <w:kern w:val="0"/>
          <w:sz w:val="32"/>
          <w:szCs w:val="32"/>
        </w:rPr>
        <w:t>8</w:t>
      </w:r>
      <w:r>
        <w:rPr>
          <w:rFonts w:ascii="仿宋_GB2312" w:hAnsi="仿宋_GB2312" w:hint="eastAsia" w:eastAsia="仿宋_GB2312"/>
          <w:kern w:val="0"/>
          <w:sz w:val="32"/>
          <w:szCs w:val="32"/>
        </w:rPr>
        <w:t>日乌鲁木齐市第十二届人民代表大会常务委员会第三次会议通过的《乌鲁木齐市养犬管理规定》同时废止。</w:t>
      </w:r>
    </w:p>
    <w:p>
      <w:pPr>
        <w:pStyle w:val="p0"/>
        <w:spacing w:lineRule="exact" w:line="56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p0"/>
        <w:spacing w:lineRule="exact" w:line="560"/>
        <w:rPr>
          <w:rFonts w:hint="eastAsia"/>
          <w:sz w:val="32"/>
        </w:rPr>
      </w:pPr>
      <w:r>
        <w:rPr>
          <w:rFonts w:hint="eastAsia"/>
          <w:sz w:val="32"/>
        </w:rPr>
      </w:r>
    </w:p>
    <w:p>
      <w:pPr>
        <w:pStyle w:val="p0"/>
        <w:spacing w:lineRule="exact" w:line="560"/>
        <w:rPr>
          <w:rFonts w:hint="eastAsia"/>
          <w:sz w:val="32"/>
        </w:rPr>
      </w:pPr>
      <w:r>
        <w:rPr>
          <w:rFonts w:hint="eastAsia"/>
          <w:sz w:val="32"/>
        </w:rPr>
      </w:r>
    </w:p>
    <w:p>
      <w:pPr>
        <w:pStyle w:val="Normal"/>
        <w:spacing w:lineRule="exact" w:line="560"/>
        <w:rPr>
          <w:rFonts w:hint="eastAsia"/>
          <w:sz w:val="32"/>
          <w:szCs w:val="32"/>
        </w:rPr>
      </w:pPr>
      <w:r>
        <w:rPr>
          <w:rFonts w:hint="eastAsia"/>
          <w:sz w:val="32"/>
          <w:szCs w:val="32"/>
        </w:rPr>
      </w:r>
    </w:p>
    <w:sectPr>
      <w:footerReference w:type="default" r:id="rId9"/>
      <w:type w:val="nextPage"/>
      <w:pgSz w:w="11906" w:h="16838"/>
      <w:pgMar w:left="1531" w:right="1531" w:gutter="0" w:header="0" w:top="2098" w:footer="992" w:bottom="2098"/>
      <w:pgNumType w:fmt="decimal"/>
      <w:formProt w:val="false"/>
      <w:textDirection w:val="lrTb"/>
      <w:docGrid w:type="lines" w:linePitch="579" w:charSpace="215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楷体_GB2312">
    <w:charset w:val="86"/>
    <w:family w:val="modern"/>
    <w:pitch w:val="default"/>
  </w:font>
  <w:font w:name="方正黑体_GBK">
    <w:charset w:val="86"/>
    <w:family w:val="script"/>
    <w:pitch w:val="default"/>
  </w:font>
  <w:font w:name="黑体">
    <w:altName w:val="SimHei"/>
    <w:charset w:val="86"/>
    <w:family w:val="modern"/>
    <w:pitch w:val="default"/>
  </w:font>
  <w:font w:name="方正仿宋_GBK">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Times New Roman" w:hAnsi="Times New Roman" w:cs="Times New Roman"/>
        <w:sz w:val="28"/>
        <w:szCs w:val="28"/>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12</w:t>
    </w:r>
    <w:r>
      <w:rPr>
        <w:rFonts w:ascii="Times New Roman" w:hAnsi="Times New Roman" w:cs="Times New Roman"/>
        <w:sz w:val="28"/>
        <w:szCs w:val="28"/>
      </w:rPr>
      <w:fldChar w:fldCharType="end"/>
    </w:r>
    <w:r>
      <w:rPr>
        <w:rFonts w:ascii="Times New Roman" w:hAnsi="Times New Roman" w:cs="Times New Roman"/>
        <w:sz w:val="28"/>
        <w:szCs w:val="28"/>
      </w:rPr>
      <w:t xml:space="preserve">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WW8Num1z0">
    <w:name w:val="WW8Num1z0"/>
    <w:qFormat/>
    <w:rPr/>
  </w:style>
  <w:style w:type="character" w:styleId="Style14">
    <w:name w:val="默认段落字体"/>
    <w:qFormat/>
    <w:rPr/>
  </w:style>
  <w:style w:type="character" w:styleId="Char">
    <w:name w:val="页脚 Char"/>
    <w:basedOn w:val="Style14"/>
    <w:qFormat/>
    <w:rPr>
      <w:sz w:val="18"/>
      <w:szCs w:val="18"/>
    </w:rPr>
  </w:style>
  <w:style w:type="character" w:styleId="Char1">
    <w:name w:val="页眉 Char"/>
    <w:basedOn w:val="Style14"/>
    <w:qFormat/>
    <w:rPr>
      <w:sz w:val="18"/>
      <w:szCs w:val="18"/>
    </w:rPr>
  </w:style>
  <w:style w:type="character" w:styleId="Char2">
    <w:name w:val="纯文本 Char"/>
    <w:basedOn w:val="Style14"/>
    <w:qFormat/>
    <w:rPr>
      <w:rFonts w:ascii="宋体;SimSun" w:hAnsi="宋体;SimSun" w:eastAsia="宋体;SimSun" w:cs="Courier New"/>
      <w:szCs w:val="21"/>
    </w:rPr>
  </w:style>
  <w:style w:type="character" w:styleId="Strong">
    <w:name w:val="Strong"/>
    <w:qFormat/>
    <w:rPr>
      <w:rFonts w:eastAsia="仿宋_GB2312" w:cs="Times New Roman"/>
      <w:b/>
      <w:bCs/>
      <w:sz w:val="3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纯文本"/>
    <w:basedOn w:val="Normal"/>
    <w:qFormat/>
    <w:pPr/>
    <w:rPr>
      <w:rFonts w:ascii="宋体;SimSun" w:hAnsi="宋体;SimSun" w:eastAsia="宋体;SimSun" w:cs="Courier New"/>
      <w:szCs w:val="21"/>
    </w:rPr>
  </w:style>
  <w:style w:type="paragraph" w:styleId="Normal1">
    <w:name w:val="Normal1"/>
    <w:qFormat/>
    <w:pPr>
      <w:widowControl/>
      <w:bidi w:val="0"/>
      <w:jc w:val="both"/>
    </w:pPr>
    <w:rPr>
      <w:rFonts w:ascii="Times New Roman" w:hAnsi="Times New Roman" w:eastAsia="宋体;SimSun" w:cs="Times New Roman"/>
      <w:color w:val="auto"/>
      <w:kern w:val="2"/>
      <w:sz w:val="21"/>
      <w:szCs w:val="21"/>
      <w:lang w:bidi="ar-SA" w:val="en-US" w:eastAsia="zh-CN"/>
    </w:rPr>
  </w:style>
  <w:style w:type="paragraph" w:styleId="p0">
    <w:name w:val="p0"/>
    <w:basedOn w:val="Normal"/>
    <w:qFormat/>
    <w:pPr>
      <w:widowControl/>
    </w:pPr>
    <w:rPr>
      <w:rFonts w:ascii="Times New Roman" w:hAnsi="Times New Roman" w:cs="Times New Roman"/>
      <w:kern w:val="0"/>
      <w:szCs w:val="21"/>
    </w:rPr>
  </w:style>
  <w:style w:type="paragraph" w:styleId="Style16">
    <w:name w:val="普通(网站)"/>
    <w:basedOn w:val="Normal"/>
    <w:qFormat/>
    <w:pPr>
      <w:widowControl/>
      <w:spacing w:before="280" w:after="280"/>
      <w:jc w:val="start"/>
    </w:pPr>
    <w:rPr>
      <w:rFonts w:ascii="宋体;SimSun" w:hAnsi="宋体;SimSun" w:cs="宋体;SimSun"/>
      <w:kern w:val="0"/>
      <w:sz w:val="24"/>
      <w:szCs w:val="20"/>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baidu.com/view/593053.htm" TargetMode="External"/><Relationship Id="rId3" Type="http://schemas.openxmlformats.org/officeDocument/2006/relationships/hyperlink" Target="http://baike.baidu.com/view/10761.htm" TargetMode="External"/><Relationship Id="rId4" Type="http://schemas.openxmlformats.org/officeDocument/2006/relationships/hyperlink" Target="http://baike.baidu.com/view/1399861.htm" TargetMode="External"/><Relationship Id="rId5" Type="http://schemas.openxmlformats.org/officeDocument/2006/relationships/hyperlink" Target="http://baike.baidu.com/view/673434.htm" TargetMode="External"/><Relationship Id="rId6" Type="http://schemas.openxmlformats.org/officeDocument/2006/relationships/hyperlink" Target="http://baike.baidu.com/view/277736.htm" TargetMode="External"/><Relationship Id="rId7" Type="http://schemas.openxmlformats.org/officeDocument/2006/relationships/hyperlink" Target="http://baike.baidu.com/view/2670.htm" TargetMode="External"/><Relationship Id="rId8" Type="http://schemas.openxmlformats.org/officeDocument/2006/relationships/hyperlink" Target="http://baike.baidu.com/view/676902.htm" TargetMode="Externa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566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2019-06-24T13:50:00Z</dcterms:created>
  <dc:creator>综合处</dc:creator>
  <dc:description/>
  <cp:keywords/>
  <dc:language>en-US</dc:language>
  <cp:lastModifiedBy>Z</cp:lastModifiedBy>
  <cp:lastPrinted>2019-08-05T10:51:00Z</cp:lastPrinted>
  <dcterms:modified xsi:type="dcterms:W3CDTF">2019-10-23T13:19:00Z</dcterms:modified>
  <cp:revision>125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