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bookmarkStart w:id="0" w:name="_GoBack"/>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青海省实施</w:t>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《中华人民共和国红十字会法》办法</w:t>
      </w:r>
      <w:bookmarkEnd w:id="0"/>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rFonts w:hint="eastAsia"/>
        </w:rPr>
      </w:pPr>
      <w:r>
        <w:rPr>
          <w:rFonts w:hint="eastAsia"/>
        </w:rPr>
        <w:t>　　</w:t>
      </w:r>
      <w:r>
        <w:rPr>
          <w:rFonts w:ascii="楷体_GB2312" w:hAnsi="楷体_GB2312" w:cs="楷体_GB2312" w:hint="eastAsia" w:eastAsia="楷体_GB2312"/>
        </w:rPr>
        <w:t>（</w:t>
      </w:r>
      <w:r>
        <w:rPr>
          <w:rFonts w:eastAsia="楷体_GB2312" w:cs="楷体_GB2312" w:hint="eastAsia" w:ascii="楷体_GB2312" w:hAnsi="楷体_GB2312"/>
        </w:rPr>
        <w:t>2002</w:t>
      </w:r>
      <w:r>
        <w:rPr>
          <w:rFonts w:ascii="楷体_GB2312" w:hAnsi="楷体_GB2312" w:cs="楷体_GB2312" w:hint="eastAsia" w:eastAsia="楷体_GB2312"/>
        </w:rPr>
        <w:t>年</w:t>
      </w:r>
      <w:r>
        <w:rPr>
          <w:rFonts w:eastAsia="楷体_GB2312" w:cs="楷体_GB2312" w:hint="eastAsia" w:ascii="楷体_GB2312" w:hAnsi="楷体_GB2312"/>
        </w:rPr>
        <w:t>1</w:t>
      </w:r>
      <w:r>
        <w:rPr>
          <w:rFonts w:ascii="楷体_GB2312" w:hAnsi="楷体_GB2312" w:cs="楷体_GB2312" w:hint="eastAsia" w:eastAsia="楷体_GB2312"/>
        </w:rPr>
        <w:t>月</w:t>
      </w:r>
      <w:r>
        <w:rPr>
          <w:rFonts w:eastAsia="楷体_GB2312" w:cs="楷体_GB2312" w:hint="eastAsia" w:ascii="楷体_GB2312" w:hAnsi="楷体_GB2312"/>
        </w:rPr>
        <w:t>11</w:t>
      </w:r>
      <w:r>
        <w:rPr>
          <w:rFonts w:ascii="楷体_GB2312" w:hAnsi="楷体_GB2312" w:cs="楷体_GB2312" w:hint="eastAsia" w:eastAsia="楷体_GB2312"/>
        </w:rPr>
        <w:t>日青海省第九届人民代表大会常务委员会第二十八次会议通过　根据</w:t>
      </w:r>
      <w:r>
        <w:rPr>
          <w:rFonts w:eastAsia="楷体_GB2312" w:cs="楷体_GB2312" w:hint="eastAsia" w:ascii="楷体_GB2312" w:hAnsi="楷体_GB2312"/>
        </w:rPr>
        <w:t>2010</w:t>
      </w:r>
      <w:r>
        <w:rPr>
          <w:rFonts w:ascii="楷体_GB2312" w:hAnsi="楷体_GB2312" w:cs="楷体_GB2312" w:hint="eastAsia" w:eastAsia="楷体_GB2312"/>
        </w:rPr>
        <w:t>年</w:t>
      </w:r>
      <w:r>
        <w:rPr>
          <w:rFonts w:eastAsia="楷体_GB2312" w:cs="楷体_GB2312" w:hint="eastAsia" w:ascii="楷体_GB2312" w:hAnsi="楷体_GB2312"/>
        </w:rPr>
        <w:t>5</w:t>
      </w:r>
      <w:r>
        <w:rPr>
          <w:rFonts w:ascii="楷体_GB2312" w:hAnsi="楷体_GB2312" w:cs="楷体_GB2312" w:hint="eastAsia" w:eastAsia="楷体_GB2312"/>
        </w:rPr>
        <w:t>月</w:t>
      </w:r>
      <w:r>
        <w:rPr>
          <w:rFonts w:eastAsia="楷体_GB2312" w:cs="楷体_GB2312" w:hint="eastAsia" w:ascii="楷体_GB2312" w:hAnsi="楷体_GB2312"/>
        </w:rPr>
        <w:t>27</w:t>
      </w:r>
      <w:r>
        <w:rPr>
          <w:rFonts w:ascii="楷体_GB2312" w:hAnsi="楷体_GB2312" w:cs="楷体_GB2312" w:hint="eastAsia" w:eastAsia="楷体_GB2312"/>
        </w:rPr>
        <w:t>日青海省第十一届人民代表大会常务委员会第十五次会议《关于修改部分地方性法规的决定》修正）</w:t>
      </w:r>
    </w:p>
    <w:p>
      <w:pPr>
        <w:pStyle w:val="Normal"/>
        <w:rPr>
          <w:rFonts w:hint="eastAsia"/>
        </w:rPr>
      </w:pPr>
      <w:r>
        <w:rPr>
          <w:rFonts w:hint="eastAsia"/>
        </w:rPr>
      </w:r>
    </w:p>
    <w:p>
      <w:pPr>
        <w:pStyle w:val="Normal"/>
        <w:rPr/>
      </w:pPr>
      <w:r>
        <w:rPr>
          <w:rFonts w:hint="eastAsia"/>
        </w:rPr>
        <w:t>　　</w:t>
      </w:r>
      <w:r>
        <w:rPr>
          <w:rFonts w:ascii="黑体;SimHei" w:hAnsi="黑体;SimHei" w:cs="黑体;SimHei" w:hint="eastAsia" w:eastAsia="黑体;SimHei"/>
        </w:rPr>
        <w:t>第一条</w:t>
      </w:r>
      <w:r>
        <w:rPr>
          <w:rFonts w:hint="eastAsia"/>
        </w:rPr>
        <w:t>　为了保障红十字会依法履行职责，促进红十字事业的发展，根据《中华人民共和国红十字会法》（以下简称红十字会法）等法律、法规，结合本省实际，制定本办法。</w:t>
      </w:r>
    </w:p>
    <w:p>
      <w:pPr>
        <w:pStyle w:val="Normal"/>
        <w:rPr/>
      </w:pPr>
      <w:r>
        <w:rPr>
          <w:rFonts w:ascii="黑体;SimHei" w:hAnsi="黑体;SimHei" w:cs="黑体;SimHei" w:hint="eastAsia" w:eastAsia="黑体;SimHei"/>
        </w:rPr>
        <w:t>　　第二条</w:t>
      </w:r>
      <w:r>
        <w:rPr>
          <w:rFonts w:hint="eastAsia"/>
        </w:rPr>
        <w:t>　本省各级红十字会是中国红十字会的地方组织，依照红十字会法和本办法开展工作。</w:t>
      </w:r>
    </w:p>
    <w:p>
      <w:pPr>
        <w:pStyle w:val="Normal"/>
        <w:rPr>
          <w:rFonts w:hint="eastAsia"/>
        </w:rPr>
      </w:pPr>
      <w:r>
        <w:rPr>
          <w:rFonts w:hint="eastAsia"/>
        </w:rPr>
        <w:t>　　省红十字会在中国红十字会总会和省人民政府指导下，依法开展同国内外红十字会和外国红新月会的交流与合作。</w:t>
      </w:r>
    </w:p>
    <w:p>
      <w:pPr>
        <w:pStyle w:val="Normal"/>
        <w:rPr/>
      </w:pPr>
      <w:r>
        <w:rPr>
          <w:rFonts w:hint="eastAsia"/>
        </w:rPr>
        <w:t>　</w:t>
      </w:r>
      <w:r>
        <w:rPr>
          <w:rFonts w:ascii="黑体;SimHei" w:hAnsi="黑体;SimHei" w:cs="黑体;SimHei" w:hint="eastAsia" w:eastAsia="黑体;SimHei"/>
        </w:rPr>
        <w:t>　第三条</w:t>
      </w:r>
      <w:r>
        <w:rPr>
          <w:rFonts w:hint="eastAsia"/>
        </w:rPr>
        <w:t>　县级以上地方按行政区域建立地方红十字会，配备专职工作人员。县级以上地方红十字会具有社会团体法人资格。</w:t>
      </w:r>
    </w:p>
    <w:p>
      <w:pPr>
        <w:pStyle w:val="Normal"/>
        <w:rPr>
          <w:rFonts w:hint="eastAsia"/>
        </w:rPr>
      </w:pPr>
      <w:r>
        <w:rPr>
          <w:rFonts w:hint="eastAsia"/>
        </w:rPr>
        <w:t>　　上级红十字会指导下级红十字会的工作，行业红十字会接受所在地地方红十字会的指导。</w:t>
      </w:r>
    </w:p>
    <w:p>
      <w:pPr>
        <w:pStyle w:val="Normal"/>
        <w:rPr/>
      </w:pPr>
      <w:r>
        <w:rPr>
          <w:rFonts w:hint="eastAsia"/>
        </w:rPr>
        <w:t>　</w:t>
      </w:r>
      <w:r>
        <w:rPr>
          <w:rFonts w:ascii="黑体;SimHei" w:hAnsi="黑体;SimHei" w:cs="黑体;SimHei" w:hint="eastAsia" w:eastAsia="黑体;SimHei"/>
        </w:rPr>
        <w:t>　第四条　</w:t>
      </w:r>
      <w:r>
        <w:rPr>
          <w:rFonts w:hint="eastAsia"/>
        </w:rPr>
        <w:t>各级人民政府及有关行业、单位，应当保障红十字会依法履行职责，为红十字会开展工作提供必要条件。</w:t>
      </w:r>
    </w:p>
    <w:p>
      <w:pPr>
        <w:pStyle w:val="Normal"/>
        <w:rPr>
          <w:rFonts w:hint="eastAsia"/>
        </w:rPr>
      </w:pPr>
      <w:r>
        <w:rPr>
          <w:rFonts w:hint="eastAsia"/>
        </w:rPr>
        <w:t>　　全社会都应当关心和支持红十字事业。</w:t>
      </w:r>
    </w:p>
    <w:p>
      <w:pPr>
        <w:pStyle w:val="Normal"/>
        <w:rPr/>
      </w:pPr>
      <w:r>
        <w:rPr>
          <w:rFonts w:hint="eastAsia"/>
        </w:rPr>
        <w:t>　</w:t>
      </w:r>
      <w:r>
        <w:rPr>
          <w:rFonts w:ascii="黑体;SimHei" w:hAnsi="黑体;SimHei" w:cs="黑体;SimHei" w:hint="eastAsia" w:eastAsia="黑体;SimHei"/>
        </w:rPr>
        <w:t>　第五条</w:t>
      </w:r>
      <w:r>
        <w:rPr>
          <w:rFonts w:hint="eastAsia"/>
        </w:rPr>
        <w:t>　各级人民政府或者红十字会对在红十字事业中做出突出贡献的单位和个人，应当给予表彰或者奖励。</w:t>
      </w:r>
    </w:p>
    <w:p>
      <w:pPr>
        <w:pStyle w:val="Normal"/>
        <w:rPr/>
      </w:pPr>
      <w:r>
        <w:rPr>
          <w:rFonts w:hint="eastAsia"/>
        </w:rPr>
        <w:t>　</w:t>
      </w:r>
      <w:r>
        <w:rPr>
          <w:rFonts w:ascii="黑体;SimHei" w:hAnsi="黑体;SimHei" w:cs="黑体;SimHei" w:hint="eastAsia" w:eastAsia="黑体;SimHei"/>
        </w:rPr>
        <w:t>　第六条</w:t>
      </w:r>
      <w:r>
        <w:rPr>
          <w:rFonts w:hint="eastAsia"/>
        </w:rPr>
        <w:t>　各级红十字会履行下列职责：</w:t>
      </w:r>
    </w:p>
    <w:p>
      <w:pPr>
        <w:pStyle w:val="Normal"/>
        <w:rPr>
          <w:rFonts w:hint="eastAsia"/>
        </w:rPr>
      </w:pPr>
      <w:r>
        <w:rPr>
          <w:rFonts w:hint="eastAsia"/>
        </w:rPr>
        <w:t>　　（一）宣传、贯彻、执行红十字会法及本办法；</w:t>
      </w:r>
    </w:p>
    <w:p>
      <w:pPr>
        <w:pStyle w:val="Normal"/>
        <w:rPr>
          <w:rFonts w:hint="eastAsia"/>
        </w:rPr>
      </w:pPr>
      <w:r>
        <w:rPr>
          <w:rFonts w:hint="eastAsia"/>
        </w:rPr>
        <w:t>　　（二）开展备灾救灾工作，对自然灾害和突发事件中的伤病人员和其他受害者进行救助救护；兴建和管理红十字会的备灾救灾设施；</w:t>
      </w:r>
    </w:p>
    <w:p>
      <w:pPr>
        <w:pStyle w:val="Normal"/>
        <w:rPr>
          <w:rFonts w:hint="eastAsia"/>
        </w:rPr>
      </w:pPr>
      <w:r>
        <w:rPr>
          <w:rFonts w:hint="eastAsia"/>
        </w:rPr>
        <w:t>　　（三）开展对贫困人群的社会救助活动；</w:t>
      </w:r>
    </w:p>
    <w:p>
      <w:pPr>
        <w:pStyle w:val="Normal"/>
        <w:rPr>
          <w:rFonts w:hint="eastAsia"/>
        </w:rPr>
      </w:pPr>
      <w:r>
        <w:rPr>
          <w:rFonts w:hint="eastAsia"/>
        </w:rPr>
        <w:t>　　（四）开展群众性的卫生救护培训，普及卫生救护和防病知识，组织群众参加现场救护；</w:t>
      </w:r>
    </w:p>
    <w:p>
      <w:pPr>
        <w:pStyle w:val="Normal"/>
        <w:rPr>
          <w:rFonts w:hint="eastAsia"/>
        </w:rPr>
      </w:pPr>
      <w:r>
        <w:rPr>
          <w:rFonts w:hint="eastAsia"/>
        </w:rPr>
        <w:t>　　（五）开展无偿献血和艾滋病预防的宣传、组织工作；开展骨髓造血干细胞捐赠的宣传和捐赠者资料库的建设与管理工作；</w:t>
      </w:r>
    </w:p>
    <w:p>
      <w:pPr>
        <w:pStyle w:val="Normal"/>
        <w:rPr>
          <w:rFonts w:hint="eastAsia"/>
        </w:rPr>
      </w:pPr>
      <w:r>
        <w:rPr>
          <w:rFonts w:hint="eastAsia"/>
        </w:rPr>
        <w:t>　　（六）开展红十字青少年活动；</w:t>
      </w:r>
    </w:p>
    <w:p>
      <w:pPr>
        <w:pStyle w:val="Normal"/>
        <w:rPr>
          <w:rFonts w:hint="eastAsia"/>
        </w:rPr>
      </w:pPr>
      <w:r>
        <w:rPr>
          <w:rFonts w:hint="eastAsia"/>
        </w:rPr>
        <w:t>　　（七）按照中国红十字会总会的部署，参加国内外人道主义救援工作；</w:t>
      </w:r>
    </w:p>
    <w:p>
      <w:pPr>
        <w:pStyle w:val="Normal"/>
        <w:rPr>
          <w:rFonts w:hint="eastAsia"/>
        </w:rPr>
      </w:pPr>
      <w:r>
        <w:rPr>
          <w:rFonts w:hint="eastAsia"/>
        </w:rPr>
        <w:t>　　（八）完成同级人民政府和上级红十字会委托的事宜；</w:t>
      </w:r>
    </w:p>
    <w:p>
      <w:pPr>
        <w:pStyle w:val="Normal"/>
        <w:rPr>
          <w:rFonts w:hint="eastAsia"/>
        </w:rPr>
      </w:pPr>
      <w:r>
        <w:rPr>
          <w:rFonts w:hint="eastAsia"/>
        </w:rPr>
        <w:t>　　（九）开展其他人道主义服务活动。</w:t>
      </w:r>
    </w:p>
    <w:p>
      <w:pPr>
        <w:pStyle w:val="Normal"/>
        <w:rPr/>
      </w:pPr>
      <w:r>
        <w:rPr>
          <w:rFonts w:hint="eastAsia"/>
        </w:rPr>
        <w:t>　</w:t>
      </w:r>
      <w:r>
        <w:rPr>
          <w:rFonts w:ascii="黑体;SimHei" w:hAnsi="黑体;SimHei" w:cs="黑体;SimHei" w:hint="eastAsia" w:eastAsia="黑体;SimHei"/>
        </w:rPr>
        <w:t>　第七条</w:t>
      </w:r>
      <w:r>
        <w:rPr>
          <w:rFonts w:hint="eastAsia"/>
        </w:rPr>
        <w:t>　红十字标志的使用应当按照《中华人民共和国红十字标志使用办法》的规定执行，禁止任何组织和个人违法使用红十字标志。</w:t>
      </w:r>
    </w:p>
    <w:p>
      <w:pPr>
        <w:pStyle w:val="Normal"/>
        <w:rPr/>
      </w:pPr>
      <w:r>
        <w:rPr>
          <w:rFonts w:hint="eastAsia"/>
        </w:rPr>
        <w:t>　</w:t>
      </w:r>
      <w:r>
        <w:rPr>
          <w:rFonts w:ascii="黑体;SimHei" w:hAnsi="黑体;SimHei" w:cs="黑体;SimHei" w:hint="eastAsia" w:eastAsia="黑体;SimHei"/>
        </w:rPr>
        <w:t>　第八条</w:t>
      </w:r>
      <w:r>
        <w:rPr>
          <w:rFonts w:hint="eastAsia"/>
        </w:rPr>
        <w:t>　红十字会经费的主要来源：</w:t>
      </w:r>
    </w:p>
    <w:p>
      <w:pPr>
        <w:pStyle w:val="Normal"/>
        <w:rPr>
          <w:rFonts w:hint="eastAsia"/>
        </w:rPr>
      </w:pPr>
      <w:r>
        <w:rPr>
          <w:rFonts w:hint="eastAsia"/>
        </w:rPr>
        <w:t>　　（一）会员缴纳的会费；</w:t>
      </w:r>
    </w:p>
    <w:p>
      <w:pPr>
        <w:pStyle w:val="Normal"/>
        <w:rPr>
          <w:rFonts w:hint="eastAsia"/>
        </w:rPr>
      </w:pPr>
      <w:r>
        <w:rPr>
          <w:rFonts w:hint="eastAsia"/>
        </w:rPr>
        <w:t>　　（二）接受国内外组织和个人捐赠的款物；</w:t>
      </w:r>
    </w:p>
    <w:p>
      <w:pPr>
        <w:pStyle w:val="Normal"/>
        <w:rPr>
          <w:rFonts w:hint="eastAsia"/>
        </w:rPr>
      </w:pPr>
      <w:r>
        <w:rPr>
          <w:rFonts w:hint="eastAsia"/>
        </w:rPr>
        <w:t>　　（三）动产和不动产及兴办社会福利事业和经济实体的收入；</w:t>
      </w:r>
    </w:p>
    <w:p>
      <w:pPr>
        <w:pStyle w:val="Normal"/>
        <w:rPr>
          <w:rFonts w:hint="eastAsia"/>
        </w:rPr>
      </w:pPr>
      <w:r>
        <w:rPr>
          <w:rFonts w:hint="eastAsia"/>
        </w:rPr>
        <w:t>　　（四）人民政府的拨款。</w:t>
      </w:r>
    </w:p>
    <w:p>
      <w:pPr>
        <w:pStyle w:val="Normal"/>
        <w:rPr>
          <w:rFonts w:hint="eastAsia"/>
        </w:rPr>
      </w:pPr>
      <w:r>
        <w:rPr>
          <w:rFonts w:hint="eastAsia"/>
        </w:rPr>
        <w:t>　　任何组织和个人不得挪用和侵占红十字会的经费和财产。</w:t>
      </w:r>
    </w:p>
    <w:p>
      <w:pPr>
        <w:pStyle w:val="Normal"/>
        <w:rPr/>
      </w:pPr>
      <w:r>
        <w:rPr>
          <w:rFonts w:hint="eastAsia"/>
        </w:rPr>
        <w:t>　　</w:t>
      </w:r>
      <w:r>
        <w:rPr>
          <w:rFonts w:ascii="黑体;SimHei" w:hAnsi="黑体;SimHei" w:cs="黑体;SimHei" w:hint="eastAsia" w:eastAsia="黑体;SimHei"/>
        </w:rPr>
        <w:t>第九条　</w:t>
      </w:r>
      <w:r>
        <w:rPr>
          <w:rFonts w:hint="eastAsia"/>
        </w:rPr>
        <w:t>以红十字命名的企业、事业单位应当承担人民政府或者红十字会交付的救助任务。</w:t>
      </w:r>
    </w:p>
    <w:p>
      <w:pPr>
        <w:pStyle w:val="Normal"/>
        <w:rPr/>
      </w:pPr>
      <w:r>
        <w:rPr>
          <w:rFonts w:hint="eastAsia"/>
        </w:rPr>
        <w:t>　　</w:t>
      </w:r>
      <w:r>
        <w:rPr>
          <w:rFonts w:ascii="黑体;SimHei" w:hAnsi="黑体;SimHei" w:cs="黑体;SimHei" w:hint="eastAsia" w:eastAsia="黑体;SimHei"/>
        </w:rPr>
        <w:t>第十条</w:t>
      </w:r>
      <w:r>
        <w:rPr>
          <w:rFonts w:hint="eastAsia"/>
        </w:rPr>
        <w:t>　县级以上地方红十字会兴办的与其宗旨相符的社会福利事业，同级人民政府应当予以扶持。</w:t>
      </w:r>
    </w:p>
    <w:p>
      <w:pPr>
        <w:pStyle w:val="Normal"/>
        <w:rPr/>
      </w:pPr>
      <w:r>
        <w:rPr>
          <w:rFonts w:hint="eastAsia"/>
        </w:rPr>
        <w:t>　</w:t>
      </w:r>
      <w:r>
        <w:rPr>
          <w:rFonts w:ascii="黑体;SimHei" w:hAnsi="黑体;SimHei" w:cs="黑体;SimHei" w:hint="eastAsia" w:eastAsia="黑体;SimHei"/>
        </w:rPr>
        <w:t>　第十一条　</w:t>
      </w:r>
      <w:r>
        <w:rPr>
          <w:rFonts w:hint="eastAsia"/>
        </w:rPr>
        <w:t>县级以上地方红十字会可以开展救助募捐活动，可以在辖区内的公共场所设置红十字募捐箱。全省性的红十字募捐活动，由省红十字会统一组织实施。</w:t>
      </w:r>
    </w:p>
    <w:p>
      <w:pPr>
        <w:pStyle w:val="Normal"/>
        <w:rPr/>
      </w:pPr>
      <w:r>
        <w:rPr>
          <w:rFonts w:hint="eastAsia"/>
        </w:rPr>
        <w:t>　</w:t>
      </w:r>
      <w:r>
        <w:rPr>
          <w:rFonts w:ascii="黑体;SimHei" w:hAnsi="黑体;SimHei" w:cs="黑体;SimHei" w:hint="eastAsia" w:eastAsia="黑体;SimHei"/>
        </w:rPr>
        <w:t>　第十二条</w:t>
      </w:r>
      <w:r>
        <w:rPr>
          <w:rFonts w:hint="eastAsia"/>
        </w:rPr>
        <w:t>　省红十字会依法建立青海省红十字基金会。</w:t>
      </w:r>
    </w:p>
    <w:p>
      <w:pPr>
        <w:pStyle w:val="Normal"/>
        <w:rPr>
          <w:rFonts w:hint="eastAsia"/>
        </w:rPr>
      </w:pPr>
      <w:r>
        <w:rPr>
          <w:rFonts w:hint="eastAsia"/>
        </w:rPr>
        <w:t>　　红十字会接受国内外捐赠的款物用于社会救助、公益事业和红十字事业。</w:t>
      </w:r>
    </w:p>
    <w:p>
      <w:pPr>
        <w:pStyle w:val="Normal"/>
        <w:rPr/>
      </w:pPr>
      <w:r>
        <w:rPr>
          <w:rFonts w:hint="eastAsia"/>
        </w:rPr>
        <w:t>　　红十字会在处分捐赠款物时，应当尊重捐赠者的意愿，并接受捐赠者的监督。</w:t>
      </w:r>
    </w:p>
    <w:p>
      <w:pPr>
        <w:pStyle w:val="Normal"/>
        <w:rPr/>
      </w:pPr>
      <w:r>
        <w:rPr>
          <w:rFonts w:hint="eastAsia"/>
        </w:rPr>
        <w:t>　</w:t>
      </w:r>
      <w:r>
        <w:rPr>
          <w:rFonts w:ascii="黑体;SimHei" w:hAnsi="黑体;SimHei" w:cs="黑体;SimHei" w:hint="eastAsia" w:eastAsia="黑体;SimHei"/>
        </w:rPr>
        <w:t>　第十三条</w:t>
      </w:r>
      <w:r>
        <w:rPr>
          <w:rFonts w:hint="eastAsia"/>
        </w:rPr>
        <w:t>　企业或者个人向红十字会捐赠款物，税务部门应当按照国家有关规定，在计算缴纳企业所得税或者个人所得税时全额扣除。</w:t>
      </w:r>
    </w:p>
    <w:p>
      <w:pPr>
        <w:pStyle w:val="Normal"/>
        <w:rPr/>
      </w:pPr>
      <w:r>
        <w:rPr>
          <w:rFonts w:hint="eastAsia"/>
        </w:rPr>
        <w:t>　　</w:t>
      </w:r>
      <w:r>
        <w:rPr>
          <w:rFonts w:ascii="黑体;SimHei" w:hAnsi="黑体;SimHei" w:cs="黑体;SimHei" w:hint="eastAsia" w:eastAsia="黑体;SimHei"/>
        </w:rPr>
        <w:t>第十四条</w:t>
      </w:r>
      <w:r>
        <w:rPr>
          <w:rFonts w:hint="eastAsia"/>
        </w:rPr>
        <w:t>　红十字会接收的救护、救灾捐赠物资，公安、交通、铁路、民航、海关、出入境检验检疫等部门应当优先办理有关手续。</w:t>
      </w:r>
    </w:p>
    <w:p>
      <w:pPr>
        <w:pStyle w:val="Normal"/>
        <w:rPr>
          <w:rFonts w:hint="eastAsia"/>
        </w:rPr>
      </w:pPr>
      <w:r>
        <w:rPr>
          <w:rFonts w:hint="eastAsia"/>
        </w:rPr>
        <w:t>　　佩带红十字标志执行人道主义救助任务的人员，有优先使用公用通讯和公共交通运输工具的权利。</w:t>
      </w:r>
    </w:p>
    <w:p>
      <w:pPr>
        <w:pStyle w:val="Normal"/>
        <w:rPr>
          <w:rFonts w:hint="eastAsia"/>
        </w:rPr>
      </w:pPr>
      <w:r>
        <w:rPr>
          <w:rFonts w:hint="eastAsia"/>
        </w:rPr>
        <w:t>　　标有红十字标志用于人道主义救助的物资和交通工具，享有优先承运或者通行的权利，车辆免缴路、桥通行费。</w:t>
      </w:r>
    </w:p>
    <w:p>
      <w:pPr>
        <w:pStyle w:val="Normal"/>
        <w:rPr/>
      </w:pPr>
      <w:r>
        <w:rPr>
          <w:rFonts w:hint="eastAsia"/>
        </w:rPr>
        <w:t>　　</w:t>
      </w:r>
      <w:r>
        <w:rPr>
          <w:rFonts w:ascii="黑体;SimHei" w:hAnsi="黑体;SimHei" w:cs="黑体;SimHei" w:hint="eastAsia" w:eastAsia="黑体;SimHei"/>
        </w:rPr>
        <w:t>第十五条</w:t>
      </w:r>
      <w:r>
        <w:rPr>
          <w:rFonts w:hint="eastAsia"/>
        </w:rPr>
        <w:t>　新闻媒体应当积极宣传有关红十字事业的法律、法规；对红十字会开展人道主义救助活动的公告、通报和公益广告，应当无偿播放或者登载。</w:t>
      </w:r>
    </w:p>
    <w:p>
      <w:pPr>
        <w:pStyle w:val="Normal"/>
        <w:rPr/>
      </w:pPr>
      <w:r>
        <w:rPr>
          <w:rFonts w:hint="eastAsia"/>
        </w:rPr>
        <w:t>　</w:t>
      </w:r>
      <w:r>
        <w:rPr>
          <w:rFonts w:ascii="黑体;SimHei" w:hAnsi="黑体;SimHei" w:cs="黑体;SimHei" w:hint="eastAsia" w:eastAsia="黑体;SimHei"/>
        </w:rPr>
        <w:t>　第十六条</w:t>
      </w:r>
      <w:r>
        <w:rPr>
          <w:rFonts w:hint="eastAsia"/>
        </w:rPr>
        <w:t>　各级红十字会应当建立经费、财产以及捐赠款物的管理和审查监督制度，每年应当向理事会报告经费来源和使用情况。</w:t>
      </w:r>
    </w:p>
    <w:p>
      <w:pPr>
        <w:pStyle w:val="Normal"/>
        <w:rPr>
          <w:rFonts w:hint="eastAsia"/>
        </w:rPr>
      </w:pPr>
      <w:r>
        <w:rPr>
          <w:rFonts w:hint="eastAsia"/>
        </w:rPr>
        <w:t>　　各级红十字会的经费使用情况，接受同级人民政府的审计和财政监督。行业红十字会的经费使用情况，接受同级人民政府和上级红十字会的检查监督。</w:t>
      </w:r>
    </w:p>
    <w:p>
      <w:pPr>
        <w:pStyle w:val="Normal"/>
        <w:rPr/>
      </w:pPr>
      <w:r>
        <w:rPr>
          <w:rFonts w:hint="eastAsia"/>
        </w:rPr>
        <w:t>　</w:t>
      </w:r>
      <w:r>
        <w:rPr>
          <w:rFonts w:ascii="黑体;SimHei" w:hAnsi="黑体;SimHei" w:cs="黑体;SimHei" w:hint="eastAsia" w:eastAsia="黑体;SimHei"/>
        </w:rPr>
        <w:t>　第十七条</w:t>
      </w:r>
      <w:r>
        <w:rPr>
          <w:rFonts w:hint="eastAsia"/>
        </w:rPr>
        <w:t>　任何单位、社会组织和个人，不得拒绝、阻碍红十字会工作人员依法履行职责。</w:t>
      </w:r>
    </w:p>
    <w:p>
      <w:pPr>
        <w:pStyle w:val="Normal"/>
        <w:rPr>
          <w:rFonts w:hint="eastAsia"/>
        </w:rPr>
      </w:pPr>
      <w:r>
        <w:rPr>
          <w:rFonts w:hint="eastAsia"/>
        </w:rPr>
        <w:t>　　在自然灾害和突发事件中，阻碍红十字会工作人员依法履行职责的，由公安机关依照《中华人民共和国治安管理处罚法》的有关规定予以处罚；构成犯罪的，依法追究刑事责任。</w:t>
      </w:r>
    </w:p>
    <w:p>
      <w:pPr>
        <w:pStyle w:val="Normal"/>
        <w:rPr/>
      </w:pPr>
      <w:r>
        <w:rPr>
          <w:rFonts w:ascii="黑体;SimHei" w:hAnsi="黑体;SimHei" w:cs="黑体;SimHei" w:hint="eastAsia" w:eastAsia="黑体;SimHei"/>
        </w:rPr>
        <w:t>　　第十八条</w:t>
      </w:r>
      <w:r>
        <w:rPr>
          <w:rFonts w:hint="eastAsia"/>
        </w:rPr>
        <w:t>　违法使用红十字标志的，依照《中华人民共和国红十字标志使用办法》的规定处罚。</w:t>
      </w:r>
    </w:p>
    <w:p>
      <w:pPr>
        <w:pStyle w:val="Normal"/>
        <w:rPr/>
      </w:pPr>
      <w:r>
        <w:rPr>
          <w:rFonts w:hint="eastAsia"/>
        </w:rPr>
        <w:t>　</w:t>
      </w:r>
      <w:r>
        <w:rPr>
          <w:rFonts w:ascii="黑体;SimHei" w:hAnsi="黑体;SimHei" w:cs="黑体;SimHei" w:hint="eastAsia" w:eastAsia="黑体;SimHei"/>
        </w:rPr>
        <w:t>　第十九条</w:t>
      </w:r>
      <w:r>
        <w:rPr>
          <w:rFonts w:hint="eastAsia"/>
        </w:rPr>
        <w:t>　红十字会工作人员玩忽职守、徇私舞弊的，由所在红十字会或者人民政府有关部门给予行政处分；构成犯罪的，依法追究刑事责任。</w:t>
      </w:r>
    </w:p>
    <w:p>
      <w:pPr>
        <w:pStyle w:val="Normal"/>
        <w:rPr/>
      </w:pPr>
      <w:r>
        <w:rPr>
          <w:rFonts w:hint="eastAsia"/>
        </w:rPr>
        <w:t>　</w:t>
      </w:r>
      <w:r>
        <w:rPr>
          <w:rFonts w:ascii="黑体;SimHei" w:hAnsi="黑体;SimHei" w:cs="黑体;SimHei" w:hint="eastAsia" w:eastAsia="黑体;SimHei"/>
        </w:rPr>
        <w:t>　第二十条　</w:t>
      </w:r>
      <w:r>
        <w:rPr>
          <w:rFonts w:hint="eastAsia"/>
        </w:rPr>
        <w:t>本办法自</w:t>
      </w:r>
      <w:r>
        <w:rPr>
          <w:rFonts w:hint="eastAsia"/>
        </w:rPr>
        <w:t>2002</w:t>
      </w:r>
      <w:r>
        <w:rPr>
          <w:rFonts w:hint="eastAsia"/>
        </w:rPr>
        <w:t>年</w:t>
      </w:r>
      <w:r>
        <w:rPr>
          <w:rFonts w:hint="eastAsia"/>
        </w:rPr>
        <w:t>4</w:t>
      </w:r>
      <w:r>
        <w:rPr>
          <w:rFonts w:hint="eastAsia"/>
        </w:rPr>
        <w:t>月</w:t>
      </w:r>
      <w:r>
        <w:rPr>
          <w:rFonts w:hint="eastAsia"/>
        </w:rPr>
        <w:t>1</w:t>
      </w:r>
      <w:r>
        <w:rPr>
          <w:rFonts w:hint="eastAsia"/>
        </w:rPr>
        <w:t>日起施行。</w:t>
      </w:r>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4</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5</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眉 Char"/>
    <w:qFormat/>
    <w:rPr>
      <w:rFonts w:ascii="Arial" w:hAnsi="Arial" w:eastAsia="仿宋_GB2312" w:cs="Arial"/>
      <w:kern w:val="2"/>
      <w:sz w:val="18"/>
      <w:szCs w:val="18"/>
    </w:rPr>
  </w:style>
  <w:style w:type="character" w:styleId="Char1">
    <w:name w:val="页脚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2016-10-10T11:18:00Z</dcterms:created>
  <dc:creator>冯玉林</dc:creator>
  <dc:description/>
  <cp:keywords/>
  <dc:language>en-US</dc:language>
  <cp:lastModifiedBy>冯玉林</cp:lastModifiedBy>
  <dcterms:modified xsi:type="dcterms:W3CDTF">2017-02-14T22:17:00Z</dcterms:modified>
  <cp:revision>4</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