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 w:hAnsi="宋体" w:eastAsia="宋体" w:cs="宋体" w:hint="eastAsia"/>
          <w:sz w:val="44"/>
        </w:rPr>
      </w:pPr>
      <w:r>
        <w:rPr>
          <w:rFonts w:ascii="宋体" w:hAnsi="宋体" w:cs="宋体" w:hint="eastAsia" w:eastAsia="宋体"/>
          <w:sz w:val="44"/>
        </w:rPr>
        <w:t>互助土族自治县关于施行</w:t>
      </w:r>
    </w:p>
    <w:p>
      <w:pPr>
        <w:pStyle w:val="Normal"/>
        <w:jc w:val="center"/>
        <w:rPr>
          <w:rFonts w:ascii="宋体" w:hAnsi="宋体" w:eastAsia="宋体" w:cs="宋体" w:hint="eastAsia"/>
          <w:sz w:val="44"/>
        </w:rPr>
      </w:pPr>
      <w:r>
        <w:rPr>
          <w:rFonts w:ascii="宋体" w:hAnsi="宋体" w:cs="宋体" w:hint="eastAsia" w:eastAsia="宋体"/>
          <w:sz w:val="44"/>
        </w:rPr>
        <w:t>《中华人民共和国婚姻法》的补充规定</w:t>
      </w:r>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200" w:startChars="0" w:start="0" w:endChars="195"/>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1983</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日互助土族自治县第八届人民代表大会常务委员会第十九次会议通过　</w:t>
      </w:r>
      <w:r>
        <w:rPr>
          <w:rFonts w:eastAsia="楷体_GB2312" w:cs="楷体_GB2312" w:hint="eastAsia" w:ascii="楷体_GB2312" w:hAnsi="楷体_GB2312"/>
        </w:rPr>
        <w:t>1983</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日青海省第六届人民代表大会常务委员会第四次会议批准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12</w:t>
      </w:r>
      <w:r>
        <w:rPr>
          <w:rFonts w:ascii="楷体_GB2312" w:hAnsi="楷体_GB2312" w:cs="楷体_GB2312" w:hint="eastAsia" w:eastAsia="楷体_GB2312"/>
        </w:rPr>
        <w:t>日互助土族自治县第十五届人民代表大会第七次会议《关于修改互助土族自治县部分条例、规定相关条款的决定》修正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hint="eastAsia"/>
        </w:rPr>
      </w:pPr>
      <w:r>
        <w:rPr>
          <w:rFonts w:hint="eastAsia"/>
        </w:rPr>
        <w:t>　　</w:t>
      </w:r>
      <w:r>
        <w:rPr>
          <w:rFonts w:ascii="黑体" w:hAnsi="黑体" w:cs="黑体" w:hint="eastAsia" w:eastAsia="黑体"/>
        </w:rPr>
        <w:t>第一条　</w:t>
      </w:r>
      <w:r>
        <w:rPr>
          <w:rFonts w:hint="eastAsia"/>
        </w:rPr>
        <w:t>根据中华人民共和国婚姻法相关规定，特制定本补充规定。</w:t>
      </w:r>
    </w:p>
    <w:p>
      <w:pPr>
        <w:pStyle w:val="Normal"/>
        <w:rPr>
          <w:rFonts w:hint="eastAsia"/>
        </w:rPr>
      </w:pPr>
      <w:r>
        <w:rPr>
          <w:rFonts w:hint="eastAsia"/>
        </w:rPr>
        <w:t>　　</w:t>
      </w:r>
      <w:r>
        <w:rPr>
          <w:rFonts w:ascii="黑体" w:hAnsi="黑体" w:cs="黑体" w:hint="eastAsia" w:eastAsia="黑体"/>
        </w:rPr>
        <w:t>第二条</w:t>
      </w:r>
      <w:r>
        <w:rPr>
          <w:rFonts w:hint="eastAsia"/>
        </w:rPr>
        <w:t>　结婚年龄，男不得早于二十周岁，女不得早于十八周岁。鼓励、保护晚婚、晚育，实行计划生育。</w:t>
      </w:r>
    </w:p>
    <w:p>
      <w:pPr>
        <w:pStyle w:val="Normal"/>
        <w:rPr>
          <w:rFonts w:hint="eastAsia"/>
        </w:rPr>
      </w:pPr>
      <w:r>
        <w:rPr>
          <w:rFonts w:hint="eastAsia"/>
        </w:rPr>
        <w:t>　　</w:t>
      </w:r>
      <w:r>
        <w:rPr>
          <w:rFonts w:ascii="黑体" w:hAnsi="黑体" w:cs="黑体" w:hint="eastAsia" w:eastAsia="黑体"/>
        </w:rPr>
        <w:t>第三条</w:t>
      </w:r>
      <w:r>
        <w:rPr>
          <w:rFonts w:hint="eastAsia"/>
        </w:rPr>
        <w:t>　结婚、离婚必须遵守婚姻法的规定，坚持男女双方完全自愿，任何人不得强迫、包办、干涉，严禁买卖婚姻。</w:t>
      </w:r>
    </w:p>
    <w:p>
      <w:pPr>
        <w:pStyle w:val="Normal"/>
        <w:rPr>
          <w:rFonts w:hint="eastAsia"/>
        </w:rPr>
      </w:pPr>
      <w:r>
        <w:rPr>
          <w:rFonts w:hint="eastAsia"/>
        </w:rPr>
        <w:t>　　</w:t>
      </w:r>
      <w:r>
        <w:rPr>
          <w:rFonts w:ascii="黑体" w:hAnsi="黑体" w:cs="黑体" w:hint="eastAsia" w:eastAsia="黑体"/>
        </w:rPr>
        <w:t>第四条　</w:t>
      </w:r>
      <w:r>
        <w:rPr>
          <w:rFonts w:hint="eastAsia"/>
        </w:rPr>
        <w:t>禁止宗教干预婚姻，不准以宗教仪式代替法定的婚姻手续，禁止“戴天头”，不许干涉寡妇再婚。</w:t>
      </w:r>
    </w:p>
    <w:p>
      <w:pPr>
        <w:pStyle w:val="Normal"/>
        <w:rPr>
          <w:rFonts w:hint="eastAsia"/>
        </w:rPr>
      </w:pPr>
      <w:r>
        <w:rPr>
          <w:rFonts w:hint="eastAsia"/>
        </w:rPr>
        <w:t>　　</w:t>
      </w:r>
      <w:r>
        <w:rPr>
          <w:rFonts w:ascii="黑体" w:hAnsi="黑体" w:cs="黑体" w:hint="eastAsia" w:eastAsia="黑体"/>
        </w:rPr>
        <w:t>第五条　</w:t>
      </w:r>
      <w:r>
        <w:rPr>
          <w:rFonts w:hint="eastAsia"/>
        </w:rPr>
        <w:t>不同民族的男女结婚，受法律保护。</w:t>
      </w:r>
    </w:p>
    <w:p>
      <w:pPr>
        <w:pStyle w:val="Normal"/>
        <w:rPr>
          <w:rFonts w:hint="eastAsia"/>
        </w:rPr>
      </w:pPr>
      <w:r>
        <w:rPr>
          <w:rFonts w:hint="eastAsia"/>
        </w:rPr>
        <w:t>　　</w:t>
      </w:r>
      <w:r>
        <w:rPr>
          <w:rFonts w:ascii="黑体" w:hAnsi="黑体" w:cs="黑体" w:hint="eastAsia" w:eastAsia="黑体"/>
        </w:rPr>
        <w:t>第六条</w:t>
      </w:r>
      <w:r>
        <w:rPr>
          <w:rFonts w:hint="eastAsia"/>
        </w:rPr>
        <w:t>　本规定只适用于在本自治县居住的土族、藏族、回族、蒙古族等少数民族农牧民群众。少数民族中的国家职工和城镇居民仍按中华人民共和国婚姻法的规定执行。</w:t>
      </w:r>
    </w:p>
    <w:p>
      <w:pPr>
        <w:pStyle w:val="Normal"/>
        <w:rPr/>
      </w:pPr>
      <w:r>
        <w:rPr>
          <w:rFonts w:hint="eastAsia"/>
        </w:rPr>
        <w:t>　　</w:t>
      </w:r>
      <w:r>
        <w:rPr>
          <w:rFonts w:ascii="黑体" w:hAnsi="黑体" w:cs="黑体" w:hint="eastAsia" w:eastAsia="黑体"/>
        </w:rPr>
        <w:t>第七条　</w:t>
      </w:r>
      <w:r>
        <w:rPr>
          <w:rFonts w:hint="eastAsia"/>
        </w:rPr>
        <w:t>本补充规定报请青海省人民代表大会常务委员会批准后施行。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hint="eastAsia"/>
        <w:sz w:val="28"/>
      </w:rPr>
    </w:pPr>
    <w:r>
      <w:rP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w:t>
    </w:r>
    <w:r>
      <w:rPr>
        <w:rFonts w:ascii="宋体" w:hAnsi="宋体" w:cs="宋体" w:hint="eastAsia" w:eastAsia="宋体"/>
        <w:sz w:val="28"/>
      </w:rPr>
      <w:fldChar w:fldCharType="end"/>
    </w:r>
  </w:p>
  <w:p>
    <w:pPr>
      <w:pStyle w:val="Footer"/>
      <w:rPr>
        <w:rFonts w:ascii="宋体" w:hAnsi="宋体" w:eastAsia="宋体" w:cs="宋体" w:hint="eastAsia"/>
        <w:sz w:val="28"/>
      </w:rPr>
    </w:pPr>
    <w:r>
      <w:rPr>
        <w:rFonts w:eastAsia="宋体" w:cs="宋体" w:hint="eastAsia" w:ascii="宋体" w:hAnsi="宋体"/>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w:t>
    </w:r>
    <w:r>
      <w:rPr>
        <w:rFonts w:eastAsia="宋体" w:cs="宋体" w:hint="eastAsia" w:ascii="宋体" w:hAnsi="宋体"/>
        <w:sz w:val="28"/>
      </w:rPr>
      <w:fldChar w:fldCharType="end"/>
    </w:r>
    <w:r>
      <w:rPr>
        <w:rFonts w:ascii="宋体" w:hAnsi="宋体" w:cs="宋体" w:hint="eastAsia" w:eastAsia="宋体"/>
        <w:sz w:val="28"/>
      </w:rPr>
      <w:t>　</w:t>
    </w:r>
  </w:p>
  <w:p>
    <w:pPr>
      <w:pStyle w:val="Footer"/>
      <w:rPr/>
    </w:pPr>
    <w:r>
      <w:rPr/>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2017-02-13T17:50:00Z</dcterms:created>
  <dc:creator>Lenovo</dc:creator>
  <dc:description/>
  <dc:language>en-US</dc:language>
  <cp:lastModifiedBy>Lenovo</cp:lastModifiedBy>
  <dcterms:modified xsi:type="dcterms:W3CDTF">2017-02-14T20:52:03Z</dcterms:modified>
  <cp:revision>2</cp:revision>
  <dc:subject/>
  <dc:title>互助土族自治县关于施行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