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西宁市城市房地产交易管理条例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日西宁市第十四届人民代表大会常务委员会第三十次会议通过　</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日青海省第十一届人民代表大会常务委员会第二十二次会议批准）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为了加强城市房地产交易管理，规范房地产交易行为，维护房地产交易市场秩序，保障房地产交易当事人的合法权益，根据《中华人民共和国城市房地产管理法》等有关法律、法规，结合本市实际，制定本条例。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本市行政区域内国有土地上房地产转让、中介服务及相关管理活动，适用本条例。</w:t>
      </w:r>
    </w:p>
    <w:p>
      <w:pPr>
        <w:pStyle w:val="Normal"/>
        <w:rPr/>
      </w:pPr>
      <w:r>
        <w:rPr>
          <w:rFonts w:hint="eastAsia"/>
        </w:rPr>
        <w:t>　</w:t>
      </w:r>
      <w:r>
        <w:rPr>
          <w:rFonts w:ascii="黑体;SimHei" w:hAnsi="黑体;SimHei" w:cs="黑体;SimHei" w:hint="eastAsia" w:eastAsia="黑体;SimHei"/>
        </w:rPr>
        <w:t>　第三条</w:t>
      </w:r>
      <w:r>
        <w:rPr>
          <w:rFonts w:hint="eastAsia"/>
        </w:rPr>
        <w:t>　房地产交易应当遵循合法、自愿、公平和诚实信用的原则。</w:t>
      </w:r>
    </w:p>
    <w:p>
      <w:pPr>
        <w:pStyle w:val="Normal"/>
        <w:rPr/>
      </w:pPr>
      <w:r>
        <w:rPr>
          <w:rFonts w:hint="eastAsia"/>
        </w:rPr>
        <w:t>　　</w:t>
      </w:r>
      <w:r>
        <w:rPr>
          <w:rFonts w:ascii="黑体;SimHei" w:hAnsi="黑体;SimHei" w:cs="黑体;SimHei" w:hint="eastAsia" w:eastAsia="黑体;SimHei"/>
        </w:rPr>
        <w:t>第四条</w:t>
      </w:r>
      <w:r>
        <w:rPr>
          <w:rFonts w:hint="eastAsia"/>
        </w:rPr>
        <w:t>　市房产管理部门是本市房地产交易的行政主管部门，负责本市行政区域内的房地产交易监督管理工作，其所属的房地产交易管理机构，负责市辖区内房地产交易的具体管理工作。</w:t>
      </w:r>
    </w:p>
    <w:p>
      <w:pPr>
        <w:pStyle w:val="Normal"/>
        <w:rPr>
          <w:rFonts w:hint="eastAsia"/>
        </w:rPr>
      </w:pPr>
      <w:r>
        <w:rPr>
          <w:rFonts w:hint="eastAsia"/>
        </w:rPr>
        <w:t>　　县房产管理部门是本行政区域内房地产交易的行政主管部门，负责本行政区域内的房地产交易监督管理工作。</w:t>
      </w:r>
    </w:p>
    <w:p>
      <w:pPr>
        <w:pStyle w:val="Normal"/>
        <w:rPr>
          <w:rFonts w:hint="eastAsia"/>
        </w:rPr>
      </w:pPr>
      <w:r>
        <w:rPr>
          <w:rFonts w:hint="eastAsia"/>
        </w:rPr>
        <w:t>　　国土、规划、建设、财政、工商、价格、税务等部门应当按照各自职责协助做好房地产交易相关管理工作。</w:t>
      </w:r>
    </w:p>
    <w:p>
      <w:pPr>
        <w:pStyle w:val="Normal"/>
        <w:rPr/>
      </w:pPr>
      <w:r>
        <w:rPr>
          <w:rFonts w:hint="eastAsia"/>
        </w:rPr>
        <w:t>　</w:t>
      </w:r>
      <w:r>
        <w:rPr>
          <w:rFonts w:ascii="黑体;SimHei" w:hAnsi="黑体;SimHei" w:cs="黑体;SimHei" w:hint="eastAsia" w:eastAsia="黑体;SimHei"/>
        </w:rPr>
        <w:t>　第五条</w:t>
      </w:r>
      <w:r>
        <w:rPr>
          <w:rFonts w:hint="eastAsia"/>
        </w:rPr>
        <w:t>　本市房地产交易实行信息化管理制度。市房地产交易行政主管部门应当建立全市统一的房地产交易网络管理系统，实施房地产交易网上管理，向社会提供公开透明、安全高效的服务。</w:t>
      </w:r>
    </w:p>
    <w:p>
      <w:pPr>
        <w:pStyle w:val="Normal"/>
        <w:rPr/>
      </w:pPr>
      <w:r>
        <w:rPr>
          <w:rFonts w:hint="eastAsia"/>
        </w:rPr>
        <w:t>　</w:t>
      </w:r>
      <w:r>
        <w:rPr>
          <w:rFonts w:ascii="黑体;SimHei" w:hAnsi="黑体;SimHei" w:cs="黑体;SimHei" w:hint="eastAsia" w:eastAsia="黑体;SimHei"/>
        </w:rPr>
        <w:t>　第六条</w:t>
      </w:r>
      <w:r>
        <w:rPr>
          <w:rFonts w:hint="eastAsia"/>
        </w:rPr>
        <w:t>　本市实行商品房预售资金和存量房交易资金监管制度。</w:t>
      </w:r>
    </w:p>
    <w:p>
      <w:pPr>
        <w:pStyle w:val="Normal"/>
        <w:rPr>
          <w:rFonts w:hint="eastAsia"/>
        </w:rPr>
      </w:pPr>
      <w:r>
        <w:rPr>
          <w:rFonts w:hint="eastAsia"/>
        </w:rPr>
        <w:t>　　商品房预售资金和存量房交易资金监管，遵循专款专户、专款专用的原则。资金监管的具体办法由市人民政府规定。</w:t>
      </w:r>
    </w:p>
    <w:p>
      <w:pPr>
        <w:pStyle w:val="Normal"/>
        <w:rPr/>
      </w:pPr>
      <w:r>
        <w:rPr>
          <w:rFonts w:hint="eastAsia"/>
        </w:rPr>
        <w:t>　　</w:t>
      </w:r>
      <w:r>
        <w:rPr>
          <w:rFonts w:ascii="黑体;SimHei" w:hAnsi="黑体;SimHei" w:cs="黑体;SimHei" w:hint="eastAsia" w:eastAsia="黑体;SimHei"/>
        </w:rPr>
        <w:t>第七条</w:t>
      </w:r>
      <w:r>
        <w:rPr>
          <w:rFonts w:hint="eastAsia"/>
        </w:rPr>
        <w:t>　房地产行业组织应当加强行业自律，规范执业行为，培训从业人员，提高房地产行业服务水平，促进房地产业健康发展。</w:t>
      </w:r>
    </w:p>
    <w:p>
      <w:pPr>
        <w:pStyle w:val="Normal"/>
        <w:rPr/>
      </w:pPr>
      <w:r>
        <w:rPr>
          <w:rFonts w:hint="eastAsia"/>
        </w:rPr>
        <w:t>　</w:t>
      </w:r>
      <w:r>
        <w:rPr>
          <w:rFonts w:ascii="黑体;SimHei" w:hAnsi="黑体;SimHei" w:cs="黑体;SimHei" w:hint="eastAsia" w:eastAsia="黑体;SimHei"/>
        </w:rPr>
        <w:t>　第八条</w:t>
      </w:r>
      <w:r>
        <w:rPr>
          <w:rFonts w:hint="eastAsia"/>
        </w:rPr>
        <w:t>　房地产交易当事人应当遵守法律和行政法规，依法纳税。房地产交易当事人的合法权益受法律保护，任何单位和个人不得侵犯。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房地产转让</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w:t>
      </w:r>
      <w:r>
        <w:rPr>
          <w:rFonts w:hint="eastAsia"/>
        </w:rPr>
        <w:t>　本条例所称房地产转让，是指房地产权利人依法将其房屋所有权转移给他人的行为。房地产转让主要包括下列方式：</w:t>
      </w:r>
    </w:p>
    <w:p>
      <w:pPr>
        <w:pStyle w:val="Normal"/>
        <w:rPr>
          <w:rFonts w:hint="eastAsia"/>
        </w:rPr>
      </w:pPr>
      <w:r>
        <w:rPr>
          <w:rFonts w:hint="eastAsia"/>
        </w:rPr>
        <w:t>　　（一）买卖；</w:t>
      </w:r>
    </w:p>
    <w:p>
      <w:pPr>
        <w:pStyle w:val="Normal"/>
        <w:rPr>
          <w:rFonts w:hint="eastAsia"/>
        </w:rPr>
      </w:pPr>
      <w:r>
        <w:rPr>
          <w:rFonts w:hint="eastAsia"/>
        </w:rPr>
        <w:t>　　（二）赠与；</w:t>
      </w:r>
    </w:p>
    <w:p>
      <w:pPr>
        <w:pStyle w:val="Normal"/>
        <w:rPr>
          <w:rFonts w:hint="eastAsia"/>
        </w:rPr>
      </w:pPr>
      <w:r>
        <w:rPr>
          <w:rFonts w:hint="eastAsia"/>
        </w:rPr>
        <w:t>　　（三）交换；</w:t>
      </w:r>
    </w:p>
    <w:p>
      <w:pPr>
        <w:pStyle w:val="Normal"/>
        <w:rPr>
          <w:rFonts w:hint="eastAsia"/>
        </w:rPr>
      </w:pPr>
      <w:r>
        <w:rPr>
          <w:rFonts w:hint="eastAsia"/>
        </w:rPr>
        <w:t>　　（四）作价入股或者作为合作条件与他人成立法人或者其他组织，使房屋权属发生转移的；</w:t>
      </w:r>
    </w:p>
    <w:p>
      <w:pPr>
        <w:pStyle w:val="Normal"/>
        <w:rPr>
          <w:rFonts w:hint="eastAsia"/>
        </w:rPr>
      </w:pPr>
      <w:r>
        <w:rPr>
          <w:rFonts w:hint="eastAsia"/>
        </w:rPr>
        <w:t>　　（五）法人或者其他组织因设立、分立、合并、被收购或者兼并等情形，使房屋权属发生转移的；</w:t>
      </w:r>
    </w:p>
    <w:p>
      <w:pPr>
        <w:pStyle w:val="Normal"/>
        <w:rPr>
          <w:rFonts w:hint="eastAsia"/>
        </w:rPr>
      </w:pPr>
      <w:r>
        <w:rPr>
          <w:rFonts w:hint="eastAsia"/>
        </w:rPr>
        <w:t>　　（六）抵偿债务的；</w:t>
      </w:r>
    </w:p>
    <w:p>
      <w:pPr>
        <w:pStyle w:val="Normal"/>
        <w:rPr>
          <w:rFonts w:hint="eastAsia"/>
        </w:rPr>
      </w:pPr>
      <w:r>
        <w:rPr>
          <w:rFonts w:hint="eastAsia"/>
        </w:rPr>
        <w:t>　　（七）法律、法规规定的其他方式。</w:t>
      </w:r>
    </w:p>
    <w:p>
      <w:pPr>
        <w:pStyle w:val="Normal"/>
        <w:rPr>
          <w:rFonts w:hint="eastAsia"/>
        </w:rPr>
      </w:pPr>
      <w:r>
        <w:rPr>
          <w:rFonts w:hint="eastAsia"/>
        </w:rPr>
        <w:t>　　房地产转让时，房屋所有权和该房屋占用范围内的土地使用权同时转让。</w:t>
      </w:r>
    </w:p>
    <w:p>
      <w:pPr>
        <w:pStyle w:val="Normal"/>
        <w:rPr/>
      </w:pPr>
      <w:r>
        <w:rPr>
          <w:rFonts w:hint="eastAsia"/>
        </w:rPr>
        <w:t>　</w:t>
      </w:r>
      <w:r>
        <w:rPr>
          <w:rFonts w:ascii="黑体;SimHei" w:hAnsi="黑体;SimHei" w:cs="黑体;SimHei" w:hint="eastAsia" w:eastAsia="黑体;SimHei"/>
        </w:rPr>
        <w:t>　第十条</w:t>
      </w:r>
      <w:r>
        <w:rPr>
          <w:rFonts w:hint="eastAsia"/>
        </w:rPr>
        <w:t>　有下列情形之一的房地产，不得转让：</w:t>
      </w:r>
    </w:p>
    <w:p>
      <w:pPr>
        <w:pStyle w:val="Normal"/>
        <w:rPr>
          <w:rFonts w:hint="eastAsia"/>
        </w:rPr>
      </w:pPr>
      <w:r>
        <w:rPr>
          <w:rFonts w:hint="eastAsia"/>
        </w:rPr>
        <w:t>　　（一）权属未进行登记的；</w:t>
      </w:r>
    </w:p>
    <w:p>
      <w:pPr>
        <w:pStyle w:val="Normal"/>
        <w:rPr>
          <w:rFonts w:hint="eastAsia"/>
        </w:rPr>
      </w:pPr>
      <w:r>
        <w:rPr>
          <w:rFonts w:hint="eastAsia"/>
        </w:rPr>
        <w:t>　　（二）权属有争议的；</w:t>
      </w:r>
    </w:p>
    <w:p>
      <w:pPr>
        <w:pStyle w:val="Normal"/>
        <w:rPr>
          <w:rFonts w:hint="eastAsia"/>
        </w:rPr>
      </w:pPr>
      <w:r>
        <w:rPr>
          <w:rFonts w:hint="eastAsia"/>
        </w:rPr>
        <w:t>　　（三）未取得商品房预售许可证或者未进行商品房销售备案的；</w:t>
      </w:r>
    </w:p>
    <w:p>
      <w:pPr>
        <w:pStyle w:val="Normal"/>
        <w:rPr>
          <w:rFonts w:hint="eastAsia"/>
        </w:rPr>
      </w:pPr>
      <w:r>
        <w:rPr>
          <w:rFonts w:hint="eastAsia"/>
        </w:rPr>
        <w:t>　　（四）土地使用权被依法收回的；</w:t>
      </w:r>
    </w:p>
    <w:p>
      <w:pPr>
        <w:pStyle w:val="Normal"/>
        <w:rPr>
          <w:rFonts w:hint="eastAsia"/>
        </w:rPr>
      </w:pPr>
      <w:r>
        <w:rPr>
          <w:rFonts w:hint="eastAsia"/>
        </w:rPr>
        <w:t>　　（五）共有房地产，未经其他共有人书面同意的；</w:t>
      </w:r>
    </w:p>
    <w:p>
      <w:pPr>
        <w:pStyle w:val="Normal"/>
        <w:rPr>
          <w:rFonts w:hint="eastAsia"/>
        </w:rPr>
      </w:pPr>
      <w:r>
        <w:rPr>
          <w:rFonts w:hint="eastAsia"/>
        </w:rPr>
        <w:t>　　（六）已作他项权登记，未经他项权人书面同意的；</w:t>
      </w:r>
    </w:p>
    <w:p>
      <w:pPr>
        <w:pStyle w:val="Normal"/>
        <w:rPr>
          <w:rFonts w:hint="eastAsia"/>
        </w:rPr>
      </w:pPr>
      <w:r>
        <w:rPr>
          <w:rFonts w:hint="eastAsia"/>
        </w:rPr>
        <w:t>　　（七）司法机关和行政机关依法裁定、决定查封或者以其他形式限制房地产权利的；</w:t>
      </w:r>
    </w:p>
    <w:p>
      <w:pPr>
        <w:pStyle w:val="Normal"/>
        <w:rPr>
          <w:rFonts w:hint="eastAsia"/>
        </w:rPr>
      </w:pPr>
      <w:r>
        <w:rPr>
          <w:rFonts w:hint="eastAsia"/>
        </w:rPr>
        <w:t>　　（八）法律、法规规定禁止转让的其他情形。</w:t>
      </w:r>
    </w:p>
    <w:p>
      <w:pPr>
        <w:pStyle w:val="Normal"/>
        <w:rPr/>
      </w:pPr>
      <w:r>
        <w:rPr>
          <w:rFonts w:hint="eastAsia"/>
        </w:rPr>
        <w:t>　</w:t>
      </w:r>
      <w:r>
        <w:rPr>
          <w:rFonts w:ascii="黑体;SimHei" w:hAnsi="黑体;SimHei" w:cs="黑体;SimHei" w:hint="eastAsia" w:eastAsia="黑体;SimHei"/>
        </w:rPr>
        <w:t>　第十一条</w:t>
      </w:r>
      <w:r>
        <w:rPr>
          <w:rFonts w:hint="eastAsia"/>
        </w:rPr>
        <w:t>　房屋分割转让的，其土地使用权按照相应比例同时转让。</w:t>
      </w:r>
    </w:p>
    <w:p>
      <w:pPr>
        <w:pStyle w:val="Normal"/>
        <w:rPr>
          <w:rFonts w:hint="eastAsia"/>
        </w:rPr>
      </w:pPr>
      <w:r>
        <w:rPr>
          <w:rFonts w:hint="eastAsia"/>
        </w:rPr>
        <w:t>　　建筑设计为独立成套的住宅房屋，不得分割转让。</w:t>
      </w:r>
    </w:p>
    <w:p>
      <w:pPr>
        <w:pStyle w:val="Normal"/>
        <w:rPr>
          <w:rFonts w:hint="eastAsia"/>
        </w:rPr>
      </w:pPr>
      <w:r>
        <w:rPr>
          <w:rFonts w:hint="eastAsia"/>
        </w:rPr>
        <w:t>　　建筑设计为非住宅的房屋，未经规划、建设、消防等部门批准分割的，不得分割转让。</w:t>
      </w:r>
    </w:p>
    <w:p>
      <w:pPr>
        <w:pStyle w:val="Normal"/>
        <w:rPr/>
      </w:pPr>
      <w:r>
        <w:rPr>
          <w:rFonts w:hint="eastAsia"/>
        </w:rPr>
        <w:t>　　</w:t>
      </w:r>
      <w:r>
        <w:rPr>
          <w:rFonts w:ascii="黑体;SimHei" w:hAnsi="黑体;SimHei" w:cs="黑体;SimHei" w:hint="eastAsia" w:eastAsia="黑体;SimHei"/>
        </w:rPr>
        <w:t>第十二条</w:t>
      </w:r>
      <w:r>
        <w:rPr>
          <w:rFonts w:hint="eastAsia"/>
        </w:rPr>
        <w:t>　房地产转让，转让人应当如实告知受让人所转让房地产的权属、抵押、租赁等相关情况。</w:t>
      </w:r>
    </w:p>
    <w:p>
      <w:pPr>
        <w:pStyle w:val="Normal"/>
        <w:rPr/>
      </w:pPr>
      <w:r>
        <w:rPr>
          <w:rFonts w:hint="eastAsia"/>
        </w:rPr>
        <w:t>　</w:t>
      </w:r>
      <w:r>
        <w:rPr>
          <w:rFonts w:ascii="黑体;SimHei" w:hAnsi="黑体;SimHei" w:cs="黑体;SimHei" w:hint="eastAsia" w:eastAsia="黑体;SimHei"/>
        </w:rPr>
        <w:t>　第十三条</w:t>
      </w:r>
      <w:r>
        <w:rPr>
          <w:rFonts w:hint="eastAsia"/>
        </w:rPr>
        <w:t>　房地产转让，当事人应当签订书面合同。房地产转让人和受让人应当在签订转让合同或者取得与转让有关的法律文件生效后</w:t>
      </w:r>
      <w:r>
        <w:rPr>
          <w:rFonts w:hint="eastAsia"/>
        </w:rPr>
        <w:t>90</w:t>
      </w:r>
      <w:r>
        <w:rPr>
          <w:rFonts w:hint="eastAsia"/>
        </w:rPr>
        <w:t>日内，向房地产交易行政主管部门申请办理房屋权属转移登记。</w:t>
      </w:r>
    </w:p>
    <w:p>
      <w:pPr>
        <w:pStyle w:val="Normal"/>
        <w:rPr/>
      </w:pPr>
      <w:r>
        <w:rPr>
          <w:rFonts w:hint="eastAsia"/>
        </w:rPr>
        <w:t>　　</w:t>
      </w:r>
      <w:r>
        <w:rPr>
          <w:rFonts w:ascii="黑体;SimHei" w:hAnsi="黑体;SimHei" w:cs="黑体;SimHei" w:hint="eastAsia" w:eastAsia="黑体;SimHei"/>
        </w:rPr>
        <w:t>第十四条</w:t>
      </w:r>
      <w:r>
        <w:rPr>
          <w:rFonts w:hint="eastAsia"/>
        </w:rPr>
        <w:t>　房地产交易行政主管部门应当自受理之日起</w:t>
      </w:r>
      <w:r>
        <w:rPr>
          <w:rFonts w:hint="eastAsia"/>
        </w:rPr>
        <w:t>30</w:t>
      </w:r>
      <w:r>
        <w:rPr>
          <w:rFonts w:hint="eastAsia"/>
        </w:rPr>
        <w:t>日内作出书面决定，对符合国家和本条例规定的，应当予以办理房屋权属转移登记，不符合规定的，应当作出不予办理的书面决定并说明理由。</w:t>
      </w:r>
    </w:p>
    <w:p>
      <w:pPr>
        <w:pStyle w:val="Normal"/>
        <w:rPr/>
      </w:pPr>
      <w:r>
        <w:rPr>
          <w:rFonts w:hint="eastAsia"/>
        </w:rPr>
        <w:t>　　</w:t>
      </w:r>
      <w:r>
        <w:rPr>
          <w:rFonts w:ascii="黑体;SimHei" w:hAnsi="黑体;SimHei" w:cs="黑体;SimHei" w:hint="eastAsia" w:eastAsia="黑体;SimHei"/>
        </w:rPr>
        <w:t>第十五条</w:t>
      </w:r>
      <w:r>
        <w:rPr>
          <w:rFonts w:hint="eastAsia"/>
        </w:rPr>
        <w:t>　房地产转让当事人办理房地产交易相关手续，应当如实向房地产交易行政主管部门提交有关材料，并对所提供材料的真实性负责。</w:t>
      </w:r>
    </w:p>
    <w:p>
      <w:pPr>
        <w:pStyle w:val="Normal"/>
        <w:rPr/>
      </w:pPr>
      <w:r>
        <w:rPr>
          <w:rFonts w:hint="eastAsia"/>
        </w:rPr>
        <w:t>　</w:t>
      </w:r>
      <w:r>
        <w:rPr>
          <w:rFonts w:ascii="黑体;SimHei" w:hAnsi="黑体;SimHei" w:cs="黑体;SimHei" w:hint="eastAsia" w:eastAsia="黑体;SimHei"/>
        </w:rPr>
        <w:t>　第十六条</w:t>
      </w:r>
      <w:r>
        <w:rPr>
          <w:rFonts w:hint="eastAsia"/>
        </w:rPr>
        <w:t>　房地产转让实行成交价格申报制度。房地产转让当事人在办理权属转移登记时应当如实申报房地产交易价格，并依法缴纳税费。</w:t>
      </w:r>
    </w:p>
    <w:p>
      <w:pPr>
        <w:pStyle w:val="Normal"/>
        <w:rPr/>
      </w:pPr>
      <w:r>
        <w:rPr>
          <w:rFonts w:hint="eastAsia"/>
        </w:rPr>
        <w:t>　</w:t>
      </w:r>
      <w:r>
        <w:rPr>
          <w:rFonts w:ascii="黑体;SimHei" w:hAnsi="黑体;SimHei" w:cs="黑体;SimHei" w:hint="eastAsia" w:eastAsia="黑体;SimHei"/>
        </w:rPr>
        <w:t>　第十七条　</w:t>
      </w:r>
      <w:r>
        <w:rPr>
          <w:rFonts w:hint="eastAsia"/>
        </w:rPr>
        <w:t>商品房预售实行许可制度。房地产开发企业应当将待售商品房信息输入房地产交易行政主管部门建立的网上交易管理系统，取得房地产交易行政主管部门核发的商品房预售许可证后，方可销售。房地产交易行政主管部门应当将核发预售许可证的情况予以公布。</w:t>
      </w:r>
    </w:p>
    <w:p>
      <w:pPr>
        <w:pStyle w:val="Normal"/>
        <w:rPr/>
      </w:pPr>
      <w:r>
        <w:rPr>
          <w:rFonts w:hint="eastAsia"/>
        </w:rPr>
        <w:t>　</w:t>
      </w:r>
      <w:r>
        <w:rPr>
          <w:rFonts w:ascii="黑体;SimHei" w:hAnsi="黑体;SimHei" w:cs="黑体;SimHei" w:hint="eastAsia" w:eastAsia="黑体;SimHei"/>
        </w:rPr>
        <w:t>　第十八条</w:t>
      </w:r>
      <w:r>
        <w:rPr>
          <w:rFonts w:hint="eastAsia"/>
        </w:rPr>
        <w:t>　房地产开发企业应当按照商品房预售许可证核准的内容预售商品房。预售时，房地产开发企业应当向预购人出示商品房预售许可证。</w:t>
      </w:r>
    </w:p>
    <w:p>
      <w:pPr>
        <w:pStyle w:val="Normal"/>
        <w:rPr>
          <w:rFonts w:hint="eastAsia"/>
        </w:rPr>
      </w:pPr>
      <w:r>
        <w:rPr>
          <w:rFonts w:hint="eastAsia"/>
        </w:rPr>
        <w:t>　　任何单位和个人不得伪造、涂改、租借、转让、冒用商品房预售许可证。</w:t>
      </w:r>
    </w:p>
    <w:p>
      <w:pPr>
        <w:pStyle w:val="Normal"/>
        <w:rPr/>
      </w:pPr>
      <w:r>
        <w:rPr>
          <w:rFonts w:hint="eastAsia"/>
        </w:rPr>
        <w:t>　</w:t>
      </w:r>
      <w:r>
        <w:rPr>
          <w:rFonts w:ascii="黑体;SimHei" w:hAnsi="黑体;SimHei" w:cs="黑体;SimHei" w:hint="eastAsia" w:eastAsia="黑体;SimHei"/>
        </w:rPr>
        <w:t>　第十九条</w:t>
      </w:r>
      <w:r>
        <w:rPr>
          <w:rFonts w:hint="eastAsia"/>
        </w:rPr>
        <w:t>　房地产开发企业应当在签订预售合同之日起</w:t>
      </w:r>
      <w:r>
        <w:rPr>
          <w:rFonts w:hint="eastAsia"/>
        </w:rPr>
        <w:t>30</w:t>
      </w:r>
      <w:r>
        <w:rPr>
          <w:rFonts w:hint="eastAsia"/>
        </w:rPr>
        <w:t>日内持商品房买卖合同，向房地产交易行政主管部门办理登记备案手续。</w:t>
      </w:r>
    </w:p>
    <w:p>
      <w:pPr>
        <w:pStyle w:val="Normal"/>
        <w:rPr>
          <w:rFonts w:hint="eastAsia"/>
        </w:rPr>
      </w:pPr>
      <w:r>
        <w:rPr>
          <w:rFonts w:hint="eastAsia"/>
        </w:rPr>
        <w:t>　</w:t>
      </w:r>
      <w:r>
        <w:rPr>
          <w:rFonts w:ascii="黑体;SimHei" w:hAnsi="黑体;SimHei" w:cs="黑体;SimHei" w:hint="eastAsia" w:eastAsia="黑体;SimHei"/>
        </w:rPr>
        <w:t>　第二十条</w:t>
      </w:r>
      <w:r>
        <w:rPr>
          <w:rFonts w:hint="eastAsia"/>
        </w:rPr>
        <w:t>　销售商品房，房地产开发企业应当通过房地产交易行政主管部门建立的网上交易管理系统签订商品房买卖合同或者认购书，保证销售信息的公开、透明。</w:t>
      </w:r>
    </w:p>
    <w:p>
      <w:pPr>
        <w:pStyle w:val="Normal"/>
        <w:rPr/>
      </w:pPr>
      <w:r>
        <w:rPr>
          <w:rFonts w:hint="eastAsia"/>
        </w:rPr>
        <w:t>　</w:t>
      </w:r>
      <w:r>
        <w:rPr>
          <w:rFonts w:ascii="黑体;SimHei" w:hAnsi="黑体;SimHei" w:cs="黑体;SimHei" w:hint="eastAsia" w:eastAsia="黑体;SimHei"/>
        </w:rPr>
        <w:t>　第二十一条</w:t>
      </w:r>
      <w:r>
        <w:rPr>
          <w:rFonts w:hint="eastAsia"/>
        </w:rPr>
        <w:t>　房地产开发企业不得有下列销（预）售行为：</w:t>
      </w:r>
    </w:p>
    <w:p>
      <w:pPr>
        <w:pStyle w:val="Normal"/>
        <w:rPr>
          <w:rFonts w:hint="eastAsia"/>
        </w:rPr>
      </w:pPr>
      <w:r>
        <w:rPr>
          <w:rFonts w:hint="eastAsia"/>
        </w:rPr>
        <w:t>　　（一）未办理新建商品房销售备案或者未取得预售许可证，以认购、认订、登记、选号、收取预定款性质费用等各种形式变相销（预）售商品房；</w:t>
      </w:r>
    </w:p>
    <w:p>
      <w:pPr>
        <w:pStyle w:val="Normal"/>
        <w:rPr>
          <w:rFonts w:hint="eastAsia"/>
        </w:rPr>
      </w:pPr>
      <w:r>
        <w:rPr>
          <w:rFonts w:hint="eastAsia"/>
        </w:rPr>
        <w:t>　　（二）未办理初始登记，采取售后包租或者变相售后包租方式销售；</w:t>
      </w:r>
    </w:p>
    <w:p>
      <w:pPr>
        <w:pStyle w:val="Normal"/>
        <w:rPr>
          <w:rFonts w:hint="eastAsia"/>
        </w:rPr>
      </w:pPr>
      <w:r>
        <w:rPr>
          <w:rFonts w:hint="eastAsia"/>
        </w:rPr>
        <w:t>　　（三）返本销售或者变相返本销售；</w:t>
      </w:r>
    </w:p>
    <w:p>
      <w:pPr>
        <w:pStyle w:val="Normal"/>
        <w:rPr>
          <w:rFonts w:hint="eastAsia"/>
        </w:rPr>
      </w:pPr>
      <w:r>
        <w:rPr>
          <w:rFonts w:hint="eastAsia"/>
        </w:rPr>
        <w:t>　　（四）发布虚假新建商品房已售、待售信息。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中介服务机构</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w:t>
      </w:r>
      <w:r>
        <w:rPr>
          <w:rFonts w:hint="eastAsia"/>
        </w:rPr>
        <w:t>　本条例所称房地产中介服务，是指从事房地产咨询、价格评估、经纪等活动的总称。</w:t>
      </w:r>
    </w:p>
    <w:p>
      <w:pPr>
        <w:pStyle w:val="Normal"/>
        <w:rPr>
          <w:rFonts w:hint="eastAsia"/>
        </w:rPr>
      </w:pPr>
      <w:r>
        <w:rPr>
          <w:rFonts w:hint="eastAsia"/>
        </w:rPr>
        <w:t>　　房地产中介服务机构包括房地产咨询机构、房地产价格评估机构、房地产经纪机构等。</w:t>
      </w:r>
    </w:p>
    <w:p>
      <w:pPr>
        <w:pStyle w:val="Normal"/>
        <w:rPr/>
      </w:pPr>
      <w:r>
        <w:rPr>
          <w:rFonts w:hint="eastAsia"/>
        </w:rPr>
        <w:t>　</w:t>
      </w:r>
      <w:r>
        <w:rPr>
          <w:rFonts w:ascii="黑体;SimHei" w:hAnsi="黑体;SimHei" w:cs="黑体;SimHei" w:hint="eastAsia" w:eastAsia="黑体;SimHei"/>
        </w:rPr>
        <w:t>　第二十三条</w:t>
      </w:r>
      <w:r>
        <w:rPr>
          <w:rFonts w:hint="eastAsia"/>
        </w:rPr>
        <w:t>　从事房地产中介服务业务，应当依法设立具有独立法人资格的房地产中介服务机构，取得企业法人营业执照。</w:t>
      </w:r>
    </w:p>
    <w:p>
      <w:pPr>
        <w:pStyle w:val="Normal"/>
        <w:rPr>
          <w:rFonts w:hint="eastAsia"/>
        </w:rPr>
      </w:pPr>
      <w:r>
        <w:rPr>
          <w:rFonts w:hint="eastAsia"/>
        </w:rPr>
        <w:t>　　房地产中介服务机构设立分支机构，应当在分支机构经营地依法登记。</w:t>
      </w:r>
    </w:p>
    <w:p>
      <w:pPr>
        <w:pStyle w:val="Normal"/>
        <w:rPr/>
      </w:pPr>
      <w:r>
        <w:rPr>
          <w:rFonts w:hint="eastAsia"/>
        </w:rPr>
        <w:t>　　</w:t>
      </w:r>
      <w:r>
        <w:rPr>
          <w:rFonts w:ascii="黑体;SimHei" w:hAnsi="黑体;SimHei" w:cs="黑体;SimHei" w:hint="eastAsia" w:eastAsia="黑体;SimHei"/>
        </w:rPr>
        <w:t>第二十四条</w:t>
      </w:r>
      <w:r>
        <w:rPr>
          <w:rFonts w:hint="eastAsia"/>
        </w:rPr>
        <w:t>　设立房地产中介服务机构应当具备下列条件：</w:t>
      </w:r>
    </w:p>
    <w:p>
      <w:pPr>
        <w:pStyle w:val="Normal"/>
        <w:rPr>
          <w:rFonts w:hint="eastAsia"/>
        </w:rPr>
      </w:pPr>
      <w:r>
        <w:rPr>
          <w:rFonts w:hint="eastAsia"/>
        </w:rPr>
        <w:t>　　（一）有自己的名称和组织机构；</w:t>
      </w:r>
    </w:p>
    <w:p>
      <w:pPr>
        <w:pStyle w:val="Normal"/>
        <w:rPr>
          <w:rFonts w:hint="eastAsia"/>
        </w:rPr>
      </w:pPr>
      <w:r>
        <w:rPr>
          <w:rFonts w:hint="eastAsia"/>
        </w:rPr>
        <w:t>　　（二）有固定的服务场所；</w:t>
      </w:r>
    </w:p>
    <w:p>
      <w:pPr>
        <w:pStyle w:val="Normal"/>
        <w:rPr>
          <w:rFonts w:hint="eastAsia"/>
        </w:rPr>
      </w:pPr>
      <w:r>
        <w:rPr>
          <w:rFonts w:hint="eastAsia"/>
        </w:rPr>
        <w:t>　　（三）有</w:t>
      </w:r>
      <w:r>
        <w:rPr>
          <w:rFonts w:hint="eastAsia"/>
        </w:rPr>
        <w:t>3</w:t>
      </w:r>
      <w:r>
        <w:rPr>
          <w:rFonts w:hint="eastAsia"/>
        </w:rPr>
        <w:t>万元以上的注册资本；</w:t>
      </w:r>
    </w:p>
    <w:p>
      <w:pPr>
        <w:pStyle w:val="Normal"/>
        <w:rPr/>
      </w:pPr>
      <w:r>
        <w:rPr>
          <w:rFonts w:hint="eastAsia"/>
        </w:rPr>
        <w:t>　　（四）从事房地产咨询业务的，具有房地产及相关专业中等以上学历、初级以上专业技术职称人员须占总人数的</w:t>
      </w:r>
      <w:r>
        <w:rPr>
          <w:rFonts w:hint="eastAsia"/>
        </w:rPr>
        <w:t>50</w:t>
      </w:r>
      <w:r>
        <w:rPr>
          <w:rFonts w:hint="eastAsia"/>
        </w:rPr>
        <w:t>％以上；从事房地产评估业务的，须有规定数量的房地产估价师；从事房地产经纪业务的，须有规定数量的房地产经纪人；</w:t>
      </w:r>
    </w:p>
    <w:p>
      <w:pPr>
        <w:pStyle w:val="Normal"/>
        <w:rPr>
          <w:rFonts w:hint="eastAsia"/>
        </w:rPr>
      </w:pPr>
      <w:r>
        <w:rPr>
          <w:rFonts w:hint="eastAsia"/>
        </w:rPr>
        <w:t>　　（五）法律、法规规定的其他条件。</w:t>
      </w:r>
    </w:p>
    <w:p>
      <w:pPr>
        <w:pStyle w:val="Normal"/>
        <w:rPr/>
      </w:pPr>
      <w:r>
        <w:rPr>
          <w:rFonts w:hint="eastAsia"/>
        </w:rPr>
        <w:t>　　</w:t>
      </w:r>
      <w:r>
        <w:rPr>
          <w:rFonts w:ascii="黑体;SimHei" w:hAnsi="黑体;SimHei" w:cs="黑体;SimHei" w:hint="eastAsia" w:eastAsia="黑体;SimHei"/>
        </w:rPr>
        <w:t>第二十五条</w:t>
      </w:r>
      <w:r>
        <w:rPr>
          <w:rFonts w:hint="eastAsia"/>
        </w:rPr>
        <w:t>　房地产中介服务机构及其分支机构应当在领取营业执照后</w:t>
      </w:r>
      <w:r>
        <w:rPr>
          <w:rFonts w:hint="eastAsia"/>
        </w:rPr>
        <w:t>30</w:t>
      </w:r>
      <w:r>
        <w:rPr>
          <w:rFonts w:hint="eastAsia"/>
        </w:rPr>
        <w:t>日内，到房地产交易行政主管部门备案。备案时应当提交以下材料：</w:t>
      </w:r>
    </w:p>
    <w:p>
      <w:pPr>
        <w:pStyle w:val="Normal"/>
        <w:rPr>
          <w:rFonts w:hint="eastAsia"/>
        </w:rPr>
      </w:pPr>
      <w:r>
        <w:rPr>
          <w:rFonts w:hint="eastAsia"/>
        </w:rPr>
        <w:t>　　（一）工商营业执照副本；</w:t>
      </w:r>
    </w:p>
    <w:p>
      <w:pPr>
        <w:pStyle w:val="Normal"/>
        <w:rPr>
          <w:rFonts w:hint="eastAsia"/>
        </w:rPr>
      </w:pPr>
      <w:r>
        <w:rPr>
          <w:rFonts w:hint="eastAsia"/>
        </w:rPr>
        <w:t>　　（二）设立时注册资本的验资证明；</w:t>
      </w:r>
    </w:p>
    <w:p>
      <w:pPr>
        <w:pStyle w:val="Normal"/>
        <w:rPr>
          <w:rFonts w:hint="eastAsia"/>
        </w:rPr>
      </w:pPr>
      <w:r>
        <w:rPr>
          <w:rFonts w:hint="eastAsia"/>
        </w:rPr>
        <w:t>　　（三）有固定服务场所的证明；</w:t>
      </w:r>
    </w:p>
    <w:p>
      <w:pPr>
        <w:pStyle w:val="Normal"/>
        <w:rPr>
          <w:rFonts w:hint="eastAsia"/>
        </w:rPr>
      </w:pPr>
      <w:r>
        <w:rPr>
          <w:rFonts w:hint="eastAsia"/>
        </w:rPr>
        <w:t>　　（四）房地产从业人员的资格证书和聘用合同；</w:t>
      </w:r>
    </w:p>
    <w:p>
      <w:pPr>
        <w:pStyle w:val="Normal"/>
        <w:rPr>
          <w:rFonts w:hint="eastAsia"/>
        </w:rPr>
      </w:pPr>
      <w:r>
        <w:rPr>
          <w:rFonts w:hint="eastAsia"/>
        </w:rPr>
        <w:t>　　（五）法律、法规规定的其他条件。</w:t>
      </w:r>
    </w:p>
    <w:p>
      <w:pPr>
        <w:pStyle w:val="Normal"/>
        <w:rPr/>
      </w:pPr>
      <w:r>
        <w:rPr>
          <w:rFonts w:hint="eastAsia"/>
        </w:rPr>
        <w:t>　</w:t>
      </w:r>
      <w:r>
        <w:rPr>
          <w:rFonts w:ascii="黑体;SimHei" w:hAnsi="黑体;SimHei" w:cs="黑体;SimHei" w:hint="eastAsia" w:eastAsia="黑体;SimHei"/>
        </w:rPr>
        <w:t>　第二十六条</w:t>
      </w:r>
      <w:r>
        <w:rPr>
          <w:rFonts w:hint="eastAsia"/>
        </w:rPr>
        <w:t>　房地产交易行政主管部门应当自收到房地产中介服务机构备案材料之日起</w:t>
      </w:r>
      <w:r>
        <w:rPr>
          <w:rFonts w:hint="eastAsia"/>
        </w:rPr>
        <w:t>10</w:t>
      </w:r>
      <w:r>
        <w:rPr>
          <w:rFonts w:hint="eastAsia"/>
        </w:rPr>
        <w:t>个工作日内出具备案证明，并将备案情况向社会公布。</w:t>
      </w:r>
    </w:p>
    <w:p>
      <w:pPr>
        <w:pStyle w:val="Normal"/>
        <w:rPr/>
      </w:pPr>
      <w:r>
        <w:rPr>
          <w:rFonts w:hint="eastAsia"/>
        </w:rPr>
        <w:t>　</w:t>
      </w:r>
      <w:r>
        <w:rPr>
          <w:rFonts w:ascii="黑体;SimHei" w:hAnsi="黑体;SimHei" w:cs="黑体;SimHei" w:hint="eastAsia" w:eastAsia="黑体;SimHei"/>
        </w:rPr>
        <w:t>　第二十七条</w:t>
      </w:r>
      <w:r>
        <w:rPr>
          <w:rFonts w:hint="eastAsia"/>
        </w:rPr>
        <w:t>　房地产中介服务机构及其分支机构的名称、地址、服务内容和服务人员等事项发生变更的，应当自变更之日起</w:t>
      </w:r>
      <w:r>
        <w:rPr>
          <w:rFonts w:hint="eastAsia"/>
        </w:rPr>
        <w:t>30</w:t>
      </w:r>
      <w:r>
        <w:rPr>
          <w:rFonts w:hint="eastAsia"/>
        </w:rPr>
        <w:t>日内到房地产交易行政主管部门办理变更备案。</w:t>
      </w:r>
    </w:p>
    <w:p>
      <w:pPr>
        <w:pStyle w:val="Normal"/>
        <w:rPr/>
      </w:pPr>
      <w:r>
        <w:rPr>
          <w:rFonts w:hint="eastAsia"/>
        </w:rPr>
        <w:t>　</w:t>
      </w:r>
      <w:r>
        <w:rPr>
          <w:rFonts w:ascii="黑体;SimHei" w:hAnsi="黑体;SimHei" w:cs="黑体;SimHei" w:hint="eastAsia" w:eastAsia="黑体;SimHei"/>
        </w:rPr>
        <w:t>　第二十八条</w:t>
      </w:r>
      <w:r>
        <w:rPr>
          <w:rFonts w:hint="eastAsia"/>
        </w:rPr>
        <w:t>　房地产中介服务人员，应当按照国家有关规定参加房地产中介服务执业资格考试，取得相应的房地产中介服务执业资格证书。</w:t>
      </w:r>
    </w:p>
    <w:p>
      <w:pPr>
        <w:pStyle w:val="Normal"/>
        <w:rPr/>
      </w:pPr>
      <w:r>
        <w:rPr>
          <w:rFonts w:hint="eastAsia"/>
        </w:rPr>
        <w:t>　</w:t>
      </w:r>
      <w:r>
        <w:rPr>
          <w:rFonts w:ascii="黑体;SimHei" w:hAnsi="黑体;SimHei" w:cs="黑体;SimHei" w:hint="eastAsia" w:eastAsia="黑体;SimHei"/>
        </w:rPr>
        <w:t>　第二十九条</w:t>
      </w:r>
      <w:r>
        <w:rPr>
          <w:rFonts w:hint="eastAsia"/>
        </w:rPr>
        <w:t>　房地产中介服务机构及其分支机构应当在经营场所公示下列事项：</w:t>
      </w:r>
    </w:p>
    <w:p>
      <w:pPr>
        <w:pStyle w:val="Normal"/>
        <w:rPr>
          <w:rFonts w:hint="eastAsia"/>
        </w:rPr>
      </w:pPr>
      <w:r>
        <w:rPr>
          <w:rFonts w:hint="eastAsia"/>
        </w:rPr>
        <w:t>　　（一）营业执照；</w:t>
      </w:r>
    </w:p>
    <w:p>
      <w:pPr>
        <w:pStyle w:val="Normal"/>
        <w:rPr>
          <w:rFonts w:hint="eastAsia"/>
        </w:rPr>
      </w:pPr>
      <w:r>
        <w:rPr>
          <w:rFonts w:hint="eastAsia"/>
        </w:rPr>
        <w:t>　　（二）资质证书、备案证明；</w:t>
      </w:r>
    </w:p>
    <w:p>
      <w:pPr>
        <w:pStyle w:val="Normal"/>
        <w:rPr>
          <w:rFonts w:hint="eastAsia"/>
        </w:rPr>
      </w:pPr>
      <w:r>
        <w:rPr>
          <w:rFonts w:hint="eastAsia"/>
        </w:rPr>
        <w:t>　　（三）服务内容、范围和收费标准；</w:t>
      </w:r>
    </w:p>
    <w:p>
      <w:pPr>
        <w:pStyle w:val="Normal"/>
        <w:rPr>
          <w:rFonts w:hint="eastAsia"/>
        </w:rPr>
      </w:pPr>
      <w:r>
        <w:rPr>
          <w:rFonts w:hint="eastAsia"/>
        </w:rPr>
        <w:t>　　（四）执业人员基本信息情况；</w:t>
      </w:r>
    </w:p>
    <w:p>
      <w:pPr>
        <w:pStyle w:val="Normal"/>
        <w:rPr>
          <w:rFonts w:hint="eastAsia"/>
        </w:rPr>
      </w:pPr>
      <w:r>
        <w:rPr>
          <w:rFonts w:hint="eastAsia"/>
        </w:rPr>
        <w:t>　　（五）监督投诉机构的电话和地址。</w:t>
      </w:r>
    </w:p>
    <w:p>
      <w:pPr>
        <w:pStyle w:val="Normal"/>
        <w:rPr/>
      </w:pPr>
      <w:r>
        <w:rPr>
          <w:rFonts w:hint="eastAsia"/>
        </w:rPr>
        <w:t>　</w:t>
      </w:r>
      <w:r>
        <w:rPr>
          <w:rFonts w:ascii="黑体;SimHei" w:hAnsi="黑体;SimHei" w:cs="黑体;SimHei" w:hint="eastAsia" w:eastAsia="黑体;SimHei"/>
        </w:rPr>
        <w:t>　第三十条</w:t>
      </w:r>
      <w:r>
        <w:rPr>
          <w:rFonts w:hint="eastAsia"/>
        </w:rPr>
        <w:t>　房地产中介服务机构应当提供真实、准确的信息和安全、便捷的服务。</w:t>
      </w:r>
    </w:p>
    <w:p>
      <w:pPr>
        <w:pStyle w:val="Normal"/>
        <w:rPr>
          <w:rFonts w:hint="eastAsia"/>
        </w:rPr>
      </w:pPr>
      <w:r>
        <w:rPr>
          <w:rFonts w:hint="eastAsia"/>
        </w:rPr>
        <w:t>接受房地产中介服务的当事人依照法律、法规规定和合同约定享有权利、承担义务。</w:t>
      </w:r>
    </w:p>
    <w:p>
      <w:pPr>
        <w:pStyle w:val="Normal"/>
        <w:rPr/>
      </w:pPr>
      <w:r>
        <w:rPr>
          <w:rFonts w:hint="eastAsia"/>
        </w:rPr>
        <w:t>　</w:t>
      </w:r>
      <w:r>
        <w:rPr>
          <w:rFonts w:ascii="黑体;SimHei" w:hAnsi="黑体;SimHei" w:cs="黑体;SimHei" w:hint="eastAsia" w:eastAsia="黑体;SimHei"/>
        </w:rPr>
        <w:t>　第三十一条</w:t>
      </w:r>
      <w:r>
        <w:rPr>
          <w:rFonts w:hint="eastAsia"/>
        </w:rPr>
        <w:t>　房地产中介服务机构接受委托人委托，提供房地产中介服务的，双方应当签订委托合同。</w:t>
      </w:r>
    </w:p>
    <w:p>
      <w:pPr>
        <w:pStyle w:val="Normal"/>
        <w:rPr/>
      </w:pPr>
      <w:r>
        <w:rPr>
          <w:rFonts w:hint="eastAsia"/>
        </w:rPr>
        <w:t>　</w:t>
      </w:r>
      <w:r>
        <w:rPr>
          <w:rFonts w:ascii="黑体;SimHei" w:hAnsi="黑体;SimHei" w:cs="黑体;SimHei" w:hint="eastAsia" w:eastAsia="黑体;SimHei"/>
        </w:rPr>
        <w:t>　第三十二条　</w:t>
      </w:r>
      <w:r>
        <w:rPr>
          <w:rFonts w:hint="eastAsia"/>
        </w:rPr>
        <w:t>委托人委托房地产中介服务机构提供服务的，应当向房地产中介服务机构提供所委托房地产的所有权、抵押、使用现状等真实情况。房地产中介服务机构需要对所委托的房地产进行实地勘察的，委托人应当予以配合。</w:t>
      </w:r>
    </w:p>
    <w:p>
      <w:pPr>
        <w:pStyle w:val="Normal"/>
        <w:rPr/>
      </w:pPr>
      <w:r>
        <w:rPr>
          <w:rFonts w:hint="eastAsia"/>
        </w:rPr>
        <w:t>　</w:t>
      </w:r>
      <w:r>
        <w:rPr>
          <w:rFonts w:ascii="黑体;SimHei" w:hAnsi="黑体;SimHei" w:cs="黑体;SimHei" w:hint="eastAsia" w:eastAsia="黑体;SimHei"/>
        </w:rPr>
        <w:t>　第三十三条</w:t>
      </w:r>
      <w:r>
        <w:rPr>
          <w:rFonts w:hint="eastAsia"/>
        </w:rPr>
        <w:t>　房地产中介服务机构及其服务人员在经营活动中应当履行下列义务：</w:t>
      </w:r>
    </w:p>
    <w:p>
      <w:pPr>
        <w:pStyle w:val="Normal"/>
        <w:rPr>
          <w:rFonts w:hint="eastAsia"/>
        </w:rPr>
      </w:pPr>
      <w:r>
        <w:rPr>
          <w:rFonts w:hint="eastAsia"/>
        </w:rPr>
        <w:t>　　（一）遵守有关法律、法规；</w:t>
      </w:r>
    </w:p>
    <w:p>
      <w:pPr>
        <w:pStyle w:val="Normal"/>
        <w:rPr>
          <w:rFonts w:hint="eastAsia"/>
        </w:rPr>
      </w:pPr>
      <w:r>
        <w:rPr>
          <w:rFonts w:hint="eastAsia"/>
        </w:rPr>
        <w:t>　　（二）按照核准的业务范围从事经营活动；</w:t>
      </w:r>
    </w:p>
    <w:p>
      <w:pPr>
        <w:pStyle w:val="Normal"/>
        <w:rPr>
          <w:rFonts w:hint="eastAsia"/>
        </w:rPr>
      </w:pPr>
      <w:r>
        <w:rPr>
          <w:rFonts w:hint="eastAsia"/>
        </w:rPr>
        <w:t>　　（三）按照规定标准收费；</w:t>
      </w:r>
    </w:p>
    <w:p>
      <w:pPr>
        <w:pStyle w:val="Normal"/>
        <w:rPr>
          <w:rFonts w:hint="eastAsia"/>
        </w:rPr>
      </w:pPr>
      <w:r>
        <w:rPr>
          <w:rFonts w:hint="eastAsia"/>
        </w:rPr>
        <w:t>　　（四）接受房地产交易行政主管部门及其他有关部门的指导和监督检查。</w:t>
      </w:r>
    </w:p>
    <w:p>
      <w:pPr>
        <w:pStyle w:val="Normal"/>
        <w:rPr/>
      </w:pPr>
      <w:r>
        <w:rPr>
          <w:rFonts w:hint="eastAsia"/>
        </w:rPr>
        <w:t>　　</w:t>
      </w:r>
      <w:r>
        <w:rPr>
          <w:rFonts w:ascii="黑体;SimHei" w:hAnsi="黑体;SimHei" w:cs="黑体;SimHei" w:hint="eastAsia" w:eastAsia="黑体;SimHei"/>
        </w:rPr>
        <w:t>第三十四条</w:t>
      </w:r>
      <w:r>
        <w:rPr>
          <w:rFonts w:hint="eastAsia"/>
        </w:rPr>
        <w:t>　房地产中介服务机构及其服务人员在房地产中介服务活动中不得有下列行为：</w:t>
      </w:r>
    </w:p>
    <w:p>
      <w:pPr>
        <w:pStyle w:val="Normal"/>
        <w:rPr>
          <w:rFonts w:hint="eastAsia"/>
        </w:rPr>
      </w:pPr>
      <w:r>
        <w:rPr>
          <w:rFonts w:hint="eastAsia"/>
        </w:rPr>
        <w:t>　　（一）伪造、涂改、转让、租借中介服务资质证书、备案证明、注册执业证书、执业专用章；</w:t>
      </w:r>
    </w:p>
    <w:p>
      <w:pPr>
        <w:pStyle w:val="Normal"/>
        <w:rPr>
          <w:rFonts w:hint="eastAsia"/>
        </w:rPr>
      </w:pPr>
      <w:r>
        <w:rPr>
          <w:rFonts w:hint="eastAsia"/>
        </w:rPr>
        <w:t>　　（二）向委托人隐瞒房地产成交价格，获取非法交易差价；</w:t>
      </w:r>
    </w:p>
    <w:p>
      <w:pPr>
        <w:pStyle w:val="Normal"/>
        <w:rPr>
          <w:rFonts w:hint="eastAsia"/>
        </w:rPr>
      </w:pPr>
      <w:r>
        <w:rPr>
          <w:rFonts w:hint="eastAsia"/>
        </w:rPr>
        <w:t>　　（三）在代理房地产交易过程中，收取房款或者房地产交易的押金、保证金、定金，扣留委托人有效证件、房地产权属证书；</w:t>
      </w:r>
    </w:p>
    <w:p>
      <w:pPr>
        <w:pStyle w:val="Normal"/>
        <w:rPr>
          <w:rFonts w:hint="eastAsia"/>
        </w:rPr>
      </w:pPr>
      <w:r>
        <w:rPr>
          <w:rFonts w:hint="eastAsia"/>
        </w:rPr>
        <w:t>　　（四）在两个以上房地产中介服务机构注册执业；</w:t>
      </w:r>
    </w:p>
    <w:p>
      <w:pPr>
        <w:pStyle w:val="Normal"/>
        <w:rPr>
          <w:rFonts w:hint="eastAsia"/>
        </w:rPr>
      </w:pPr>
      <w:r>
        <w:rPr>
          <w:rFonts w:hint="eastAsia"/>
        </w:rPr>
        <w:t>　　（五）发布房地产交易信息未注明房地产咨询、经纪机构名称；</w:t>
      </w:r>
    </w:p>
    <w:p>
      <w:pPr>
        <w:pStyle w:val="Normal"/>
        <w:rPr>
          <w:rFonts w:hint="eastAsia"/>
        </w:rPr>
      </w:pPr>
      <w:r>
        <w:rPr>
          <w:rFonts w:hint="eastAsia"/>
        </w:rPr>
        <w:t>　　（六）发布虚假房地产广告和信息；</w:t>
      </w:r>
    </w:p>
    <w:p>
      <w:pPr>
        <w:pStyle w:val="Normal"/>
        <w:rPr>
          <w:rFonts w:hint="eastAsia"/>
        </w:rPr>
      </w:pPr>
      <w:r>
        <w:rPr>
          <w:rFonts w:hint="eastAsia"/>
        </w:rPr>
        <w:t>　　（七）冒用客户的名义签订房地产交易合同或者委托代理合同；</w:t>
      </w:r>
    </w:p>
    <w:p>
      <w:pPr>
        <w:pStyle w:val="Normal"/>
        <w:rPr>
          <w:rFonts w:hint="eastAsia"/>
        </w:rPr>
      </w:pPr>
      <w:r>
        <w:rPr>
          <w:rFonts w:hint="eastAsia"/>
        </w:rPr>
        <w:t>　　（八）违反规定收取中介服务费用；</w:t>
      </w:r>
    </w:p>
    <w:p>
      <w:pPr>
        <w:pStyle w:val="Normal"/>
        <w:rPr>
          <w:rFonts w:hint="eastAsia"/>
        </w:rPr>
      </w:pPr>
      <w:r>
        <w:rPr>
          <w:rFonts w:hint="eastAsia"/>
        </w:rPr>
        <w:t>　　（九）法律、法规规定不得从事的其他行为。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违反本条例规定，法律、法规已有处罚规定的，从其规定。</w:t>
      </w:r>
    </w:p>
    <w:p>
      <w:pPr>
        <w:pStyle w:val="Normal"/>
        <w:rPr/>
      </w:pPr>
      <w:r>
        <w:rPr>
          <w:rFonts w:hint="eastAsia"/>
        </w:rPr>
        <w:t>　</w:t>
      </w:r>
      <w:r>
        <w:rPr>
          <w:rFonts w:ascii="黑体;SimHei" w:hAnsi="黑体;SimHei" w:cs="黑体;SimHei" w:hint="eastAsia" w:eastAsia="黑体;SimHei"/>
        </w:rPr>
        <w:t>　第三十六条</w:t>
      </w:r>
      <w:r>
        <w:rPr>
          <w:rFonts w:hint="eastAsia"/>
        </w:rPr>
        <w:t>　违反本条例第十五条规定，房地产转让当事人办理房地产交易相关手续时，提交错误、虚假的材料，给他人造成损害的，应当承担相应的法律责任。</w:t>
      </w:r>
    </w:p>
    <w:p>
      <w:pPr>
        <w:pStyle w:val="Normal"/>
        <w:rPr/>
      </w:pPr>
      <w:r>
        <w:rPr>
          <w:rFonts w:hint="eastAsia"/>
        </w:rPr>
        <w:t>　</w:t>
      </w:r>
      <w:r>
        <w:rPr>
          <w:rFonts w:ascii="黑体;SimHei" w:hAnsi="黑体;SimHei" w:cs="黑体;SimHei" w:hint="eastAsia" w:eastAsia="黑体;SimHei"/>
        </w:rPr>
        <w:t>　第三十七条</w:t>
      </w:r>
      <w:r>
        <w:rPr>
          <w:rFonts w:hint="eastAsia"/>
        </w:rPr>
        <w:t>　违反本条例第十八条规定，伪造、涂改、租借、转让、冒用商品房预售许可证的，由房地产交易行政主管部门依法收缴，并处以</w:t>
      </w:r>
      <w:r>
        <w:rPr>
          <w:rFonts w:hint="eastAsia"/>
        </w:rPr>
        <w:t>1</w:t>
      </w:r>
      <w:r>
        <w:rPr>
          <w:rFonts w:hint="eastAsia"/>
        </w:rPr>
        <w:t>万元以上</w:t>
      </w:r>
      <w:r>
        <w:rPr>
          <w:rFonts w:hint="eastAsia"/>
        </w:rPr>
        <w:t>3</w:t>
      </w:r>
      <w:r>
        <w:rPr>
          <w:rFonts w:hint="eastAsia"/>
        </w:rPr>
        <w:t>万元以下的罚款；情节严重构成犯罪的，依法追究刑事责任。</w:t>
      </w:r>
    </w:p>
    <w:p>
      <w:pPr>
        <w:pStyle w:val="Normal"/>
        <w:rPr/>
      </w:pPr>
      <w:r>
        <w:rPr>
          <w:rFonts w:hint="eastAsia"/>
        </w:rPr>
        <w:t>　</w:t>
      </w:r>
      <w:r>
        <w:rPr>
          <w:rFonts w:ascii="黑体;SimHei" w:hAnsi="黑体;SimHei" w:cs="黑体;SimHei" w:hint="eastAsia" w:eastAsia="黑体;SimHei"/>
        </w:rPr>
        <w:t>　第三十八条</w:t>
      </w:r>
      <w:r>
        <w:rPr>
          <w:rFonts w:hint="eastAsia"/>
        </w:rPr>
        <w:t>　违反本条例第十九条规定的，由房地产交易行政主管部门责令限期补办登记备案手续，并处以每套房屋</w:t>
      </w:r>
      <w:r>
        <w:rPr>
          <w:rFonts w:hint="eastAsia"/>
        </w:rPr>
        <w:t>1</w:t>
      </w:r>
      <w:r>
        <w:rPr>
          <w:rFonts w:hint="eastAsia"/>
        </w:rPr>
        <w:t>万元的罚款；逾期仍未补办的，每套房屋处以</w:t>
      </w:r>
      <w:r>
        <w:rPr>
          <w:rFonts w:hint="eastAsia"/>
        </w:rPr>
        <w:t>3</w:t>
      </w:r>
      <w:r>
        <w:rPr>
          <w:rFonts w:hint="eastAsia"/>
        </w:rPr>
        <w:t>万元的罚款；给他人造成损失的，依法承担赔偿责任。</w:t>
      </w:r>
    </w:p>
    <w:p>
      <w:pPr>
        <w:pStyle w:val="Normal"/>
        <w:rPr/>
      </w:pPr>
      <w:r>
        <w:rPr>
          <w:rFonts w:hint="eastAsia"/>
        </w:rPr>
        <w:t>　</w:t>
      </w:r>
      <w:r>
        <w:rPr>
          <w:rFonts w:ascii="黑体;SimHei" w:hAnsi="黑体;SimHei" w:cs="黑体;SimHei" w:hint="eastAsia" w:eastAsia="黑体;SimHei"/>
        </w:rPr>
        <w:t>　第三十九条</w:t>
      </w:r>
      <w:r>
        <w:rPr>
          <w:rFonts w:hint="eastAsia"/>
        </w:rPr>
        <w:t>　违反本条例第二十一条规定情形之一的，由房地产交易行政主管部门责令停止销（预）售活动，并处以每套房屋</w:t>
      </w:r>
      <w:r>
        <w:rPr>
          <w:rFonts w:hint="eastAsia"/>
        </w:rPr>
        <w:t>3</w:t>
      </w:r>
      <w:r>
        <w:rPr>
          <w:rFonts w:hint="eastAsia"/>
        </w:rPr>
        <w:t>万元以上</w:t>
      </w:r>
      <w:r>
        <w:rPr>
          <w:rFonts w:hint="eastAsia"/>
        </w:rPr>
        <w:t>5</w:t>
      </w:r>
      <w:r>
        <w:rPr>
          <w:rFonts w:hint="eastAsia"/>
        </w:rPr>
        <w:t>万元以下的罚款。</w:t>
      </w:r>
    </w:p>
    <w:p>
      <w:pPr>
        <w:pStyle w:val="Normal"/>
        <w:rPr/>
      </w:pPr>
      <w:r>
        <w:rPr>
          <w:rFonts w:ascii="黑体;SimHei" w:hAnsi="黑体;SimHei" w:cs="黑体;SimHei" w:hint="eastAsia" w:eastAsia="黑体;SimHei"/>
        </w:rPr>
        <w:t>　　第四十条　</w:t>
      </w:r>
      <w:r>
        <w:rPr>
          <w:rFonts w:hint="eastAsia"/>
        </w:rPr>
        <w:t>违反本条例第二十五条、第二十七条规定，房地产中介服务机构未经备案或者未办理变更备案从事房地产中介业务的，由房地产交易行政主管部门责令限期改正，并处以</w:t>
      </w:r>
      <w:r>
        <w:rPr>
          <w:rFonts w:hint="eastAsia"/>
        </w:rPr>
        <w:t>1</w:t>
      </w:r>
      <w:r>
        <w:rPr>
          <w:rFonts w:hint="eastAsia"/>
        </w:rPr>
        <w:t>万元以上</w:t>
      </w:r>
      <w:r>
        <w:rPr>
          <w:rFonts w:hint="eastAsia"/>
        </w:rPr>
        <w:t>3</w:t>
      </w:r>
      <w:r>
        <w:rPr>
          <w:rFonts w:hint="eastAsia"/>
        </w:rPr>
        <w:t>万元以下的罚款。</w:t>
      </w:r>
    </w:p>
    <w:p>
      <w:pPr>
        <w:pStyle w:val="Normal"/>
        <w:rPr/>
      </w:pPr>
      <w:r>
        <w:rPr>
          <w:rFonts w:ascii="黑体;SimHei" w:hAnsi="黑体;SimHei" w:cs="黑体;SimHei" w:hint="eastAsia" w:eastAsia="黑体;SimHei"/>
        </w:rPr>
        <w:t>　　第四十一条　</w:t>
      </w:r>
      <w:r>
        <w:rPr>
          <w:rFonts w:hint="eastAsia"/>
        </w:rPr>
        <w:t>违反本条例第二十八条规定，房地产中介服务人员未取得相应的房地产中介服务执业资格，擅自从事房地产中介服务业务的，由房地产交易行政主管部门责令限期改正，并处以</w:t>
      </w:r>
      <w:r>
        <w:rPr>
          <w:rFonts w:hint="eastAsia"/>
        </w:rPr>
        <w:t>5000</w:t>
      </w:r>
      <w:r>
        <w:rPr>
          <w:rFonts w:hint="eastAsia"/>
        </w:rPr>
        <w:t>元以上</w:t>
      </w:r>
      <w:r>
        <w:rPr>
          <w:rFonts w:hint="eastAsia"/>
        </w:rPr>
        <w:t>1</w:t>
      </w:r>
      <w:r>
        <w:rPr>
          <w:rFonts w:hint="eastAsia"/>
        </w:rPr>
        <w:t>万元以下的罚款。</w:t>
      </w:r>
    </w:p>
    <w:p>
      <w:pPr>
        <w:pStyle w:val="Normal"/>
        <w:rPr/>
      </w:pPr>
      <w:r>
        <w:rPr>
          <w:rFonts w:hint="eastAsia"/>
        </w:rPr>
        <w:t>　</w:t>
      </w:r>
      <w:r>
        <w:rPr>
          <w:rFonts w:ascii="黑体;SimHei" w:hAnsi="黑体;SimHei" w:cs="黑体;SimHei" w:hint="eastAsia" w:eastAsia="黑体;SimHei"/>
        </w:rPr>
        <w:t>　第四十二条　</w:t>
      </w:r>
      <w:r>
        <w:rPr>
          <w:rFonts w:hint="eastAsia"/>
        </w:rPr>
        <w:t>违反本条例第三十四条第（一）项、第（四）项、第（五）项、第（八）项规定的，由房地产交易行政主管部门责令限期改正，并处以</w:t>
      </w:r>
      <w:r>
        <w:rPr>
          <w:rFonts w:hint="eastAsia"/>
        </w:rPr>
        <w:t>5000</w:t>
      </w:r>
      <w:r>
        <w:rPr>
          <w:rFonts w:hint="eastAsia"/>
        </w:rPr>
        <w:t>元以上</w:t>
      </w:r>
      <w:r>
        <w:rPr>
          <w:rFonts w:hint="eastAsia"/>
        </w:rPr>
        <w:t>1</w:t>
      </w:r>
      <w:r>
        <w:rPr>
          <w:rFonts w:hint="eastAsia"/>
        </w:rPr>
        <w:t>万元以下的罚款。违反本条例第三十四条第（二）项、第（三）项、第（六）项、第（七）项规定的，由房地产交易行政主管部门，责令限期改正，没收违法所得，并处以</w:t>
      </w:r>
      <w:r>
        <w:rPr>
          <w:rFonts w:hint="eastAsia"/>
        </w:rPr>
        <w:t>1</w:t>
      </w:r>
      <w:r>
        <w:rPr>
          <w:rFonts w:hint="eastAsia"/>
        </w:rPr>
        <w:t>万元以上</w:t>
      </w:r>
      <w:r>
        <w:rPr>
          <w:rFonts w:hint="eastAsia"/>
        </w:rPr>
        <w:t>3</w:t>
      </w:r>
      <w:r>
        <w:rPr>
          <w:rFonts w:hint="eastAsia"/>
        </w:rPr>
        <w:t>万元以下的罚款。</w:t>
      </w:r>
    </w:p>
    <w:p>
      <w:pPr>
        <w:pStyle w:val="Normal"/>
        <w:rPr/>
      </w:pPr>
      <w:r>
        <w:rPr>
          <w:rFonts w:hint="eastAsia"/>
        </w:rPr>
        <w:t>　</w:t>
      </w:r>
      <w:r>
        <w:rPr>
          <w:rFonts w:ascii="黑体;SimHei" w:hAnsi="黑体;SimHei" w:cs="黑体;SimHei" w:hint="eastAsia" w:eastAsia="黑体;SimHei"/>
        </w:rPr>
        <w:t>　第四十三条</w:t>
      </w:r>
      <w:r>
        <w:rPr>
          <w:rFonts w:hint="eastAsia"/>
        </w:rPr>
        <w:t>　房地产交易行政主管部门及其工作人员有下列行为之一的，对直接负责的主管人员和其他直接责任人员依法给予行政处分；构成犯罪的，依法追究刑事责任：</w:t>
      </w:r>
    </w:p>
    <w:p>
      <w:pPr>
        <w:pStyle w:val="Normal"/>
        <w:rPr>
          <w:rFonts w:hint="eastAsia"/>
        </w:rPr>
      </w:pPr>
      <w:r>
        <w:rPr>
          <w:rFonts w:hint="eastAsia"/>
        </w:rPr>
        <w:t>　　（一）不履行监督管理职责，或者发现违法行为不依法查处的；</w:t>
      </w:r>
    </w:p>
    <w:p>
      <w:pPr>
        <w:pStyle w:val="Normal"/>
        <w:rPr>
          <w:rFonts w:hint="eastAsia"/>
        </w:rPr>
      </w:pPr>
      <w:r>
        <w:rPr>
          <w:rFonts w:hint="eastAsia"/>
        </w:rPr>
        <w:t>　　（二）不按规定期限办理有关转移登记手续的；</w:t>
      </w:r>
    </w:p>
    <w:p>
      <w:pPr>
        <w:pStyle w:val="Normal"/>
        <w:rPr>
          <w:rFonts w:hint="eastAsia"/>
        </w:rPr>
      </w:pPr>
      <w:r>
        <w:rPr>
          <w:rFonts w:hint="eastAsia"/>
        </w:rPr>
        <w:t>　　（三）利用职务之便，索取、收受他人财物或者谋取其他利益的；</w:t>
      </w:r>
    </w:p>
    <w:p>
      <w:pPr>
        <w:pStyle w:val="Normal"/>
        <w:rPr>
          <w:rFonts w:hint="eastAsia"/>
        </w:rPr>
      </w:pPr>
      <w:r>
        <w:rPr>
          <w:rFonts w:hint="eastAsia"/>
        </w:rPr>
        <w:t>　　（四）其他滥用职权、玩忽职守、徇私舞弊的行为。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第四十四条</w:t>
      </w:r>
      <w:r>
        <w:rPr>
          <w:rFonts w:hint="eastAsia"/>
        </w:rPr>
        <w:t>　市房地产交易行政主管部门可以根据法律、法规的规定拟订房地产买卖和商品房预售的合同示范文本。</w:t>
      </w:r>
    </w:p>
    <w:p>
      <w:pPr>
        <w:pStyle w:val="Normal"/>
        <w:rPr/>
      </w:pPr>
      <w:r>
        <w:rPr>
          <w:rFonts w:hint="eastAsia"/>
        </w:rPr>
        <w:t>　</w:t>
      </w:r>
      <w:r>
        <w:rPr>
          <w:rFonts w:ascii="黑体;SimHei" w:hAnsi="黑体;SimHei" w:cs="黑体;SimHei" w:hint="eastAsia" w:eastAsia="黑体;SimHei"/>
        </w:rPr>
        <w:t>　第四十五条</w:t>
      </w:r>
      <w:r>
        <w:rPr>
          <w:rFonts w:hint="eastAsia"/>
        </w:rPr>
        <w:t>　本条例的具体应用问题由西宁市人民政府负责解释。</w:t>
      </w:r>
    </w:p>
    <w:p>
      <w:pPr>
        <w:pStyle w:val="Normal"/>
        <w:rPr/>
      </w:pPr>
      <w:r>
        <w:rPr>
          <w:rFonts w:hint="eastAsia"/>
        </w:rPr>
        <w:t>　　</w:t>
      </w:r>
      <w:r>
        <w:rPr>
          <w:rFonts w:ascii="黑体;SimHei" w:hAnsi="黑体;SimHei" w:cs="黑体;SimHei" w:hint="eastAsia" w:eastAsia="黑体;SimHei"/>
        </w:rPr>
        <w:t>第四十六条</w:t>
      </w:r>
      <w:r>
        <w:rPr>
          <w:rFonts w:hint="eastAsia"/>
        </w:rPr>
        <w:t>　本条例自</w:t>
      </w:r>
      <w:r>
        <w:rPr>
          <w:rFonts w:hint="eastAsia"/>
        </w:rPr>
        <w:t>2011</w:t>
      </w:r>
      <w:r>
        <w:rPr>
          <w:rFonts w:hint="eastAsia"/>
        </w:rPr>
        <w:t>年</w:t>
      </w:r>
      <w:r>
        <w:rPr>
          <w:rFonts w:hint="eastAsia"/>
        </w:rPr>
        <w:t>6</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2016-09-28T15:16:00Z</dcterms:created>
  <dc:creator>冯玉林</dc:creator>
  <dc:description/>
  <cp:keywords/>
  <dc:language>en-US</dc:language>
  <cp:lastModifiedBy>冯玉林</cp:lastModifiedBy>
  <dcterms:modified xsi:type="dcterms:W3CDTF">2017-02-14T20:23:00Z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