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西宁市出租汽车客运管理条例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1996</w:t>
      </w:r>
      <w:r>
        <w:rPr>
          <w:rFonts w:ascii="楷体_GB2312" w:hAnsi="楷体_GB2312" w:hint="eastAsia" w:eastAsia="楷体_GB2312"/>
        </w:rPr>
        <w:t>年</w:t>
      </w:r>
      <w:r>
        <w:rPr>
          <w:rFonts w:eastAsia="楷体_GB2312" w:hint="eastAsia" w:ascii="楷体_GB2312" w:hAnsi="楷体_GB2312"/>
        </w:rPr>
        <w:t>3</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日西宁市第十一届人民代表大会常务委员会第二十八次会议通过　</w:t>
      </w:r>
      <w:r>
        <w:rPr>
          <w:rFonts w:eastAsia="楷体_GB2312" w:hint="eastAsia" w:ascii="楷体_GB2312" w:hAnsi="楷体_GB2312"/>
        </w:rPr>
        <w:t>1996</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31</w:t>
      </w:r>
      <w:r>
        <w:rPr>
          <w:rFonts w:ascii="楷体_GB2312" w:hAnsi="楷体_GB2312" w:hint="eastAsia" w:eastAsia="楷体_GB2312"/>
        </w:rPr>
        <w:t>日青海省第八届人民代表大会常务委员会第二十四次会议批准　</w:t>
      </w:r>
      <w:r>
        <w:rPr>
          <w:rFonts w:eastAsia="楷体_GB2312" w:hint="eastAsia" w:ascii="楷体_GB2312" w:hAnsi="楷体_GB2312"/>
        </w:rPr>
        <w:t>2002</w:t>
      </w:r>
      <w:r>
        <w:rPr>
          <w:rFonts w:ascii="楷体_GB2312" w:hAnsi="楷体_GB2312" w:hint="eastAsia" w:eastAsia="楷体_GB2312"/>
        </w:rPr>
        <w:t>年</w:t>
      </w:r>
      <w:r>
        <w:rPr>
          <w:rFonts w:eastAsia="楷体_GB2312" w:hint="eastAsia" w:ascii="楷体_GB2312" w:hAnsi="楷体_GB2312"/>
        </w:rPr>
        <w:t>8</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日西宁市第十三届人民代表大会常务委员会第四次会议修订　</w:t>
      </w:r>
      <w:r>
        <w:rPr>
          <w:rFonts w:eastAsia="楷体_GB2312" w:hint="eastAsia" w:ascii="楷体_GB2312" w:hAnsi="楷体_GB2312"/>
        </w:rPr>
        <w:t>2002</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3</w:t>
      </w:r>
      <w:r>
        <w:rPr>
          <w:rFonts w:ascii="楷体_GB2312" w:hAnsi="楷体_GB2312" w:hint="eastAsia" w:eastAsia="楷体_GB2312"/>
        </w:rPr>
        <w:t>日青海省第九届人民代表大会常务委员会第三十三次会议批准　根据</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日西宁市第十四届人民代表大会常务委员会第二十七次会议《关于废止和修改部分地方性法规的决定》修正　</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日青海省第十一届人民代表大会常务委员会第十五次会议批准）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　</w:t>
      </w:r>
      <w:r>
        <w:rPr>
          <w:rFonts w:hint="eastAsia"/>
        </w:rPr>
        <w:t>为了加强出租汽车客运管理，维护正常的运营秩序，保障经营者、从业人员和乘客的合法权益，促进出租汽车客运市场的健康发展，根据有关法律、法规的规定，结合本市实际，制定本条例。</w:t>
      </w:r>
    </w:p>
    <w:p>
      <w:pPr>
        <w:pStyle w:val="Normal"/>
        <w:rPr/>
      </w:pPr>
      <w:r>
        <w:rPr>
          <w:rFonts w:hint="eastAsia"/>
        </w:rPr>
        <w:t>　</w:t>
      </w:r>
      <w:r>
        <w:rPr>
          <w:rFonts w:ascii="黑体;SimHei" w:hAnsi="黑体;SimHei" w:cs="黑体;SimHei" w:hint="eastAsia" w:eastAsia="黑体;SimHei"/>
        </w:rPr>
        <w:t>　第二条</w:t>
      </w:r>
      <w:r>
        <w:rPr>
          <w:rFonts w:hint="eastAsia"/>
        </w:rPr>
        <w:t>　凡在本市行政区域内从事出租汽车客运的经营者、从业人员和乘客均应遵守本条例。</w:t>
      </w:r>
    </w:p>
    <w:p>
      <w:pPr>
        <w:pStyle w:val="Normal"/>
        <w:rPr>
          <w:rFonts w:hint="eastAsia"/>
        </w:rPr>
      </w:pPr>
      <w:r>
        <w:rPr>
          <w:rFonts w:hint="eastAsia"/>
        </w:rPr>
        <w:t>　　本条例所称的出租汽车客运，是指经依法批准，按照乘客意愿提供客运服务，并按行驶里程和时间收费的经营活动。</w:t>
      </w:r>
    </w:p>
    <w:p>
      <w:pPr>
        <w:pStyle w:val="Normal"/>
        <w:rPr/>
      </w:pPr>
      <w:r>
        <w:rPr>
          <w:rFonts w:ascii="黑体;SimHei" w:hAnsi="黑体;SimHei" w:cs="黑体;SimHei" w:hint="eastAsia" w:eastAsia="黑体;SimHei"/>
        </w:rPr>
        <w:t>　　第三条　</w:t>
      </w:r>
      <w:r>
        <w:rPr>
          <w:rFonts w:hint="eastAsia"/>
        </w:rPr>
        <w:t>市、县交通行政主管部门负责本行政区域内出租汽车客运的监督和管理，其所属的道路运输管理机构具休负责本行政区域内出租汽车客运的监督和管理工作，对违反本条例的行为实施行政处罚。</w:t>
      </w:r>
    </w:p>
    <w:p>
      <w:pPr>
        <w:pStyle w:val="Normal"/>
        <w:rPr>
          <w:rFonts w:hint="eastAsia"/>
        </w:rPr>
      </w:pPr>
      <w:r>
        <w:rPr>
          <w:rFonts w:hint="eastAsia"/>
        </w:rPr>
        <w:t>　　公安、工商、税务、价格、质量技术监督等有关行政主管部门，按照各自的职责，协同做好出租汽车客运管理工作。</w:t>
      </w:r>
    </w:p>
    <w:p>
      <w:pPr>
        <w:pStyle w:val="Normal"/>
        <w:rPr/>
      </w:pPr>
      <w:r>
        <w:rPr>
          <w:rFonts w:ascii="黑体;SimHei" w:hAnsi="黑体;SimHei" w:cs="黑体;SimHei" w:hint="eastAsia" w:eastAsia="黑体;SimHei"/>
        </w:rPr>
        <w:t>　　第四条</w:t>
      </w:r>
      <w:r>
        <w:rPr>
          <w:rFonts w:hint="eastAsia"/>
        </w:rPr>
        <w:t>　出租汽车客运的发展应当与城市经济社会发展水平和城市道路交通状况相适应，与城市公共交通客运相协调，坚持统一管理，宏观调控、合法经营、公平竞争、方便群众的原则。</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经营资质管理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第五条</w:t>
      </w:r>
      <w:r>
        <w:rPr>
          <w:rFonts w:hint="eastAsia"/>
        </w:rPr>
        <w:t>　公民、法人和其他组织申请从事出租汽车客运的，客运经营权通过以下方式取得：</w:t>
      </w:r>
    </w:p>
    <w:p>
      <w:pPr>
        <w:pStyle w:val="Normal"/>
        <w:rPr>
          <w:rFonts w:hint="eastAsia"/>
        </w:rPr>
      </w:pPr>
      <w:r>
        <w:rPr>
          <w:rFonts w:hint="eastAsia"/>
        </w:rPr>
        <w:t>　　（一）公开拍卖；</w:t>
      </w:r>
    </w:p>
    <w:p>
      <w:pPr>
        <w:pStyle w:val="Normal"/>
        <w:rPr>
          <w:rFonts w:hint="eastAsia"/>
        </w:rPr>
      </w:pPr>
      <w:r>
        <w:rPr>
          <w:rFonts w:hint="eastAsia"/>
        </w:rPr>
        <w:t>　　（二）依法转让；</w:t>
      </w:r>
    </w:p>
    <w:p>
      <w:pPr>
        <w:pStyle w:val="Normal"/>
        <w:rPr>
          <w:rFonts w:hint="eastAsia"/>
        </w:rPr>
      </w:pPr>
      <w:r>
        <w:rPr>
          <w:rFonts w:hint="eastAsia"/>
        </w:rPr>
        <w:t>　　（三）法律、法规规定的其他方式。</w:t>
      </w:r>
    </w:p>
    <w:p>
      <w:pPr>
        <w:pStyle w:val="Normal"/>
        <w:rPr>
          <w:rFonts w:hint="eastAsia"/>
        </w:rPr>
      </w:pPr>
      <w:r>
        <w:rPr>
          <w:rFonts w:hint="eastAsia"/>
        </w:rPr>
        <w:t>　　依照前款规定的方式取得出租汽车客运经营权的，应当到当地市、县交通行政主管部门申请领取出租汽车客运经营权证。</w:t>
      </w:r>
    </w:p>
    <w:p>
      <w:pPr>
        <w:pStyle w:val="Normal"/>
        <w:rPr/>
      </w:pPr>
      <w:r>
        <w:rPr>
          <w:rFonts w:hint="eastAsia"/>
        </w:rPr>
        <w:t>　</w:t>
      </w:r>
      <w:r>
        <w:rPr>
          <w:rFonts w:ascii="黑体;SimHei" w:hAnsi="黑体;SimHei" w:cs="黑体;SimHei" w:hint="eastAsia" w:eastAsia="黑体;SimHei"/>
        </w:rPr>
        <w:t>　第六条</w:t>
      </w:r>
      <w:r>
        <w:rPr>
          <w:rFonts w:hint="eastAsia"/>
        </w:rPr>
        <w:t>　出租汽车客运经营权期限自取得经营权之日起为</w:t>
      </w:r>
      <w:r>
        <w:rPr>
          <w:rFonts w:hint="eastAsia"/>
        </w:rPr>
        <w:t>8</w:t>
      </w:r>
      <w:r>
        <w:rPr>
          <w:rFonts w:hint="eastAsia"/>
        </w:rPr>
        <w:t>年。出租汽车客运经营权期满后，由市、县交通行政主管部门收回经营权，重新拍卖。</w:t>
      </w:r>
    </w:p>
    <w:p>
      <w:pPr>
        <w:pStyle w:val="Normal"/>
        <w:rPr>
          <w:rFonts w:hint="eastAsia"/>
        </w:rPr>
      </w:pPr>
      <w:r>
        <w:rPr>
          <w:rFonts w:hint="eastAsia"/>
        </w:rPr>
        <w:t>　　从事出租汽车客运的车辆应当符合技术等级标准和市人民政府规定的要求。</w:t>
      </w:r>
    </w:p>
    <w:p>
      <w:pPr>
        <w:pStyle w:val="Normal"/>
        <w:rPr/>
      </w:pPr>
      <w:r>
        <w:rPr>
          <w:rFonts w:ascii="黑体;SimHei" w:hAnsi="黑体;SimHei" w:cs="黑体;SimHei" w:hint="eastAsia" w:eastAsia="黑体;SimHei"/>
        </w:rPr>
        <w:t>　　第七条</w:t>
      </w:r>
      <w:r>
        <w:rPr>
          <w:rFonts w:hint="eastAsia"/>
        </w:rPr>
        <w:t>　从事出租汽车客运的企业应当具备下列条件：</w:t>
      </w:r>
    </w:p>
    <w:p>
      <w:pPr>
        <w:pStyle w:val="Normal"/>
        <w:rPr>
          <w:rFonts w:hint="eastAsia"/>
        </w:rPr>
      </w:pPr>
      <w:r>
        <w:rPr>
          <w:rFonts w:hint="eastAsia"/>
        </w:rPr>
        <w:t>　　（一）有符合规定数量的客运车辆；</w:t>
      </w:r>
    </w:p>
    <w:p>
      <w:pPr>
        <w:pStyle w:val="Normal"/>
        <w:rPr>
          <w:rFonts w:hint="eastAsia"/>
        </w:rPr>
      </w:pPr>
      <w:r>
        <w:rPr>
          <w:rFonts w:hint="eastAsia"/>
        </w:rPr>
        <w:t>　　（二）流动资金不少于车辆总价值的百分之五；</w:t>
      </w:r>
    </w:p>
    <w:p>
      <w:pPr>
        <w:pStyle w:val="Normal"/>
        <w:rPr>
          <w:rFonts w:hint="eastAsia"/>
        </w:rPr>
      </w:pPr>
      <w:r>
        <w:rPr>
          <w:rFonts w:hint="eastAsia"/>
        </w:rPr>
        <w:t>　　（三）有自己的名称、组织机构和固定的经营场所、停车场地；</w:t>
      </w:r>
    </w:p>
    <w:p>
      <w:pPr>
        <w:pStyle w:val="Normal"/>
        <w:rPr>
          <w:rFonts w:hint="eastAsia"/>
        </w:rPr>
      </w:pPr>
      <w:r>
        <w:rPr>
          <w:rFonts w:hint="eastAsia"/>
        </w:rPr>
        <w:t>　　（四）有相应的经营、安全管理人员和管理制度。</w:t>
      </w:r>
    </w:p>
    <w:p>
      <w:pPr>
        <w:pStyle w:val="Normal"/>
        <w:rPr/>
      </w:pPr>
      <w:r>
        <w:rPr>
          <w:rFonts w:ascii="黑体;SimHei" w:hAnsi="黑体;SimHei" w:cs="黑体;SimHei" w:hint="eastAsia" w:eastAsia="黑体;SimHei"/>
        </w:rPr>
        <w:t>　　第八条　</w:t>
      </w:r>
      <w:r>
        <w:rPr>
          <w:rFonts w:hint="eastAsia"/>
        </w:rPr>
        <w:t>个人从事出租汽车客运应当具备下列条件：</w:t>
      </w:r>
    </w:p>
    <w:p>
      <w:pPr>
        <w:pStyle w:val="Normal"/>
        <w:rPr>
          <w:rFonts w:hint="eastAsia"/>
        </w:rPr>
      </w:pPr>
      <w:r>
        <w:rPr>
          <w:rFonts w:hint="eastAsia"/>
        </w:rPr>
        <w:t>　　（一）有符合规定要求的客运车辆；</w:t>
      </w:r>
    </w:p>
    <w:p>
      <w:pPr>
        <w:pStyle w:val="Normal"/>
        <w:rPr>
          <w:rFonts w:hint="eastAsia"/>
        </w:rPr>
      </w:pPr>
      <w:r>
        <w:rPr>
          <w:rFonts w:hint="eastAsia"/>
        </w:rPr>
        <w:t>　　（二）有必要的经费和固定住所；</w:t>
      </w:r>
    </w:p>
    <w:p>
      <w:pPr>
        <w:pStyle w:val="Normal"/>
        <w:rPr>
          <w:rFonts w:hint="eastAsia"/>
        </w:rPr>
      </w:pPr>
      <w:r>
        <w:rPr>
          <w:rFonts w:hint="eastAsia"/>
        </w:rPr>
        <w:t>　　（三）有独立承担民事责任的能力；</w:t>
      </w:r>
    </w:p>
    <w:p>
      <w:pPr>
        <w:pStyle w:val="Normal"/>
        <w:rPr>
          <w:rFonts w:hint="eastAsia"/>
        </w:rPr>
      </w:pPr>
      <w:r>
        <w:rPr>
          <w:rFonts w:hint="eastAsia"/>
        </w:rPr>
        <w:t>　　（四）法律、法规规定的其他条件。</w:t>
      </w:r>
    </w:p>
    <w:p>
      <w:pPr>
        <w:pStyle w:val="Normal"/>
        <w:rPr/>
      </w:pPr>
      <w:r>
        <w:rPr>
          <w:rFonts w:ascii="黑体;SimHei" w:hAnsi="黑体;SimHei" w:cs="黑体;SimHei" w:hint="eastAsia" w:eastAsia="黑体;SimHei"/>
        </w:rPr>
        <w:t>　　第九条　</w:t>
      </w:r>
      <w:r>
        <w:rPr>
          <w:rFonts w:hint="eastAsia"/>
        </w:rPr>
        <w:t>出租汽车驾驶人员应当具备下列条件：</w:t>
      </w:r>
    </w:p>
    <w:p>
      <w:pPr>
        <w:pStyle w:val="Normal"/>
        <w:rPr>
          <w:rFonts w:hint="eastAsia"/>
        </w:rPr>
      </w:pPr>
      <w:r>
        <w:rPr>
          <w:rFonts w:hint="eastAsia"/>
        </w:rPr>
        <w:t>　　（一）具有合法有效的驾驶证和从业资格证；</w:t>
      </w:r>
    </w:p>
    <w:p>
      <w:pPr>
        <w:pStyle w:val="Normal"/>
        <w:rPr>
          <w:rFonts w:hint="eastAsia"/>
        </w:rPr>
      </w:pPr>
      <w:r>
        <w:rPr>
          <w:rFonts w:hint="eastAsia"/>
        </w:rPr>
        <w:t>　　（二）具有独立承担民事责任的能力。</w:t>
      </w:r>
    </w:p>
    <w:p>
      <w:pPr>
        <w:pStyle w:val="Normal"/>
        <w:rPr/>
      </w:pPr>
      <w:r>
        <w:rPr>
          <w:rFonts w:ascii="黑体;SimHei" w:hAnsi="黑体;SimHei" w:cs="黑体;SimHei" w:hint="eastAsia" w:eastAsia="黑体;SimHei"/>
        </w:rPr>
        <w:t>　　第十条　</w:t>
      </w:r>
      <w:r>
        <w:rPr>
          <w:rFonts w:hint="eastAsia"/>
        </w:rPr>
        <w:t>客运出租汽车除应当符合公安部门对机动车辆的统一规定外，还应当符合交通行政主管部门的下列规定：</w:t>
      </w:r>
    </w:p>
    <w:p>
      <w:pPr>
        <w:pStyle w:val="Normal"/>
        <w:rPr>
          <w:rFonts w:hint="eastAsia"/>
        </w:rPr>
      </w:pPr>
      <w:r>
        <w:rPr>
          <w:rFonts w:hint="eastAsia"/>
        </w:rPr>
        <w:t>　　（一）符合规定车辆、车身颜色；</w:t>
      </w:r>
    </w:p>
    <w:p>
      <w:pPr>
        <w:pStyle w:val="Normal"/>
        <w:rPr>
          <w:rFonts w:hint="eastAsia"/>
        </w:rPr>
      </w:pPr>
      <w:r>
        <w:rPr>
          <w:rFonts w:hint="eastAsia"/>
        </w:rPr>
        <w:t>　　（二）按照规定安装客运出租汽车标志灯、空车待租标志和计价器；</w:t>
      </w:r>
    </w:p>
    <w:p>
      <w:pPr>
        <w:pStyle w:val="Normal"/>
        <w:rPr>
          <w:rFonts w:hint="eastAsia"/>
        </w:rPr>
      </w:pPr>
      <w:r>
        <w:rPr>
          <w:rFonts w:hint="eastAsia"/>
        </w:rPr>
        <w:t>　　（三）车身两侧规定位置标设出租汽车统一标识，所属企业名称和监督电话号码；</w:t>
      </w:r>
    </w:p>
    <w:p>
      <w:pPr>
        <w:pStyle w:val="Normal"/>
        <w:rPr>
          <w:rFonts w:hint="eastAsia"/>
        </w:rPr>
      </w:pPr>
      <w:r>
        <w:rPr>
          <w:rFonts w:hint="eastAsia"/>
        </w:rPr>
        <w:t>　　（四）在车内规定位置设置收费标准、车公里租价表、计价器有效合格证；</w:t>
      </w:r>
    </w:p>
    <w:p>
      <w:pPr>
        <w:pStyle w:val="Normal"/>
        <w:rPr>
          <w:rFonts w:hint="eastAsia"/>
        </w:rPr>
      </w:pPr>
      <w:r>
        <w:rPr>
          <w:rFonts w:hint="eastAsia"/>
        </w:rPr>
        <w:t>　　（五）按规定的里程和时间对计价器、车辆进行检测和技术维护；</w:t>
      </w:r>
    </w:p>
    <w:p>
      <w:pPr>
        <w:pStyle w:val="Normal"/>
        <w:rPr>
          <w:rFonts w:hint="eastAsia"/>
        </w:rPr>
      </w:pPr>
      <w:r>
        <w:rPr>
          <w:rFonts w:hint="eastAsia"/>
        </w:rPr>
        <w:t>　　（六）保持车辆整洁卫生。</w:t>
      </w:r>
    </w:p>
    <w:p>
      <w:pPr>
        <w:pStyle w:val="Normal"/>
        <w:rPr/>
      </w:pPr>
      <w:r>
        <w:rPr>
          <w:rFonts w:hint="eastAsia"/>
        </w:rPr>
        <w:t>　</w:t>
      </w:r>
      <w:r>
        <w:rPr>
          <w:rFonts w:ascii="黑体;SimHei" w:hAnsi="黑体;SimHei" w:cs="黑体;SimHei" w:hint="eastAsia" w:eastAsia="黑体;SimHei"/>
        </w:rPr>
        <w:t>　第十一条</w:t>
      </w:r>
      <w:r>
        <w:rPr>
          <w:rFonts w:hint="eastAsia"/>
        </w:rPr>
        <w:t>　申请从事出租汽车客运的企业和个人，应当在取得出租汽车客运经营权后</w:t>
      </w:r>
      <w:r>
        <w:rPr>
          <w:rFonts w:hint="eastAsia"/>
        </w:rPr>
        <w:t>30</w:t>
      </w:r>
      <w:r>
        <w:rPr>
          <w:rFonts w:hint="eastAsia"/>
        </w:rPr>
        <w:t>日内，向所在地市、县交通行政主管部门申请领取道路运输经营许可证。交通行政主管部门应当自接到申请之日起</w:t>
      </w:r>
      <w:r>
        <w:rPr>
          <w:rFonts w:hint="eastAsia"/>
        </w:rPr>
        <w:t>20</w:t>
      </w:r>
      <w:r>
        <w:rPr>
          <w:rFonts w:hint="eastAsia"/>
        </w:rPr>
        <w:t>日内，审查核发道路运输经营许可证，不批准的应当给予书面答复。</w:t>
      </w:r>
    </w:p>
    <w:p>
      <w:pPr>
        <w:pStyle w:val="Normal"/>
        <w:rPr>
          <w:rFonts w:hint="eastAsia"/>
        </w:rPr>
      </w:pPr>
      <w:r>
        <w:rPr>
          <w:rFonts w:hint="eastAsia"/>
        </w:rPr>
        <w:t>　　申请从事出租汽车客运的企业和个人，在领取道路运输经营许可证并到工商、税务、公安、保险等部门办理相关手续后，到市交通行政主管部门领取道路运输和营运标志。</w:t>
      </w:r>
    </w:p>
    <w:p>
      <w:pPr>
        <w:pStyle w:val="Normal"/>
        <w:rPr>
          <w:rFonts w:hint="eastAsia"/>
        </w:rPr>
      </w:pPr>
      <w:r>
        <w:rPr>
          <w:rFonts w:hint="eastAsia"/>
        </w:rPr>
        <w:t>　　道路运输经营许可证和道路运输证实行年审制度。</w:t>
      </w:r>
    </w:p>
    <w:p>
      <w:pPr>
        <w:pStyle w:val="Normal"/>
        <w:rPr>
          <w:rFonts w:hint="eastAsia"/>
        </w:rPr>
      </w:pPr>
      <w:r>
        <w:rPr>
          <w:rFonts w:hint="eastAsia"/>
        </w:rPr>
        <w:t>　　未经交通行政主管部门许可的车辆，不得从事出租汽车客运经营。</w:t>
      </w:r>
    </w:p>
    <w:p>
      <w:pPr>
        <w:pStyle w:val="Normal"/>
        <w:rPr/>
      </w:pPr>
      <w:r>
        <w:rPr>
          <w:rFonts w:ascii="黑体;SimHei" w:hAnsi="黑体;SimHei" w:cs="黑体;SimHei" w:hint="eastAsia" w:eastAsia="黑体;SimHei"/>
        </w:rPr>
        <w:t>　　第十二条　</w:t>
      </w:r>
      <w:r>
        <w:rPr>
          <w:rFonts w:hint="eastAsia"/>
        </w:rPr>
        <w:t>个人从事出租汽车客运的，其车辆应当纳入到具有出租汽车客运经营资质的企业实行统一管理。</w:t>
      </w:r>
    </w:p>
    <w:p>
      <w:pPr>
        <w:pStyle w:val="Normal"/>
        <w:rPr/>
      </w:pPr>
      <w:r>
        <w:rPr>
          <w:rFonts w:hint="eastAsia"/>
        </w:rPr>
        <w:t>　</w:t>
      </w:r>
      <w:r>
        <w:rPr>
          <w:rFonts w:ascii="黑体;SimHei" w:hAnsi="黑体;SimHei" w:cs="黑体;SimHei" w:hint="eastAsia" w:eastAsia="黑体;SimHei"/>
        </w:rPr>
        <w:t>　第十三条</w:t>
      </w:r>
      <w:r>
        <w:rPr>
          <w:rFonts w:hint="eastAsia"/>
        </w:rPr>
        <w:t>　从事出租汽车客运的安全管理人员和驾驶人员应当经专业培训后，持证上岗。</w:t>
      </w:r>
    </w:p>
    <w:p>
      <w:pPr>
        <w:pStyle w:val="Normal"/>
        <w:rPr/>
      </w:pPr>
      <w:r>
        <w:rPr>
          <w:rFonts w:hint="eastAsia"/>
        </w:rPr>
        <w:t>　</w:t>
      </w:r>
      <w:r>
        <w:rPr>
          <w:rFonts w:ascii="黑体;SimHei" w:hAnsi="黑体;SimHei" w:cs="黑体;SimHei" w:hint="eastAsia" w:eastAsia="黑体;SimHei"/>
        </w:rPr>
        <w:t>　第十四条　</w:t>
      </w:r>
      <w:r>
        <w:rPr>
          <w:rFonts w:hint="eastAsia"/>
        </w:rPr>
        <w:t>出租汽车经营者应当按照道路运输证核定的区域经营。</w:t>
      </w:r>
    </w:p>
    <w:p>
      <w:pPr>
        <w:pStyle w:val="Normal"/>
        <w:rPr/>
      </w:pPr>
      <w:r>
        <w:rPr>
          <w:rFonts w:hint="eastAsia"/>
        </w:rPr>
        <w:t>　</w:t>
      </w:r>
      <w:r>
        <w:rPr>
          <w:rFonts w:ascii="黑体;SimHei" w:hAnsi="黑体;SimHei" w:cs="黑体;SimHei" w:hint="eastAsia" w:eastAsia="黑体;SimHei"/>
        </w:rPr>
        <w:t>　第十五条　</w:t>
      </w:r>
      <w:r>
        <w:rPr>
          <w:rFonts w:hint="eastAsia"/>
        </w:rPr>
        <w:t>出租汽车易主过户以及出租汽车客运经营者变更登记事项的，应当在变更前</w:t>
      </w:r>
      <w:r>
        <w:rPr>
          <w:rFonts w:hint="eastAsia"/>
        </w:rPr>
        <w:t>20</w:t>
      </w:r>
      <w:r>
        <w:rPr>
          <w:rFonts w:hint="eastAsia"/>
        </w:rPr>
        <w:t>日到原核准部门和公安、工商、税务等部门办理变更登记手续。</w:t>
      </w:r>
    </w:p>
    <w:p>
      <w:pPr>
        <w:pStyle w:val="Normal"/>
        <w:rPr/>
      </w:pPr>
      <w:r>
        <w:rPr>
          <w:rFonts w:ascii="黑体;SimHei" w:hAnsi="黑体;SimHei" w:cs="黑体;SimHei" w:hint="eastAsia" w:eastAsia="黑体;SimHei"/>
        </w:rPr>
        <w:t>　　第十六条</w:t>
      </w:r>
      <w:r>
        <w:rPr>
          <w:rFonts w:hint="eastAsia"/>
        </w:rPr>
        <w:t>　出租汽车客运经营者歇业、停业的，应当向所在地市、县交通行政主管部门办理歇业、停业手续。</w:t>
      </w:r>
    </w:p>
    <w:p>
      <w:pPr>
        <w:pStyle w:val="Normal"/>
        <w:rPr>
          <w:rFonts w:hint="eastAsia"/>
        </w:rPr>
      </w:pPr>
      <w:r>
        <w:rPr>
          <w:rFonts w:hint="eastAsia"/>
        </w:rPr>
        <w:t>　　歇业的，应当在</w:t>
      </w:r>
      <w:r>
        <w:rPr>
          <w:rFonts w:hint="eastAsia"/>
        </w:rPr>
        <w:t>30</w:t>
      </w:r>
      <w:r>
        <w:rPr>
          <w:rFonts w:hint="eastAsia"/>
        </w:rPr>
        <w:t>日前向交通行政主管部门递交申请，交通行政主管部门应当在</w:t>
      </w:r>
      <w:r>
        <w:rPr>
          <w:rFonts w:hint="eastAsia"/>
        </w:rPr>
        <w:t>10</w:t>
      </w:r>
      <w:r>
        <w:rPr>
          <w:rFonts w:hint="eastAsia"/>
        </w:rPr>
        <w:t>日内予以批准，缴销有关道路运输证件和票据，并由工商行政管理部门缴销营业执照，税务部门注销税务登记。</w:t>
      </w:r>
    </w:p>
    <w:p>
      <w:pPr>
        <w:pStyle w:val="Normal"/>
        <w:rPr>
          <w:rFonts w:hint="eastAsia"/>
        </w:rPr>
      </w:pPr>
      <w:r>
        <w:rPr>
          <w:rFonts w:hint="eastAsia"/>
        </w:rPr>
        <w:t>　　停业的，应当在</w:t>
      </w:r>
      <w:r>
        <w:rPr>
          <w:rFonts w:hint="eastAsia"/>
        </w:rPr>
        <w:t>10</w:t>
      </w:r>
      <w:r>
        <w:rPr>
          <w:rFonts w:hint="eastAsia"/>
        </w:rPr>
        <w:t>日前到交通行政主管部门办理停业手续，交回有关道路运输证件和票据。经营者每次申请停业期不得超过</w:t>
      </w:r>
      <w:r>
        <w:rPr>
          <w:rFonts w:hint="eastAsia"/>
        </w:rPr>
        <w:t>3</w:t>
      </w:r>
      <w:r>
        <w:rPr>
          <w:rFonts w:hint="eastAsia"/>
        </w:rPr>
        <w:t>个月，</w:t>
      </w:r>
      <w:r>
        <w:rPr>
          <w:rFonts w:hint="eastAsia"/>
        </w:rPr>
        <w:t>3</w:t>
      </w:r>
      <w:r>
        <w:rPr>
          <w:rFonts w:hint="eastAsia"/>
        </w:rPr>
        <w:t>个月后仍需停业的，应当在到期前</w:t>
      </w:r>
      <w:r>
        <w:rPr>
          <w:rFonts w:hint="eastAsia"/>
        </w:rPr>
        <w:t>10</w:t>
      </w:r>
      <w:r>
        <w:rPr>
          <w:rFonts w:hint="eastAsia"/>
        </w:rPr>
        <w:t>日办理续停手续。复业时，应在期满前</w:t>
      </w:r>
      <w:r>
        <w:rPr>
          <w:rFonts w:hint="eastAsia"/>
        </w:rPr>
        <w:t>10</w:t>
      </w:r>
      <w:r>
        <w:rPr>
          <w:rFonts w:hint="eastAsia"/>
        </w:rPr>
        <w:t>日办理复业手续。</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营运服务管理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第十七条</w:t>
      </w:r>
      <w:r>
        <w:rPr>
          <w:rFonts w:hint="eastAsia"/>
        </w:rPr>
        <w:t>　出租汽车客运经营者应遵守下列规定：</w:t>
      </w:r>
    </w:p>
    <w:p>
      <w:pPr>
        <w:pStyle w:val="Normal"/>
        <w:rPr>
          <w:rFonts w:hint="eastAsia"/>
        </w:rPr>
      </w:pPr>
      <w:r>
        <w:rPr>
          <w:rFonts w:hint="eastAsia"/>
        </w:rPr>
        <w:t>　　（一）按照国家和省人民政府的规定缴纳规费；</w:t>
      </w:r>
    </w:p>
    <w:p>
      <w:pPr>
        <w:pStyle w:val="Normal"/>
        <w:rPr>
          <w:rFonts w:hint="eastAsia"/>
        </w:rPr>
      </w:pPr>
      <w:r>
        <w:rPr>
          <w:rFonts w:hint="eastAsia"/>
        </w:rPr>
        <w:t>　　（二）依法经营，规范服务；</w:t>
      </w:r>
    </w:p>
    <w:p>
      <w:pPr>
        <w:pStyle w:val="Normal"/>
        <w:rPr>
          <w:rFonts w:hint="eastAsia"/>
        </w:rPr>
      </w:pPr>
      <w:r>
        <w:rPr>
          <w:rFonts w:hint="eastAsia"/>
        </w:rPr>
        <w:t>　　（三）定期对驾驶员进行法制教育，职业道德教育和安全业务培训；</w:t>
      </w:r>
    </w:p>
    <w:p>
      <w:pPr>
        <w:pStyle w:val="Normal"/>
        <w:rPr>
          <w:rFonts w:hint="eastAsia"/>
        </w:rPr>
      </w:pPr>
      <w:r>
        <w:rPr>
          <w:rFonts w:hint="eastAsia"/>
        </w:rPr>
        <w:t>　　（四）不得将出租汽车交给无从业资格证和上岗服务证的人员从事经营活动；</w:t>
      </w:r>
    </w:p>
    <w:p>
      <w:pPr>
        <w:pStyle w:val="Normal"/>
        <w:rPr>
          <w:rFonts w:hint="eastAsia"/>
        </w:rPr>
      </w:pPr>
      <w:r>
        <w:rPr>
          <w:rFonts w:hint="eastAsia"/>
        </w:rPr>
        <w:t>　　（五）履行法律、法规规定和合同约定的义务。</w:t>
      </w:r>
    </w:p>
    <w:p>
      <w:pPr>
        <w:pStyle w:val="Normal"/>
        <w:rPr/>
      </w:pPr>
      <w:r>
        <w:rPr>
          <w:rFonts w:ascii="黑体;SimHei" w:hAnsi="黑体;SimHei" w:cs="黑体;SimHei" w:hint="eastAsia" w:eastAsia="黑体;SimHei"/>
        </w:rPr>
        <w:t>　　第十八条</w:t>
      </w:r>
      <w:r>
        <w:rPr>
          <w:rFonts w:hint="eastAsia"/>
        </w:rPr>
        <w:t>　出租汽车驾驶员应当遵守下规定：</w:t>
      </w:r>
    </w:p>
    <w:p>
      <w:pPr>
        <w:pStyle w:val="Normal"/>
        <w:rPr>
          <w:rFonts w:hint="eastAsia"/>
        </w:rPr>
      </w:pPr>
      <w:r>
        <w:rPr>
          <w:rFonts w:hint="eastAsia"/>
        </w:rPr>
        <w:t>　　（一）遵守交通规则，安全营运；</w:t>
      </w:r>
    </w:p>
    <w:p>
      <w:pPr>
        <w:pStyle w:val="Normal"/>
        <w:rPr>
          <w:rFonts w:hint="eastAsia"/>
        </w:rPr>
      </w:pPr>
      <w:r>
        <w:rPr>
          <w:rFonts w:hint="eastAsia"/>
        </w:rPr>
        <w:t>　　（二）服饰整洁，礼貌待客，恪守职业道德，为乘客提供方便、及时、安全的服务，对老、弱、病、残、孕及急需救治的人员优先提供服务；</w:t>
      </w:r>
    </w:p>
    <w:p>
      <w:pPr>
        <w:pStyle w:val="Normal"/>
        <w:rPr>
          <w:rFonts w:hint="eastAsia"/>
        </w:rPr>
      </w:pPr>
      <w:r>
        <w:rPr>
          <w:rFonts w:hint="eastAsia"/>
        </w:rPr>
        <w:t>　　（三）随车携带有效的道路运输证件；</w:t>
      </w:r>
    </w:p>
    <w:p>
      <w:pPr>
        <w:pStyle w:val="Normal"/>
        <w:rPr>
          <w:rFonts w:hint="eastAsia"/>
        </w:rPr>
      </w:pPr>
      <w:r>
        <w:rPr>
          <w:rFonts w:hint="eastAsia"/>
        </w:rPr>
        <w:t>　　（四）按合理的路线或者乘客要求的路线行驶；</w:t>
      </w:r>
    </w:p>
    <w:p>
      <w:pPr>
        <w:pStyle w:val="Normal"/>
        <w:rPr>
          <w:rFonts w:hint="eastAsia"/>
        </w:rPr>
      </w:pPr>
      <w:r>
        <w:rPr>
          <w:rFonts w:hint="eastAsia"/>
        </w:rPr>
        <w:t>　　（五）按计价器显示的金额或者约定的标准收费，并开具由税务部门监制的车费票据；</w:t>
      </w:r>
    </w:p>
    <w:p>
      <w:pPr>
        <w:pStyle w:val="Normal"/>
        <w:rPr/>
      </w:pPr>
      <w:r>
        <w:rPr>
          <w:rFonts w:hint="eastAsia"/>
        </w:rPr>
        <w:t>　　（六）发现计价器失准后，应当及时到质量技术监督部门核准的维修点修复，不得擅自调、拆计价器；</w:t>
      </w:r>
    </w:p>
    <w:p>
      <w:pPr>
        <w:pStyle w:val="Normal"/>
        <w:rPr>
          <w:rFonts w:hint="eastAsia"/>
        </w:rPr>
      </w:pPr>
      <w:r>
        <w:rPr>
          <w:rFonts w:hint="eastAsia"/>
        </w:rPr>
        <w:t>　　（七）车辆无人租乘时应显示空车待租标志，不得拒载乘客；</w:t>
      </w:r>
    </w:p>
    <w:p>
      <w:pPr>
        <w:pStyle w:val="Normal"/>
        <w:rPr>
          <w:rFonts w:hint="eastAsia"/>
        </w:rPr>
      </w:pPr>
      <w:r>
        <w:rPr>
          <w:rFonts w:hint="eastAsia"/>
        </w:rPr>
        <w:t>　　（八）发现乘客遗失在车上的物品，应当及时归还失主，无法交还失主的，应当及时上交交通行政主管部门、公安部门或者所在企业；</w:t>
      </w:r>
    </w:p>
    <w:p>
      <w:pPr>
        <w:pStyle w:val="Normal"/>
        <w:rPr>
          <w:rFonts w:hint="eastAsia"/>
        </w:rPr>
      </w:pPr>
      <w:r>
        <w:rPr>
          <w:rFonts w:hint="eastAsia"/>
        </w:rPr>
        <w:t>　　（九）严禁利用出租汽车运载违禁物品，赃物和进行违法犯罪活动；</w:t>
      </w:r>
    </w:p>
    <w:p>
      <w:pPr>
        <w:pStyle w:val="Normal"/>
        <w:rPr>
          <w:rFonts w:hint="eastAsia"/>
        </w:rPr>
      </w:pPr>
      <w:r>
        <w:rPr>
          <w:rFonts w:hint="eastAsia"/>
        </w:rPr>
        <w:t>　　（十）发现犯罪嫌疑人，应当及时报告公安部门。</w:t>
      </w:r>
    </w:p>
    <w:p>
      <w:pPr>
        <w:pStyle w:val="Normal"/>
        <w:rPr/>
      </w:pPr>
      <w:r>
        <w:rPr>
          <w:rFonts w:hint="eastAsia"/>
        </w:rPr>
        <w:t>　</w:t>
      </w:r>
      <w:r>
        <w:rPr>
          <w:rFonts w:ascii="黑体;SimHei" w:hAnsi="黑体;SimHei" w:cs="黑体;SimHei" w:hint="eastAsia" w:eastAsia="黑体;SimHei"/>
        </w:rPr>
        <w:t>　第十九条</w:t>
      </w:r>
      <w:r>
        <w:rPr>
          <w:rFonts w:hint="eastAsia"/>
        </w:rPr>
        <w:t>　乘客应文明乘车，并应当遵守下列规定：</w:t>
      </w:r>
    </w:p>
    <w:p>
      <w:pPr>
        <w:pStyle w:val="Normal"/>
        <w:rPr>
          <w:rFonts w:hint="eastAsia"/>
        </w:rPr>
      </w:pPr>
      <w:r>
        <w:rPr>
          <w:rFonts w:hint="eastAsia"/>
        </w:rPr>
        <w:t>　　（一）不得携带易燃、易爆、有毒等危险品和法律法规规定的其它违禁物品乘车；</w:t>
      </w:r>
    </w:p>
    <w:p>
      <w:pPr>
        <w:pStyle w:val="Normal"/>
        <w:rPr>
          <w:rFonts w:hint="eastAsia"/>
        </w:rPr>
      </w:pPr>
      <w:r>
        <w:rPr>
          <w:rFonts w:hint="eastAsia"/>
        </w:rPr>
        <w:t>　　（二）不得向驾驶员提出违反交通管理规定的要求；</w:t>
      </w:r>
    </w:p>
    <w:p>
      <w:pPr>
        <w:pStyle w:val="Normal"/>
        <w:rPr>
          <w:rFonts w:hint="eastAsia"/>
        </w:rPr>
      </w:pPr>
      <w:r>
        <w:rPr>
          <w:rFonts w:hint="eastAsia"/>
        </w:rPr>
        <w:t>　　（三）醉酒者、精神病和重病患者乘车，须有陪乘人员；</w:t>
      </w:r>
    </w:p>
    <w:p>
      <w:pPr>
        <w:pStyle w:val="Normal"/>
        <w:rPr>
          <w:rFonts w:hint="eastAsia"/>
        </w:rPr>
      </w:pPr>
      <w:r>
        <w:rPr>
          <w:rFonts w:hint="eastAsia"/>
        </w:rPr>
        <w:t>　　（四）按计价器显示的金额支付租车费，但包车等双方另有约定的除外；</w:t>
      </w:r>
    </w:p>
    <w:p>
      <w:pPr>
        <w:pStyle w:val="Normal"/>
        <w:rPr>
          <w:rFonts w:hint="eastAsia"/>
        </w:rPr>
      </w:pPr>
      <w:r>
        <w:rPr>
          <w:rFonts w:hint="eastAsia"/>
        </w:rPr>
        <w:t>　　（五）不得向车内外乱扔废弃物或者污损车辆。</w:t>
      </w:r>
    </w:p>
    <w:p>
      <w:pPr>
        <w:pStyle w:val="Normal"/>
        <w:rPr/>
      </w:pPr>
      <w:r>
        <w:rPr>
          <w:rFonts w:hint="eastAsia"/>
        </w:rPr>
        <w:t>　</w:t>
      </w:r>
      <w:r>
        <w:rPr>
          <w:rFonts w:ascii="黑体;SimHei" w:hAnsi="黑体;SimHei" w:cs="黑体;SimHei" w:hint="eastAsia" w:eastAsia="黑体;SimHei"/>
        </w:rPr>
        <w:t>　第二十条</w:t>
      </w:r>
      <w:r>
        <w:rPr>
          <w:rFonts w:hint="eastAsia"/>
        </w:rPr>
        <w:t>　出租汽车客运服务实行预订、站点租乘、计时或者计程包租、扬手招车等方式。</w:t>
      </w:r>
    </w:p>
    <w:p>
      <w:pPr>
        <w:pStyle w:val="Normal"/>
        <w:rPr/>
      </w:pPr>
      <w:r>
        <w:rPr>
          <w:rFonts w:hint="eastAsia"/>
        </w:rPr>
        <w:t>　</w:t>
      </w:r>
      <w:r>
        <w:rPr>
          <w:rFonts w:ascii="黑体;SimHei" w:hAnsi="黑体;SimHei" w:cs="黑体;SimHei" w:hint="eastAsia" w:eastAsia="黑体;SimHei"/>
        </w:rPr>
        <w:t>　第二十一条　</w:t>
      </w:r>
      <w:r>
        <w:rPr>
          <w:rFonts w:hint="eastAsia"/>
        </w:rPr>
        <w:t>遇有防汛抗洪、抢险救灾等特殊情况，出租汽车客运经营者和驾驶员应当服从县级以上人民政府的统一调度。</w:t>
      </w:r>
    </w:p>
    <w:p>
      <w:pPr>
        <w:pStyle w:val="Normal"/>
        <w:rPr/>
      </w:pPr>
      <w:r>
        <w:rPr>
          <w:rFonts w:ascii="黑体;SimHei" w:hAnsi="黑体;SimHei" w:cs="黑体;SimHei" w:hint="eastAsia" w:eastAsia="黑体;SimHei"/>
        </w:rPr>
        <w:t>　　第二十二条　</w:t>
      </w:r>
      <w:r>
        <w:rPr>
          <w:rFonts w:hint="eastAsia"/>
        </w:rPr>
        <w:t>任何单位和个人均不得伪造、涂改、非法转让道路运输经营许可证、道路运输证、出租汽车经营权证和出租汽车票据。</w:t>
      </w:r>
    </w:p>
    <w:p>
      <w:pPr>
        <w:pStyle w:val="Normal"/>
        <w:rPr/>
      </w:pPr>
      <w:r>
        <w:rPr>
          <w:rFonts w:ascii="黑体;SimHei" w:hAnsi="黑体;SimHei" w:cs="黑体;SimHei" w:hint="eastAsia" w:eastAsia="黑体;SimHei"/>
        </w:rPr>
        <w:t>　　第二十三条</w:t>
      </w:r>
      <w:r>
        <w:rPr>
          <w:rFonts w:hint="eastAsia"/>
        </w:rPr>
        <w:t>　乘客在车上遗失物品时，凭当次车费票据向交通行政主管部门和公安部门登记、寻查。</w:t>
      </w:r>
    </w:p>
    <w:p>
      <w:pPr>
        <w:pStyle w:val="Normal"/>
        <w:rPr/>
      </w:pPr>
      <w:r>
        <w:rPr>
          <w:rFonts w:hint="eastAsia"/>
        </w:rPr>
        <w:t>　　</w:t>
      </w:r>
      <w:r>
        <w:rPr>
          <w:rFonts w:ascii="黑体;SimHei" w:hAnsi="黑体;SimHei" w:cs="黑体;SimHei" w:hint="eastAsia" w:eastAsia="黑体;SimHei"/>
        </w:rPr>
        <w:t>第二十四条　</w:t>
      </w:r>
      <w:r>
        <w:rPr>
          <w:rFonts w:hint="eastAsia"/>
        </w:rPr>
        <w:t>乘客遇有下列情形之一的，有权拒付车费：</w:t>
      </w:r>
    </w:p>
    <w:p>
      <w:pPr>
        <w:pStyle w:val="Normal"/>
        <w:rPr>
          <w:rFonts w:hint="eastAsia"/>
        </w:rPr>
      </w:pPr>
      <w:r>
        <w:rPr>
          <w:rFonts w:hint="eastAsia"/>
        </w:rPr>
        <w:t>　　（一）客运出租汽车无计价器或者驾驶员不使用计价器的；</w:t>
      </w:r>
    </w:p>
    <w:p>
      <w:pPr>
        <w:pStyle w:val="Normal"/>
        <w:rPr>
          <w:rFonts w:hint="eastAsia"/>
        </w:rPr>
      </w:pPr>
      <w:r>
        <w:rPr>
          <w:rFonts w:hint="eastAsia"/>
        </w:rPr>
        <w:t>　　（二）驾驶员不开具车费票据的；</w:t>
      </w:r>
    </w:p>
    <w:p>
      <w:pPr>
        <w:pStyle w:val="Normal"/>
        <w:rPr>
          <w:rFonts w:hint="eastAsia"/>
        </w:rPr>
      </w:pPr>
      <w:r>
        <w:rPr>
          <w:rFonts w:hint="eastAsia"/>
        </w:rPr>
        <w:t>　　（三）租乘的出租汽车在基价里程内发生故障，无法完成运送服务的。</w:t>
      </w:r>
    </w:p>
    <w:p>
      <w:pPr>
        <w:pStyle w:val="Normal"/>
        <w:rPr/>
      </w:pPr>
      <w:r>
        <w:rPr>
          <w:rFonts w:hint="eastAsia"/>
        </w:rPr>
        <w:t>　</w:t>
      </w:r>
      <w:r>
        <w:rPr>
          <w:rFonts w:ascii="黑体;SimHei" w:hAnsi="黑体;SimHei" w:cs="黑体;SimHei" w:hint="eastAsia" w:eastAsia="黑体;SimHei"/>
        </w:rPr>
        <w:t>　第二十五条</w:t>
      </w:r>
      <w:r>
        <w:rPr>
          <w:rFonts w:hint="eastAsia"/>
        </w:rPr>
        <w:t>　乘客需要去远郊或偏僻地区时，应当配合出租汽车驾驶员到就近的公安机关办理登记手续。</w:t>
      </w:r>
    </w:p>
    <w:p>
      <w:pPr>
        <w:pStyle w:val="Normal"/>
        <w:rPr/>
      </w:pPr>
      <w:r>
        <w:rPr>
          <w:rFonts w:hint="eastAsia"/>
        </w:rPr>
        <w:t>　</w:t>
      </w:r>
      <w:r>
        <w:rPr>
          <w:rFonts w:ascii="黑体;SimHei" w:hAnsi="黑体;SimHei" w:cs="黑体;SimHei" w:hint="eastAsia" w:eastAsia="黑体;SimHei"/>
        </w:rPr>
        <w:t>　第二十六条</w:t>
      </w:r>
      <w:r>
        <w:rPr>
          <w:rFonts w:hint="eastAsia"/>
        </w:rPr>
        <w:t>　出租汽车驾驶员对不遵守本条例第十九条、第二十五条规定的乘客，有权拒绝提供运送服务。</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第二十七条</w:t>
      </w:r>
      <w:r>
        <w:rPr>
          <w:rFonts w:hint="eastAsia"/>
        </w:rPr>
        <w:t>　违反本条例规定，法律、法规有处罚规定的，从其规定。</w:t>
      </w:r>
    </w:p>
    <w:p>
      <w:pPr>
        <w:pStyle w:val="Normal"/>
        <w:rPr/>
      </w:pPr>
      <w:r>
        <w:rPr>
          <w:rFonts w:ascii="黑体;SimHei" w:hAnsi="黑体;SimHei" w:cs="黑体;SimHei" w:hint="eastAsia" w:eastAsia="黑体;SimHei"/>
        </w:rPr>
        <w:t>　　第二十八条</w:t>
      </w:r>
      <w:r>
        <w:rPr>
          <w:rFonts w:hint="eastAsia"/>
        </w:rPr>
        <w:t>　违反本条例规定，有下列行为之一的，由市、县道路运输管理机构责令改正，暂停车辆运营，视其情节分别给予警告、暂扣道路运输证或者</w:t>
      </w:r>
      <w:r>
        <w:rPr>
          <w:rFonts w:hint="eastAsia"/>
        </w:rPr>
        <w:t>50</w:t>
      </w:r>
      <w:r>
        <w:rPr>
          <w:rFonts w:hint="eastAsia"/>
        </w:rPr>
        <w:t>元以上</w:t>
      </w:r>
      <w:r>
        <w:rPr>
          <w:rFonts w:hint="eastAsia"/>
        </w:rPr>
        <w:t>300</w:t>
      </w:r>
      <w:r>
        <w:rPr>
          <w:rFonts w:hint="eastAsia"/>
        </w:rPr>
        <w:t>元以下的罚款：</w:t>
      </w:r>
    </w:p>
    <w:p>
      <w:pPr>
        <w:pStyle w:val="Normal"/>
        <w:rPr>
          <w:rFonts w:hint="eastAsia"/>
        </w:rPr>
      </w:pPr>
      <w:r>
        <w:rPr>
          <w:rFonts w:hint="eastAsia"/>
        </w:rPr>
        <w:t>　　（一）不按期参加道路运输证年度审验的；</w:t>
      </w:r>
    </w:p>
    <w:p>
      <w:pPr>
        <w:pStyle w:val="Normal"/>
        <w:rPr>
          <w:rFonts w:hint="eastAsia"/>
        </w:rPr>
      </w:pPr>
      <w:r>
        <w:rPr>
          <w:rFonts w:hint="eastAsia"/>
        </w:rPr>
        <w:t>　　（二）不按规定进行车辆维护或者检测的；</w:t>
      </w:r>
    </w:p>
    <w:p>
      <w:pPr>
        <w:pStyle w:val="Normal"/>
        <w:rPr>
          <w:rFonts w:hint="eastAsia"/>
        </w:rPr>
      </w:pPr>
      <w:r>
        <w:rPr>
          <w:rFonts w:hint="eastAsia"/>
        </w:rPr>
        <w:t>　　（三）运营中不携带道路运输证的；</w:t>
      </w:r>
    </w:p>
    <w:p>
      <w:pPr>
        <w:pStyle w:val="Normal"/>
        <w:rPr>
          <w:rFonts w:hint="eastAsia"/>
        </w:rPr>
      </w:pPr>
      <w:r>
        <w:rPr>
          <w:rFonts w:hint="eastAsia"/>
        </w:rPr>
        <w:t>　　（四）无从业资格证或者上岗服务证，从事出租汽车客运的；</w:t>
      </w:r>
    </w:p>
    <w:p>
      <w:pPr>
        <w:pStyle w:val="Normal"/>
        <w:rPr>
          <w:rFonts w:hint="eastAsia"/>
        </w:rPr>
      </w:pPr>
      <w:r>
        <w:rPr>
          <w:rFonts w:hint="eastAsia"/>
        </w:rPr>
        <w:t>　　（五）拒载乘客或者未经乘客同意绕道行驶的；</w:t>
      </w:r>
    </w:p>
    <w:p>
      <w:pPr>
        <w:pStyle w:val="Normal"/>
        <w:rPr>
          <w:rFonts w:hint="eastAsia"/>
        </w:rPr>
      </w:pPr>
      <w:r>
        <w:rPr>
          <w:rFonts w:hint="eastAsia"/>
        </w:rPr>
        <w:t>　　（六）车容车貌和服务质量差，达不到规定标准的；</w:t>
      </w:r>
    </w:p>
    <w:p>
      <w:pPr>
        <w:pStyle w:val="Normal"/>
        <w:rPr>
          <w:rFonts w:hint="eastAsia"/>
        </w:rPr>
      </w:pPr>
      <w:r>
        <w:rPr>
          <w:rFonts w:hint="eastAsia"/>
        </w:rPr>
        <w:t>　　（七）不按规定使用或者不给付车费票据的；</w:t>
      </w:r>
    </w:p>
    <w:p>
      <w:pPr>
        <w:pStyle w:val="Normal"/>
        <w:rPr>
          <w:rFonts w:hint="eastAsia"/>
        </w:rPr>
      </w:pPr>
      <w:r>
        <w:rPr>
          <w:rFonts w:hint="eastAsia"/>
        </w:rPr>
        <w:t>　　（八）不按规定装置顶灯、计价器、空车待租标志，喷制门徽或者营运标识不全的；</w:t>
      </w:r>
    </w:p>
    <w:p>
      <w:pPr>
        <w:pStyle w:val="Normal"/>
        <w:rPr>
          <w:rFonts w:hint="eastAsia"/>
        </w:rPr>
      </w:pPr>
      <w:r>
        <w:rPr>
          <w:rFonts w:hint="eastAsia"/>
        </w:rPr>
        <w:t>　　（九）不使用或者不正确使用空车待租标志和计价器的。</w:t>
      </w:r>
    </w:p>
    <w:p>
      <w:pPr>
        <w:pStyle w:val="Normal"/>
        <w:rPr/>
      </w:pPr>
      <w:r>
        <w:rPr>
          <w:rFonts w:hint="eastAsia"/>
        </w:rPr>
        <w:t>　</w:t>
      </w:r>
      <w:r>
        <w:rPr>
          <w:rFonts w:ascii="黑体;SimHei" w:hAnsi="黑体;SimHei" w:cs="黑体;SimHei" w:hint="eastAsia" w:eastAsia="黑体;SimHei"/>
        </w:rPr>
        <w:t>　第二十九条　</w:t>
      </w:r>
      <w:r>
        <w:rPr>
          <w:rFonts w:hint="eastAsia"/>
        </w:rPr>
        <w:t>违反本条例规定，有下列行为之一的，由市、县道路运输管理机构责令改正，暂停车辆运营，视其情节分别给予警告、暂扣道路运输证和道路运输经营许可证、没收违法所得，并可处以</w:t>
      </w:r>
      <w:r>
        <w:rPr>
          <w:rFonts w:hint="eastAsia"/>
        </w:rPr>
        <w:t>300</w:t>
      </w:r>
      <w:r>
        <w:rPr>
          <w:rFonts w:hint="eastAsia"/>
        </w:rPr>
        <w:t>元以上</w:t>
      </w:r>
      <w:r>
        <w:rPr>
          <w:rFonts w:hint="eastAsia"/>
        </w:rPr>
        <w:t>1000</w:t>
      </w:r>
      <w:r>
        <w:rPr>
          <w:rFonts w:hint="eastAsia"/>
        </w:rPr>
        <w:t>元以下的罚款：</w:t>
      </w:r>
    </w:p>
    <w:p>
      <w:pPr>
        <w:pStyle w:val="Normal"/>
        <w:rPr>
          <w:rFonts w:hint="eastAsia"/>
        </w:rPr>
      </w:pPr>
      <w:r>
        <w:rPr>
          <w:rFonts w:hint="eastAsia"/>
        </w:rPr>
        <w:t>　　（一）不按规定办理歇业、停业手续或者经营主体变更不办理过户手续的；</w:t>
      </w:r>
    </w:p>
    <w:p>
      <w:pPr>
        <w:pStyle w:val="Normal"/>
        <w:rPr>
          <w:rFonts w:hint="eastAsia"/>
        </w:rPr>
      </w:pPr>
      <w:r>
        <w:rPr>
          <w:rFonts w:hint="eastAsia"/>
        </w:rPr>
        <w:t>　　（二）经营者超出核定的经营区域或者擅自变更经营项目的；</w:t>
      </w:r>
    </w:p>
    <w:p>
      <w:pPr>
        <w:pStyle w:val="Normal"/>
        <w:rPr>
          <w:rFonts w:hint="eastAsia"/>
        </w:rPr>
      </w:pPr>
      <w:r>
        <w:rPr>
          <w:rFonts w:hint="eastAsia"/>
        </w:rPr>
        <w:t>　　（三）使用经检测不合格的车辆从事出租车客运的。</w:t>
      </w:r>
    </w:p>
    <w:p>
      <w:pPr>
        <w:pStyle w:val="Normal"/>
        <w:rPr/>
      </w:pPr>
      <w:r>
        <w:rPr>
          <w:rFonts w:ascii="黑体;SimHei" w:hAnsi="黑体;SimHei" w:cs="黑体;SimHei" w:hint="eastAsia" w:eastAsia="黑体;SimHei"/>
        </w:rPr>
        <w:t>　　第三十条　</w:t>
      </w:r>
      <w:r>
        <w:rPr>
          <w:rFonts w:hint="eastAsia"/>
        </w:rPr>
        <w:t>违反本条例规定，有下列行为之一的，由市、县道路运输管理机构责令改正，暂停车辆运营，视其情节分别给予警告、暂扣或者吊销道路运输证和道路运输经营许可证、没收违法所得，并可处以</w:t>
      </w:r>
      <w:r>
        <w:rPr>
          <w:rFonts w:hint="eastAsia"/>
        </w:rPr>
        <w:t>1000</w:t>
      </w:r>
      <w:r>
        <w:rPr>
          <w:rFonts w:hint="eastAsia"/>
        </w:rPr>
        <w:t>元以上</w:t>
      </w:r>
      <w:r>
        <w:rPr>
          <w:rFonts w:hint="eastAsia"/>
        </w:rPr>
        <w:t>5000</w:t>
      </w:r>
      <w:r>
        <w:rPr>
          <w:rFonts w:hint="eastAsia"/>
        </w:rPr>
        <w:t>元以下的罚款：</w:t>
      </w:r>
    </w:p>
    <w:p>
      <w:pPr>
        <w:pStyle w:val="Normal"/>
        <w:rPr>
          <w:rFonts w:hint="eastAsia"/>
        </w:rPr>
      </w:pPr>
      <w:r>
        <w:rPr>
          <w:rFonts w:hint="eastAsia"/>
        </w:rPr>
        <w:t>　　（一）无道路运输经营许可证从事出租汽车客运的；</w:t>
      </w:r>
    </w:p>
    <w:p>
      <w:pPr>
        <w:pStyle w:val="Normal"/>
        <w:rPr>
          <w:rFonts w:hint="eastAsia"/>
        </w:rPr>
      </w:pPr>
      <w:r>
        <w:rPr>
          <w:rFonts w:hint="eastAsia"/>
        </w:rPr>
        <w:t>　　（二）不按期进行道路运输经营许可证年度审验的；</w:t>
      </w:r>
    </w:p>
    <w:p>
      <w:pPr>
        <w:pStyle w:val="Normal"/>
        <w:rPr>
          <w:rFonts w:hint="eastAsia"/>
        </w:rPr>
      </w:pPr>
      <w:r>
        <w:rPr>
          <w:rFonts w:hint="eastAsia"/>
        </w:rPr>
        <w:t>　　（三）非法运输禁运物品的；</w:t>
      </w:r>
    </w:p>
    <w:p>
      <w:pPr>
        <w:pStyle w:val="Normal"/>
        <w:rPr>
          <w:rFonts w:hint="eastAsia"/>
        </w:rPr>
      </w:pPr>
      <w:r>
        <w:rPr>
          <w:rFonts w:hint="eastAsia"/>
        </w:rPr>
        <w:t>　　（四）伪造、倒卖和非法转让道路运输证和道路运输票据的。</w:t>
      </w:r>
    </w:p>
    <w:p>
      <w:pPr>
        <w:pStyle w:val="Normal"/>
        <w:rPr/>
      </w:pPr>
      <w:r>
        <w:rPr>
          <w:rFonts w:hint="eastAsia"/>
        </w:rPr>
        <w:t>　</w:t>
      </w:r>
      <w:r>
        <w:rPr>
          <w:rFonts w:ascii="黑体;SimHei" w:hAnsi="黑体;SimHei" w:cs="黑体;SimHei" w:hint="eastAsia" w:eastAsia="黑体;SimHei"/>
        </w:rPr>
        <w:t>　第三十一条　</w:t>
      </w:r>
      <w:r>
        <w:rPr>
          <w:rFonts w:hint="eastAsia"/>
        </w:rPr>
        <w:t>违反本条例规定，有下列行为之一的，市、县道路运输管理机构可以暂扣车辆，并责令当事人限期到指定地点接受处理：</w:t>
      </w:r>
    </w:p>
    <w:p>
      <w:pPr>
        <w:pStyle w:val="Normal"/>
        <w:rPr>
          <w:rFonts w:hint="eastAsia"/>
        </w:rPr>
      </w:pPr>
      <w:r>
        <w:rPr>
          <w:rFonts w:hint="eastAsia"/>
        </w:rPr>
        <w:t>　　（一）未经批准从事出租汽车客运的；</w:t>
      </w:r>
    </w:p>
    <w:p>
      <w:pPr>
        <w:pStyle w:val="Normal"/>
        <w:rPr>
          <w:rFonts w:hint="eastAsia"/>
        </w:rPr>
      </w:pPr>
      <w:r>
        <w:rPr>
          <w:rFonts w:hint="eastAsia"/>
        </w:rPr>
        <w:t>　　（二）非法运输禁运物品的。</w:t>
      </w:r>
    </w:p>
    <w:p>
      <w:pPr>
        <w:pStyle w:val="Normal"/>
        <w:rPr>
          <w:rFonts w:hint="eastAsia"/>
        </w:rPr>
      </w:pPr>
      <w:r>
        <w:rPr>
          <w:rFonts w:hint="eastAsia"/>
        </w:rPr>
        <w:t>　　暂扣当事人车辆的，必须经市、县道路运输管理机构负责人批准，并出具暂扣凭证。当事人接受处理后，应当及时退还暂扣的车辆。</w:t>
      </w:r>
    </w:p>
    <w:p>
      <w:pPr>
        <w:pStyle w:val="Normal"/>
        <w:rPr>
          <w:rFonts w:hint="eastAsia"/>
        </w:rPr>
      </w:pPr>
      <w:r>
        <w:rPr>
          <w:rFonts w:hint="eastAsia"/>
        </w:rPr>
        <w:t>　　道路运输管理机构对暂扣的车辆应当妥善保管，不得使用。因管理不当，造成车辆及随车物品遗失、损坏的，应予赔偿。当事人不在规定期限内到道路运输管理机构接受处理的，逾期发生的费用和被暂扣车辆的自然损失，由当事人自行承担。</w:t>
      </w:r>
    </w:p>
    <w:p>
      <w:pPr>
        <w:pStyle w:val="Normal"/>
        <w:rPr/>
      </w:pPr>
      <w:r>
        <w:rPr>
          <w:rFonts w:hint="eastAsia"/>
        </w:rPr>
        <w:t>　</w:t>
      </w:r>
      <w:r>
        <w:rPr>
          <w:rFonts w:ascii="黑体;SimHei" w:hAnsi="黑体;SimHei" w:cs="黑体;SimHei" w:hint="eastAsia" w:eastAsia="黑体;SimHei"/>
        </w:rPr>
        <w:t>　第三十二条</w:t>
      </w:r>
      <w:r>
        <w:rPr>
          <w:rFonts w:hint="eastAsia"/>
        </w:rPr>
        <w:t>　出租汽车经营者在经营活动中，违反本条例规定，造成他人财产损失或者人身伤害的，依法承担赔偿责任；构成犯罪的，依法追究刑事责任。</w:t>
      </w:r>
    </w:p>
    <w:p>
      <w:pPr>
        <w:pStyle w:val="Normal"/>
        <w:rPr/>
      </w:pPr>
      <w:r>
        <w:rPr>
          <w:rFonts w:hint="eastAsia"/>
        </w:rPr>
        <w:t>　</w:t>
      </w:r>
      <w:r>
        <w:rPr>
          <w:rFonts w:ascii="黑体;SimHei" w:hAnsi="黑体;SimHei" w:cs="黑体;SimHei" w:hint="eastAsia" w:eastAsia="黑体;SimHei"/>
        </w:rPr>
        <w:t>　第三十三条</w:t>
      </w:r>
      <w:r>
        <w:rPr>
          <w:rFonts w:hint="eastAsia"/>
        </w:rPr>
        <w:t>　交通行政主管部门及道路运输管理机构的工作人员违反本条例规定，玩忽职守、滥用职权、徇私舞弊、索贿受贿的，由其所在单位或者上级主管部门给予行政处分；构成犯罪的，依法追究刑事责任。</w:t>
      </w:r>
    </w:p>
    <w:p>
      <w:pPr>
        <w:pStyle w:val="Normal"/>
        <w:rPr/>
      </w:pPr>
      <w:r>
        <w:rPr>
          <w:rFonts w:hint="eastAsia"/>
        </w:rPr>
        <w:t>　</w:t>
      </w:r>
      <w:r>
        <w:rPr>
          <w:rFonts w:ascii="黑体;SimHei" w:hAnsi="黑体;SimHei" w:cs="黑体;SimHei" w:hint="eastAsia" w:eastAsia="黑体;SimHei"/>
        </w:rPr>
        <w:t>　第三十四条</w:t>
      </w:r>
      <w:r>
        <w:rPr>
          <w:rFonts w:hint="eastAsia"/>
        </w:rPr>
        <w:t>　当事人对行政处罚决定不服的，可以依法申请行政复议或者提起行政诉讼。行政复议或者诉讼期间，行政处罚不停止执行。</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第三十五条</w:t>
      </w:r>
      <w:r>
        <w:rPr>
          <w:rFonts w:hint="eastAsia"/>
        </w:rPr>
        <w:t>　本条例应用中的具体问题由西宁市人民政府负责解释。</w:t>
      </w:r>
    </w:p>
    <w:p>
      <w:pPr>
        <w:pStyle w:val="Normal"/>
        <w:rPr/>
      </w:pPr>
      <w:r>
        <w:rPr>
          <w:rFonts w:hint="eastAsia"/>
        </w:rPr>
        <w:t>　</w:t>
      </w:r>
      <w:r>
        <w:rPr>
          <w:rFonts w:ascii="黑体;SimHei" w:hAnsi="黑体;SimHei" w:cs="黑体;SimHei" w:hint="eastAsia" w:eastAsia="黑体;SimHei"/>
        </w:rPr>
        <w:t>　第三十六条</w:t>
      </w:r>
      <w:r>
        <w:rPr>
          <w:rFonts w:hint="eastAsia"/>
        </w:rPr>
        <w:t>　本条例自</w:t>
      </w:r>
      <w:r>
        <w:rPr>
          <w:rFonts w:hint="eastAsia"/>
        </w:rPr>
        <w:t>2003</w:t>
      </w:r>
      <w:r>
        <w:rPr>
          <w:rFonts w:hint="eastAsia"/>
        </w:rPr>
        <w:t>年</w:t>
      </w:r>
      <w:r>
        <w:rPr>
          <w:rFonts w:hint="eastAsia"/>
        </w:rPr>
        <w:t>2</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2016-09-29T11:29:00Z</dcterms:created>
  <dc:creator>冯玉林</dc:creator>
  <dc:description/>
  <cp:keywords/>
  <dc:language>en-US</dc:language>
  <cp:lastModifiedBy>冯玉林</cp:lastModifiedBy>
  <dcterms:modified xsi:type="dcterms:W3CDTF">2017-02-14T20:17:00Z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