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610"/>
        <w:ind w:hanging="0" w:start="0" w:end="0"/>
        <w:jc w:val="center"/>
        <w:rPr>
          <w:rFonts w:cs="宋体"/>
          <w:color w:val="000000"/>
          <w:sz w:val="44"/>
          <w:szCs w:val="44"/>
          <w:lang w:eastAsia="en-US"/>
        </w:rPr>
      </w:pPr>
      <w:r>
        <w:rPr>
          <w:rFonts w:cs="宋体"/>
          <w:color w:val="000000"/>
          <w:sz w:val="44"/>
          <w:szCs w:val="44"/>
          <w:lang w:eastAsia="en-US"/>
        </w:rPr>
      </w:r>
    </w:p>
    <w:p>
      <w:pPr>
        <w:pStyle w:val="Normal"/>
        <w:bidi w:val="0"/>
        <w:spacing w:lineRule="exact" w:line="610"/>
        <w:ind w:hanging="0" w:start="0" w:end="0"/>
        <w:jc w:val="center"/>
        <w:rPr>
          <w:rFonts w:cs="宋体"/>
          <w:color w:val="000000"/>
          <w:sz w:val="44"/>
          <w:szCs w:val="44"/>
          <w:lang w:eastAsia="en-US"/>
        </w:rPr>
      </w:pPr>
      <w:r>
        <w:rPr>
          <w:rFonts w:cs="宋体"/>
          <w:color w:val="000000"/>
          <w:sz w:val="44"/>
          <w:szCs w:val="44"/>
          <w:lang w:eastAsia="en-US"/>
        </w:rPr>
      </w:r>
    </w:p>
    <w:p>
      <w:pPr>
        <w:pStyle w:val="Normal"/>
        <w:bidi w:val="0"/>
        <w:spacing w:lineRule="exact" w:line="610"/>
        <w:ind w:hanging="0" w:start="0" w:end="0"/>
        <w:jc w:val="center"/>
        <w:rPr>
          <w:rFonts w:cs="宋体"/>
          <w:color w:val="000000"/>
          <w:sz w:val="44"/>
          <w:szCs w:val="44"/>
          <w:lang w:eastAsia="en-US"/>
        </w:rPr>
      </w:pPr>
      <w:r>
        <w:rPr>
          <w:rFonts w:ascii="宋体" w:hAnsi="宋体" w:cs="宋体"/>
          <w:color w:val="000000"/>
          <w:sz w:val="44"/>
          <w:szCs w:val="44"/>
        </w:rPr>
        <w:t>云南省</w:t>
      </w:r>
      <w:r>
        <w:rPr>
          <w:rFonts w:ascii="宋体" w:hAnsi="宋体" w:cs="宋体"/>
          <w:color w:val="000000"/>
          <w:kern w:val="0"/>
          <w:sz w:val="44"/>
          <w:szCs w:val="44"/>
        </w:rPr>
        <w:t>维西傈僳族自治县</w:t>
      </w:r>
      <w:r>
        <w:rPr>
          <w:rFonts w:ascii="宋体" w:hAnsi="宋体" w:cs="宋体"/>
          <w:color w:val="000000"/>
          <w:sz w:val="44"/>
          <w:szCs w:val="44"/>
        </w:rPr>
        <w:t>人民代表大会</w:t>
      </w:r>
    </w:p>
    <w:p>
      <w:pPr>
        <w:pStyle w:val="Normal"/>
        <w:bidi w:val="0"/>
        <w:spacing w:lineRule="exact" w:line="610"/>
        <w:ind w:hanging="0" w:start="0" w:end="0"/>
        <w:jc w:val="center"/>
        <w:rPr>
          <w:rFonts w:cs="宋体"/>
          <w:color w:val="000000"/>
          <w:kern w:val="0"/>
          <w:sz w:val="44"/>
          <w:szCs w:val="44"/>
          <w:lang w:eastAsia="en-US"/>
        </w:rPr>
      </w:pPr>
      <w:r>
        <w:rPr>
          <w:rFonts w:ascii="宋体" w:hAnsi="宋体" w:cs="宋体"/>
          <w:color w:val="000000"/>
          <w:sz w:val="44"/>
          <w:szCs w:val="44"/>
        </w:rPr>
        <w:t>关于修改《</w:t>
      </w:r>
      <w:r>
        <w:rPr>
          <w:rFonts w:ascii="宋体" w:hAnsi="宋体" w:cs="宋体"/>
          <w:color w:val="000000"/>
          <w:kern w:val="0"/>
          <w:sz w:val="44"/>
          <w:szCs w:val="44"/>
        </w:rPr>
        <w:t>云南省维西傈僳族自治县</w:t>
      </w:r>
    </w:p>
    <w:p>
      <w:pPr>
        <w:pStyle w:val="Normal"/>
        <w:bidi w:val="0"/>
        <w:spacing w:lineRule="exact" w:line="610"/>
        <w:ind w:hanging="0" w:start="0" w:end="0"/>
        <w:jc w:val="center"/>
        <w:rPr>
          <w:rFonts w:cs="宋体"/>
          <w:color w:val="000000"/>
          <w:sz w:val="44"/>
          <w:szCs w:val="44"/>
          <w:lang w:eastAsia="en-US"/>
        </w:rPr>
      </w:pPr>
      <w:r>
        <w:rPr>
          <w:rFonts w:ascii="宋体" w:hAnsi="宋体" w:cs="宋体"/>
          <w:color w:val="000000"/>
          <w:kern w:val="0"/>
          <w:sz w:val="44"/>
          <w:szCs w:val="44"/>
        </w:rPr>
        <w:t>城市管理条例</w:t>
      </w:r>
      <w:r>
        <w:rPr>
          <w:rFonts w:ascii="宋体" w:hAnsi="宋体" w:cs="宋体"/>
          <w:color w:val="000000"/>
          <w:sz w:val="44"/>
          <w:szCs w:val="44"/>
        </w:rPr>
        <w:t>》的决定</w:t>
      </w:r>
    </w:p>
    <w:p>
      <w:pPr>
        <w:pStyle w:val="Normal"/>
        <w:bidi w:val="0"/>
        <w:spacing w:lineRule="exact" w:line="610"/>
        <w:ind w:hanging="0" w:start="0" w:end="0"/>
        <w:jc w:val="center"/>
        <w:rPr>
          <w:rFonts w:cs="宋体"/>
          <w:color w:val="000000"/>
          <w:kern w:val="0"/>
          <w:sz w:val="44"/>
          <w:szCs w:val="44"/>
          <w:lang w:eastAsia="en-US"/>
        </w:rPr>
      </w:pPr>
      <w:r>
        <w:rPr>
          <w:rFonts w:cs="宋体"/>
          <w:color w:val="000000"/>
          <w:kern w:val="0"/>
          <w:sz w:val="44"/>
          <w:szCs w:val="44"/>
          <w:lang w:eastAsia="en-US"/>
        </w:rPr>
      </w:r>
    </w:p>
    <w:p>
      <w:pPr>
        <w:pStyle w:val="Normal"/>
        <w:bidi w:val="0"/>
        <w:spacing w:lineRule="exact" w:line="610"/>
        <w:ind w:hanging="0" w:start="420" w:end="420"/>
        <w:rPr>
          <w:rFonts w:ascii="宋体" w:hAnsi="宋体" w:eastAsia="楷体_GB2312"/>
          <w:color w:val="000000"/>
          <w:sz w:val="32"/>
          <w:szCs w:val="32"/>
          <w:lang w:val="ar-SA" w:eastAsia="zh-CN"/>
        </w:rPr>
      </w:pPr>
      <w:r>
        <w:rPr>
          <w:rFonts w:ascii="宋体" w:hAnsi="宋体" w:eastAsia="楷体_GB2312"/>
          <w:color w:val="000000"/>
          <w:sz w:val="32"/>
          <w:szCs w:val="32"/>
        </w:rPr>
        <w:t>（</w:t>
      </w:r>
      <w:r>
        <w:rPr>
          <w:rFonts w:cs="宋体" w:ascii="宋体" w:hAnsi="宋体"/>
          <w:color w:val="000000"/>
          <w:spacing w:val="-6"/>
          <w:sz w:val="32"/>
          <w:szCs w:val="32"/>
        </w:rPr>
        <w:t>2022</w:t>
      </w:r>
      <w:r>
        <w:rPr>
          <w:rFonts w:ascii="宋体" w:hAnsi="宋体" w:eastAsia="楷体_GB2312"/>
          <w:color w:val="000000"/>
          <w:spacing w:val="-6"/>
          <w:sz w:val="32"/>
          <w:szCs w:val="32"/>
        </w:rPr>
        <w:t>年</w:t>
      </w:r>
      <w:r>
        <w:rPr>
          <w:rFonts w:cs="宋体" w:ascii="宋体" w:hAnsi="宋体"/>
          <w:color w:val="000000"/>
          <w:spacing w:val="-6"/>
          <w:sz w:val="32"/>
          <w:szCs w:val="32"/>
        </w:rPr>
        <w:t>1</w:t>
      </w:r>
      <w:r>
        <w:rPr>
          <w:rFonts w:ascii="宋体" w:hAnsi="宋体" w:eastAsia="楷体_GB2312"/>
          <w:color w:val="000000"/>
          <w:spacing w:val="-6"/>
          <w:sz w:val="32"/>
          <w:szCs w:val="32"/>
        </w:rPr>
        <w:t>月</w:t>
      </w:r>
      <w:r>
        <w:rPr>
          <w:rFonts w:cs="宋体" w:ascii="宋体" w:hAnsi="宋体"/>
          <w:color w:val="000000"/>
          <w:spacing w:val="-6"/>
          <w:sz w:val="32"/>
          <w:szCs w:val="32"/>
        </w:rPr>
        <w:t>24</w:t>
      </w:r>
      <w:r>
        <w:rPr>
          <w:rFonts w:ascii="宋体" w:hAnsi="宋体" w:eastAsia="楷体_GB2312"/>
          <w:color w:val="000000"/>
          <w:spacing w:val="-6"/>
          <w:sz w:val="32"/>
          <w:szCs w:val="32"/>
        </w:rPr>
        <w:t>日云南省</w:t>
      </w:r>
      <w:r>
        <w:rPr>
          <w:rFonts w:ascii="宋体" w:hAnsi="宋体" w:eastAsia="楷体_GB2312"/>
          <w:color w:val="000000"/>
          <w:kern w:val="0"/>
          <w:sz w:val="32"/>
          <w:szCs w:val="32"/>
        </w:rPr>
        <w:t>维西傈僳族自治县第十八届人民代表大会第一次会议</w:t>
      </w:r>
      <w:r>
        <w:rPr>
          <w:rFonts w:ascii="宋体" w:hAnsi="宋体" w:eastAsia="楷体_GB2312"/>
          <w:color w:val="000000"/>
          <w:sz w:val="32"/>
          <w:szCs w:val="32"/>
        </w:rPr>
        <w:t>通过</w:t>
      </w:r>
      <w:r>
        <w:rPr>
          <w:rFonts w:ascii="宋体" w:hAnsi="宋体"/>
          <w:color w:val="000000"/>
          <w:sz w:val="32"/>
          <w:szCs w:val="32"/>
        </w:rPr>
        <w:t xml:space="preserve">  </w:t>
      </w:r>
      <w:r>
        <w:rPr>
          <w:rFonts w:ascii="宋体" w:hAnsi="宋体"/>
          <w:color w:val="000000"/>
          <w:sz w:val="32"/>
          <w:szCs w:val="32"/>
        </w:rPr>
        <w:t>2022</w:t>
      </w:r>
      <w:r>
        <w:rPr>
          <w:rFonts w:ascii="宋体" w:hAnsi="宋体" w:eastAsia="楷体_GB2312"/>
          <w:color w:val="000000"/>
          <w:sz w:val="32"/>
          <w:szCs w:val="32"/>
        </w:rPr>
        <w:t>年</w:t>
      </w:r>
      <w:r>
        <w:rPr>
          <w:rFonts w:ascii="宋体" w:hAnsi="宋体"/>
          <w:color w:val="000000"/>
          <w:sz w:val="32"/>
          <w:szCs w:val="32"/>
        </w:rPr>
        <w:t>5</w:t>
      </w:r>
      <w:r>
        <w:rPr>
          <w:rFonts w:ascii="宋体" w:hAnsi="宋体" w:eastAsia="楷体_GB2312"/>
          <w:color w:val="000000"/>
          <w:sz w:val="32"/>
          <w:szCs w:val="32"/>
        </w:rPr>
        <w:t>月</w:t>
      </w:r>
      <w:r>
        <w:rPr>
          <w:rFonts w:ascii="宋体" w:hAnsi="宋体"/>
          <w:color w:val="000000"/>
          <w:sz w:val="32"/>
          <w:szCs w:val="32"/>
        </w:rPr>
        <w:t>25</w:t>
      </w:r>
      <w:r>
        <w:rPr>
          <w:rFonts w:ascii="宋体" w:hAnsi="宋体" w:eastAsia="楷体_GB2312"/>
          <w:color w:val="000000"/>
          <w:sz w:val="32"/>
          <w:szCs w:val="32"/>
        </w:rPr>
        <w:t>日云南省第十三届人民代表大会常务委员会第三十次会议批准）</w:t>
      </w:r>
    </w:p>
    <w:p>
      <w:pPr>
        <w:pStyle w:val="Normal"/>
        <w:bidi w:val="0"/>
        <w:spacing w:lineRule="exact" w:line="610"/>
        <w:ind w:firstLine="640" w:start="0" w:end="0"/>
        <w:rPr>
          <w:rFonts w:ascii="宋体" w:hAnsi="宋体" w:eastAsia="仿宋_GB2312"/>
          <w:color w:val="000000"/>
          <w:kern w:val="0"/>
          <w:sz w:val="32"/>
          <w:szCs w:val="32"/>
          <w:lang w:val="ar-SA" w:eastAsia="zh-CN"/>
        </w:rPr>
      </w:pPr>
      <w:r>
        <w:rPr>
          <w:rFonts w:eastAsia="仿宋_GB2312" w:ascii="宋体" w:hAnsi="宋体"/>
          <w:color w:val="000000"/>
          <w:kern w:val="0"/>
          <w:sz w:val="32"/>
          <w:szCs w:val="32"/>
          <w:lang w:val="ar-SA" w:eastAsia="zh-CN"/>
        </w:rPr>
      </w:r>
    </w:p>
    <w:p>
      <w:pPr>
        <w:pStyle w:val="Normal"/>
        <w:bidi w:val="0"/>
        <w:spacing w:lineRule="exact" w:line="610"/>
        <w:ind w:firstLine="640" w:start="0" w:end="0"/>
        <w:rPr>
          <w:rFonts w:ascii="宋体" w:hAnsi="宋体" w:eastAsia="仿宋_GB2312"/>
          <w:color w:val="000000"/>
          <w:kern w:val="0"/>
          <w:sz w:val="32"/>
          <w:szCs w:val="32"/>
          <w:lang w:val="ar-SA" w:eastAsia="zh-CN"/>
        </w:rPr>
      </w:pPr>
      <w:r>
        <w:rPr>
          <w:rFonts w:ascii="宋体" w:hAnsi="宋体" w:eastAsia="仿宋_GB2312"/>
          <w:color w:val="000000"/>
          <w:kern w:val="0"/>
          <w:sz w:val="32"/>
          <w:szCs w:val="32"/>
        </w:rPr>
        <w:t>云南省维西傈僳族自治县第十八届人民代表大会第一次会议决定对《云南省维西傈僳族自治县城市管理条例》作如下修改：</w:t>
      </w:r>
    </w:p>
    <w:p>
      <w:pPr>
        <w:pStyle w:val="Normal"/>
        <w:bidi w:val="0"/>
        <w:spacing w:lineRule="exact" w:line="610"/>
        <w:ind w:firstLine="640" w:start="0" w:end="0"/>
        <w:rPr>
          <w:rFonts w:ascii="宋体" w:hAnsi="宋体" w:eastAsia="仿宋_GB2312"/>
          <w:color w:val="000000"/>
          <w:sz w:val="32"/>
          <w:szCs w:val="32"/>
          <w:lang w:val="ar-SA" w:eastAsia="zh-CN"/>
        </w:rPr>
      </w:pPr>
      <w:r>
        <w:rPr>
          <w:rFonts w:ascii="宋体" w:hAnsi="宋体" w:eastAsia="仿宋_GB2312"/>
          <w:color w:val="000000"/>
          <w:sz w:val="32"/>
          <w:szCs w:val="32"/>
        </w:rPr>
        <w:t>一、删除第二十条第三款。</w:t>
      </w:r>
    </w:p>
    <w:p>
      <w:pPr>
        <w:pStyle w:val="Normal"/>
        <w:bidi w:val="0"/>
        <w:spacing w:lineRule="exact" w:line="610"/>
        <w:ind w:firstLine="640" w:start="0" w:end="0"/>
        <w:rPr>
          <w:rFonts w:ascii="宋体" w:hAnsi="宋体" w:eastAsia="仿宋_GB2312"/>
          <w:color w:val="000000"/>
          <w:sz w:val="32"/>
          <w:szCs w:val="32"/>
          <w:lang w:val="ar-SA" w:eastAsia="zh-CN"/>
        </w:rPr>
      </w:pPr>
      <w:r>
        <w:rPr>
          <w:rFonts w:ascii="宋体" w:hAnsi="宋体" w:eastAsia="仿宋_GB2312"/>
          <w:color w:val="000000"/>
          <w:sz w:val="32"/>
          <w:szCs w:val="32"/>
        </w:rPr>
        <w:t>二、将第三十九条修改为：“违反本条例下列规定的，由自治县住房和城乡建设主管部门予以处罚：</w:t>
      </w:r>
    </w:p>
    <w:p>
      <w:pPr>
        <w:pStyle w:val="Normal"/>
        <w:bidi w:val="0"/>
        <w:spacing w:lineRule="exact" w:line="610"/>
        <w:ind w:firstLine="640" w:start="0" w:end="0"/>
        <w:rPr>
          <w:rFonts w:ascii="宋体" w:hAnsi="宋体" w:eastAsia="仿宋_GB2312"/>
          <w:color w:val="000000"/>
          <w:sz w:val="32"/>
          <w:szCs w:val="32"/>
          <w:lang w:val="ar-SA" w:eastAsia="zh-CN"/>
        </w:rPr>
      </w:pPr>
      <w:r>
        <w:rPr>
          <w:rFonts w:eastAsia="仿宋_GB2312" w:ascii="宋体" w:hAnsi="宋体"/>
          <w:color w:val="000000"/>
          <w:sz w:val="32"/>
          <w:szCs w:val="32"/>
        </w:rPr>
        <w:t>“</w:t>
      </w:r>
      <w:r>
        <w:rPr>
          <w:rFonts w:ascii="宋体" w:hAnsi="宋体" w:eastAsia="仿宋_GB2312"/>
          <w:color w:val="000000"/>
          <w:sz w:val="32"/>
          <w:szCs w:val="32"/>
        </w:rPr>
        <w:t>（一）</w:t>
      </w:r>
      <w:r>
        <w:rPr>
          <w:rFonts w:ascii="宋体" w:hAnsi="宋体" w:eastAsia="仿宋_GB2312"/>
          <w:color w:val="000000"/>
          <w:spacing w:val="-2"/>
          <w:sz w:val="32"/>
          <w:szCs w:val="32"/>
        </w:rPr>
        <w:t>违反第十九条规定的，责令限期退还、恢复原状，可</w:t>
      </w:r>
      <w:r>
        <w:rPr>
          <w:rFonts w:ascii="宋体" w:hAnsi="宋体" w:eastAsia="仿宋_GB2312"/>
          <w:color w:val="000000"/>
          <w:sz w:val="32"/>
          <w:szCs w:val="32"/>
        </w:rPr>
        <w:t>以并处</w:t>
      </w:r>
      <w:r>
        <w:rPr>
          <w:rFonts w:ascii="宋体" w:hAnsi="宋体"/>
          <w:color w:val="000000"/>
          <w:sz w:val="32"/>
          <w:szCs w:val="32"/>
        </w:rPr>
        <w:t>2000</w:t>
      </w:r>
      <w:r>
        <w:rPr>
          <w:rFonts w:ascii="宋体" w:hAnsi="宋体" w:eastAsia="仿宋_GB2312"/>
          <w:color w:val="000000"/>
          <w:sz w:val="32"/>
          <w:szCs w:val="32"/>
        </w:rPr>
        <w:t>元以上１万元以下罚款；造成损失的，应当负赔偿责任；</w:t>
      </w:r>
    </w:p>
    <w:p>
      <w:pPr>
        <w:pStyle w:val="Normal"/>
        <w:tabs>
          <w:tab w:val="clear" w:pos="420"/>
          <w:tab w:val="left" w:pos="1560" w:leader="none"/>
        </w:tabs>
        <w:bidi w:val="0"/>
        <w:spacing w:lineRule="exact" w:line="610"/>
        <w:ind w:firstLine="640" w:start="0" w:end="0"/>
        <w:rPr>
          <w:rFonts w:ascii="宋体" w:hAnsi="宋体" w:eastAsia="仿宋_GB2312"/>
          <w:color w:val="000000"/>
          <w:sz w:val="32"/>
          <w:szCs w:val="32"/>
          <w:lang w:val="ar-SA" w:eastAsia="zh-CN"/>
        </w:rPr>
      </w:pPr>
      <w:r>
        <w:rPr>
          <w:rFonts w:eastAsia="仿宋_GB2312" w:ascii="宋体" w:hAnsi="宋体"/>
          <w:color w:val="000000"/>
          <w:sz w:val="32"/>
          <w:szCs w:val="32"/>
        </w:rPr>
        <w:t>“</w:t>
      </w:r>
      <w:r>
        <w:rPr>
          <w:rFonts w:ascii="宋体" w:hAnsi="宋体" w:eastAsia="仿宋_GB2312"/>
          <w:color w:val="000000"/>
          <w:sz w:val="32"/>
          <w:szCs w:val="32"/>
        </w:rPr>
        <w:t>（二）</w:t>
      </w:r>
      <w:r>
        <w:rPr>
          <w:rFonts w:ascii="宋体" w:hAnsi="宋体" w:eastAsia="仿宋_GB2312"/>
          <w:color w:val="000000"/>
          <w:spacing w:val="-2"/>
          <w:sz w:val="32"/>
          <w:szCs w:val="32"/>
        </w:rPr>
        <w:t>违反第二十条第一款规定的，责令停止侵害，可以并</w:t>
      </w:r>
      <w:r>
        <w:rPr>
          <w:rFonts w:ascii="宋体" w:hAnsi="宋体" w:eastAsia="仿宋_GB2312"/>
          <w:color w:val="000000"/>
          <w:sz w:val="32"/>
          <w:szCs w:val="32"/>
        </w:rPr>
        <w:t>处</w:t>
      </w:r>
      <w:r>
        <w:rPr>
          <w:rFonts w:ascii="宋体" w:hAnsi="宋体"/>
          <w:color w:val="000000"/>
          <w:sz w:val="32"/>
          <w:szCs w:val="32"/>
        </w:rPr>
        <w:t>50</w:t>
      </w:r>
      <w:r>
        <w:rPr>
          <w:rFonts w:ascii="宋体" w:hAnsi="宋体" w:eastAsia="仿宋_GB2312"/>
          <w:color w:val="000000"/>
          <w:sz w:val="32"/>
          <w:szCs w:val="32"/>
        </w:rPr>
        <w:t>元以上</w:t>
      </w:r>
      <w:r>
        <w:rPr>
          <w:rFonts w:ascii="宋体" w:hAnsi="宋体"/>
          <w:color w:val="000000"/>
          <w:sz w:val="32"/>
          <w:szCs w:val="32"/>
        </w:rPr>
        <w:t>500</w:t>
      </w:r>
      <w:r>
        <w:rPr>
          <w:rFonts w:ascii="宋体" w:hAnsi="宋体" w:eastAsia="仿宋_GB2312"/>
          <w:color w:val="000000"/>
          <w:sz w:val="32"/>
          <w:szCs w:val="32"/>
        </w:rPr>
        <w:t>元以下罚款；造成损失的，应当负赔偿责任；</w:t>
      </w:r>
    </w:p>
    <w:p>
      <w:pPr>
        <w:pStyle w:val="Normal"/>
        <w:tabs>
          <w:tab w:val="clear" w:pos="420"/>
          <w:tab w:val="left" w:pos="1701" w:leader="none"/>
        </w:tabs>
        <w:bidi w:val="0"/>
        <w:spacing w:lineRule="exact" w:line="610"/>
        <w:ind w:firstLine="640" w:start="0" w:end="0"/>
        <w:rPr>
          <w:rFonts w:ascii="宋体" w:hAnsi="宋体" w:eastAsia="仿宋_GB2312"/>
          <w:color w:val="000000"/>
          <w:sz w:val="32"/>
          <w:szCs w:val="32"/>
          <w:lang w:val="ar-SA" w:eastAsia="zh-CN"/>
        </w:rPr>
      </w:pPr>
      <w:r>
        <w:rPr>
          <w:rFonts w:eastAsia="仿宋_GB2312" w:ascii="宋体" w:hAnsi="宋体"/>
          <w:color w:val="000000"/>
          <w:sz w:val="32"/>
          <w:szCs w:val="32"/>
        </w:rPr>
        <w:t>“</w:t>
      </w:r>
      <w:r>
        <w:rPr>
          <w:rFonts w:ascii="宋体" w:hAnsi="宋体" w:eastAsia="仿宋_GB2312"/>
          <w:color w:val="000000"/>
          <w:sz w:val="32"/>
          <w:szCs w:val="32"/>
        </w:rPr>
        <w:t>（三）</w:t>
      </w:r>
      <w:r>
        <w:rPr>
          <w:rFonts w:ascii="宋体" w:hAnsi="宋体" w:eastAsia="仿宋_GB2312"/>
          <w:color w:val="000000"/>
          <w:spacing w:val="-2"/>
          <w:sz w:val="32"/>
          <w:szCs w:val="32"/>
        </w:rPr>
        <w:t>违反第二十一条规定，砍伐、擅自迁移城市古树名木</w:t>
      </w:r>
      <w:r>
        <w:rPr>
          <w:rFonts w:ascii="宋体" w:hAnsi="宋体" w:eastAsia="仿宋_GB2312"/>
          <w:color w:val="000000"/>
          <w:sz w:val="32"/>
          <w:szCs w:val="32"/>
        </w:rPr>
        <w:t>的，责令改正；拒不改正或者情节严重的，按照古树名木保护的相关法律法规予以处罚；</w:t>
      </w:r>
    </w:p>
    <w:p>
      <w:pPr>
        <w:pStyle w:val="Normal"/>
        <w:tabs>
          <w:tab w:val="clear" w:pos="420"/>
          <w:tab w:val="left" w:pos="1701" w:leader="none"/>
        </w:tabs>
        <w:bidi w:val="0"/>
        <w:spacing w:lineRule="exact" w:line="592"/>
        <w:ind w:firstLine="640" w:start="0" w:end="0"/>
        <w:rPr>
          <w:rFonts w:ascii="宋体" w:hAnsi="宋体" w:eastAsia="仿宋_GB2312"/>
          <w:color w:val="000000"/>
          <w:sz w:val="32"/>
          <w:szCs w:val="32"/>
          <w:lang w:val="ar-SA" w:eastAsia="zh-CN"/>
        </w:rPr>
      </w:pPr>
      <w:r>
        <w:rPr>
          <w:rFonts w:eastAsia="仿宋_GB2312" w:ascii="宋体" w:hAnsi="宋体"/>
          <w:color w:val="000000"/>
          <w:sz w:val="32"/>
          <w:szCs w:val="32"/>
        </w:rPr>
        <w:t>“</w:t>
      </w:r>
      <w:r>
        <w:rPr>
          <w:rFonts w:ascii="宋体" w:hAnsi="宋体" w:eastAsia="仿宋_GB2312"/>
          <w:color w:val="000000"/>
          <w:sz w:val="32"/>
          <w:szCs w:val="32"/>
        </w:rPr>
        <w:t>（四）</w:t>
      </w:r>
      <w:r>
        <w:rPr>
          <w:rFonts w:ascii="宋体" w:hAnsi="宋体" w:eastAsia="仿宋_GB2312"/>
          <w:color w:val="000000"/>
          <w:spacing w:val="-6"/>
          <w:sz w:val="32"/>
          <w:szCs w:val="32"/>
        </w:rPr>
        <w:t>违反第二十五条第一项规定的，责令其纠正违法行为、</w:t>
      </w:r>
      <w:r>
        <w:rPr>
          <w:rFonts w:ascii="宋体" w:hAnsi="宋体" w:eastAsia="仿宋_GB2312"/>
          <w:color w:val="000000"/>
          <w:sz w:val="32"/>
          <w:szCs w:val="32"/>
        </w:rPr>
        <w:t>采取补救措施，可以并处</w:t>
      </w:r>
      <w:r>
        <w:rPr>
          <w:rFonts w:ascii="宋体" w:hAnsi="宋体"/>
          <w:color w:val="000000"/>
          <w:sz w:val="32"/>
          <w:szCs w:val="32"/>
        </w:rPr>
        <w:t>20</w:t>
      </w:r>
      <w:r>
        <w:rPr>
          <w:rFonts w:ascii="宋体" w:hAnsi="宋体" w:eastAsia="仿宋_GB2312"/>
          <w:color w:val="000000"/>
          <w:sz w:val="32"/>
          <w:szCs w:val="32"/>
        </w:rPr>
        <w:t>元以上</w:t>
      </w:r>
      <w:r>
        <w:rPr>
          <w:rFonts w:ascii="宋体" w:hAnsi="宋体"/>
          <w:color w:val="000000"/>
          <w:sz w:val="32"/>
          <w:szCs w:val="32"/>
        </w:rPr>
        <w:t>100</w:t>
      </w:r>
      <w:r>
        <w:rPr>
          <w:rFonts w:ascii="宋体" w:hAnsi="宋体" w:eastAsia="仿宋_GB2312"/>
          <w:color w:val="000000"/>
          <w:sz w:val="32"/>
          <w:szCs w:val="32"/>
        </w:rPr>
        <w:t>元以下罚款；</w:t>
      </w:r>
    </w:p>
    <w:p>
      <w:pPr>
        <w:pStyle w:val="Normal"/>
        <w:tabs>
          <w:tab w:val="clear" w:pos="420"/>
          <w:tab w:val="left" w:pos="993" w:leader="none"/>
          <w:tab w:val="left" w:pos="1418" w:leader="none"/>
        </w:tabs>
        <w:bidi w:val="0"/>
        <w:spacing w:lineRule="exact" w:line="592"/>
        <w:ind w:firstLine="640" w:start="0" w:end="0"/>
        <w:rPr>
          <w:rFonts w:ascii="宋体" w:hAnsi="宋体" w:eastAsia="仿宋_GB2312"/>
          <w:color w:val="000000"/>
          <w:sz w:val="32"/>
          <w:szCs w:val="32"/>
          <w:lang w:val="ar-SA" w:eastAsia="zh-CN"/>
        </w:rPr>
      </w:pPr>
      <w:r>
        <w:rPr>
          <w:rFonts w:eastAsia="仿宋_GB2312" w:ascii="宋体" w:hAnsi="宋体"/>
          <w:color w:val="000000"/>
          <w:sz w:val="32"/>
          <w:szCs w:val="32"/>
        </w:rPr>
        <w:t>“</w:t>
      </w:r>
      <w:r>
        <w:rPr>
          <w:rFonts w:ascii="宋体" w:hAnsi="宋体" w:eastAsia="仿宋_GB2312"/>
          <w:color w:val="000000"/>
          <w:sz w:val="32"/>
          <w:szCs w:val="32"/>
        </w:rPr>
        <w:t>（五）</w:t>
      </w:r>
      <w:r>
        <w:rPr>
          <w:rFonts w:ascii="宋体" w:hAnsi="宋体" w:eastAsia="仿宋_GB2312"/>
          <w:color w:val="000000"/>
          <w:spacing w:val="-6"/>
          <w:sz w:val="32"/>
          <w:szCs w:val="32"/>
        </w:rPr>
        <w:t>违反第二十五条第五项规定的，责令其纠正违法行为、</w:t>
      </w:r>
      <w:r>
        <w:rPr>
          <w:rFonts w:ascii="宋体" w:hAnsi="宋体" w:eastAsia="仿宋_GB2312"/>
          <w:color w:val="000000"/>
          <w:sz w:val="32"/>
          <w:szCs w:val="32"/>
        </w:rPr>
        <w:t>采取补救措施，可以并处警告、罚款；</w:t>
      </w:r>
    </w:p>
    <w:p>
      <w:pPr>
        <w:pStyle w:val="Normal"/>
        <w:tabs>
          <w:tab w:val="clear" w:pos="420"/>
          <w:tab w:val="left" w:pos="1701" w:leader="none"/>
        </w:tabs>
        <w:bidi w:val="0"/>
        <w:spacing w:lineRule="exact" w:line="592"/>
        <w:ind w:firstLine="640" w:start="0" w:end="0"/>
        <w:rPr>
          <w:rFonts w:ascii="宋体" w:hAnsi="宋体" w:eastAsia="仿宋_GB2312"/>
          <w:color w:val="000000"/>
          <w:sz w:val="32"/>
          <w:szCs w:val="32"/>
          <w:lang w:val="ar-SA" w:eastAsia="zh-CN"/>
        </w:rPr>
      </w:pPr>
      <w:r>
        <w:rPr>
          <w:rFonts w:eastAsia="仿宋_GB2312" w:ascii="宋体" w:hAnsi="宋体"/>
          <w:color w:val="000000"/>
          <w:sz w:val="32"/>
          <w:szCs w:val="32"/>
        </w:rPr>
        <w:t>“</w:t>
      </w:r>
      <w:r>
        <w:rPr>
          <w:rFonts w:ascii="宋体" w:hAnsi="宋体" w:eastAsia="仿宋_GB2312"/>
          <w:color w:val="000000"/>
          <w:sz w:val="32"/>
          <w:szCs w:val="32"/>
        </w:rPr>
        <w:t>（六）</w:t>
      </w:r>
      <w:r>
        <w:rPr>
          <w:rFonts w:ascii="宋体" w:hAnsi="宋体" w:eastAsia="仿宋_GB2312"/>
          <w:color w:val="000000"/>
          <w:spacing w:val="-2"/>
          <w:sz w:val="32"/>
          <w:szCs w:val="32"/>
        </w:rPr>
        <w:t>违反第二十九条第二款规定的，责令限期改正；逾期</w:t>
      </w:r>
      <w:r>
        <w:rPr>
          <w:rFonts w:ascii="宋体" w:hAnsi="宋体" w:eastAsia="仿宋_GB2312"/>
          <w:color w:val="000000"/>
          <w:sz w:val="32"/>
          <w:szCs w:val="32"/>
        </w:rPr>
        <w:t>不改正或者情节严重的，按照城市生活垃圾管理的相关法律法规予以处罚；</w:t>
      </w:r>
    </w:p>
    <w:p>
      <w:pPr>
        <w:pStyle w:val="Normal"/>
        <w:bidi w:val="0"/>
        <w:spacing w:lineRule="exact" w:line="592"/>
        <w:ind w:firstLine="640" w:start="0" w:end="0"/>
        <w:rPr>
          <w:rFonts w:ascii="宋体" w:hAnsi="宋体" w:eastAsia="仿宋_GB2312"/>
          <w:color w:val="000000"/>
          <w:sz w:val="32"/>
          <w:szCs w:val="32"/>
          <w:lang w:val="ar-SA" w:eastAsia="zh-CN"/>
        </w:rPr>
      </w:pPr>
      <w:r>
        <w:rPr>
          <w:rFonts w:eastAsia="仿宋_GB2312" w:ascii="宋体" w:hAnsi="宋体"/>
          <w:color w:val="000000"/>
          <w:sz w:val="32"/>
          <w:szCs w:val="32"/>
        </w:rPr>
        <w:t>“</w:t>
      </w:r>
      <w:r>
        <w:rPr>
          <w:rFonts w:ascii="宋体" w:hAnsi="宋体" w:eastAsia="仿宋_GB2312"/>
          <w:color w:val="000000"/>
          <w:sz w:val="32"/>
          <w:szCs w:val="32"/>
        </w:rPr>
        <w:t>（七）</w:t>
      </w:r>
      <w:r>
        <w:rPr>
          <w:rFonts w:ascii="宋体" w:hAnsi="宋体" w:eastAsia="仿宋_GB2312"/>
          <w:color w:val="000000"/>
          <w:spacing w:val="-2"/>
          <w:sz w:val="32"/>
          <w:szCs w:val="32"/>
        </w:rPr>
        <w:t>违反第三十一条规定的，责令改正；拒不改正或者情</w:t>
      </w:r>
      <w:r>
        <w:rPr>
          <w:rFonts w:ascii="宋体" w:hAnsi="宋体" w:eastAsia="仿宋_GB2312"/>
          <w:color w:val="000000"/>
          <w:sz w:val="32"/>
          <w:szCs w:val="32"/>
        </w:rPr>
        <w:t>节严重的，按照犬只管理的相关法律法规予以处罚。”</w:t>
      </w:r>
    </w:p>
    <w:p>
      <w:pPr>
        <w:pStyle w:val="NormalIndent"/>
        <w:bidi w:val="0"/>
        <w:spacing w:lineRule="exact" w:line="592"/>
        <w:ind w:firstLine="640" w:start="0" w:end="0"/>
        <w:rPr>
          <w:rFonts w:ascii="宋体" w:hAnsi="宋体" w:eastAsia="仿宋_GB2312"/>
          <w:color w:val="000000"/>
          <w:sz w:val="32"/>
          <w:szCs w:val="32"/>
          <w:lang w:val="ar-SA" w:eastAsia="zh-CN"/>
        </w:rPr>
      </w:pPr>
      <w:r>
        <w:rPr>
          <w:rFonts w:ascii="宋体" w:hAnsi="宋体" w:eastAsia="仿宋_GB2312"/>
          <w:color w:val="000000"/>
          <w:sz w:val="32"/>
          <w:szCs w:val="32"/>
        </w:rPr>
        <w:t>三、删除第四十条。</w:t>
      </w:r>
    </w:p>
    <w:p>
      <w:pPr>
        <w:pStyle w:val="Normal"/>
        <w:bidi w:val="0"/>
        <w:spacing w:lineRule="exact" w:line="592"/>
        <w:ind w:hanging="0" w:start="0" w:end="0"/>
        <w:rPr>
          <w:lang w:val="ar-SA" w:eastAsia="zh-CN"/>
        </w:rPr>
      </w:pPr>
      <w:r>
        <w:rPr>
          <w:lang w:val="ar-SA" w:eastAsia="zh-CN"/>
        </w:rPr>
      </w:r>
    </w:p>
    <w:sectPr>
      <w:footerReference w:type="even" r:id="rId2"/>
      <w:footerReference w:type="default" r:id="rId3"/>
      <w:type w:val="nextPage"/>
      <w:pgSz w:w="11906" w:h="16838"/>
      <w:pgMar w:left="1531" w:right="1531" w:gutter="0" w:header="0" w:top="1928" w:footer="1418" w:bottom="187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等线 Light">
    <w:charset w:val="01" w:characterSet="utf-8"/>
    <w:family w:val="roman"/>
    <w:pitch w:val="variable"/>
  </w:font>
  <w:font w:name="Courier New">
    <w:charset w:val="01" w:characterSet="utf-8"/>
    <w:family w:val="roman"/>
    <w:pitch w:val="variable"/>
  </w:font>
  <w:font w:name="Cambria">
    <w:charset w:val="01" w:characterSet="utf-8"/>
    <w:family w:val="roman"/>
    <w:pitch w:val="variable"/>
  </w:font>
  <w:font w:name="等线">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Arial">
    <w:charset w:val="01" w:characterSet="utf-8"/>
    <w:family w:val="roman"/>
    <w:pitch w:val="variable"/>
  </w:font>
  <w:font w:name="宋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rFonts w:cs="宋体"/>
        <w:lang w:val="en-US" w:eastAsia="en-US"/>
      </w:rPr>
    </w:pPr>
    <w:r>
      <w:rPr>
        <w:rFonts w:cs="宋体" w:ascii="宋体" w:hAnsi="宋体"/>
        <w:color w:val="FFFFFF"/>
        <w:sz w:val="28"/>
        <w:szCs w:val="28"/>
        <w:lang w:val="ar-SA" w:eastAsia="zh-CN"/>
      </w:rPr>
      <w:t>—</w:t>
    </w:r>
    <w:r>
      <w:rPr>
        <w:rFonts w:cs="宋体" w:ascii="宋体" w:hAnsi="宋体"/>
        <w:sz w:val="28"/>
        <w:szCs w:val="28"/>
        <w:lang w:val="ar-SA" w:eastAsia="zh-CN"/>
      </w:rPr>
      <w:t>—</w:t>
    </w: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w:t>
    </w:r>
    <w:r>
      <w:rPr>
        <w:rFonts w:cs="宋体" w:ascii="宋体" w:hAnsi="宋体"/>
        <w:sz w:val="28"/>
        <w:szCs w:val="28"/>
      </w:rPr>
      <w:fldChar w:fldCharType="end"/>
    </w:r>
    <w:r>
      <w:rPr>
        <w:rFonts w:cs="宋体" w:ascii="宋体" w:hAnsi="宋体"/>
        <w:sz w:val="28"/>
        <w:szCs w:val="28"/>
      </w:rPr>
      <w:t xml:space="preserve"> </w:t>
    </w:r>
    <w:r>
      <w:rPr>
        <w:rFonts w:cs="宋体" w:ascii="宋体" w:hAnsi="宋体"/>
        <w:sz w:val="28"/>
        <w:szCs w:val="28"/>
        <w:lang w:val="ar-SA" w:eastAsia="zh-CN"/>
      </w:rPr>
      <w:t>—</w:t>
    </w:r>
    <w:r>
      <w:rPr>
        <w:rFonts w:cs="宋体" w:ascii="宋体" w:hAnsi="宋体"/>
        <w:color w:val="FFFFFF"/>
        <w:sz w:val="28"/>
        <w:szCs w:val="28"/>
        <w:lang w:val="ar-SA" w:eastAsia="zh-CN"/>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rFonts w:cs="宋体"/>
        <w:lang w:val="en-US" w:eastAsia="en-US"/>
      </w:rPr>
    </w:pPr>
    <w:r>
      <w:rPr>
        <w:rFonts w:cs="宋体" w:ascii="宋体" w:hAnsi="宋体"/>
        <w:color w:val="FFFFFF"/>
        <w:sz w:val="28"/>
        <w:szCs w:val="28"/>
        <w:lang w:val="ar-SA" w:eastAsia="zh-CN"/>
      </w:rPr>
      <w:t>—</w:t>
    </w:r>
    <w:r>
      <w:rPr>
        <w:rFonts w:cs="宋体" w:ascii="宋体" w:hAnsi="宋体"/>
        <w:sz w:val="28"/>
        <w:szCs w:val="28"/>
        <w:lang w:val="ar-SA" w:eastAsia="zh-CN"/>
      </w:rPr>
      <w:t>—</w:t>
    </w: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w:t>
    </w:r>
    <w:r>
      <w:rPr>
        <w:rFonts w:cs="宋体" w:ascii="宋体" w:hAnsi="宋体"/>
        <w:sz w:val="28"/>
        <w:szCs w:val="28"/>
      </w:rPr>
      <w:fldChar w:fldCharType="end"/>
    </w:r>
    <w:r>
      <w:rPr>
        <w:rFonts w:cs="宋体" w:ascii="宋体" w:hAnsi="宋体"/>
        <w:sz w:val="28"/>
        <w:szCs w:val="28"/>
      </w:rPr>
      <w:t xml:space="preserve"> </w:t>
    </w:r>
    <w:r>
      <w:rPr>
        <w:rFonts w:cs="宋体" w:ascii="宋体" w:hAnsi="宋体"/>
        <w:sz w:val="28"/>
        <w:szCs w:val="28"/>
        <w:lang w:val="ar-SA" w:eastAsia="zh-CN"/>
      </w:rPr>
      <w:t>—</w:t>
    </w:r>
    <w:r>
      <w:rPr>
        <w:rFonts w:cs="宋体" w:ascii="宋体" w:hAnsi="宋体"/>
        <w:color w:val="FFFFFF"/>
        <w:sz w:val="28"/>
        <w:szCs w:val="28"/>
        <w:lang w:val="ar-SA" w:eastAsia="zh-CN"/>
      </w:rPr>
      <w:t>—</w:t>
    </w:r>
  </w:p>
</w:ftr>
</file>

<file path=word/settings.xml><?xml version="1.0" encoding="utf-8"?>
<w:settings xmlns:w="http://schemas.openxmlformats.org/wordprocessingml/2006/main">
  <w:zoom w:percent="100"/>
  <w:defaultTabStop w:val="420"/>
  <w:autoHyphenation w:val="true"/>
  <w:hyphenationZone w:val="0"/>
  <w:evenAndOddHeaders/>
  <w:compat>
    <w:compatSetting w:name="compatibilityMode" w:uri="http://schemas.microsoft.com/office/word" w:val="12"/>
  </w:compat>
  <w:docVars>
    <w:docVar w:name="commondata" w:val="eyJoZGlkIjoiNWMxNDUyNTNkNWNiNDMxOWIzZjFiY2Q4ZWUyOWU2OTUifQ=="/>
  </w:docVars>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eastAsia="ar-SA" w:bidi="ar-SA" w:val="en-US"/>
    </w:rPr>
  </w:style>
  <w:style w:type="paragraph" w:styleId="Heading1">
    <w:name w:val="heading 1"/>
    <w:basedOn w:val="Normal"/>
    <w:next w:val="Normal"/>
    <w:qFormat/>
    <w:pPr>
      <w:keepNext w:val="true"/>
      <w:keepLines/>
      <w:widowControl w:val="false"/>
      <w:spacing w:lineRule="auto" w:line="578" w:before="340" w:after="330"/>
      <w:ind w:hanging="0" w:start="0" w:end="0"/>
      <w:jc w:val="both"/>
      <w:outlineLvl w:val="0"/>
    </w:pPr>
    <w:rPr>
      <w:rFonts w:ascii="Times New Roman" w:hAnsi="Times New Roman" w:eastAsia="宋体" w:cs="Times New Roman"/>
      <w:b/>
      <w:kern w:val="2"/>
      <w:sz w:val="44"/>
      <w:szCs w:val="44"/>
      <w:lang w:eastAsia="ar-SA" w:bidi="ar-SA"/>
    </w:rPr>
  </w:style>
  <w:style w:type="paragraph" w:styleId="Heading2">
    <w:name w:val="heading 2"/>
    <w:basedOn w:val="Normal"/>
    <w:next w:val="Normal"/>
    <w:qFormat/>
    <w:pPr>
      <w:keepNext w:val="true"/>
      <w:keepLines/>
      <w:widowControl w:val="false"/>
      <w:spacing w:lineRule="auto" w:line="415" w:before="260" w:after="260"/>
      <w:ind w:hanging="0" w:start="0" w:end="0"/>
      <w:jc w:val="both"/>
      <w:outlineLvl w:val="1"/>
    </w:pPr>
    <w:rPr>
      <w:rFonts w:ascii="等线 Light" w:hAnsi="等线 Light" w:eastAsia="等线 Light" w:cs="Times New Roman"/>
      <w:b/>
      <w:kern w:val="2"/>
      <w:sz w:val="32"/>
      <w:szCs w:val="32"/>
      <w:lang w:eastAsia="ar-SA" w:bidi="ar-SA"/>
    </w:rPr>
  </w:style>
  <w:style w:type="paragraph" w:styleId="Heading3">
    <w:name w:val="heading 3"/>
    <w:basedOn w:val="Normal"/>
    <w:next w:val="Normal"/>
    <w:qFormat/>
    <w:pPr>
      <w:keepNext w:val="true"/>
      <w:keepLines/>
      <w:widowControl w:val="false"/>
      <w:spacing w:lineRule="auto" w:line="415" w:before="260" w:after="260"/>
      <w:ind w:hanging="0" w:start="0" w:end="0"/>
      <w:jc w:val="both"/>
      <w:outlineLvl w:val="2"/>
    </w:pPr>
    <w:rPr>
      <w:rFonts w:ascii="Times New Roman" w:hAnsi="Times New Roman" w:eastAsia="宋体" w:cs="Times New Roman"/>
      <w:b/>
      <w:kern w:val="2"/>
      <w:sz w:val="32"/>
      <w:szCs w:val="32"/>
      <w:lang w:eastAsia="ar-SA" w:bidi="ar-SA"/>
    </w:rPr>
  </w:style>
  <w:style w:type="character" w:styleId="DefaultParagraphFont">
    <w:name w:val="Default Paragraph Font"/>
    <w:qFormat/>
    <w:rPr>
      <w:sz w:val="24"/>
    </w:rPr>
  </w:style>
  <w:style w:type="character" w:styleId="ca-41">
    <w:name w:val="ca-41"/>
    <w:qFormat/>
    <w:rPr>
      <w:rFonts w:ascii="Times New Roman" w:hAnsi="Times New Roman" w:eastAsia="??_GB2312"/>
      <w:color w:val="000000"/>
      <w:sz w:val="32"/>
    </w:rPr>
  </w:style>
  <w:style w:type="character" w:styleId="PageNumber">
    <w:name w:val="page number"/>
    <w:basedOn w:val="DefaultParagraphFont"/>
    <w:rPr>
      <w:rFonts w:cs="Times New Roman"/>
      <w:szCs w:val="24"/>
    </w:rPr>
  </w:style>
  <w:style w:type="character" w:styleId="1CharChar">
    <w:name w:val="样式1 Char Char"/>
    <w:qFormat/>
    <w:rPr>
      <w:rFonts w:ascii="Courier New" w:hAnsi="Courier New" w:eastAsia="黑体"/>
      <w:kern w:val="2"/>
      <w:sz w:val="32"/>
      <w:lang w:eastAsia="zh-CN"/>
    </w:rPr>
  </w:style>
  <w:style w:type="character" w:styleId="CharChar1">
    <w:name w:val="Char Char1"/>
    <w:qFormat/>
    <w:rPr>
      <w:rFonts w:ascii="Courier New" w:hAnsi="Courier New" w:eastAsia="宋体"/>
      <w:kern w:val="2"/>
      <w:sz w:val="21"/>
      <w:lang w:eastAsia="zh-CN"/>
    </w:rPr>
  </w:style>
  <w:style w:type="character" w:styleId="2Char">
    <w:name w:val="样式2 Char"/>
    <w:qFormat/>
    <w:rPr>
      <w:rFonts w:ascii="Courier New" w:hAnsi="Courier New" w:eastAsia="楷体_GB2312"/>
      <w:kern w:val="2"/>
      <w:sz w:val="32"/>
      <w:lang w:eastAsia="zh-CN"/>
    </w:rPr>
  </w:style>
  <w:style w:type="character" w:styleId="Hyperlink">
    <w:name w:val="Hyperlink"/>
    <w:rPr>
      <w:color w:val="0000FF"/>
      <w:sz w:val="24"/>
      <w:u w:val="single"/>
    </w:rPr>
  </w:style>
  <w:style w:type="character" w:styleId="Strong">
    <w:name w:val="Strong"/>
    <w:qFormat/>
    <w:rPr>
      <w:rFonts w:ascii="Times New Roman" w:hAnsi="Times New Roman" w:eastAsia="仿宋_GB2312"/>
      <w:sz w:val="32"/>
    </w:rPr>
  </w:style>
  <w:style w:type="character" w:styleId="CharChar">
    <w:name w:val="Char Char"/>
    <w:qFormat/>
    <w:rPr>
      <w:rFonts w:ascii="Courier New" w:hAnsi="Courier New" w:eastAsia="宋体"/>
      <w:kern w:val="2"/>
      <w:sz w:val="21"/>
      <w:lang w:eastAsia="zh-CN"/>
    </w:rPr>
  </w:style>
  <w:style w:type="character" w:styleId="ca-01">
    <w:name w:val="ca-01"/>
    <w:qFormat/>
    <w:rPr>
      <w:rFonts w:ascii="Times New Roman" w:hAnsi="Times New Roman" w:eastAsia="宋体"/>
      <w:b/>
      <w:color w:val="000000"/>
      <w:spacing w:val="-20"/>
      <w:sz w:val="44"/>
    </w:rPr>
  </w:style>
  <w:style w:type="character" w:styleId="CharChar2">
    <w:name w:val="Char Char2"/>
    <w:qFormat/>
    <w:rPr>
      <w:rFonts w:ascii="Times New Roman" w:hAnsi="Times New Roman" w:eastAsia="黑体"/>
      <w:sz w:val="24"/>
      <w:lang w:eastAsia="zh-CN"/>
    </w:rPr>
  </w:style>
  <w:style w:type="character" w:styleId="1Char">
    <w:name w:val="样式1 Char"/>
    <w:qFormat/>
    <w:rPr>
      <w:rFonts w:ascii="Courier New" w:hAnsi="Courier New" w:eastAsia="黑体"/>
      <w:kern w:val="2"/>
      <w:sz w:val="32"/>
      <w:lang w:eastAsia="zh-CN"/>
    </w:rPr>
  </w:style>
  <w:style w:type="character" w:styleId="Char">
    <w:name w:val="纯文本 Char"/>
    <w:qFormat/>
    <w:rPr>
      <w:rFonts w:ascii="Courier New" w:hAnsi="Courier New" w:eastAsia="宋体"/>
      <w:kern w:val="2"/>
      <w:sz w:val="21"/>
      <w:lang w:eastAsia="zh-CN"/>
    </w:rPr>
  </w:style>
  <w:style w:type="character" w:styleId="CharChar7">
    <w:name w:val="Char Char7"/>
    <w:qFormat/>
    <w:rPr>
      <w:rFonts w:ascii="Courier New" w:hAnsi="Courier New" w:eastAsia="宋体"/>
      <w:kern w:val="2"/>
      <w:sz w:val="21"/>
      <w:lang w:eastAsia="zh-CN"/>
    </w:rPr>
  </w:style>
  <w:style w:type="character" w:styleId="CharChar10">
    <w:name w:val="Char Char10"/>
    <w:qFormat/>
    <w:rPr>
      <w:rFonts w:ascii="Times New Roman" w:hAnsi="Times New Roman" w:eastAsia="华文中宋"/>
      <w:kern w:val="2"/>
      <w:sz w:val="24"/>
      <w:lang w:val="en-US" w:eastAsia="zh-CN"/>
    </w:rPr>
  </w:style>
  <w:style w:type="character" w:styleId="ca-11">
    <w:name w:val="ca-11"/>
    <w:qFormat/>
    <w:rPr>
      <w:rFonts w:ascii="Times New Roman" w:hAnsi="Times New Roman" w:eastAsia="??"/>
      <w:b/>
      <w:color w:val="000000"/>
      <w:spacing w:val="-20"/>
      <w:sz w:val="44"/>
    </w:rPr>
  </w:style>
  <w:style w:type="character" w:styleId="CharChar6">
    <w:name w:val="Char Char6"/>
    <w:qFormat/>
    <w:rPr>
      <w:rFonts w:ascii="Cambria" w:hAnsi="Cambria" w:eastAsia="宋体"/>
      <w:b/>
      <w:sz w:val="32"/>
    </w:rPr>
  </w:style>
  <w:style w:type="character" w:styleId="apple-converted-space">
    <w:name w:val="apple-converted-space"/>
    <w:basedOn w:val="DefaultParagraphFont"/>
    <w:qFormat/>
    <w:rPr>
      <w:rFonts w:cs="Times New Roman"/>
      <w:szCs w:val="24"/>
    </w:rPr>
  </w:style>
  <w:style w:type="character" w:styleId="CharChar5">
    <w:name w:val="Char Char5"/>
    <w:qFormat/>
    <w:rPr>
      <w:kern w:val="2"/>
      <w:sz w:val="18"/>
    </w:rPr>
  </w:style>
  <w:style w:type="character" w:styleId="CharChar8">
    <w:name w:val="Char Char8"/>
    <w:qFormat/>
    <w:rPr>
      <w:kern w:val="2"/>
      <w:sz w:val="18"/>
    </w:rPr>
  </w:style>
  <w:style w:type="character" w:styleId="CharChar12">
    <w:name w:val="Char Char12"/>
    <w:qFormat/>
    <w:rPr>
      <w:rFonts w:ascii="等线 Light" w:hAnsi="等线 Light" w:eastAsia="等线 Light"/>
      <w:b/>
      <w:kern w:val="2"/>
      <w:sz w:val="32"/>
    </w:rPr>
  </w:style>
  <w:style w:type="character" w:styleId="CharChar11">
    <w:name w:val="Char Char11"/>
    <w:qFormat/>
    <w:rPr>
      <w:b/>
      <w:kern w:val="2"/>
      <w:sz w:val="32"/>
    </w:rPr>
  </w:style>
  <w:style w:type="character" w:styleId="CharChar13">
    <w:name w:val="Char Char13"/>
    <w:qFormat/>
    <w:rPr>
      <w:b/>
      <w:kern w:val="2"/>
      <w:sz w:val="44"/>
    </w:rPr>
  </w:style>
  <w:style w:type="character" w:styleId="CharChar4">
    <w:name w:val="Char Char4"/>
    <w:qFormat/>
    <w:rPr>
      <w:kern w:val="2"/>
      <w:sz w:val="24"/>
    </w:rPr>
  </w:style>
  <w:style w:type="character" w:styleId="CharChar9">
    <w:name w:val="Char Char9"/>
    <w:qFormat/>
    <w:rPr>
      <w:rFonts w:ascii="Times New Roman" w:hAnsi="Times New Roman" w:eastAsia="仿宋_GB2312"/>
      <w:color w:val="000000"/>
      <w:kern w:val="2"/>
      <w:sz w:val="32"/>
      <w:lang w:val="zh-CN"/>
    </w:rPr>
  </w:style>
  <w:style w:type="character" w:styleId="CharChar3">
    <w:name w:val="Char Char3"/>
    <w:qFormat/>
    <w:rPr>
      <w:rFonts w:ascii="等线" w:hAnsi="等线" w:eastAsia="等线"/>
      <w:color w:val="000000"/>
      <w:kern w:val="2"/>
      <w:sz w:val="22"/>
      <w:lang w:eastAsia="zh-CN"/>
    </w:rPr>
  </w:style>
  <w:style w:type="character" w:styleId="1">
    <w:name w:val="纯文本 字符1"/>
    <w:qFormat/>
    <w:rPr>
      <w:rFonts w:ascii="Courier New" w:hAnsi="Courier New" w:eastAsia="宋体"/>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spacing w:lineRule="atLeast" w:line="100"/>
      <w:ind w:hanging="0" w:start="0" w:end="0"/>
      <w:jc w:val="center"/>
    </w:pPr>
    <w:rPr>
      <w:rFonts w:ascii="Times New Roman" w:hAnsi="Times New Roman" w:eastAsia="华文中宋" w:cs="Times New Roman"/>
      <w:kern w:val="2"/>
      <w:sz w:val="44"/>
      <w:szCs w:val="24"/>
      <w:lang w:eastAsia="ar-SA" w:bidi="ar-SA"/>
    </w:rPr>
  </w:style>
  <w:style w:type="paragraph" w:styleId="List">
    <w:name w:val="List"/>
    <w:basedOn w:val="Normal"/>
    <w:pPr>
      <w:widowControl w:val="false"/>
      <w:ind w:hanging="200" w:start="200" w:end="0"/>
      <w:jc w:val="both"/>
    </w:pPr>
    <w:rPr>
      <w:rFonts w:ascii="Times New Roman" w:hAnsi="Times New Roman" w:eastAsia="宋体" w:cs="Times New Roman"/>
      <w:kern w:val="2"/>
      <w:sz w:val="21"/>
      <w:szCs w:val="24"/>
      <w:lang w:eastAsia="ar-SA" w:bidi="ar-S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CharCharChar">
    <w:name w:val="Char Char Char Char Char Char Char Char Char Char"/>
    <w:basedOn w:val="Normal"/>
    <w:qFormat/>
    <w:pPr>
      <w:widowControl w:val="false"/>
      <w:ind w:hanging="0" w:start="0" w:end="0"/>
      <w:jc w:val="both"/>
    </w:pPr>
    <w:rPr>
      <w:rFonts w:ascii="Times New Roman" w:hAnsi="Times New Roman" w:eastAsia="宋体" w:cs="Times New Roman"/>
      <w:kern w:val="2"/>
      <w:sz w:val="21"/>
      <w:szCs w:val="24"/>
      <w:lang w:eastAsia="ar-SA" w:bidi="ar-SA"/>
    </w:rPr>
  </w:style>
  <w:style w:type="paragraph" w:styleId="BodyTextIndent2">
    <w:name w:val="Body Text Indent 2"/>
    <w:basedOn w:val="Normal"/>
    <w:qFormat/>
    <w:pPr>
      <w:widowControl w:val="false"/>
      <w:spacing w:lineRule="auto" w:line="480" w:before="0" w:after="120"/>
      <w:ind w:hanging="0" w:start="420" w:end="0"/>
      <w:jc w:val="both"/>
    </w:pPr>
    <w:rPr>
      <w:rFonts w:ascii="Times New Roman" w:hAnsi="Times New Roman" w:eastAsia="宋体" w:cs="Times New Roman"/>
      <w:kern w:val="2"/>
      <w:sz w:val="21"/>
      <w:szCs w:val="24"/>
      <w:lang w:eastAsia="ar-SA" w:bidi="ar-SA"/>
    </w:rPr>
  </w:style>
  <w:style w:type="paragraph" w:styleId="IndexHeading">
    <w:name w:val="index heading"/>
    <w:basedOn w:val="Heading"/>
    <w:pPr/>
    <w:rPr/>
  </w:style>
  <w:style w:type="paragraph" w:styleId="TableofAuthorities">
    <w:name w:val="table of authorities"/>
    <w:basedOn w:val="Normal"/>
    <w:next w:val="Normal"/>
    <w:pPr>
      <w:widowControl w:val="false"/>
      <w:suppressAutoHyphens w:val="true"/>
      <w:ind w:hanging="0" w:start="420" w:end="0"/>
      <w:jc w:val="both"/>
    </w:pPr>
    <w:rPr>
      <w:rFonts w:ascii="Calibri" w:hAnsi="Calibri" w:eastAsia="宋体" w:cs="Times New Roman"/>
      <w:kern w:val="2"/>
      <w:sz w:val="21"/>
      <w:szCs w:val="24"/>
      <w:lang w:eastAsia="ar-SA" w:bidi="ar-SA"/>
    </w:rPr>
  </w:style>
  <w:style w:type="paragraph" w:styleId="NormalIndent">
    <w:name w:val="Normal Indent"/>
    <w:basedOn w:val="Normal"/>
    <w:qFormat/>
    <w:pPr>
      <w:widowControl w:val="false"/>
      <w:ind w:firstLine="420" w:start="0" w:end="0"/>
      <w:jc w:val="both"/>
    </w:pPr>
    <w:rPr>
      <w:rFonts w:ascii="Times New Roman" w:hAnsi="Times New Roman" w:eastAsia="宋体" w:cs="Times New Roman"/>
      <w:kern w:val="2"/>
      <w:sz w:val="21"/>
      <w:szCs w:val="22"/>
      <w:lang w:eastAsia="ar-SA" w:bidi="ar-SA"/>
    </w:rPr>
  </w:style>
  <w:style w:type="paragraph" w:styleId="7">
    <w:name w:val="样式7"/>
    <w:basedOn w:val="Normal"/>
    <w:qFormat/>
    <w:pPr>
      <w:widowControl w:val="false"/>
      <w:spacing w:lineRule="exact" w:line="592"/>
      <w:ind w:hanging="0" w:start="420" w:end="420"/>
      <w:jc w:val="both"/>
    </w:pPr>
    <w:rPr>
      <w:rFonts w:ascii="Times New Roman" w:hAnsi="Times New Roman" w:eastAsia="楷体_GB2312" w:cs="Times New Roman"/>
      <w:color w:val="auto"/>
      <w:kern w:val="2"/>
      <w:sz w:val="32"/>
      <w:szCs w:val="32"/>
      <w:lang w:eastAsia="ar-SA" w:bidi="ar-SA"/>
    </w:rPr>
  </w:style>
  <w:style w:type="paragraph" w:styleId="toaheading">
    <w:name w:val="toa heading"/>
    <w:basedOn w:val="Normal"/>
    <w:next w:val="Normal"/>
    <w:qFormat/>
    <w:pPr>
      <w:widowControl w:val="false"/>
      <w:spacing w:before="120" w:after="0"/>
      <w:ind w:hanging="0" w:start="0" w:end="0"/>
      <w:jc w:val="both"/>
    </w:pPr>
    <w:rPr>
      <w:rFonts w:ascii="Arial" w:hAnsi="Arial" w:eastAsia="仿宋_GB2312" w:cs="Arial"/>
      <w:kern w:val="2"/>
      <w:sz w:val="24"/>
      <w:szCs w:val="24"/>
      <w:lang w:eastAsia="ar-SA" w:bidi="ar-SA"/>
    </w:rPr>
  </w:style>
  <w:style w:type="paragraph" w:styleId="BodyTextIndent">
    <w:name w:val="Body Text Indent"/>
    <w:basedOn w:val="Normal"/>
    <w:pPr>
      <w:widowControl w:val="false"/>
      <w:ind w:firstLine="640" w:start="0" w:end="0"/>
      <w:jc w:val="both"/>
    </w:pPr>
    <w:rPr>
      <w:rFonts w:ascii="Times New Roman" w:hAnsi="Times New Roman" w:eastAsia="仿宋_GB2312" w:cs="Times New Roman"/>
      <w:color w:val="000000"/>
      <w:kern w:val="2"/>
      <w:sz w:val="32"/>
      <w:szCs w:val="32"/>
      <w:lang w:eastAsia="ar-SA" w:bidi="ar-SA"/>
    </w:rPr>
  </w:style>
  <w:style w:type="paragraph" w:styleId="3">
    <w:name w:val="样式3"/>
    <w:basedOn w:val="Normal"/>
    <w:qFormat/>
    <w:pPr>
      <w:widowControl w:val="false"/>
      <w:spacing w:lineRule="exact" w:line="592"/>
      <w:ind w:hanging="0" w:start="0" w:end="0"/>
      <w:jc w:val="center"/>
    </w:pPr>
    <w:rPr>
      <w:rFonts w:ascii="宋体" w:hAnsi="宋体" w:eastAsia="宋体" w:cs="Times New Roman"/>
      <w:kern w:val="2"/>
      <w:sz w:val="44"/>
      <w:szCs w:val="44"/>
      <w:lang w:eastAsia="ar-SA" w:bidi="ar-SA"/>
    </w:rPr>
  </w:style>
  <w:style w:type="paragraph" w:styleId="New">
    <w:name w:val="正文 New"/>
    <w:qFormat/>
    <w:pPr>
      <w:widowControl w:val="false"/>
      <w:bidi w:val="0"/>
      <w:jc w:val="both"/>
    </w:pPr>
    <w:rPr>
      <w:rFonts w:ascii="Times New Roman" w:hAnsi="Times New Roman" w:eastAsia="宋体" w:cs="Times New Roman"/>
      <w:color w:val="auto"/>
      <w:kern w:val="2"/>
      <w:sz w:val="21"/>
      <w:szCs w:val="22"/>
      <w:lang w:eastAsia="ar-SA" w:bidi="ar-SA" w:val="en-US"/>
    </w:rPr>
  </w:style>
  <w:style w:type="paragraph" w:styleId="TOC5">
    <w:name w:val="toc 5"/>
    <w:basedOn w:val="Normal"/>
    <w:next w:val="Normal"/>
    <w:pPr>
      <w:widowControl w:val="false"/>
      <w:spacing w:lineRule="auto" w:line="360"/>
      <w:ind w:firstLine="880" w:start="1680" w:end="0"/>
      <w:jc w:val="both"/>
    </w:pPr>
    <w:rPr>
      <w:rFonts w:ascii="Calibri" w:hAnsi="Calibri" w:eastAsia="宋体" w:cs="Times New Roman"/>
      <w:kern w:val="2"/>
      <w:sz w:val="32"/>
      <w:szCs w:val="24"/>
      <w:lang w:eastAsia="ar-SA" w:bidi="ar-SA"/>
    </w:rPr>
  </w:style>
  <w:style w:type="paragraph" w:styleId="PlainText">
    <w:name w:val="Plain Text"/>
    <w:basedOn w:val="Normal"/>
    <w:qFormat/>
    <w:pPr>
      <w:widowControl w:val="false"/>
      <w:ind w:hanging="0" w:start="0" w:end="0"/>
      <w:jc w:val="both"/>
    </w:pPr>
    <w:rPr>
      <w:rFonts w:ascii="Courier New" w:hAnsi="Courier New" w:eastAsia="宋体" w:cs="Courier New"/>
      <w:kern w:val="2"/>
      <w:sz w:val="21"/>
      <w:szCs w:val="21"/>
      <w:lang w:eastAsia="ar-SA" w:bidi="ar-SA"/>
    </w:rPr>
  </w:style>
  <w:style w:type="paragraph" w:styleId="5">
    <w:name w:val="样式5"/>
    <w:qFormat/>
    <w:pPr>
      <w:widowControl w:val="false"/>
      <w:bidi w:val="0"/>
      <w:spacing w:lineRule="exact" w:line="610"/>
      <w:ind w:hanging="0" w:start="0" w:end="0"/>
      <w:jc w:val="center"/>
    </w:pPr>
    <w:rPr>
      <w:rFonts w:ascii="Courier New" w:hAnsi="Courier New" w:eastAsia="黑体" w:cs="Courier New"/>
      <w:color w:val="auto"/>
      <w:kern w:val="2"/>
      <w:sz w:val="32"/>
      <w:szCs w:val="32"/>
      <w:lang w:eastAsia="ar-SA" w:bidi="ar-SA" w:val="en-US"/>
    </w:rPr>
  </w:style>
  <w:style w:type="paragraph" w:styleId="Date">
    <w:name w:val="Date"/>
    <w:basedOn w:val="Normal"/>
    <w:next w:val="Normal"/>
    <w:qFormat/>
    <w:pPr>
      <w:widowControl w:val="false"/>
      <w:ind w:hanging="0" w:start="100" w:end="0"/>
      <w:jc w:val="both"/>
    </w:pPr>
    <w:rPr>
      <w:rFonts w:ascii="Times New Roman" w:hAnsi="Times New Roman" w:eastAsia="仿宋_GB2312" w:cs="Times New Roman"/>
      <w:kern w:val="2"/>
      <w:sz w:val="32"/>
      <w:szCs w:val="24"/>
      <w:lang w:eastAsia="ar-SA" w:bidi="ar-SA"/>
    </w:rPr>
  </w:style>
  <w:style w:type="paragraph" w:styleId="BalloonText">
    <w:name w:val="Balloon Text"/>
    <w:basedOn w:val="Normal"/>
    <w:qFormat/>
    <w:pPr>
      <w:widowControl w:val="false"/>
      <w:ind w:hanging="0" w:start="0" w:end="0"/>
      <w:jc w:val="both"/>
    </w:pPr>
    <w:rPr>
      <w:rFonts w:ascii="Times New Roman" w:hAnsi="Times New Roman" w:eastAsia="宋体" w:cs="Times New Roman"/>
      <w:kern w:val="2"/>
      <w:sz w:val="18"/>
      <w:szCs w:val="18"/>
      <w:lang w:eastAsia="ar-SA" w:bidi="ar-SA"/>
    </w:rPr>
  </w:style>
  <w:style w:type="paragraph" w:styleId="HeaderandFooter">
    <w:name w:val="Header and Footer"/>
    <w:basedOn w:val="Normal"/>
    <w:qFormat/>
    <w:pPr/>
    <w:rPr/>
  </w:style>
  <w:style w:type="paragraph" w:styleId="Footer">
    <w:name w:val="footer"/>
    <w:basedOn w:val="Normal"/>
    <w:pPr>
      <w:widowControl w:val="false"/>
      <w:tabs>
        <w:tab w:val="clear" w:pos="420"/>
        <w:tab w:val="center" w:pos="4153" w:leader="none"/>
        <w:tab w:val="right" w:pos="8306" w:leader="none"/>
      </w:tabs>
      <w:ind w:hanging="0" w:start="0" w:end="0"/>
      <w:jc w:val="start"/>
    </w:pPr>
    <w:rPr>
      <w:rFonts w:ascii="Times New Roman" w:hAnsi="Times New Roman" w:eastAsia="宋体" w:cs="Times New Roman"/>
      <w:kern w:val="2"/>
      <w:sz w:val="18"/>
      <w:szCs w:val="18"/>
      <w:lang w:eastAsia="ar-SA" w:bidi="ar-SA"/>
    </w:rPr>
  </w:style>
  <w:style w:type="paragraph" w:styleId="4">
    <w:name w:val="样式4"/>
    <w:basedOn w:val="PlainText"/>
    <w:qFormat/>
    <w:pPr>
      <w:widowControl w:val="false"/>
      <w:spacing w:lineRule="exact" w:line="610"/>
      <w:ind w:hanging="0" w:start="0" w:end="0"/>
      <w:jc w:val="center"/>
    </w:pPr>
    <w:rPr>
      <w:rFonts w:ascii="Times New Roman" w:hAnsi="Times New Roman" w:eastAsia="方正小标宋简体" w:cs="Times New Roman"/>
      <w:kern w:val="2"/>
      <w:sz w:val="44"/>
      <w:szCs w:val="44"/>
      <w:lang w:eastAsia="ar-SA" w:bidi="ar-SA"/>
    </w:rPr>
  </w:style>
  <w:style w:type="paragraph" w:styleId="Style11">
    <w:name w:val="列出段落"/>
    <w:basedOn w:val="Normal"/>
    <w:qFormat/>
    <w:pPr>
      <w:widowControl w:val="false"/>
      <w:ind w:firstLine="420" w:start="0" w:end="0"/>
      <w:jc w:val="both"/>
    </w:pPr>
    <w:rPr>
      <w:rFonts w:ascii="Times New Roman" w:hAnsi="Times New Roman" w:eastAsia="宋体" w:cs="Times New Roman"/>
      <w:kern w:val="2"/>
      <w:sz w:val="21"/>
      <w:szCs w:val="24"/>
      <w:lang w:eastAsia="ar-SA" w:bidi="ar-SA"/>
    </w:rPr>
  </w:style>
  <w:style w:type="paragraph" w:styleId="Header">
    <w:name w:val="header"/>
    <w:basedOn w:val="Normal"/>
    <w:pPr>
      <w:widowControl w:val="false"/>
      <w:pBdr>
        <w:bottom w:val="single" w:sz="6" w:space="1" w:color="000000"/>
      </w:pBdr>
      <w:tabs>
        <w:tab w:val="clear" w:pos="420"/>
        <w:tab w:val="center" w:pos="4153" w:leader="none"/>
        <w:tab w:val="right" w:pos="8306" w:leader="none"/>
      </w:tabs>
      <w:ind w:hanging="0" w:start="0" w:end="0"/>
      <w:jc w:val="center"/>
    </w:pPr>
    <w:rPr>
      <w:rFonts w:ascii="Times New Roman" w:hAnsi="Times New Roman" w:eastAsia="宋体" w:cs="Times New Roman"/>
      <w:kern w:val="2"/>
      <w:sz w:val="18"/>
      <w:szCs w:val="18"/>
      <w:lang w:eastAsia="ar-SA" w:bidi="ar-SA"/>
    </w:rPr>
  </w:style>
  <w:style w:type="paragraph" w:styleId="CharCharCharChar">
    <w:name w:val="Char Char Char Char"/>
    <w:basedOn w:val="Normal"/>
    <w:qFormat/>
    <w:pPr>
      <w:widowControl w:val="false"/>
      <w:ind w:hanging="0" w:start="0" w:end="0"/>
      <w:jc w:val="both"/>
    </w:pPr>
    <w:rPr>
      <w:rFonts w:ascii="Times New Roman" w:hAnsi="Times New Roman" w:eastAsia="宋体" w:cs="Times New Roman"/>
      <w:kern w:val="2"/>
      <w:sz w:val="21"/>
      <w:szCs w:val="24"/>
      <w:lang w:eastAsia="ar-SA" w:bidi="ar-SA"/>
    </w:rPr>
  </w:style>
  <w:style w:type="paragraph" w:styleId="BodyText2">
    <w:name w:val="Body Text 2"/>
    <w:basedOn w:val="Normal"/>
    <w:qFormat/>
    <w:pPr>
      <w:widowControl w:val="false"/>
      <w:spacing w:lineRule="auto" w:line="480" w:before="0" w:after="120"/>
      <w:ind w:hanging="0" w:start="0" w:end="0"/>
      <w:jc w:val="both"/>
    </w:pPr>
    <w:rPr>
      <w:rFonts w:ascii="Times New Roman" w:hAnsi="Times New Roman" w:eastAsia="宋体" w:cs="Times New Roman"/>
      <w:kern w:val="2"/>
      <w:sz w:val="21"/>
      <w:szCs w:val="24"/>
      <w:lang w:eastAsia="ar-SA" w:bidi="ar-SA"/>
    </w:rPr>
  </w:style>
  <w:style w:type="paragraph" w:styleId="NormalWeb">
    <w:name w:val="Normal (Web)"/>
    <w:basedOn w:val="Normal"/>
    <w:qFormat/>
    <w:pPr>
      <w:widowControl/>
      <w:spacing w:beforeAutospacing="1" w:afterAutospacing="1"/>
      <w:ind w:hanging="0" w:start="0" w:end="0"/>
      <w:jc w:val="start"/>
    </w:pPr>
    <w:rPr>
      <w:rFonts w:ascii="宋体" w:hAnsi="宋体" w:eastAsia="宋体" w:cs="Times New Roman"/>
      <w:kern w:val="2"/>
      <w:sz w:val="24"/>
      <w:szCs w:val="24"/>
      <w:lang w:eastAsia="ar-SA" w:bidi="ar-SA"/>
    </w:rPr>
  </w:style>
  <w:style w:type="paragraph" w:styleId="Title">
    <w:name w:val="Title"/>
    <w:basedOn w:val="Normal"/>
    <w:next w:val="Normal"/>
    <w:qFormat/>
    <w:pPr>
      <w:widowControl w:val="false"/>
      <w:spacing w:before="240" w:after="60"/>
      <w:ind w:hanging="0" w:start="0" w:end="0"/>
      <w:jc w:val="center"/>
      <w:outlineLvl w:val="0"/>
    </w:pPr>
    <w:rPr>
      <w:rFonts w:ascii="Cambria" w:hAnsi="Cambria" w:eastAsia="宋体" w:cs="Times New Roman"/>
      <w:b/>
      <w:kern w:val="2"/>
      <w:sz w:val="32"/>
      <w:szCs w:val="32"/>
      <w:lang w:eastAsia="ar-SA" w:bidi="ar-SA"/>
    </w:rPr>
  </w:style>
  <w:style w:type="paragraph" w:styleId="BodyTextFirstIndent2">
    <w:name w:val="Body Text First Indent 2"/>
    <w:basedOn w:val="BodyTextIndent"/>
    <w:qFormat/>
    <w:pPr>
      <w:widowControl w:val="false"/>
      <w:spacing w:before="0" w:after="120"/>
      <w:ind w:firstLine="420" w:start="420" w:end="0"/>
      <w:jc w:val="both"/>
    </w:pPr>
    <w:rPr>
      <w:rFonts w:ascii="等线" w:hAnsi="等线" w:eastAsia="等线" w:cs="Times New Roman"/>
      <w:color w:val="000000"/>
      <w:kern w:val="2"/>
      <w:sz w:val="21"/>
      <w:szCs w:val="22"/>
      <w:lang w:eastAsia="ar-SA" w:bidi="ar-SA"/>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eastAsia="ar-SA" w:bidi="ar-SA" w:val="en-US"/>
    </w:rPr>
  </w:style>
  <w:style w:type="paragraph" w:styleId="p0">
    <w:name w:val="p0"/>
    <w:basedOn w:val="Normal"/>
    <w:qFormat/>
    <w:pPr>
      <w:widowControl/>
      <w:spacing w:lineRule="atLeast" w:line="365"/>
      <w:ind w:hanging="0" w:start="1" w:end="0"/>
      <w:jc w:val="both"/>
      <w:textAlignment w:val="bottom"/>
    </w:pPr>
    <w:rPr>
      <w:rFonts w:ascii="Times New Roman" w:hAnsi="Times New Roman" w:eastAsia="宋体" w:cs="Times New Roman"/>
      <w:kern w:val="2"/>
      <w:sz w:val="20"/>
      <w:szCs w:val="20"/>
      <w:lang w:eastAsia="ar-SA" w:bidi="ar-SA"/>
    </w:rPr>
  </w:style>
  <w:style w:type="paragraph" w:styleId="2">
    <w:name w:val="样式2"/>
    <w:basedOn w:val="PlainText"/>
    <w:qFormat/>
    <w:pPr>
      <w:widowControl w:val="false"/>
      <w:spacing w:lineRule="exact" w:line="610"/>
      <w:ind w:firstLine="640" w:start="0" w:end="0"/>
      <w:jc w:val="both"/>
    </w:pPr>
    <w:rPr>
      <w:rFonts w:ascii="Times New Roman" w:hAnsi="Times New Roman" w:eastAsia="楷体_GB2312" w:cs="Times New Roman"/>
      <w:kern w:val="2"/>
      <w:sz w:val="32"/>
      <w:szCs w:val="32"/>
      <w:lang w:eastAsia="ar-SA" w:bidi="ar-SA"/>
    </w:rPr>
  </w:style>
  <w:style w:type="paragraph" w:styleId="Style81">
    <w:name w:val="_Style 8"/>
    <w:basedOn w:val="Normal"/>
    <w:qFormat/>
    <w:pPr>
      <w:widowControl w:val="false"/>
      <w:ind w:hanging="0" w:start="0" w:end="0"/>
      <w:jc w:val="both"/>
    </w:pPr>
    <w:rPr>
      <w:rFonts w:ascii="Times New Roman" w:hAnsi="Times New Roman" w:eastAsia="宋体" w:cs="Times New Roman"/>
      <w:kern w:val="2"/>
      <w:sz w:val="21"/>
      <w:szCs w:val="24"/>
      <w:lang w:eastAsia="ar-SA" w:bidi="ar-SA"/>
    </w:rPr>
  </w:style>
  <w:style w:type="paragraph" w:styleId="Char1">
    <w:name w:val="Char"/>
    <w:basedOn w:val="Normal"/>
    <w:qFormat/>
    <w:pPr>
      <w:widowControl w:val="false"/>
      <w:ind w:hanging="0" w:start="0" w:end="0"/>
      <w:jc w:val="both"/>
    </w:pPr>
    <w:rPr>
      <w:rFonts w:ascii="Times New Roman" w:hAnsi="Times New Roman" w:eastAsia="宋体" w:cs="Times New Roman"/>
      <w:kern w:val="2"/>
      <w:sz w:val="21"/>
      <w:szCs w:val="24"/>
      <w:lang w:eastAsia="ar-SA" w:bidi="ar-SA"/>
    </w:rPr>
  </w:style>
  <w:style w:type="paragraph" w:styleId="p16">
    <w:name w:val="p16"/>
    <w:basedOn w:val="Normal"/>
    <w:qFormat/>
    <w:pPr>
      <w:widowControl/>
      <w:ind w:hanging="0" w:start="0" w:end="0"/>
      <w:jc w:val="both"/>
    </w:pPr>
    <w:rPr>
      <w:rFonts w:ascii="Times New Roman" w:hAnsi="Times New Roman" w:eastAsia="宋体" w:cs="Times New Roman"/>
      <w:kern w:val="2"/>
      <w:sz w:val="21"/>
      <w:szCs w:val="21"/>
      <w:lang w:eastAsia="ar-SA" w:bidi="ar-SA"/>
    </w:rPr>
  </w:style>
  <w:style w:type="paragraph" w:styleId="11">
    <w:name w:val="样式1"/>
    <w:basedOn w:val="PlainText"/>
    <w:qFormat/>
    <w:pPr>
      <w:widowControl w:val="false"/>
      <w:spacing w:lineRule="exact" w:line="610"/>
      <w:ind w:firstLine="640" w:start="0" w:end="0"/>
      <w:jc w:val="both"/>
    </w:pPr>
    <w:rPr>
      <w:rFonts w:ascii="Courier New" w:hAnsi="Courier New" w:eastAsia="黑体" w:cs="Courier New"/>
      <w:kern w:val="2"/>
      <w:sz w:val="32"/>
      <w:szCs w:val="32"/>
      <w:lang w:eastAsia="ar-SA" w:bidi="ar-SA"/>
    </w:rPr>
  </w:style>
  <w:style w:type="paragraph" w:styleId="content-parag">
    <w:name w:val="content-parag"/>
    <w:basedOn w:val="Normal"/>
    <w:qFormat/>
    <w:pPr>
      <w:widowControl/>
      <w:spacing w:beforeAutospacing="1" w:afterAutospacing="1"/>
      <w:ind w:hanging="0" w:start="0" w:end="0"/>
      <w:jc w:val="start"/>
    </w:pPr>
    <w:rPr>
      <w:rFonts w:ascii="宋体" w:hAnsi="宋体" w:eastAsia="宋体" w:cs="Times New Roman"/>
      <w:kern w:val="2"/>
      <w:sz w:val="24"/>
      <w:szCs w:val="24"/>
      <w:lang w:eastAsia="ar-SA" w:bidi="ar-SA"/>
    </w:rPr>
  </w:style>
  <w:style w:type="paragraph" w:styleId="New1">
    <w:name w:val="纯文本 New"/>
    <w:basedOn w:val="Normal"/>
    <w:qFormat/>
    <w:pPr>
      <w:widowControl w:val="false"/>
      <w:ind w:hanging="0" w:start="0" w:end="0"/>
      <w:jc w:val="both"/>
    </w:pPr>
    <w:rPr>
      <w:rFonts w:ascii="Courier New" w:hAnsi="Courier New" w:eastAsia="宋体" w:cs="Times New Roman"/>
      <w:kern w:val="2"/>
      <w:sz w:val="21"/>
      <w:szCs w:val="20"/>
      <w:lang w:eastAsia="ar-SA" w:bidi="ar-SA"/>
    </w:rPr>
  </w:style>
  <w:style w:type="paragraph" w:styleId="12">
    <w:name w:val="样式Ｌ1"/>
    <w:basedOn w:val="Normal"/>
    <w:qFormat/>
    <w:pPr>
      <w:widowControl/>
      <w:spacing w:lineRule="exact" w:line="540"/>
      <w:ind w:hanging="0" w:start="0" w:end="0"/>
      <w:jc w:val="both"/>
    </w:pPr>
    <w:rPr>
      <w:rFonts w:ascii="宋体" w:hAnsi="宋体" w:eastAsia="宋体" w:cs="宋体"/>
      <w:color w:val="000000"/>
      <w:kern w:val="2"/>
      <w:sz w:val="21"/>
      <w:szCs w:val="32"/>
      <w:lang w:eastAsia="ar-SA" w:bidi="ar-SA"/>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eastAsia="ar-SA" w:bidi="ar-SA" w:val="en-US"/>
    </w:rPr>
  </w:style>
  <w:style w:type="paragraph" w:styleId="CharCharCharCharCharCharChar">
    <w:name w:val="Char Char Char Char Char Char Char"/>
    <w:basedOn w:val="Normal"/>
    <w:qFormat/>
    <w:pPr>
      <w:widowControl w:val="false"/>
      <w:ind w:hanging="0" w:start="0" w:end="0"/>
      <w:jc w:val="both"/>
    </w:pPr>
    <w:rPr>
      <w:rFonts w:ascii="Times New Roman" w:hAnsi="Times New Roman" w:eastAsia="宋体" w:cs="Times New Roman"/>
      <w:kern w:val="2"/>
      <w:sz w:val="21"/>
      <w:szCs w:val="24"/>
      <w:lang w:eastAsia="ar-SA" w:bidi="ar-SA"/>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ind w:hanging="0" w:start="0" w:end="0"/>
      <w:jc w:val="start"/>
    </w:pPr>
    <w:rPr>
      <w:rFonts w:ascii="Times New Roman" w:hAnsi="Times New Roman" w:eastAsia="宋体" w:cs="Times New Roman"/>
      <w:kern w:val="2"/>
      <w:sz w:val="21"/>
      <w:szCs w:val="20"/>
      <w:lang w:eastAsia="ar-SA" w:bidi="ar-SA"/>
    </w:rPr>
  </w:style>
  <w:style w:type="paragraph" w:styleId="NewNew">
    <w:name w:val="正文 New New"/>
    <w:qFormat/>
    <w:pPr>
      <w:widowControl w:val="false"/>
      <w:bidi w:val="0"/>
      <w:jc w:val="both"/>
    </w:pPr>
    <w:rPr>
      <w:rFonts w:ascii="Calibri" w:hAnsi="Calibri" w:eastAsia="宋体" w:cs="Times New Roman"/>
      <w:color w:val="auto"/>
      <w:kern w:val="2"/>
      <w:sz w:val="21"/>
      <w:szCs w:val="22"/>
      <w:lang w:eastAsia="ar-SA" w:bidi="ar-SA" w:val="en-US"/>
    </w:rPr>
  </w:style>
  <w:style w:type="paragraph" w:styleId="reader-word-layerreader-word-s1-2">
    <w:name w:val="reader-word-layer reader-word-s1-2"/>
    <w:basedOn w:val="Normal"/>
    <w:qFormat/>
    <w:pPr>
      <w:widowControl/>
      <w:spacing w:beforeAutospacing="1" w:afterAutospacing="1"/>
      <w:ind w:hanging="0" w:start="0" w:end="0"/>
      <w:jc w:val="start"/>
    </w:pPr>
    <w:rPr>
      <w:rFonts w:ascii="宋体" w:hAnsi="宋体" w:eastAsia="宋体" w:cs="Times New Roman"/>
      <w:kern w:val="2"/>
      <w:sz w:val="24"/>
      <w:szCs w:val="24"/>
      <w:lang w:eastAsia="ar-SA" w:bidi="ar-SA"/>
    </w:rPr>
  </w:style>
  <w:style w:type="paragraph" w:styleId="NewNewNewNewNewNewNewNewNew">
    <w:name w:val="正文 New New New New New New New New New"/>
    <w:qFormat/>
    <w:pPr>
      <w:widowControl w:val="false"/>
      <w:bidi w:val="0"/>
      <w:jc w:val="both"/>
    </w:pPr>
    <w:rPr>
      <w:rFonts w:ascii="Times New Roman" w:hAnsi="Times New Roman" w:eastAsia="宋体" w:cs="Times New Roman"/>
      <w:color w:val="auto"/>
      <w:kern w:val="2"/>
      <w:sz w:val="21"/>
      <w:szCs w:val="24"/>
      <w:lang w:eastAsia="ar-SA" w:bidi="ar-SA" w:val="en-US"/>
    </w:rPr>
  </w:style>
  <w:style w:type="paragraph" w:styleId="CharCharChar">
    <w:name w:val="Char Char Char"/>
    <w:basedOn w:val="Normal"/>
    <w:qFormat/>
    <w:pPr>
      <w:widowControl w:val="false"/>
      <w:ind w:hanging="0" w:start="0" w:end="0"/>
      <w:jc w:val="both"/>
    </w:pPr>
    <w:rPr>
      <w:rFonts w:ascii="Times New Roman" w:hAnsi="Times New Roman" w:eastAsia="仿宋_GB2312" w:cs="Times New Roman"/>
      <w:kern w:val="2"/>
      <w:sz w:val="32"/>
      <w:szCs w:val="20"/>
      <w:lang w:eastAsia="ar-SA" w:bidi="ar-SA"/>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方正仿宋_GBK" w:cs="Times New Roman"/>
      <w:color w:val="auto"/>
      <w:kern w:val="2"/>
      <w:sz w:val="32"/>
      <w:szCs w:val="24"/>
      <w:lang w:eastAsia="ar-SA" w:bidi="ar-SA" w:val="en-US"/>
    </w:rPr>
  </w:style>
  <w:style w:type="paragraph" w:styleId="NoSpacing1">
    <w:name w:val="No Spacing1"/>
    <w:qFormat/>
    <w:pPr>
      <w:widowControl w:val="false"/>
      <w:bidi w:val="0"/>
      <w:jc w:val="both"/>
    </w:pPr>
    <w:rPr>
      <w:rFonts w:ascii="Times New Roman" w:hAnsi="Times New Roman" w:eastAsia="宋体" w:cs="Times New Roman"/>
      <w:color w:val="auto"/>
      <w:kern w:val="2"/>
      <w:sz w:val="30"/>
      <w:szCs w:val="30"/>
      <w:lang w:eastAsia="ar-SA" w:bidi="ar-SA" w:val="en-US"/>
    </w:rPr>
  </w:style>
  <w:style w:type="paragraph" w:styleId="Default">
    <w:name w:val="Default"/>
    <w:qFormat/>
    <w:pPr>
      <w:widowControl w:val="false"/>
      <w:bidi w:val="0"/>
    </w:pPr>
    <w:rPr>
      <w:rFonts w:ascii="Times New Roman" w:hAnsi="Times New Roman" w:eastAsia="FZ Extra BSK" w:cs="FZ Extra BSK"/>
      <w:color w:val="000000"/>
      <w:kern w:val="2"/>
      <w:sz w:val="24"/>
      <w:szCs w:val="24"/>
      <w:lang w:eastAsia="ar-SA" w:bidi="ar-SA" w:val="en-US"/>
    </w:rPr>
  </w:style>
  <w:style w:type="paragraph" w:styleId="CM35">
    <w:name w:val="CM35"/>
    <w:basedOn w:val="Default"/>
    <w:next w:val="Default"/>
    <w:qFormat/>
    <w:pPr>
      <w:widowControl w:val="false"/>
      <w:spacing w:before="0" w:after="618"/>
      <w:ind w:hanging="0" w:start="0" w:end="0"/>
    </w:pPr>
    <w:rPr>
      <w:rFonts w:ascii="Times New Roman" w:hAnsi="Times New Roman" w:eastAsia="FZ Extra BSK" w:cs="FZ Extra BSK"/>
      <w:color w:val="000000"/>
      <w:sz w:val="24"/>
      <w:szCs w:val="24"/>
      <w:lang w:eastAsia="ar-SA" w:bidi="ar-SA"/>
    </w:rPr>
  </w:style>
  <w:style w:type="paragraph" w:styleId="13">
    <w:name w:val="正文缩进1"/>
    <w:basedOn w:val="Normal"/>
    <w:qFormat/>
    <w:pPr>
      <w:widowControl w:val="false"/>
      <w:ind w:firstLine="420" w:start="0" w:end="0"/>
      <w:jc w:val="both"/>
    </w:pPr>
    <w:rPr>
      <w:rFonts w:ascii="Times New Roman" w:hAnsi="Times New Roman" w:eastAsia="宋体" w:cs="Times New Roman"/>
      <w:kern w:val="2"/>
      <w:sz w:val="21"/>
      <w:szCs w:val="24"/>
      <w:lang w:eastAsia="ar-SA" w:bidi="ar-SA"/>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Calibri" w:hAnsi="Calibri" w:eastAsia="方正仿宋_GBK" w:cs="Times New Roman"/>
      <w:color w:val="auto"/>
      <w:kern w:val="2"/>
      <w:sz w:val="32"/>
      <w:szCs w:val="24"/>
      <w:lang w:eastAsia="ar-SA" w:bidi="ar-SA"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ages>99</Pages>
  <Words>611</Words>
  <CharactersWithSpaces>628</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2022-09-29T17:45:00Z</dcterms:created>
  <dc:creator>User</dc:creator>
  <dc:description/>
  <dc:language>en-US</dc:language>
  <cp:lastModifiedBy/>
  <dcterms:modified xsi:type="dcterms:W3CDTF">2022-09-29T17:47:00Z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PC400</vt:lpwstr>
  </property>
</Properties>
</file>