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exact" w:line="592"/>
        <w:ind w:hanging="0" w:start="0" w:end="0"/>
        <w:jc w:val="center"/>
        <w:rPr>
          <w:rFonts w:ascii="宋体" w:hAnsi="宋体" w:eastAsia="仿宋_GB2312"/>
          <w:color w:val="000000"/>
          <w:sz w:val="32"/>
          <w:szCs w:val="32"/>
        </w:rPr>
      </w:pPr>
      <w:r>
        <w:rPr>
          <w:rFonts w:eastAsia="仿宋_GB2312" w:ascii="宋体" w:hAnsi="宋体"/>
          <w:color w:val="000000"/>
          <w:sz w:val="32"/>
          <w:szCs w:val="32"/>
        </w:rPr>
      </w:r>
    </w:p>
    <w:p>
      <w:pPr>
        <w:pStyle w:val="Normal"/>
        <w:bidi w:val="0"/>
        <w:spacing w:lineRule="exact" w:line="592"/>
        <w:ind w:hanging="0" w:start="0" w:end="0"/>
        <w:jc w:val="center"/>
        <w:rPr>
          <w:rFonts w:ascii="宋体" w:hAnsi="宋体" w:eastAsia="仿宋_GB2312"/>
          <w:color w:val="000000"/>
          <w:sz w:val="32"/>
          <w:szCs w:val="32"/>
        </w:rPr>
      </w:pPr>
      <w:r>
        <w:rPr>
          <w:rFonts w:eastAsia="仿宋_GB2312" w:ascii="宋体" w:hAnsi="宋体"/>
          <w:color w:val="000000"/>
          <w:sz w:val="32"/>
          <w:szCs w:val="32"/>
        </w:rPr>
      </w:r>
    </w:p>
    <w:p>
      <w:pPr>
        <w:pStyle w:val="Normal"/>
        <w:bidi w:val="0"/>
        <w:spacing w:lineRule="exact" w:line="592"/>
        <w:ind w:hanging="0" w:start="0" w:end="0"/>
        <w:jc w:val="center"/>
        <w:rPr>
          <w:rFonts w:ascii="宋体" w:hAnsi="宋体"/>
          <w:color w:val="000000"/>
          <w:spacing w:val="12"/>
          <w:sz w:val="44"/>
          <w:szCs w:val="44"/>
        </w:rPr>
      </w:pPr>
      <w:r>
        <w:rPr>
          <w:rFonts w:ascii="宋体" w:hAnsi="宋体"/>
          <w:color w:val="000000"/>
          <w:spacing w:val="12"/>
          <w:sz w:val="44"/>
          <w:szCs w:val="44"/>
        </w:rPr>
        <w:t>云南省人民代表大会常务委员会</w:t>
      </w:r>
    </w:p>
    <w:p>
      <w:pPr>
        <w:pStyle w:val="Normal"/>
        <w:bidi w:val="0"/>
        <w:spacing w:lineRule="exact" w:line="592"/>
        <w:ind w:hanging="0" w:start="0" w:end="0"/>
        <w:jc w:val="center"/>
        <w:rPr>
          <w:rFonts w:ascii="宋体" w:hAnsi="宋体"/>
          <w:color w:val="000000"/>
          <w:sz w:val="44"/>
          <w:szCs w:val="44"/>
        </w:rPr>
      </w:pPr>
      <w:r>
        <w:rPr>
          <w:rFonts w:ascii="宋体" w:hAnsi="宋体"/>
          <w:color w:val="000000"/>
          <w:sz w:val="44"/>
          <w:szCs w:val="44"/>
        </w:rPr>
        <w:t>任免地方国家机关工作人员办法</w:t>
      </w:r>
    </w:p>
    <w:p>
      <w:pPr>
        <w:pStyle w:val="Normal"/>
        <w:bidi w:val="0"/>
        <w:spacing w:lineRule="exact" w:line="592"/>
        <w:ind w:hanging="0" w:start="0" w:end="0"/>
        <w:jc w:val="center"/>
        <w:rPr>
          <w:rFonts w:ascii="宋体" w:hAnsi="宋体" w:eastAsia="方正小标宋简体"/>
          <w:color w:val="000000"/>
          <w:sz w:val="44"/>
          <w:szCs w:val="44"/>
        </w:rPr>
      </w:pPr>
      <w:r>
        <w:rPr>
          <w:rFonts w:eastAsia="方正小标宋简体" w:ascii="宋体" w:hAnsi="宋体"/>
          <w:color w:val="000000"/>
          <w:sz w:val="44"/>
          <w:szCs w:val="44"/>
        </w:rPr>
      </w:r>
    </w:p>
    <w:p>
      <w:pPr>
        <w:pStyle w:val="Normal"/>
        <w:bidi w:val="0"/>
        <w:spacing w:lineRule="exact" w:line="592"/>
        <w:ind w:hanging="0" w:start="0" w:end="0"/>
        <w:jc w:val="center"/>
        <w:rPr>
          <w:rFonts w:ascii="宋体" w:hAnsi="宋体" w:eastAsia="楷体_GB2312"/>
          <w:color w:val="000000"/>
          <w:sz w:val="32"/>
          <w:szCs w:val="36"/>
        </w:rPr>
      </w:pPr>
      <w:r>
        <w:rPr>
          <w:rFonts w:ascii="宋体" w:hAnsi="宋体" w:eastAsia="楷体_GB2312"/>
          <w:color w:val="000000"/>
          <w:sz w:val="32"/>
          <w:szCs w:val="36"/>
        </w:rPr>
        <w:t>（</w:t>
      </w:r>
      <w:r>
        <w:rPr>
          <w:rFonts w:eastAsia="楷体_GB2312" w:ascii="宋体" w:hAnsi="宋体"/>
          <w:color w:val="000000"/>
          <w:sz w:val="32"/>
          <w:szCs w:val="36"/>
        </w:rPr>
        <w:t>2022</w:t>
      </w:r>
      <w:r>
        <w:rPr>
          <w:rFonts w:ascii="宋体" w:hAnsi="宋体" w:eastAsia="楷体_GB2312"/>
          <w:color w:val="000000"/>
          <w:sz w:val="32"/>
          <w:szCs w:val="36"/>
        </w:rPr>
        <w:t>年</w:t>
      </w:r>
      <w:r>
        <w:rPr>
          <w:rFonts w:eastAsia="楷体_GB2312" w:ascii="宋体" w:hAnsi="宋体"/>
          <w:color w:val="000000"/>
          <w:sz w:val="32"/>
          <w:szCs w:val="36"/>
        </w:rPr>
        <w:t>9</w:t>
      </w:r>
      <w:r>
        <w:rPr>
          <w:rFonts w:ascii="宋体" w:hAnsi="宋体" w:eastAsia="楷体_GB2312"/>
          <w:color w:val="000000"/>
          <w:sz w:val="32"/>
          <w:szCs w:val="36"/>
        </w:rPr>
        <w:t>月</w:t>
      </w:r>
      <w:r>
        <w:rPr>
          <w:rFonts w:eastAsia="楷体_GB2312" w:ascii="宋体" w:hAnsi="宋体"/>
          <w:color w:val="000000"/>
          <w:sz w:val="32"/>
          <w:szCs w:val="36"/>
        </w:rPr>
        <w:t>28</w:t>
      </w:r>
      <w:r>
        <w:rPr>
          <w:rFonts w:ascii="宋体" w:hAnsi="宋体" w:eastAsia="楷体_GB2312"/>
          <w:color w:val="000000"/>
          <w:sz w:val="32"/>
          <w:szCs w:val="36"/>
        </w:rPr>
        <w:t>日云南省第十三届人民代表大会</w:t>
      </w:r>
    </w:p>
    <w:p>
      <w:pPr>
        <w:pStyle w:val="Normal"/>
        <w:bidi w:val="0"/>
        <w:spacing w:lineRule="exact" w:line="592"/>
        <w:ind w:hanging="0" w:start="0" w:end="0"/>
        <w:jc w:val="center"/>
        <w:rPr>
          <w:rFonts w:ascii="宋体" w:hAnsi="宋体" w:eastAsia="楷体_GB2312"/>
          <w:color w:val="000000"/>
          <w:w w:val="99"/>
          <w:sz w:val="28"/>
          <w:szCs w:val="32"/>
        </w:rPr>
      </w:pPr>
      <w:r>
        <w:rPr>
          <w:rFonts w:ascii="宋体" w:hAnsi="宋体" w:eastAsia="楷体_GB2312"/>
          <w:color w:val="000000"/>
          <w:sz w:val="32"/>
          <w:szCs w:val="36"/>
        </w:rPr>
        <w:t>常务委员会第三十三次会议通过）</w:t>
      </w:r>
    </w:p>
    <w:p>
      <w:pPr>
        <w:pStyle w:val="Normal"/>
        <w:bidi w:val="0"/>
        <w:spacing w:lineRule="exact" w:line="592"/>
        <w:ind w:hanging="0" w:start="0" w:end="0"/>
        <w:jc w:val="center"/>
        <w:rPr>
          <w:rFonts w:ascii="宋体" w:hAnsi="宋体" w:eastAsia="楷体_GB2312"/>
          <w:color w:val="000000"/>
          <w:sz w:val="32"/>
          <w:szCs w:val="32"/>
        </w:rPr>
      </w:pPr>
      <w:r>
        <w:rPr>
          <w:rFonts w:eastAsia="楷体_GB2312" w:ascii="宋体" w:hAnsi="宋体"/>
          <w:color w:val="000000"/>
          <w:sz w:val="32"/>
          <w:szCs w:val="32"/>
        </w:rPr>
      </w:r>
    </w:p>
    <w:p>
      <w:pPr>
        <w:pStyle w:val="Normal"/>
        <w:bidi w:val="0"/>
        <w:spacing w:lineRule="exact" w:line="592"/>
        <w:ind w:hanging="0" w:start="0" w:end="0"/>
        <w:jc w:val="center"/>
        <w:rPr>
          <w:rFonts w:ascii="宋体" w:hAnsi="宋体" w:eastAsia="楷体_GB2312"/>
          <w:color w:val="000000"/>
          <w:sz w:val="32"/>
          <w:szCs w:val="32"/>
        </w:rPr>
      </w:pPr>
      <w:r>
        <w:rPr>
          <w:rFonts w:ascii="宋体" w:hAnsi="宋体" w:eastAsia="楷体_GB2312"/>
          <w:color w:val="000000"/>
          <w:sz w:val="32"/>
          <w:szCs w:val="32"/>
        </w:rPr>
        <w:t>目  录</w:t>
      </w:r>
    </w:p>
    <w:p>
      <w:pPr>
        <w:pStyle w:val="Normal"/>
        <w:bidi w:val="0"/>
        <w:spacing w:lineRule="exact" w:line="592"/>
        <w:ind w:firstLine="640" w:start="0" w:end="0"/>
        <w:rPr>
          <w:rFonts w:ascii="宋体" w:hAnsi="宋体" w:eastAsia="楷体_GB2312"/>
          <w:color w:val="000000"/>
          <w:sz w:val="32"/>
          <w:szCs w:val="32"/>
        </w:rPr>
      </w:pPr>
      <w:r>
        <w:rPr>
          <w:rFonts w:ascii="宋体" w:hAnsi="宋体" w:eastAsia="楷体_GB2312"/>
          <w:color w:val="000000"/>
          <w:sz w:val="32"/>
          <w:szCs w:val="32"/>
        </w:rPr>
        <w:t>第一章  总  则</w:t>
      </w:r>
    </w:p>
    <w:p>
      <w:pPr>
        <w:pStyle w:val="Normal"/>
        <w:bidi w:val="0"/>
        <w:spacing w:lineRule="exact" w:line="592"/>
        <w:ind w:firstLine="640" w:start="0" w:end="0"/>
        <w:rPr>
          <w:rFonts w:ascii="宋体" w:hAnsi="宋体" w:eastAsia="楷体_GB2312"/>
          <w:color w:val="000000"/>
          <w:sz w:val="32"/>
          <w:szCs w:val="32"/>
        </w:rPr>
      </w:pPr>
      <w:r>
        <w:rPr>
          <w:rFonts w:ascii="宋体" w:hAnsi="宋体" w:eastAsia="楷体_GB2312"/>
          <w:color w:val="000000"/>
          <w:sz w:val="32"/>
          <w:szCs w:val="32"/>
        </w:rPr>
        <w:t>第二章  任免范围</w:t>
      </w:r>
    </w:p>
    <w:p>
      <w:pPr>
        <w:pStyle w:val="Normal"/>
        <w:bidi w:val="0"/>
        <w:spacing w:lineRule="exact" w:line="592"/>
        <w:ind w:firstLine="640" w:start="0" w:end="0"/>
        <w:rPr>
          <w:rFonts w:ascii="宋体" w:hAnsi="宋体" w:eastAsia="楷体_GB2312"/>
          <w:color w:val="000000"/>
          <w:sz w:val="32"/>
          <w:szCs w:val="32"/>
        </w:rPr>
      </w:pPr>
      <w:r>
        <w:rPr>
          <w:rFonts w:ascii="宋体" w:hAnsi="宋体" w:eastAsia="楷体_GB2312"/>
          <w:color w:val="000000"/>
          <w:sz w:val="32"/>
          <w:szCs w:val="32"/>
        </w:rPr>
        <w:t>第三章  任免程序</w:t>
      </w:r>
    </w:p>
    <w:p>
      <w:pPr>
        <w:pStyle w:val="Normal"/>
        <w:bidi w:val="0"/>
        <w:spacing w:lineRule="exact" w:line="592"/>
        <w:ind w:firstLine="640" w:start="0" w:end="0"/>
        <w:rPr>
          <w:rFonts w:ascii="宋体" w:hAnsi="宋体" w:eastAsia="楷体_GB2312"/>
          <w:color w:val="000000"/>
          <w:sz w:val="32"/>
          <w:szCs w:val="32"/>
        </w:rPr>
      </w:pPr>
      <w:r>
        <w:rPr>
          <w:rFonts w:ascii="宋体" w:hAnsi="宋体" w:eastAsia="楷体_GB2312"/>
          <w:color w:val="000000"/>
          <w:sz w:val="32"/>
          <w:szCs w:val="32"/>
        </w:rPr>
        <w:t>第四章  辞职、撤职及其他事项</w:t>
      </w:r>
    </w:p>
    <w:p>
      <w:pPr>
        <w:pStyle w:val="Normal"/>
        <w:bidi w:val="0"/>
        <w:spacing w:lineRule="exact" w:line="592"/>
        <w:ind w:firstLine="640" w:start="0" w:end="0"/>
        <w:rPr>
          <w:rFonts w:ascii="宋体" w:hAnsi="宋体" w:eastAsia="楷体_GB2312"/>
          <w:color w:val="000000"/>
          <w:sz w:val="32"/>
          <w:szCs w:val="32"/>
        </w:rPr>
      </w:pPr>
      <w:r>
        <w:rPr>
          <w:rFonts w:ascii="宋体" w:hAnsi="宋体" w:eastAsia="楷体_GB2312"/>
          <w:color w:val="000000"/>
          <w:sz w:val="32"/>
          <w:szCs w:val="32"/>
        </w:rPr>
        <w:t>第五章  附  则</w:t>
      </w:r>
    </w:p>
    <w:p>
      <w:pPr>
        <w:pStyle w:val="Normal"/>
        <w:bidi w:val="0"/>
        <w:spacing w:lineRule="exact" w:line="592"/>
        <w:ind w:firstLine="640" w:start="0" w:end="0"/>
        <w:rPr>
          <w:rFonts w:ascii="宋体" w:hAnsi="宋体" w:eastAsia="仿宋_GB2312"/>
          <w:color w:val="000000"/>
          <w:sz w:val="32"/>
          <w:szCs w:val="32"/>
        </w:rPr>
      </w:pPr>
      <w:r>
        <w:rPr>
          <w:rFonts w:eastAsia="仿宋_GB2312" w:ascii="宋体" w:hAnsi="宋体"/>
          <w:color w:val="000000"/>
          <w:sz w:val="32"/>
          <w:szCs w:val="32"/>
        </w:rPr>
      </w:r>
    </w:p>
    <w:p>
      <w:pPr>
        <w:pStyle w:val="Normal"/>
        <w:bidi w:val="0"/>
        <w:spacing w:lineRule="exact" w:line="592"/>
        <w:ind w:hanging="0" w:start="0" w:end="0"/>
        <w:jc w:val="center"/>
        <w:rPr>
          <w:rFonts w:ascii="宋体" w:hAnsi="宋体" w:eastAsia="黑体"/>
          <w:color w:val="000000"/>
          <w:sz w:val="32"/>
          <w:szCs w:val="32"/>
        </w:rPr>
      </w:pPr>
      <w:r>
        <w:rPr>
          <w:rFonts w:ascii="宋体" w:hAnsi="宋体" w:eastAsia="黑体"/>
          <w:color w:val="000000"/>
          <w:sz w:val="32"/>
          <w:szCs w:val="32"/>
        </w:rPr>
        <w:t>第一章  总  则</w:t>
      </w:r>
    </w:p>
    <w:p>
      <w:pPr>
        <w:pStyle w:val="Normal"/>
        <w:bidi w:val="0"/>
        <w:spacing w:lineRule="exact" w:line="592"/>
        <w:ind w:hanging="0" w:start="0" w:end="0"/>
        <w:jc w:val="center"/>
        <w:rPr>
          <w:rFonts w:ascii="宋体" w:hAnsi="宋体" w:eastAsia="黑体"/>
          <w:color w:val="000000"/>
          <w:sz w:val="32"/>
          <w:szCs w:val="32"/>
        </w:rPr>
      </w:pPr>
      <w:r>
        <w:rPr>
          <w:rFonts w:eastAsia="黑体" w:ascii="宋体" w:hAnsi="宋体"/>
          <w:color w:val="000000"/>
          <w:sz w:val="32"/>
          <w:szCs w:val="32"/>
        </w:rPr>
      </w:r>
    </w:p>
    <w:p>
      <w:pPr>
        <w:pStyle w:val="Normal"/>
        <w:bidi w:val="0"/>
        <w:spacing w:lineRule="exact" w:line="592"/>
        <w:ind w:firstLine="640" w:start="0" w:end="0"/>
        <w:rPr>
          <w:rFonts w:ascii="宋体" w:hAnsi="宋体" w:eastAsia="仿宋_GB2312"/>
          <w:color w:val="000000"/>
          <w:sz w:val="32"/>
          <w:szCs w:val="32"/>
        </w:rPr>
      </w:pPr>
      <w:r>
        <w:rPr>
          <w:rFonts w:ascii="宋体" w:hAnsi="宋体" w:eastAsia="黑体"/>
          <w:color w:val="000000"/>
          <w:sz w:val="32"/>
          <w:szCs w:val="32"/>
        </w:rPr>
        <w:t>第一条</w:t>
      </w:r>
      <w:r>
        <w:rPr>
          <w:rFonts w:ascii="宋体" w:hAnsi="宋体" w:eastAsia="仿宋_GB2312"/>
          <w:color w:val="000000"/>
          <w:sz w:val="32"/>
          <w:szCs w:val="32"/>
        </w:rPr>
        <w:t xml:space="preserve">  为了规范云南省人民代表大会常务委员会（以下简称省人大常委会）行使任免地方国家机关工作人员的职权，根据《中华人民共和国地方各级人民代表大会和地方各级人民政府组织法》《中华人民共和国监察法》《中华人民共和国人民法院组织法》《中华人民共和国人民检察院组织法》等有关法律，结合本省实际，制定本办法。</w:t>
      </w:r>
    </w:p>
    <w:p>
      <w:pPr>
        <w:pStyle w:val="Normal"/>
        <w:bidi w:val="0"/>
        <w:spacing w:lineRule="exact" w:line="592"/>
        <w:ind w:firstLine="640" w:start="0" w:end="0"/>
        <w:rPr>
          <w:rFonts w:ascii="宋体" w:hAnsi="宋体" w:eastAsia="仿宋_GB2312"/>
          <w:color w:val="000000"/>
          <w:sz w:val="32"/>
          <w:szCs w:val="32"/>
        </w:rPr>
      </w:pPr>
      <w:r>
        <w:rPr>
          <w:rFonts w:ascii="宋体" w:hAnsi="宋体" w:eastAsia="黑体"/>
          <w:color w:val="000000"/>
          <w:sz w:val="32"/>
          <w:szCs w:val="32"/>
        </w:rPr>
        <w:t>第二条</w:t>
      </w:r>
      <w:r>
        <w:rPr>
          <w:rFonts w:ascii="宋体" w:hAnsi="宋体" w:eastAsia="仿宋_GB2312"/>
          <w:color w:val="000000"/>
          <w:sz w:val="32"/>
          <w:szCs w:val="32"/>
        </w:rPr>
        <w:t xml:space="preserve">  省人大常委会任免地方国家机关工作人员，坚持中国共产党的领导，坚持以马克思列宁主义、毛泽东思想、邓小平理论、“三个代表”重要思想、科学发展观、习近平新时代中国特色社会主义思想为指导，贯彻新时代党的建设总要求和新时代党的组织路线，坚持信念坚定、为民服务、勤政务实、敢于担当、清正廉洁的好干部标准，坚持充分发扬民主，严格依法任免。</w:t>
      </w:r>
    </w:p>
    <w:p>
      <w:pPr>
        <w:pStyle w:val="Normal"/>
        <w:bidi w:val="0"/>
        <w:spacing w:lineRule="exact" w:line="592"/>
        <w:ind w:firstLine="640" w:start="0" w:end="0"/>
        <w:rPr>
          <w:rFonts w:ascii="宋体" w:hAnsi="宋体" w:eastAsia="仿宋_GB2312"/>
          <w:color w:val="000000"/>
          <w:sz w:val="32"/>
          <w:szCs w:val="32"/>
        </w:rPr>
      </w:pPr>
      <w:r>
        <w:rPr>
          <w:rFonts w:ascii="宋体" w:hAnsi="宋体" w:eastAsia="黑体"/>
          <w:color w:val="000000"/>
          <w:sz w:val="32"/>
          <w:szCs w:val="32"/>
        </w:rPr>
        <w:t>第三条</w:t>
      </w:r>
      <w:r>
        <w:rPr>
          <w:rFonts w:ascii="宋体" w:hAnsi="宋体" w:eastAsia="仿宋_GB2312"/>
          <w:color w:val="000000"/>
          <w:sz w:val="32"/>
          <w:szCs w:val="32"/>
        </w:rPr>
        <w:t xml:space="preserve">  省人大常委会对其权限范围内的国家机关工作人员的任免事项，适用本办法。</w:t>
      </w:r>
    </w:p>
    <w:p>
      <w:pPr>
        <w:pStyle w:val="Normal"/>
        <w:bidi w:val="0"/>
        <w:spacing w:lineRule="exact" w:line="592"/>
        <w:ind w:firstLine="640" w:start="0" w:end="0"/>
        <w:rPr>
          <w:rFonts w:ascii="宋体" w:hAnsi="宋体" w:eastAsia="仿宋_GB2312"/>
          <w:color w:val="000000"/>
          <w:sz w:val="32"/>
          <w:szCs w:val="32"/>
        </w:rPr>
      </w:pPr>
      <w:r>
        <w:rPr>
          <w:rFonts w:ascii="宋体" w:hAnsi="宋体" w:eastAsia="黑体"/>
          <w:color w:val="000000"/>
          <w:sz w:val="32"/>
          <w:szCs w:val="32"/>
        </w:rPr>
        <w:t>第四条</w:t>
      </w:r>
      <w:r>
        <w:rPr>
          <w:rFonts w:ascii="宋体" w:hAnsi="宋体" w:eastAsia="仿宋_GB2312"/>
          <w:color w:val="000000"/>
          <w:sz w:val="32"/>
          <w:szCs w:val="32"/>
        </w:rPr>
        <w:t xml:space="preserve">  省人大常委会承担任免工作的机构负责有关任免事项的具体工作。</w:t>
      </w:r>
    </w:p>
    <w:p>
      <w:pPr>
        <w:pStyle w:val="Normal"/>
        <w:bidi w:val="0"/>
        <w:spacing w:lineRule="exact" w:line="592"/>
        <w:ind w:firstLine="640" w:start="0" w:end="0"/>
        <w:rPr>
          <w:rFonts w:ascii="宋体" w:hAnsi="宋体" w:eastAsia="仿宋_GB2312"/>
          <w:color w:val="000000"/>
          <w:sz w:val="32"/>
          <w:szCs w:val="32"/>
        </w:rPr>
      </w:pPr>
      <w:r>
        <w:rPr>
          <w:rFonts w:eastAsia="仿宋_GB2312" w:ascii="宋体" w:hAnsi="宋体"/>
          <w:color w:val="000000"/>
          <w:sz w:val="32"/>
          <w:szCs w:val="32"/>
        </w:rPr>
      </w:r>
    </w:p>
    <w:p>
      <w:pPr>
        <w:pStyle w:val="Normal"/>
        <w:bidi w:val="0"/>
        <w:spacing w:lineRule="exact" w:line="592"/>
        <w:ind w:hanging="0" w:start="0" w:end="0"/>
        <w:jc w:val="center"/>
        <w:rPr>
          <w:rFonts w:ascii="宋体" w:hAnsi="宋体" w:eastAsia="黑体"/>
          <w:color w:val="000000"/>
          <w:sz w:val="32"/>
          <w:szCs w:val="32"/>
        </w:rPr>
      </w:pPr>
      <w:r>
        <w:rPr>
          <w:rFonts w:ascii="宋体" w:hAnsi="宋体" w:eastAsia="黑体"/>
          <w:color w:val="000000"/>
          <w:sz w:val="32"/>
          <w:szCs w:val="32"/>
        </w:rPr>
        <w:t>第二章  任免范围</w:t>
      </w:r>
    </w:p>
    <w:p>
      <w:pPr>
        <w:pStyle w:val="Normal"/>
        <w:bidi w:val="0"/>
        <w:spacing w:lineRule="exact" w:line="592"/>
        <w:ind w:hanging="0" w:start="0" w:end="0"/>
        <w:jc w:val="center"/>
        <w:rPr>
          <w:rFonts w:ascii="宋体" w:hAnsi="宋体" w:eastAsia="黑体"/>
          <w:color w:val="000000"/>
          <w:sz w:val="32"/>
          <w:szCs w:val="32"/>
        </w:rPr>
      </w:pPr>
      <w:r>
        <w:rPr>
          <w:rFonts w:eastAsia="黑体" w:ascii="宋体" w:hAnsi="宋体"/>
          <w:color w:val="000000"/>
          <w:sz w:val="32"/>
          <w:szCs w:val="32"/>
        </w:rPr>
      </w:r>
    </w:p>
    <w:p>
      <w:pPr>
        <w:pStyle w:val="Normal"/>
        <w:bidi w:val="0"/>
        <w:spacing w:lineRule="exact" w:line="592"/>
        <w:ind w:firstLine="640" w:start="0" w:end="0"/>
        <w:rPr>
          <w:rFonts w:ascii="宋体" w:hAnsi="宋体" w:eastAsia="仿宋_GB2312"/>
          <w:color w:val="000000"/>
          <w:sz w:val="32"/>
          <w:szCs w:val="32"/>
        </w:rPr>
      </w:pPr>
      <w:r>
        <w:rPr>
          <w:rFonts w:ascii="宋体" w:hAnsi="宋体" w:eastAsia="黑体"/>
          <w:color w:val="000000"/>
          <w:sz w:val="32"/>
          <w:szCs w:val="32"/>
        </w:rPr>
        <w:t>第五条</w:t>
      </w:r>
      <w:r>
        <w:rPr>
          <w:rFonts w:ascii="宋体" w:hAnsi="宋体" w:eastAsia="仿宋_GB2312"/>
          <w:color w:val="000000"/>
          <w:sz w:val="32"/>
          <w:szCs w:val="32"/>
        </w:rPr>
        <w:t xml:space="preserve">  省人大常委会任免省人民代表大会及其常务委员会下列人员：</w:t>
      </w:r>
    </w:p>
    <w:p>
      <w:pPr>
        <w:pStyle w:val="Normal"/>
        <w:bidi w:val="0"/>
        <w:spacing w:lineRule="exact" w:line="592"/>
        <w:ind w:firstLine="640" w:start="0" w:end="0"/>
        <w:rPr>
          <w:rFonts w:ascii="宋体" w:hAnsi="宋体" w:eastAsia="仿宋_GB2312"/>
          <w:color w:val="000000"/>
          <w:sz w:val="32"/>
          <w:szCs w:val="32"/>
        </w:rPr>
      </w:pPr>
      <w:r>
        <w:rPr>
          <w:rFonts w:ascii="宋体" w:hAnsi="宋体" w:eastAsia="仿宋_GB2312"/>
          <w:color w:val="000000"/>
          <w:sz w:val="32"/>
          <w:szCs w:val="32"/>
        </w:rPr>
        <w:t>（一）</w:t>
      </w:r>
      <w:r>
        <w:rPr>
          <w:rFonts w:ascii="宋体" w:hAnsi="宋体" w:eastAsia="仿宋_GB2312"/>
          <w:color w:val="000000"/>
          <w:spacing w:val="2"/>
          <w:sz w:val="32"/>
          <w:szCs w:val="32"/>
        </w:rPr>
        <w:t>省人大常委会主任因为健康情况不能工作或者缺位时，由省人大常委会在常委会副主任中推选一人代理主任的职务，直到主任恢复健康或者省人民代表大会选出新的主任为止；</w:t>
      </w:r>
    </w:p>
    <w:p>
      <w:pPr>
        <w:pStyle w:val="Normal"/>
        <w:bidi w:val="0"/>
        <w:spacing w:lineRule="exact" w:line="592"/>
        <w:ind w:firstLine="640" w:start="0" w:end="0"/>
        <w:rPr>
          <w:rFonts w:ascii="宋体" w:hAnsi="宋体" w:eastAsia="仿宋_GB2312"/>
          <w:color w:val="000000"/>
          <w:sz w:val="32"/>
          <w:szCs w:val="32"/>
        </w:rPr>
      </w:pPr>
      <w:r>
        <w:rPr>
          <w:rFonts w:ascii="宋体" w:hAnsi="宋体" w:eastAsia="仿宋_GB2312"/>
          <w:color w:val="000000"/>
          <w:sz w:val="32"/>
          <w:szCs w:val="32"/>
        </w:rPr>
        <w:t>（二）在省人民代表大会闭会期间，根据省人大常委会主任会议提名，任免省人民代表大会专门委员会的个别副主任委员和部分委员。专门委员会副主任委员、委员人选应当是省人民代表大会代表；</w:t>
      </w:r>
    </w:p>
    <w:p>
      <w:pPr>
        <w:pStyle w:val="Normal"/>
        <w:bidi w:val="0"/>
        <w:spacing w:lineRule="exact" w:line="592"/>
        <w:ind w:firstLine="640" w:start="0" w:end="0"/>
        <w:rPr>
          <w:rFonts w:ascii="宋体" w:hAnsi="宋体" w:eastAsia="仿宋_GB2312"/>
          <w:color w:val="000000"/>
          <w:sz w:val="32"/>
          <w:szCs w:val="32"/>
        </w:rPr>
      </w:pPr>
      <w:r>
        <w:rPr>
          <w:rFonts w:ascii="宋体" w:hAnsi="宋体" w:eastAsia="仿宋_GB2312"/>
          <w:color w:val="000000"/>
          <w:sz w:val="32"/>
          <w:szCs w:val="32"/>
        </w:rPr>
        <w:t>（三）根据省人大常委会主任会议提名，任免省人大常委会副秘书长，省人大常委会工作委员会主任、副主任、委员，省人大常委会办公厅主任、副主任；</w:t>
      </w:r>
    </w:p>
    <w:p>
      <w:pPr>
        <w:pStyle w:val="Normal"/>
        <w:bidi w:val="0"/>
        <w:spacing w:lineRule="exact" w:line="592"/>
        <w:ind w:firstLine="640" w:start="0" w:end="0"/>
        <w:rPr>
          <w:rFonts w:ascii="宋体" w:hAnsi="宋体" w:eastAsia="仿宋_GB2312"/>
          <w:color w:val="000000"/>
          <w:sz w:val="32"/>
          <w:szCs w:val="32"/>
        </w:rPr>
      </w:pPr>
      <w:r>
        <w:rPr>
          <w:rFonts w:ascii="宋体" w:hAnsi="宋体" w:eastAsia="仿宋_GB2312"/>
          <w:color w:val="000000"/>
          <w:sz w:val="32"/>
          <w:szCs w:val="32"/>
        </w:rPr>
        <w:t>（四）根据省人大常委会主任会议提名，任免省人大常委会代表资格审查委员会主任委员、副主任委员和委员。代表资格审查委员会组成人员人选应当是省人大常委会组成人员；</w:t>
      </w:r>
    </w:p>
    <w:p>
      <w:pPr>
        <w:pStyle w:val="Normal"/>
        <w:bidi w:val="0"/>
        <w:spacing w:lineRule="exact" w:line="592"/>
        <w:ind w:firstLine="640" w:start="0" w:end="0"/>
        <w:rPr>
          <w:rFonts w:ascii="宋体" w:hAnsi="宋体" w:eastAsia="仿宋_GB2312"/>
          <w:color w:val="000000"/>
          <w:sz w:val="32"/>
          <w:szCs w:val="32"/>
        </w:rPr>
      </w:pPr>
      <w:r>
        <w:rPr>
          <w:rFonts w:ascii="宋体" w:hAnsi="宋体" w:eastAsia="仿宋_GB2312"/>
          <w:color w:val="000000"/>
          <w:sz w:val="32"/>
          <w:szCs w:val="32"/>
        </w:rPr>
        <w:t>（五）省人大常委会主任会议或者五分之一以上的常委会组成人员书面联名，可以向省人大常委会提议组织关于特定问题的调查委员会，由省人大常委会全体会议决定。调查委员会主任委员、副主任委员和委员人选由省人大常委会主任会议在省人大常委会组成人员和其他省人大代表中提名，提请省人大常委会全体会议通过。</w:t>
      </w:r>
    </w:p>
    <w:p>
      <w:pPr>
        <w:pStyle w:val="Normal"/>
        <w:bidi w:val="0"/>
        <w:spacing w:lineRule="exact" w:line="592"/>
        <w:ind w:firstLine="640" w:start="0" w:end="0"/>
        <w:rPr>
          <w:rFonts w:ascii="宋体" w:hAnsi="宋体" w:eastAsia="仿宋_GB2312"/>
          <w:color w:val="000000"/>
          <w:sz w:val="32"/>
          <w:szCs w:val="32"/>
        </w:rPr>
      </w:pPr>
      <w:r>
        <w:rPr>
          <w:rFonts w:ascii="宋体" w:hAnsi="宋体" w:eastAsia="黑体"/>
          <w:color w:val="000000"/>
          <w:sz w:val="32"/>
          <w:szCs w:val="32"/>
        </w:rPr>
        <w:t>第六条</w:t>
      </w:r>
      <w:r>
        <w:rPr>
          <w:rFonts w:ascii="宋体" w:hAnsi="宋体" w:eastAsia="仿宋_GB2312"/>
          <w:color w:val="000000"/>
          <w:sz w:val="32"/>
          <w:szCs w:val="32"/>
        </w:rPr>
        <w:t xml:space="preserve">  省人大常委会决定任免省人民政府下列人员：</w:t>
      </w:r>
    </w:p>
    <w:p>
      <w:pPr>
        <w:pStyle w:val="Normal"/>
        <w:bidi w:val="0"/>
        <w:spacing w:lineRule="exact" w:line="592"/>
        <w:ind w:firstLine="640" w:start="0" w:end="0"/>
        <w:rPr>
          <w:rFonts w:ascii="宋体" w:hAnsi="宋体" w:eastAsia="仿宋_GB2312"/>
          <w:color w:val="000000"/>
          <w:spacing w:val="-8"/>
          <w:sz w:val="32"/>
          <w:szCs w:val="32"/>
        </w:rPr>
      </w:pPr>
      <w:r>
        <w:rPr>
          <w:rFonts w:ascii="宋体" w:hAnsi="宋体" w:eastAsia="仿宋_GB2312"/>
          <w:color w:val="000000"/>
          <w:sz w:val="32"/>
          <w:szCs w:val="32"/>
        </w:rPr>
        <w:t>（一）在省人民代表大会闭会期间，省长因故不能担任职务</w:t>
      </w:r>
      <w:r>
        <w:rPr>
          <w:rFonts w:ascii="宋体" w:hAnsi="宋体" w:eastAsia="仿宋_GB2312"/>
          <w:color w:val="000000"/>
          <w:spacing w:val="-8"/>
          <w:sz w:val="32"/>
          <w:szCs w:val="32"/>
        </w:rPr>
        <w:t>的时候，由省人大常委会主任会议从副省长中提名，决定代理省长；</w:t>
      </w:r>
    </w:p>
    <w:p>
      <w:pPr>
        <w:pStyle w:val="Normal"/>
        <w:bidi w:val="0"/>
        <w:spacing w:lineRule="exact" w:line="592"/>
        <w:ind w:firstLine="640" w:start="0" w:end="0"/>
        <w:rPr>
          <w:rFonts w:ascii="宋体" w:hAnsi="宋体" w:eastAsia="仿宋_GB2312"/>
          <w:color w:val="000000"/>
          <w:sz w:val="32"/>
          <w:szCs w:val="32"/>
        </w:rPr>
      </w:pPr>
      <w:r>
        <w:rPr>
          <w:rFonts w:ascii="宋体" w:hAnsi="宋体" w:eastAsia="仿宋_GB2312"/>
          <w:color w:val="000000"/>
          <w:sz w:val="32"/>
          <w:szCs w:val="32"/>
        </w:rPr>
        <w:t>（二）在省人民代表大会闭会期间，根据省长或者代理省长提名，决定任免个别副省长；</w:t>
      </w:r>
    </w:p>
    <w:p>
      <w:pPr>
        <w:pStyle w:val="Normal"/>
        <w:bidi w:val="0"/>
        <w:spacing w:lineRule="exact" w:line="592"/>
        <w:ind w:firstLine="640" w:start="0" w:end="0"/>
        <w:rPr>
          <w:rFonts w:ascii="宋体" w:hAnsi="宋体" w:eastAsia="仿宋_GB2312"/>
          <w:color w:val="000000"/>
          <w:sz w:val="32"/>
          <w:szCs w:val="32"/>
        </w:rPr>
      </w:pPr>
      <w:r>
        <w:rPr>
          <w:rFonts w:ascii="宋体" w:hAnsi="宋体" w:eastAsia="仿宋_GB2312"/>
          <w:color w:val="000000"/>
          <w:sz w:val="32"/>
          <w:szCs w:val="32"/>
        </w:rPr>
        <w:t>（三）根据省长或者代理省长提名，决定任免省人民政府秘书长、省人民政府组成部门的主任、厅长，由省人民政府报国务院备案。</w:t>
      </w:r>
    </w:p>
    <w:p>
      <w:pPr>
        <w:pStyle w:val="Normal"/>
        <w:bidi w:val="0"/>
        <w:spacing w:lineRule="exact" w:line="592"/>
        <w:ind w:firstLine="640" w:start="0" w:end="0"/>
        <w:rPr>
          <w:rFonts w:ascii="宋体" w:hAnsi="宋体" w:eastAsia="仿宋_GB2312"/>
          <w:color w:val="000000"/>
          <w:sz w:val="32"/>
          <w:szCs w:val="32"/>
        </w:rPr>
      </w:pPr>
      <w:r>
        <w:rPr>
          <w:rFonts w:ascii="宋体" w:hAnsi="宋体" w:eastAsia="黑体"/>
          <w:color w:val="000000"/>
          <w:sz w:val="32"/>
          <w:szCs w:val="32"/>
        </w:rPr>
        <w:t>第七条</w:t>
      </w:r>
      <w:r>
        <w:rPr>
          <w:rFonts w:ascii="宋体" w:hAnsi="宋体" w:eastAsia="仿宋_GB2312"/>
          <w:color w:val="000000"/>
          <w:sz w:val="32"/>
          <w:szCs w:val="32"/>
        </w:rPr>
        <w:t xml:space="preserve">  省人大常委会任免省监察委员会下列人员：</w:t>
      </w:r>
    </w:p>
    <w:p>
      <w:pPr>
        <w:pStyle w:val="Normal"/>
        <w:bidi w:val="0"/>
        <w:spacing w:lineRule="exact" w:line="592"/>
        <w:ind w:firstLine="640" w:start="0" w:end="0"/>
        <w:rPr>
          <w:rFonts w:ascii="宋体" w:hAnsi="宋体" w:eastAsia="仿宋_GB2312"/>
          <w:color w:val="000000"/>
          <w:sz w:val="32"/>
          <w:szCs w:val="32"/>
        </w:rPr>
      </w:pPr>
      <w:r>
        <w:rPr>
          <w:rFonts w:ascii="宋体" w:hAnsi="宋体" w:eastAsia="仿宋_GB2312"/>
          <w:color w:val="000000"/>
          <w:sz w:val="32"/>
          <w:szCs w:val="32"/>
        </w:rPr>
        <w:t>（一）在省人民代表大会闭会期间，省监察委员会主任因故不能担任职务的时候，由省人大常委会主任会议从省监察委员会副主任中提名，决定代理主任；</w:t>
      </w:r>
    </w:p>
    <w:p>
      <w:pPr>
        <w:pStyle w:val="Normal"/>
        <w:bidi w:val="0"/>
        <w:spacing w:lineRule="exact" w:line="592"/>
        <w:ind w:firstLine="640" w:start="0" w:end="0"/>
        <w:rPr>
          <w:rFonts w:ascii="宋体" w:hAnsi="宋体" w:eastAsia="仿宋_GB2312"/>
          <w:color w:val="000000"/>
          <w:sz w:val="32"/>
          <w:szCs w:val="32"/>
        </w:rPr>
      </w:pPr>
      <w:r>
        <w:rPr>
          <w:rFonts w:ascii="宋体" w:hAnsi="宋体" w:eastAsia="仿宋_GB2312"/>
          <w:color w:val="000000"/>
          <w:sz w:val="32"/>
          <w:szCs w:val="32"/>
        </w:rPr>
        <w:t>（二）根据省监察委员会主任或者代理主任提名，任免省监察委员会副主任、委员。</w:t>
      </w:r>
    </w:p>
    <w:p>
      <w:pPr>
        <w:pStyle w:val="Normal"/>
        <w:bidi w:val="0"/>
        <w:spacing w:lineRule="exact" w:line="592"/>
        <w:ind w:firstLine="640" w:start="0" w:end="0"/>
        <w:rPr>
          <w:rFonts w:ascii="宋体" w:hAnsi="宋体" w:eastAsia="仿宋_GB2312"/>
          <w:color w:val="000000"/>
          <w:sz w:val="32"/>
          <w:szCs w:val="32"/>
        </w:rPr>
      </w:pPr>
      <w:r>
        <w:rPr>
          <w:rFonts w:ascii="宋体" w:hAnsi="宋体" w:eastAsia="黑体"/>
          <w:color w:val="000000"/>
          <w:sz w:val="32"/>
          <w:szCs w:val="32"/>
        </w:rPr>
        <w:t>第八条</w:t>
      </w:r>
      <w:r>
        <w:rPr>
          <w:rFonts w:ascii="宋体" w:hAnsi="宋体" w:eastAsia="仿宋_GB2312"/>
          <w:color w:val="000000"/>
          <w:sz w:val="32"/>
          <w:szCs w:val="32"/>
        </w:rPr>
        <w:t xml:space="preserve">  省人大常委会任免省高级人民法院下列人员：</w:t>
      </w:r>
    </w:p>
    <w:p>
      <w:pPr>
        <w:pStyle w:val="Normal"/>
        <w:bidi w:val="0"/>
        <w:spacing w:lineRule="exact" w:line="592"/>
        <w:ind w:firstLine="640" w:start="0" w:end="0"/>
        <w:rPr>
          <w:rFonts w:ascii="宋体" w:hAnsi="宋体" w:eastAsia="仿宋_GB2312"/>
          <w:color w:val="000000"/>
          <w:sz w:val="32"/>
          <w:szCs w:val="32"/>
        </w:rPr>
      </w:pPr>
      <w:r>
        <w:rPr>
          <w:rFonts w:ascii="宋体" w:hAnsi="宋体" w:eastAsia="仿宋_GB2312"/>
          <w:color w:val="000000"/>
          <w:sz w:val="32"/>
          <w:szCs w:val="32"/>
        </w:rPr>
        <w:t>（一）在省人民代表大会闭会期间，省高级人民法院院长因故不能担任职务的时候，由省人大常委会主任会议从省高级人民法院副院长中提名，决定代理院长；</w:t>
      </w:r>
    </w:p>
    <w:p>
      <w:pPr>
        <w:pStyle w:val="Normal"/>
        <w:bidi w:val="0"/>
        <w:spacing w:lineRule="exact" w:line="592"/>
        <w:ind w:firstLine="640" w:start="0" w:end="0"/>
        <w:rPr>
          <w:rFonts w:ascii="宋体" w:hAnsi="宋体" w:eastAsia="仿宋_GB2312"/>
          <w:color w:val="000000"/>
          <w:sz w:val="32"/>
          <w:szCs w:val="32"/>
        </w:rPr>
      </w:pPr>
      <w:r>
        <w:rPr>
          <w:rFonts w:ascii="宋体" w:hAnsi="宋体" w:eastAsia="仿宋_GB2312"/>
          <w:color w:val="000000"/>
          <w:sz w:val="32"/>
          <w:szCs w:val="32"/>
        </w:rPr>
        <w:t>（二）根据省高级人民法院院长或者代理院长提名，任免省高级人民法院副院长、审判委员会委员、庭长、副庭长、审判员；</w:t>
      </w:r>
    </w:p>
    <w:p>
      <w:pPr>
        <w:pStyle w:val="Normal"/>
        <w:bidi w:val="0"/>
        <w:spacing w:lineRule="exact" w:line="592"/>
        <w:ind w:firstLine="640" w:start="0" w:end="0"/>
        <w:rPr>
          <w:rFonts w:ascii="宋体" w:hAnsi="宋体" w:eastAsia="仿宋_GB2312"/>
          <w:color w:val="000000"/>
          <w:sz w:val="32"/>
          <w:szCs w:val="32"/>
        </w:rPr>
      </w:pPr>
      <w:r>
        <w:rPr>
          <w:rFonts w:ascii="宋体" w:hAnsi="宋体" w:eastAsia="仿宋_GB2312"/>
          <w:color w:val="000000"/>
          <w:sz w:val="32"/>
          <w:szCs w:val="32"/>
        </w:rPr>
        <w:t>（三）根据省高级人民法院院长或者代理院长提名，任免昆明铁路运输中级法院、昆明铁路运输法院、开远铁路运输法院院长、副院长、审判委员会委员、庭长、副庭长、审判员。</w:t>
      </w:r>
    </w:p>
    <w:p>
      <w:pPr>
        <w:pStyle w:val="Normal"/>
        <w:bidi w:val="0"/>
        <w:spacing w:lineRule="exact" w:line="592"/>
        <w:ind w:firstLine="640" w:start="0" w:end="0"/>
        <w:rPr>
          <w:rFonts w:ascii="宋体" w:hAnsi="宋体" w:eastAsia="仿宋_GB2312"/>
          <w:color w:val="000000"/>
          <w:sz w:val="32"/>
          <w:szCs w:val="32"/>
        </w:rPr>
      </w:pPr>
      <w:r>
        <w:rPr>
          <w:rFonts w:ascii="宋体" w:hAnsi="宋体" w:eastAsia="黑体"/>
          <w:color w:val="000000"/>
          <w:sz w:val="32"/>
          <w:szCs w:val="32"/>
        </w:rPr>
        <w:t>第九条</w:t>
      </w:r>
      <w:r>
        <w:rPr>
          <w:rFonts w:ascii="宋体" w:hAnsi="宋体" w:eastAsia="仿宋_GB2312"/>
          <w:color w:val="000000"/>
          <w:sz w:val="32"/>
          <w:szCs w:val="32"/>
        </w:rPr>
        <w:t xml:space="preserve">  省人大常委会任免省人民检察院下列人员：</w:t>
      </w:r>
    </w:p>
    <w:p>
      <w:pPr>
        <w:pStyle w:val="Normal"/>
        <w:bidi w:val="0"/>
        <w:spacing w:lineRule="exact" w:line="592"/>
        <w:ind w:firstLine="640" w:start="0" w:end="0"/>
        <w:rPr>
          <w:rFonts w:ascii="宋体" w:hAnsi="宋体" w:eastAsia="仿宋_GB2312"/>
          <w:color w:val="000000"/>
          <w:spacing w:val="-8"/>
          <w:sz w:val="32"/>
          <w:szCs w:val="32"/>
        </w:rPr>
      </w:pPr>
      <w:r>
        <w:rPr>
          <w:rFonts w:ascii="宋体" w:hAnsi="宋体" w:eastAsia="仿宋_GB2312"/>
          <w:color w:val="000000"/>
          <w:sz w:val="32"/>
          <w:szCs w:val="32"/>
        </w:rPr>
        <w:t>（一）在省人民代表大会闭会期间，省人民检察院检察长因故不能担任职务的时候，由省人大常委会主任会议从省人民检察</w:t>
      </w:r>
      <w:r>
        <w:rPr>
          <w:rFonts w:ascii="宋体" w:hAnsi="宋体" w:eastAsia="仿宋_GB2312"/>
          <w:color w:val="000000"/>
          <w:spacing w:val="-8"/>
          <w:sz w:val="32"/>
          <w:szCs w:val="32"/>
        </w:rPr>
        <w:t>院副检察长中提名，决定代理检察长，并分别由省人民检察院报最高人民检察院、省人大常委会报全国人民代表大会常务委员会备案；</w:t>
      </w:r>
    </w:p>
    <w:p>
      <w:pPr>
        <w:pStyle w:val="Normal"/>
        <w:bidi w:val="0"/>
        <w:spacing w:lineRule="exact" w:line="592"/>
        <w:ind w:firstLine="640" w:start="0" w:end="0"/>
        <w:rPr>
          <w:rFonts w:ascii="宋体" w:hAnsi="宋体" w:eastAsia="仿宋_GB2312"/>
          <w:color w:val="000000"/>
          <w:sz w:val="32"/>
          <w:szCs w:val="32"/>
        </w:rPr>
      </w:pPr>
      <w:r>
        <w:rPr>
          <w:rFonts w:ascii="宋体" w:hAnsi="宋体" w:eastAsia="仿宋_GB2312"/>
          <w:color w:val="000000"/>
          <w:sz w:val="32"/>
          <w:szCs w:val="32"/>
        </w:rPr>
        <w:t>（二）根据省人民检察院检察长或者代理检察长提名，任免省人民检察院副检察长、检察委员会委员、检察员；</w:t>
      </w:r>
    </w:p>
    <w:p>
      <w:pPr>
        <w:pStyle w:val="Normal"/>
        <w:bidi w:val="0"/>
        <w:spacing w:lineRule="exact" w:line="592"/>
        <w:ind w:firstLine="640" w:start="0" w:end="0"/>
        <w:rPr>
          <w:rFonts w:ascii="宋体" w:hAnsi="宋体" w:eastAsia="仿宋_GB2312"/>
          <w:color w:val="000000"/>
          <w:sz w:val="32"/>
          <w:szCs w:val="32"/>
        </w:rPr>
      </w:pPr>
      <w:r>
        <w:rPr>
          <w:rFonts w:ascii="宋体" w:hAnsi="宋体" w:eastAsia="仿宋_GB2312"/>
          <w:color w:val="000000"/>
          <w:sz w:val="32"/>
          <w:szCs w:val="32"/>
        </w:rPr>
        <w:t>（三）根据省人民检察院检察长或者代理检察长提名，任免省人民检察院昆明铁路运输分院、昆明铁路运输检察院、开远铁路运输检察院检察长、副检察长、检察委员会委员、检察员；</w:t>
      </w:r>
    </w:p>
    <w:p>
      <w:pPr>
        <w:pStyle w:val="Normal"/>
        <w:bidi w:val="0"/>
        <w:spacing w:lineRule="exact" w:line="592"/>
        <w:ind w:firstLine="640" w:start="0" w:end="0"/>
        <w:rPr>
          <w:rFonts w:ascii="宋体" w:hAnsi="宋体" w:eastAsia="仿宋_GB2312"/>
          <w:color w:val="000000"/>
          <w:sz w:val="32"/>
          <w:szCs w:val="32"/>
        </w:rPr>
      </w:pPr>
      <w:r>
        <w:rPr>
          <w:rFonts w:ascii="宋体" w:hAnsi="宋体" w:eastAsia="仿宋_GB2312"/>
          <w:color w:val="000000"/>
          <w:sz w:val="32"/>
          <w:szCs w:val="32"/>
        </w:rPr>
        <w:t>（四）根据省人民检察院检察长或者代理检察长提请，批准任免州（市）人民检察院检察长。</w:t>
      </w:r>
    </w:p>
    <w:p>
      <w:pPr>
        <w:pStyle w:val="Normal"/>
        <w:bidi w:val="0"/>
        <w:spacing w:lineRule="exact" w:line="592"/>
        <w:ind w:firstLine="640" w:start="0" w:end="0"/>
        <w:rPr>
          <w:rFonts w:ascii="宋体" w:hAnsi="宋体" w:eastAsia="仿宋_GB2312"/>
          <w:color w:val="000000"/>
          <w:sz w:val="32"/>
          <w:szCs w:val="32"/>
        </w:rPr>
      </w:pPr>
      <w:r>
        <w:rPr>
          <w:rFonts w:eastAsia="仿宋_GB2312" w:ascii="宋体" w:hAnsi="宋体"/>
          <w:color w:val="000000"/>
          <w:sz w:val="32"/>
          <w:szCs w:val="32"/>
        </w:rPr>
      </w:r>
    </w:p>
    <w:p>
      <w:pPr>
        <w:pStyle w:val="Normal"/>
        <w:bidi w:val="0"/>
        <w:spacing w:lineRule="exact" w:line="592"/>
        <w:ind w:hanging="0" w:start="0" w:end="0"/>
        <w:jc w:val="center"/>
        <w:rPr>
          <w:rFonts w:ascii="宋体" w:hAnsi="宋体" w:eastAsia="黑体"/>
          <w:color w:val="000000"/>
          <w:sz w:val="32"/>
          <w:szCs w:val="32"/>
        </w:rPr>
      </w:pPr>
      <w:r>
        <w:rPr>
          <w:rFonts w:ascii="宋体" w:hAnsi="宋体" w:eastAsia="黑体"/>
          <w:color w:val="000000"/>
          <w:sz w:val="32"/>
          <w:szCs w:val="32"/>
        </w:rPr>
        <w:t>第三章  任免程序</w:t>
      </w:r>
    </w:p>
    <w:p>
      <w:pPr>
        <w:pStyle w:val="Normal"/>
        <w:bidi w:val="0"/>
        <w:spacing w:lineRule="exact" w:line="592"/>
        <w:ind w:hanging="0" w:start="0" w:end="0"/>
        <w:jc w:val="center"/>
        <w:rPr>
          <w:rFonts w:ascii="宋体" w:hAnsi="宋体" w:eastAsia="黑体"/>
          <w:color w:val="000000"/>
          <w:sz w:val="32"/>
          <w:szCs w:val="32"/>
        </w:rPr>
      </w:pPr>
      <w:r>
        <w:rPr>
          <w:rFonts w:eastAsia="黑体" w:ascii="宋体" w:hAnsi="宋体"/>
          <w:color w:val="000000"/>
          <w:sz w:val="32"/>
          <w:szCs w:val="32"/>
        </w:rPr>
      </w:r>
    </w:p>
    <w:p>
      <w:pPr>
        <w:pStyle w:val="Normal"/>
        <w:bidi w:val="0"/>
        <w:spacing w:lineRule="exact" w:line="592"/>
        <w:ind w:firstLine="640" w:start="0" w:end="0"/>
        <w:rPr>
          <w:rFonts w:ascii="宋体" w:hAnsi="宋体" w:eastAsia="仿宋_GB2312"/>
          <w:color w:val="000000"/>
          <w:sz w:val="32"/>
          <w:szCs w:val="32"/>
        </w:rPr>
      </w:pPr>
      <w:r>
        <w:rPr>
          <w:rFonts w:ascii="宋体" w:hAnsi="宋体" w:eastAsia="黑体"/>
          <w:color w:val="000000"/>
          <w:sz w:val="32"/>
          <w:szCs w:val="32"/>
        </w:rPr>
        <w:t>第十条</w:t>
      </w:r>
      <w:r>
        <w:rPr>
          <w:rFonts w:ascii="宋体" w:hAnsi="宋体" w:eastAsia="仿宋_GB2312"/>
          <w:color w:val="000000"/>
          <w:sz w:val="32"/>
          <w:szCs w:val="32"/>
        </w:rPr>
        <w:t xml:space="preserve">  省人大常委会主任会议、省人民政府省长或者代理省长、省监察委员会主任或者代理主任、省高级人民法院院长或者代理院长、省人民检察院检察长或者代理检察长（以下简称提名人）可以分别向省人大常委会书面提出任免案。</w:t>
      </w:r>
    </w:p>
    <w:p>
      <w:pPr>
        <w:pStyle w:val="Normal"/>
        <w:bidi w:val="0"/>
        <w:spacing w:lineRule="exact" w:line="592"/>
        <w:ind w:firstLine="640" w:start="0" w:end="0"/>
        <w:rPr>
          <w:rFonts w:ascii="宋体" w:hAnsi="宋体" w:eastAsia="仿宋_GB2312"/>
          <w:color w:val="000000"/>
          <w:sz w:val="32"/>
          <w:szCs w:val="32"/>
        </w:rPr>
      </w:pPr>
      <w:r>
        <w:rPr>
          <w:rFonts w:ascii="宋体" w:hAnsi="宋体" w:eastAsia="仿宋_GB2312"/>
          <w:color w:val="000000"/>
          <w:sz w:val="32"/>
          <w:szCs w:val="32"/>
        </w:rPr>
        <w:t>省人大常委会主任会议提出的任免案，直接提请省人大常委会会议审议。其他任免案，由省人大常委会主任会议决定提请省人大常委会会议审议。</w:t>
      </w:r>
    </w:p>
    <w:p>
      <w:pPr>
        <w:pStyle w:val="Normal"/>
        <w:bidi w:val="0"/>
        <w:spacing w:lineRule="exact" w:line="592"/>
        <w:ind w:firstLine="640" w:start="0" w:end="0"/>
        <w:rPr>
          <w:rFonts w:ascii="宋体" w:hAnsi="宋体" w:eastAsia="仿宋_GB2312"/>
          <w:color w:val="000000"/>
          <w:sz w:val="32"/>
          <w:szCs w:val="32"/>
        </w:rPr>
      </w:pPr>
      <w:r>
        <w:rPr>
          <w:rFonts w:ascii="宋体" w:hAnsi="宋体" w:eastAsia="仿宋_GB2312"/>
          <w:color w:val="000000"/>
          <w:sz w:val="32"/>
          <w:szCs w:val="32"/>
        </w:rPr>
        <w:t>提请拟任职的，应当报送提请任职报告，并附拟任职人员简历、德才表现、任职理由、照片等材料；提请拟免职的，应当报送提请免职报告，并附拟免职人员的免职理由、照片等材料。</w:t>
      </w:r>
    </w:p>
    <w:p>
      <w:pPr>
        <w:pStyle w:val="Normal"/>
        <w:bidi w:val="0"/>
        <w:spacing w:lineRule="exact" w:line="592"/>
        <w:ind w:firstLine="640" w:start="0" w:end="0"/>
        <w:rPr>
          <w:rFonts w:ascii="宋体" w:hAnsi="宋体" w:eastAsia="仿宋_GB2312"/>
          <w:color w:val="000000"/>
          <w:sz w:val="32"/>
          <w:szCs w:val="32"/>
        </w:rPr>
      </w:pPr>
      <w:r>
        <w:rPr>
          <w:rFonts w:ascii="宋体" w:hAnsi="宋体" w:eastAsia="黑体"/>
          <w:color w:val="000000"/>
          <w:sz w:val="32"/>
          <w:szCs w:val="32"/>
        </w:rPr>
        <w:t>第十一条</w:t>
      </w:r>
      <w:r>
        <w:rPr>
          <w:rFonts w:ascii="宋体" w:hAnsi="宋体" w:eastAsia="仿宋_GB2312"/>
          <w:color w:val="000000"/>
          <w:sz w:val="32"/>
          <w:szCs w:val="32"/>
        </w:rPr>
        <w:t xml:space="preserve">  省人大常委会承担任免工作的机构负责草拟省人大常委会主任会议提出的任免案及其有关材料，负责对其他提名人提出的任免案及其有关材料进行初审，并向省人大常委会主任会议报告。</w:t>
      </w:r>
    </w:p>
    <w:p>
      <w:pPr>
        <w:pStyle w:val="Normal"/>
        <w:bidi w:val="0"/>
        <w:spacing w:lineRule="exact" w:line="592"/>
        <w:ind w:firstLine="640" w:start="0" w:end="0"/>
        <w:rPr>
          <w:rFonts w:ascii="宋体" w:hAnsi="宋体" w:eastAsia="仿宋_GB2312"/>
          <w:color w:val="000000"/>
          <w:sz w:val="32"/>
          <w:szCs w:val="32"/>
        </w:rPr>
      </w:pPr>
      <w:r>
        <w:rPr>
          <w:rFonts w:ascii="宋体" w:hAnsi="宋体" w:eastAsia="仿宋_GB2312"/>
          <w:color w:val="000000"/>
          <w:sz w:val="32"/>
          <w:szCs w:val="32"/>
        </w:rPr>
        <w:t>省人大常委会承担任免工作的机构在初审过程中，可以要求有关部门对拟任免人员的情况提供补充材料。</w:t>
      </w:r>
    </w:p>
    <w:p>
      <w:pPr>
        <w:pStyle w:val="Normal"/>
        <w:bidi w:val="0"/>
        <w:spacing w:lineRule="exact" w:line="592"/>
        <w:ind w:firstLine="640" w:start="0" w:end="0"/>
        <w:rPr>
          <w:rFonts w:ascii="宋体" w:hAnsi="宋体" w:eastAsia="仿宋_GB2312"/>
          <w:color w:val="000000"/>
          <w:sz w:val="32"/>
          <w:szCs w:val="32"/>
        </w:rPr>
      </w:pPr>
      <w:r>
        <w:rPr>
          <w:rFonts w:ascii="宋体" w:hAnsi="宋体" w:eastAsia="黑体"/>
          <w:color w:val="000000"/>
          <w:sz w:val="32"/>
          <w:szCs w:val="32"/>
        </w:rPr>
        <w:t>第十二条</w:t>
      </w:r>
      <w:r>
        <w:rPr>
          <w:rFonts w:ascii="宋体" w:hAnsi="宋体" w:eastAsia="仿宋_GB2312"/>
          <w:color w:val="000000"/>
          <w:sz w:val="32"/>
          <w:szCs w:val="32"/>
        </w:rPr>
        <w:t xml:space="preserve">  省人大常委会主任会议讨论任免案时，提名人或者其委托人应当到会作报告；省人大常委会会议审议任免案时，由提名人或者其委托人到会作报告，并由有关机关向会议提供拟任免人员的有关资料。有关机关、提名人或者其委托人可以安排有关人员听取会议讨论、审议情况，回答询问。</w:t>
      </w:r>
    </w:p>
    <w:p>
      <w:pPr>
        <w:pStyle w:val="Normal"/>
        <w:bidi w:val="0"/>
        <w:spacing w:lineRule="exact" w:line="592"/>
        <w:ind w:firstLine="640" w:start="0" w:end="0"/>
        <w:rPr>
          <w:rFonts w:ascii="宋体" w:hAnsi="宋体" w:eastAsia="仿宋_GB2312"/>
          <w:color w:val="000000"/>
          <w:sz w:val="32"/>
          <w:szCs w:val="32"/>
        </w:rPr>
      </w:pPr>
      <w:r>
        <w:rPr>
          <w:rFonts w:ascii="宋体" w:hAnsi="宋体" w:eastAsia="黑体"/>
          <w:color w:val="000000"/>
          <w:sz w:val="32"/>
          <w:szCs w:val="32"/>
        </w:rPr>
        <w:t>第十三条</w:t>
      </w:r>
      <w:r>
        <w:rPr>
          <w:rFonts w:ascii="宋体" w:hAnsi="宋体" w:eastAsia="仿宋_GB2312"/>
          <w:color w:val="000000"/>
          <w:sz w:val="32"/>
          <w:szCs w:val="32"/>
        </w:rPr>
        <w:t xml:space="preserve">  省人大常委会接到省人大代表或者人民群众反映拟任免人员问题的材料，或者省人大常委会组成人员认为对拟任免人员的有关问题需要进一步了解，经省人大常委会主任会议决定，有关部门应当对问题进行调查，作出书面报告。对拟任免人员是否提请会议审议、表决或者推迟到以后的会议审议，由省人大常委会主任会议决定。</w:t>
      </w:r>
    </w:p>
    <w:p>
      <w:pPr>
        <w:pStyle w:val="Normal"/>
        <w:bidi w:val="0"/>
        <w:spacing w:lineRule="exact" w:line="592"/>
        <w:ind w:firstLine="640" w:start="0" w:end="0"/>
        <w:rPr>
          <w:rFonts w:ascii="宋体" w:hAnsi="宋体" w:eastAsia="仿宋_GB2312"/>
          <w:color w:val="000000"/>
          <w:sz w:val="32"/>
          <w:szCs w:val="32"/>
        </w:rPr>
      </w:pPr>
      <w:r>
        <w:rPr>
          <w:rFonts w:ascii="宋体" w:hAnsi="宋体" w:eastAsia="黑体"/>
          <w:color w:val="000000"/>
          <w:sz w:val="32"/>
          <w:szCs w:val="32"/>
        </w:rPr>
        <w:t>第十四条</w:t>
      </w:r>
      <w:r>
        <w:rPr>
          <w:rFonts w:ascii="宋体" w:hAnsi="宋体" w:eastAsia="仿宋_GB2312"/>
          <w:color w:val="000000"/>
          <w:sz w:val="32"/>
          <w:szCs w:val="32"/>
        </w:rPr>
        <w:t xml:space="preserve">  列入省人大常委会会议议程的任免案，在表决前，提名人要求撤回的，应当书面说明理由，经省人大常委会主任会议同意，并向常委会会议报告，对该任免案的审议即行终止。</w:t>
      </w:r>
    </w:p>
    <w:p>
      <w:pPr>
        <w:pStyle w:val="Normal"/>
        <w:bidi w:val="0"/>
        <w:spacing w:lineRule="exact" w:line="592"/>
        <w:ind w:firstLine="640" w:start="0" w:end="0"/>
        <w:rPr>
          <w:rFonts w:ascii="宋体" w:hAnsi="宋体" w:eastAsia="仿宋_GB2312"/>
          <w:color w:val="000000"/>
          <w:sz w:val="32"/>
          <w:szCs w:val="32"/>
        </w:rPr>
      </w:pPr>
      <w:r>
        <w:rPr>
          <w:rFonts w:ascii="宋体" w:hAnsi="宋体" w:eastAsia="黑体"/>
          <w:color w:val="000000"/>
          <w:sz w:val="32"/>
          <w:szCs w:val="32"/>
        </w:rPr>
        <w:t>第十五条</w:t>
      </w:r>
      <w:r>
        <w:rPr>
          <w:rFonts w:ascii="宋体" w:hAnsi="宋体" w:eastAsia="仿宋_GB2312"/>
          <w:color w:val="000000"/>
          <w:sz w:val="32"/>
          <w:szCs w:val="32"/>
        </w:rPr>
        <w:t xml:space="preserve">  省人大常委会全体会议表决任免案，采用无记名按表决器方式逐人表决。如表决器系统在使用中发生故障，采用无记名投票方式表决。其中，对任免省人大常委会各工作委员会委员，省高级人民法院、昆明铁路运输中级法院、昆明铁路运输法院、开远铁路运输法院审判员，省人民检察院、省人民检察院昆明铁路运输分院、昆明铁路运输检察院、开远铁路运输检察院检察员，可以逐人表决，也可以合并表决。</w:t>
      </w:r>
    </w:p>
    <w:p>
      <w:pPr>
        <w:pStyle w:val="Normal"/>
        <w:bidi w:val="0"/>
        <w:spacing w:lineRule="exact" w:line="592"/>
        <w:ind w:firstLine="640" w:start="0" w:end="0"/>
        <w:rPr>
          <w:rFonts w:ascii="宋体" w:hAnsi="宋体" w:eastAsia="仿宋_GB2312"/>
          <w:color w:val="000000"/>
          <w:sz w:val="32"/>
          <w:szCs w:val="32"/>
        </w:rPr>
      </w:pPr>
      <w:r>
        <w:rPr>
          <w:rFonts w:ascii="宋体" w:hAnsi="宋体" w:eastAsia="仿宋_GB2312"/>
          <w:color w:val="000000"/>
          <w:sz w:val="32"/>
          <w:szCs w:val="32"/>
        </w:rPr>
        <w:t>同一职务同时有任命和免职两项表决时，先进行免职项的表决，再进行任命项的表决。</w:t>
      </w:r>
    </w:p>
    <w:p>
      <w:pPr>
        <w:pStyle w:val="Normal"/>
        <w:bidi w:val="0"/>
        <w:spacing w:lineRule="exact" w:line="592"/>
        <w:ind w:firstLine="640" w:start="0" w:end="0"/>
        <w:rPr>
          <w:rFonts w:ascii="宋体" w:hAnsi="宋体" w:eastAsia="仿宋_GB2312"/>
          <w:color w:val="000000"/>
          <w:sz w:val="32"/>
          <w:szCs w:val="32"/>
        </w:rPr>
      </w:pPr>
      <w:r>
        <w:rPr>
          <w:rFonts w:ascii="宋体" w:hAnsi="宋体" w:eastAsia="仿宋_GB2312"/>
          <w:color w:val="000000"/>
          <w:sz w:val="32"/>
          <w:szCs w:val="32"/>
        </w:rPr>
        <w:t>省人大常委会组成人员对拟任免人员可以表示赞成，可以表示反对，也可以弃权。未按表决器或者未投票的视同弃权。</w:t>
      </w:r>
    </w:p>
    <w:p>
      <w:pPr>
        <w:pStyle w:val="Normal"/>
        <w:bidi w:val="0"/>
        <w:spacing w:lineRule="exact" w:line="592"/>
        <w:ind w:firstLine="640" w:start="0" w:end="0"/>
        <w:rPr>
          <w:rFonts w:ascii="宋体" w:hAnsi="宋体" w:eastAsia="仿宋_GB2312"/>
          <w:color w:val="000000"/>
          <w:sz w:val="32"/>
          <w:szCs w:val="32"/>
        </w:rPr>
      </w:pPr>
      <w:r>
        <w:rPr>
          <w:rFonts w:ascii="宋体" w:hAnsi="宋体" w:eastAsia="仿宋_GB2312"/>
          <w:color w:val="000000"/>
          <w:sz w:val="32"/>
          <w:szCs w:val="32"/>
        </w:rPr>
        <w:t>任免案以省人大常委会全体组成人员的过半数通过。表决结果由会议主持人当场宣布。</w:t>
      </w:r>
    </w:p>
    <w:p>
      <w:pPr>
        <w:pStyle w:val="Normal"/>
        <w:bidi w:val="0"/>
        <w:spacing w:lineRule="exact" w:line="592"/>
        <w:ind w:firstLine="640" w:start="0" w:end="0"/>
        <w:rPr>
          <w:rFonts w:ascii="宋体" w:hAnsi="宋体" w:eastAsia="仿宋_GB2312"/>
          <w:color w:val="000000"/>
          <w:sz w:val="32"/>
          <w:szCs w:val="32"/>
        </w:rPr>
      </w:pPr>
      <w:r>
        <w:rPr>
          <w:rFonts w:ascii="宋体" w:hAnsi="宋体" w:eastAsia="黑体"/>
          <w:color w:val="000000"/>
          <w:sz w:val="32"/>
          <w:szCs w:val="32"/>
        </w:rPr>
        <w:t>第十六条</w:t>
      </w:r>
      <w:r>
        <w:rPr>
          <w:rFonts w:ascii="宋体" w:hAnsi="宋体" w:eastAsia="仿宋_GB2312"/>
          <w:color w:val="000000"/>
          <w:sz w:val="32"/>
          <w:szCs w:val="32"/>
        </w:rPr>
        <w:t xml:space="preserve">  提请省人大常委会任命的地方国家机关工作人员未获通过的，不得在同一次会议上再次进行表决。</w:t>
      </w:r>
    </w:p>
    <w:p>
      <w:pPr>
        <w:pStyle w:val="Normal"/>
        <w:bidi w:val="0"/>
        <w:spacing w:lineRule="exact" w:line="592"/>
        <w:ind w:firstLine="640" w:start="0" w:end="0"/>
        <w:rPr>
          <w:rFonts w:ascii="宋体" w:hAnsi="宋体" w:eastAsia="仿宋_GB2312"/>
          <w:color w:val="000000"/>
          <w:sz w:val="32"/>
          <w:szCs w:val="32"/>
        </w:rPr>
      </w:pPr>
      <w:r>
        <w:rPr>
          <w:rFonts w:ascii="宋体" w:hAnsi="宋体" w:eastAsia="仿宋_GB2312"/>
          <w:color w:val="000000"/>
          <w:sz w:val="32"/>
          <w:szCs w:val="32"/>
        </w:rPr>
        <w:t>提请省人大常委会任命未获通过的地方国家机关工作人员，根据工作需要和本人条件，提名人可以向以后的省人大常委会会议再次提名。两次未获通过的，届内不得再提名为同一职务人选。</w:t>
      </w:r>
    </w:p>
    <w:p>
      <w:pPr>
        <w:pStyle w:val="Normal"/>
        <w:bidi w:val="0"/>
        <w:spacing w:lineRule="exact" w:line="592"/>
        <w:ind w:firstLine="640" w:start="0" w:end="0"/>
        <w:rPr>
          <w:rFonts w:ascii="宋体" w:hAnsi="宋体" w:eastAsia="仿宋_GB2312"/>
          <w:color w:val="000000"/>
          <w:sz w:val="32"/>
          <w:szCs w:val="32"/>
        </w:rPr>
      </w:pPr>
      <w:r>
        <w:rPr>
          <w:rFonts w:ascii="宋体" w:hAnsi="宋体" w:eastAsia="黑体"/>
          <w:color w:val="000000"/>
          <w:sz w:val="32"/>
          <w:szCs w:val="32"/>
        </w:rPr>
        <w:t>第十七条</w:t>
      </w:r>
      <w:r>
        <w:rPr>
          <w:rFonts w:ascii="宋体" w:hAnsi="宋体" w:eastAsia="仿宋_GB2312"/>
          <w:color w:val="000000"/>
          <w:sz w:val="32"/>
          <w:szCs w:val="32"/>
        </w:rPr>
        <w:t xml:space="preserve">  省人大常委会对通过任命的地方国家机关工作人员，应当颁发任命书，并组织宪法宣誓；批准任命的州（市）人民检察院检察长，由省人大常委会委托州（市）人大常委会为其颁发任命书和组织宪法宣誓。</w:t>
      </w:r>
    </w:p>
    <w:p>
      <w:pPr>
        <w:pStyle w:val="Normal"/>
        <w:bidi w:val="0"/>
        <w:spacing w:lineRule="exact" w:line="592"/>
        <w:ind w:firstLine="640" w:start="0" w:end="0"/>
        <w:rPr>
          <w:rFonts w:ascii="宋体" w:hAnsi="宋体" w:eastAsia="仿宋_GB2312"/>
          <w:color w:val="000000"/>
          <w:sz w:val="32"/>
          <w:szCs w:val="32"/>
        </w:rPr>
      </w:pPr>
      <w:r>
        <w:rPr>
          <w:rFonts w:ascii="宋体" w:hAnsi="宋体" w:eastAsia="仿宋_GB2312"/>
          <w:color w:val="000000"/>
          <w:sz w:val="32"/>
          <w:szCs w:val="32"/>
        </w:rPr>
        <w:t>通过任命的省人民政府代理省长、副省长、省监察委员会代理主任、省高级人民法院代理院长、省人民检察院代理检察长，应当在省人大常委会全体会议上作任职发言。</w:t>
      </w:r>
    </w:p>
    <w:p>
      <w:pPr>
        <w:pStyle w:val="Normal"/>
        <w:bidi w:val="0"/>
        <w:spacing w:lineRule="exact" w:line="592"/>
        <w:ind w:firstLine="640" w:start="0" w:end="0"/>
        <w:rPr>
          <w:rFonts w:ascii="宋体" w:hAnsi="宋体" w:eastAsia="仿宋_GB2312"/>
          <w:color w:val="000000"/>
          <w:sz w:val="32"/>
          <w:szCs w:val="32"/>
        </w:rPr>
      </w:pPr>
      <w:r>
        <w:rPr>
          <w:rFonts w:ascii="宋体" w:hAnsi="宋体" w:eastAsia="黑体"/>
          <w:color w:val="000000"/>
          <w:sz w:val="32"/>
          <w:szCs w:val="32"/>
        </w:rPr>
        <w:t>第十八条</w:t>
      </w:r>
      <w:r>
        <w:rPr>
          <w:rFonts w:ascii="宋体" w:hAnsi="宋体" w:eastAsia="仿宋_GB2312"/>
          <w:color w:val="000000"/>
          <w:sz w:val="32"/>
          <w:szCs w:val="32"/>
        </w:rPr>
        <w:t xml:space="preserve">  省人大常委会按照规定向社会公布任免的地方国家机关工作人员。</w:t>
      </w:r>
    </w:p>
    <w:p>
      <w:pPr>
        <w:pStyle w:val="Normal"/>
        <w:bidi w:val="0"/>
        <w:spacing w:lineRule="exact" w:line="592"/>
        <w:ind w:firstLine="640" w:start="0" w:end="0"/>
        <w:rPr>
          <w:rFonts w:ascii="宋体" w:hAnsi="宋体" w:eastAsia="仿宋_GB2312"/>
          <w:color w:val="000000"/>
          <w:sz w:val="32"/>
          <w:szCs w:val="32"/>
        </w:rPr>
      </w:pPr>
      <w:r>
        <w:rPr>
          <w:rFonts w:ascii="宋体" w:hAnsi="宋体" w:eastAsia="仿宋_GB2312"/>
          <w:color w:val="000000"/>
          <w:sz w:val="32"/>
          <w:szCs w:val="32"/>
        </w:rPr>
        <w:t>任免的地方国家机关工作人员由省人大常委会行文通知有关机关。</w:t>
      </w:r>
    </w:p>
    <w:p>
      <w:pPr>
        <w:pStyle w:val="Normal"/>
        <w:bidi w:val="0"/>
        <w:spacing w:lineRule="exact" w:line="592"/>
        <w:ind w:firstLine="640" w:start="0" w:end="0"/>
        <w:rPr>
          <w:rFonts w:ascii="宋体" w:hAnsi="宋体" w:eastAsia="仿宋_GB2312"/>
          <w:color w:val="000000"/>
          <w:sz w:val="32"/>
          <w:szCs w:val="32"/>
        </w:rPr>
      </w:pPr>
      <w:r>
        <w:rPr>
          <w:rFonts w:ascii="宋体" w:hAnsi="宋体" w:eastAsia="黑体"/>
          <w:color w:val="000000"/>
          <w:sz w:val="32"/>
          <w:szCs w:val="32"/>
        </w:rPr>
        <w:t>第十九条</w:t>
      </w:r>
      <w:r>
        <w:rPr>
          <w:rFonts w:ascii="宋体" w:hAnsi="宋体" w:eastAsia="仿宋_GB2312"/>
          <w:color w:val="000000"/>
          <w:sz w:val="32"/>
          <w:szCs w:val="32"/>
        </w:rPr>
        <w:t xml:space="preserve">  拟决定的省人民政府代理省长、省监察委员会代理主任、省高级人民法院代理院长、省人民检察院代理检察长人选，如不是副省长、副主任、副院长、副检察长，可以在省人大常委会同一次会议上依法任命为副省长、副主任、副院长、副检察长，再决定代理省长、代理主任、代理院长、代理检察长；如本机关提名人因缺位不能提名以上副职，由省人大常委会主任会议提名。</w:t>
      </w:r>
    </w:p>
    <w:p>
      <w:pPr>
        <w:pStyle w:val="Normal"/>
        <w:bidi w:val="0"/>
        <w:spacing w:lineRule="exact" w:line="592"/>
        <w:ind w:firstLine="640" w:start="0" w:end="0"/>
        <w:rPr>
          <w:rFonts w:ascii="宋体" w:hAnsi="宋体" w:eastAsia="仿宋_GB2312"/>
          <w:color w:val="000000"/>
          <w:sz w:val="32"/>
          <w:szCs w:val="32"/>
        </w:rPr>
      </w:pPr>
      <w:r>
        <w:rPr>
          <w:rFonts w:ascii="宋体" w:hAnsi="宋体" w:eastAsia="仿宋_GB2312"/>
          <w:color w:val="000000"/>
          <w:sz w:val="32"/>
          <w:szCs w:val="32"/>
        </w:rPr>
        <w:t>代理省长、代理主任、代理院长、代理检察长行使职权到省人民代表大会选出新的省长、主任、院长、检察长为止。</w:t>
      </w:r>
    </w:p>
    <w:p>
      <w:pPr>
        <w:pStyle w:val="Normal"/>
        <w:bidi w:val="0"/>
        <w:spacing w:lineRule="exact" w:line="592"/>
        <w:ind w:firstLine="640" w:start="0" w:end="0"/>
        <w:rPr>
          <w:rFonts w:ascii="宋体" w:hAnsi="宋体" w:eastAsia="仿宋_GB2312"/>
          <w:color w:val="000000"/>
          <w:sz w:val="32"/>
          <w:szCs w:val="32"/>
        </w:rPr>
      </w:pPr>
      <w:r>
        <w:rPr>
          <w:rFonts w:ascii="宋体" w:hAnsi="宋体" w:eastAsia="黑体"/>
          <w:color w:val="000000"/>
          <w:sz w:val="32"/>
          <w:szCs w:val="32"/>
        </w:rPr>
        <w:t>第二十条</w:t>
      </w:r>
      <w:r>
        <w:rPr>
          <w:rFonts w:ascii="宋体" w:hAnsi="宋体" w:eastAsia="仿宋_GB2312"/>
          <w:color w:val="000000"/>
          <w:sz w:val="32"/>
          <w:szCs w:val="32"/>
        </w:rPr>
        <w:t xml:space="preserve">  由省人大常委会任命的省人大常委会副秘书长，省人大常委会工作委员会主任、副主任、委员，省人大常委会办公厅主任、副主任等工作机构和办事机构人员；省监察委员会副主任、委员，省高级人民法院副院长，省人民检察院副检察长；省高级人民法院院长或者代理院长、省人民检察院检察长或者代理检察长提名的地方国家机关工作人员，在省人民代表大会换届后，继续担任原职务的不再重新任命，职务变动或者退休的应当提请省人大常委会依法任免。</w:t>
      </w:r>
    </w:p>
    <w:p>
      <w:pPr>
        <w:pStyle w:val="Normal"/>
        <w:bidi w:val="0"/>
        <w:spacing w:lineRule="exact" w:line="592"/>
        <w:ind w:firstLine="640" w:start="0" w:end="0"/>
        <w:rPr>
          <w:rFonts w:ascii="宋体" w:hAnsi="宋体" w:eastAsia="仿宋_GB2312"/>
          <w:color w:val="000000"/>
          <w:spacing w:val="-8"/>
          <w:sz w:val="32"/>
          <w:szCs w:val="32"/>
        </w:rPr>
      </w:pPr>
      <w:r>
        <w:rPr>
          <w:rFonts w:ascii="宋体" w:hAnsi="宋体" w:eastAsia="黑体"/>
          <w:color w:val="000000"/>
          <w:sz w:val="32"/>
          <w:szCs w:val="32"/>
        </w:rPr>
        <w:t>第二十一条</w:t>
      </w:r>
      <w:r>
        <w:rPr>
          <w:rFonts w:ascii="宋体" w:hAnsi="宋体" w:eastAsia="仿宋_GB2312"/>
          <w:color w:val="000000"/>
          <w:sz w:val="32"/>
          <w:szCs w:val="32"/>
        </w:rPr>
        <w:t xml:space="preserve">  新的一届省人民政府领导人员选举产生后，提名人应当在两个月内提请省人大常委会决定任命省人民政府秘书长、省人民政府组成部门的主任、厅长。因故确需适当推迟提</w:t>
      </w:r>
      <w:r>
        <w:rPr>
          <w:rFonts w:ascii="宋体" w:hAnsi="宋体" w:eastAsia="仿宋_GB2312"/>
          <w:color w:val="000000"/>
          <w:spacing w:val="-8"/>
          <w:sz w:val="32"/>
          <w:szCs w:val="32"/>
        </w:rPr>
        <w:t>请决定任命的个别人员，提名人应当向省人大常委会主任会议报告。</w:t>
      </w:r>
    </w:p>
    <w:p>
      <w:pPr>
        <w:pStyle w:val="Normal"/>
        <w:bidi w:val="0"/>
        <w:spacing w:lineRule="exact" w:line="592"/>
        <w:ind w:firstLine="640" w:start="0" w:end="0"/>
        <w:rPr>
          <w:rFonts w:ascii="宋体" w:hAnsi="宋体" w:eastAsia="仿宋_GB2312"/>
          <w:color w:val="000000"/>
          <w:sz w:val="32"/>
          <w:szCs w:val="32"/>
        </w:rPr>
      </w:pPr>
      <w:r>
        <w:rPr>
          <w:rFonts w:ascii="宋体" w:hAnsi="宋体" w:eastAsia="黑体"/>
          <w:color w:val="000000"/>
          <w:sz w:val="32"/>
          <w:szCs w:val="32"/>
        </w:rPr>
        <w:t>第二十二条</w:t>
      </w:r>
      <w:r>
        <w:rPr>
          <w:rFonts w:ascii="宋体" w:hAnsi="宋体" w:eastAsia="仿宋_GB2312"/>
          <w:color w:val="000000"/>
          <w:sz w:val="32"/>
          <w:szCs w:val="32"/>
        </w:rPr>
        <w:t xml:space="preserve">  省人大常委会任命的地方国家机关工作人员，因工作机构合并、更名，继续任职的，提名人应当提请省人大常委会重新任命，不继续任职的，原任职务自行免除；因工作机构撤销或者变动，职务已不属于省人大常委会任免范围的，原任职务自行免除，由原提名人报省人大常委会备案；任职期间死亡的，不再免职，由提名人报省人大常委会备案；退休的，提名人应当提请省人大常委会免职。</w:t>
      </w:r>
    </w:p>
    <w:p>
      <w:pPr>
        <w:pStyle w:val="Normal"/>
        <w:bidi w:val="0"/>
        <w:spacing w:lineRule="exact" w:line="592"/>
        <w:ind w:firstLine="640" w:start="0" w:end="0"/>
        <w:rPr>
          <w:rFonts w:ascii="宋体" w:hAnsi="宋体" w:eastAsia="仿宋_GB2312"/>
          <w:color w:val="000000"/>
          <w:sz w:val="32"/>
          <w:szCs w:val="32"/>
        </w:rPr>
      </w:pPr>
      <w:r>
        <w:rPr>
          <w:rFonts w:eastAsia="仿宋_GB2312" w:ascii="宋体" w:hAnsi="宋体"/>
          <w:color w:val="000000"/>
          <w:sz w:val="32"/>
          <w:szCs w:val="32"/>
        </w:rPr>
      </w:r>
    </w:p>
    <w:p>
      <w:pPr>
        <w:pStyle w:val="Normal"/>
        <w:bidi w:val="0"/>
        <w:spacing w:lineRule="exact" w:line="592"/>
        <w:ind w:hanging="0" w:start="0" w:end="0"/>
        <w:jc w:val="center"/>
        <w:rPr>
          <w:rFonts w:ascii="宋体" w:hAnsi="宋体" w:eastAsia="黑体"/>
          <w:color w:val="000000"/>
          <w:sz w:val="32"/>
          <w:szCs w:val="32"/>
        </w:rPr>
      </w:pPr>
      <w:r>
        <w:rPr>
          <w:rFonts w:ascii="宋体" w:hAnsi="宋体" w:eastAsia="黑体"/>
          <w:color w:val="000000"/>
          <w:sz w:val="32"/>
          <w:szCs w:val="32"/>
        </w:rPr>
        <w:t>第四章  辞职、撤职及其他事项</w:t>
      </w:r>
    </w:p>
    <w:p>
      <w:pPr>
        <w:pStyle w:val="Normal"/>
        <w:bidi w:val="0"/>
        <w:spacing w:lineRule="exact" w:line="592"/>
        <w:ind w:hanging="0" w:start="0" w:end="0"/>
        <w:jc w:val="center"/>
        <w:rPr>
          <w:rFonts w:ascii="宋体" w:hAnsi="宋体" w:eastAsia="黑体"/>
          <w:color w:val="000000"/>
          <w:sz w:val="32"/>
          <w:szCs w:val="32"/>
        </w:rPr>
      </w:pPr>
      <w:r>
        <w:rPr>
          <w:rFonts w:eastAsia="黑体" w:ascii="宋体" w:hAnsi="宋体"/>
          <w:color w:val="000000"/>
          <w:sz w:val="32"/>
          <w:szCs w:val="32"/>
        </w:rPr>
      </w:r>
    </w:p>
    <w:p>
      <w:pPr>
        <w:pStyle w:val="Normal"/>
        <w:bidi w:val="0"/>
        <w:spacing w:lineRule="exact" w:line="592"/>
        <w:ind w:firstLine="640" w:start="0" w:end="0"/>
        <w:rPr>
          <w:rFonts w:ascii="宋体" w:hAnsi="宋体" w:eastAsia="仿宋_GB2312"/>
          <w:color w:val="000000"/>
          <w:sz w:val="32"/>
          <w:szCs w:val="32"/>
        </w:rPr>
      </w:pPr>
      <w:r>
        <w:rPr>
          <w:rFonts w:ascii="宋体" w:hAnsi="宋体" w:eastAsia="黑体"/>
          <w:color w:val="000000"/>
          <w:sz w:val="32"/>
          <w:szCs w:val="32"/>
        </w:rPr>
        <w:t>第二十三条</w:t>
      </w:r>
      <w:r>
        <w:rPr>
          <w:rFonts w:ascii="宋体" w:hAnsi="宋体" w:eastAsia="仿宋_GB2312"/>
          <w:color w:val="000000"/>
          <w:sz w:val="32"/>
          <w:szCs w:val="32"/>
        </w:rPr>
        <w:t xml:space="preserve">  在省人民代表大会闭会期间，省人大常委会组成人员、省人民代表大会专门委员会组成人员、省人民政府省长、副省长、省监察委员会主任、省高级人民法院院长、省人民检察院检察长可以向省人大常委会提出辞职，由省人大常委会决定是否接受辞职。省人大常委会决定接受辞职后，报省人民代表大会备案。省人民检察院检察长的辞职，应当由省人民检察院报最高人民检察院提请全国人民代表大会常务委员会批准。</w:t>
      </w:r>
    </w:p>
    <w:p>
      <w:pPr>
        <w:pStyle w:val="Normal"/>
        <w:bidi w:val="0"/>
        <w:spacing w:lineRule="exact" w:line="592"/>
        <w:ind w:firstLine="640" w:start="0" w:end="0"/>
        <w:rPr>
          <w:rFonts w:ascii="宋体" w:hAnsi="宋体" w:eastAsia="仿宋_GB2312"/>
          <w:color w:val="000000"/>
          <w:sz w:val="32"/>
          <w:szCs w:val="32"/>
        </w:rPr>
      </w:pPr>
      <w:r>
        <w:rPr>
          <w:rFonts w:ascii="宋体" w:hAnsi="宋体" w:eastAsia="仿宋_GB2312"/>
          <w:color w:val="000000"/>
          <w:sz w:val="32"/>
          <w:szCs w:val="32"/>
        </w:rPr>
        <w:t>省人大常委会可以接受由省人大常委会任命的地方国家机关工作人员的辞职。其辞职请求由提名人提请省人大常委会决定。</w:t>
      </w:r>
    </w:p>
    <w:p>
      <w:pPr>
        <w:pStyle w:val="Normal"/>
        <w:bidi w:val="0"/>
        <w:spacing w:lineRule="exact" w:line="592"/>
        <w:ind w:firstLine="640" w:start="0" w:end="0"/>
        <w:rPr>
          <w:rFonts w:ascii="宋体" w:hAnsi="宋体" w:eastAsia="仿宋_GB2312"/>
          <w:color w:val="000000"/>
          <w:sz w:val="32"/>
          <w:szCs w:val="32"/>
        </w:rPr>
      </w:pPr>
      <w:r>
        <w:rPr>
          <w:rFonts w:ascii="宋体" w:hAnsi="宋体" w:eastAsia="仿宋_GB2312"/>
          <w:color w:val="000000"/>
          <w:sz w:val="32"/>
          <w:szCs w:val="32"/>
        </w:rPr>
        <w:t>省人大常委会接受地方国家机关工作人员辞职后，应当予以公告。</w:t>
      </w:r>
    </w:p>
    <w:p>
      <w:pPr>
        <w:pStyle w:val="Normal"/>
        <w:bidi w:val="0"/>
        <w:spacing w:lineRule="exact" w:line="592"/>
        <w:ind w:firstLine="640" w:start="0" w:end="0"/>
        <w:rPr>
          <w:rFonts w:ascii="宋体" w:hAnsi="宋体" w:eastAsia="仿宋_GB2312"/>
          <w:color w:val="000000"/>
          <w:sz w:val="32"/>
          <w:szCs w:val="32"/>
        </w:rPr>
      </w:pPr>
      <w:r>
        <w:rPr>
          <w:rFonts w:ascii="宋体" w:hAnsi="宋体" w:eastAsia="黑体"/>
          <w:color w:val="000000"/>
          <w:sz w:val="32"/>
          <w:szCs w:val="32"/>
        </w:rPr>
        <w:t>第二十四条</w:t>
      </w:r>
      <w:r>
        <w:rPr>
          <w:rFonts w:ascii="宋体" w:hAnsi="宋体" w:eastAsia="仿宋_GB2312"/>
          <w:color w:val="000000"/>
          <w:sz w:val="32"/>
          <w:szCs w:val="32"/>
        </w:rPr>
        <w:t xml:space="preserve">  在省人民代表大会闭会期间，省人大常委会组成人员如工作需要担任国家行政机关、监察机关、审判机关、检察机关职务的，应当向省人大常委会辞去省人大常委会的职务。</w:t>
      </w:r>
    </w:p>
    <w:p>
      <w:pPr>
        <w:pStyle w:val="Normal"/>
        <w:bidi w:val="0"/>
        <w:spacing w:lineRule="exact" w:line="592"/>
        <w:ind w:firstLine="640" w:start="0" w:end="0"/>
        <w:rPr>
          <w:rFonts w:ascii="宋体" w:hAnsi="宋体" w:eastAsia="仿宋_GB2312"/>
          <w:color w:val="000000"/>
          <w:sz w:val="32"/>
          <w:szCs w:val="32"/>
        </w:rPr>
      </w:pPr>
      <w:r>
        <w:rPr>
          <w:rFonts w:ascii="宋体" w:hAnsi="宋体" w:eastAsia="黑体"/>
          <w:color w:val="000000"/>
          <w:sz w:val="32"/>
          <w:szCs w:val="32"/>
        </w:rPr>
        <w:t>第二十五条</w:t>
      </w:r>
      <w:r>
        <w:rPr>
          <w:rFonts w:ascii="宋体" w:hAnsi="宋体" w:eastAsia="仿宋_GB2312"/>
          <w:color w:val="000000"/>
          <w:sz w:val="32"/>
          <w:szCs w:val="32"/>
        </w:rPr>
        <w:t xml:space="preserve">  省人大常委会组成人员、省人民代表大会专门委员会组成人员，辞去代表职务的请求被接受，或者代表职务被罢免，其在常委会、专门委员会的职务相应终止或者撤销，由省人大常委会予以公告。</w:t>
      </w:r>
    </w:p>
    <w:p>
      <w:pPr>
        <w:pStyle w:val="Normal"/>
        <w:bidi w:val="0"/>
        <w:spacing w:lineRule="exact" w:line="592"/>
        <w:ind w:firstLine="640" w:start="0" w:end="0"/>
        <w:rPr>
          <w:rFonts w:ascii="宋体" w:hAnsi="宋体" w:eastAsia="仿宋_GB2312"/>
          <w:color w:val="000000"/>
          <w:sz w:val="32"/>
          <w:szCs w:val="32"/>
        </w:rPr>
      </w:pPr>
      <w:r>
        <w:rPr>
          <w:rFonts w:ascii="宋体" w:hAnsi="宋体" w:eastAsia="黑体"/>
          <w:color w:val="000000"/>
          <w:sz w:val="32"/>
          <w:szCs w:val="32"/>
        </w:rPr>
        <w:t xml:space="preserve">第二十六条  </w:t>
      </w:r>
      <w:r>
        <w:rPr>
          <w:rFonts w:ascii="宋体" w:hAnsi="宋体" w:eastAsia="仿宋_GB2312"/>
          <w:color w:val="000000"/>
          <w:sz w:val="32"/>
          <w:szCs w:val="32"/>
        </w:rPr>
        <w:t>省人民代表大会闭会期间，省人大常委会认为省高级人民法院院长需要撤换的，应当报请全国人民代表大会常务委员会批准。</w:t>
      </w:r>
    </w:p>
    <w:p>
      <w:pPr>
        <w:pStyle w:val="Normal"/>
        <w:bidi w:val="0"/>
        <w:spacing w:lineRule="exact" w:line="592"/>
        <w:ind w:firstLine="640" w:start="0" w:end="0"/>
        <w:rPr>
          <w:rFonts w:ascii="宋体" w:hAnsi="宋体" w:eastAsia="仿宋_GB2312"/>
          <w:color w:val="000000"/>
          <w:sz w:val="32"/>
          <w:szCs w:val="32"/>
        </w:rPr>
      </w:pPr>
      <w:r>
        <w:rPr>
          <w:rFonts w:ascii="宋体" w:hAnsi="宋体" w:eastAsia="仿宋_GB2312"/>
          <w:color w:val="000000"/>
          <w:sz w:val="32"/>
          <w:szCs w:val="32"/>
        </w:rPr>
        <w:t>省人大常委会根据省人民检察院检察长的建议，可以撤换下级人民检察院检察长、副检察长、检察委员会委员。</w:t>
      </w:r>
    </w:p>
    <w:p>
      <w:pPr>
        <w:pStyle w:val="Normal"/>
        <w:bidi w:val="0"/>
        <w:spacing w:lineRule="exact" w:line="592"/>
        <w:ind w:firstLine="640" w:start="0" w:end="0"/>
        <w:rPr>
          <w:rFonts w:ascii="宋体" w:hAnsi="宋体" w:eastAsia="仿宋_GB2312"/>
          <w:color w:val="000000"/>
          <w:sz w:val="32"/>
          <w:szCs w:val="32"/>
        </w:rPr>
      </w:pPr>
      <w:r>
        <w:rPr>
          <w:rFonts w:ascii="宋体" w:hAnsi="宋体" w:eastAsia="黑体"/>
          <w:color w:val="000000"/>
          <w:sz w:val="32"/>
          <w:szCs w:val="32"/>
        </w:rPr>
        <w:t>第二十七条</w:t>
      </w:r>
      <w:r>
        <w:rPr>
          <w:rFonts w:ascii="宋体" w:hAnsi="宋体" w:eastAsia="仿宋_GB2312"/>
          <w:color w:val="000000"/>
          <w:sz w:val="32"/>
          <w:szCs w:val="32"/>
        </w:rPr>
        <w:t xml:space="preserve">  省人大常委会可以撤销由省人大常委会任命的地方国家机关工作人员的职务</w:t>
      </w:r>
      <w:r>
        <w:rPr>
          <w:rFonts w:ascii="宋体" w:hAnsi="宋体" w:eastAsia="仿宋_GB2312"/>
          <w:color w:val="000000"/>
          <w:sz w:val="32"/>
          <w:szCs w:val="32"/>
          <w:lang w:val="en-US"/>
        </w:rPr>
        <w:t xml:space="preserve">。 </w:t>
      </w:r>
    </w:p>
    <w:p>
      <w:pPr>
        <w:pStyle w:val="Normal"/>
        <w:bidi w:val="0"/>
        <w:spacing w:lineRule="exact" w:line="592"/>
        <w:ind w:firstLine="640" w:start="0" w:end="0"/>
        <w:rPr>
          <w:rFonts w:ascii="宋体" w:hAnsi="宋体" w:eastAsia="仿宋_GB2312"/>
          <w:color w:val="000000"/>
          <w:sz w:val="32"/>
          <w:szCs w:val="32"/>
        </w:rPr>
      </w:pPr>
      <w:r>
        <w:rPr>
          <w:rFonts w:ascii="宋体" w:hAnsi="宋体" w:eastAsia="黑体"/>
          <w:color w:val="000000"/>
          <w:sz w:val="32"/>
          <w:szCs w:val="32"/>
        </w:rPr>
        <w:t>第二十八条</w:t>
      </w:r>
      <w:r>
        <w:rPr>
          <w:rFonts w:ascii="宋体" w:hAnsi="宋体" w:eastAsia="仿宋_GB2312"/>
          <w:color w:val="000000"/>
          <w:sz w:val="32"/>
          <w:szCs w:val="32"/>
        </w:rPr>
        <w:t xml:space="preserve">  省人民政府、省监察委员会、省高级人民法院、省人民检察院，可以向省人大常委会提出由省人大常委会任命的地方国家机关工作人员的撤职案。</w:t>
      </w:r>
    </w:p>
    <w:p>
      <w:pPr>
        <w:pStyle w:val="Normal"/>
        <w:bidi w:val="0"/>
        <w:spacing w:lineRule="exact" w:line="592"/>
        <w:ind w:firstLine="640" w:start="0" w:end="0"/>
        <w:rPr>
          <w:rFonts w:ascii="宋体" w:hAnsi="宋体" w:eastAsia="仿宋_GB2312"/>
          <w:color w:val="000000"/>
          <w:sz w:val="32"/>
          <w:szCs w:val="32"/>
        </w:rPr>
      </w:pPr>
      <w:r>
        <w:rPr>
          <w:rFonts w:ascii="宋体" w:hAnsi="宋体" w:eastAsia="仿宋_GB2312"/>
          <w:color w:val="000000"/>
          <w:sz w:val="32"/>
          <w:szCs w:val="32"/>
          <w:shd w:fill="FFFFFF" w:val="clear"/>
        </w:rPr>
        <w:t>省人大常委会主任会议可以向省人大常委会提出由</w:t>
      </w:r>
      <w:r>
        <w:rPr>
          <w:rFonts w:ascii="宋体" w:hAnsi="宋体" w:eastAsia="仿宋_GB2312"/>
          <w:color w:val="000000"/>
          <w:sz w:val="32"/>
          <w:szCs w:val="32"/>
        </w:rPr>
        <w:t>省人大常委会任命的地方国家机关工作人员的撤职案。</w:t>
      </w:r>
    </w:p>
    <w:p>
      <w:pPr>
        <w:pStyle w:val="Normal"/>
        <w:bidi w:val="0"/>
        <w:spacing w:lineRule="exact" w:line="592"/>
        <w:ind w:firstLine="640" w:start="0" w:end="0"/>
        <w:rPr>
          <w:rFonts w:ascii="宋体" w:hAnsi="宋体" w:eastAsia="仿宋_GB2312"/>
          <w:color w:val="000000"/>
          <w:sz w:val="32"/>
          <w:szCs w:val="32"/>
          <w:shd w:fill="FFFFFF" w:val="clear"/>
        </w:rPr>
      </w:pPr>
      <w:r>
        <w:rPr>
          <w:rFonts w:ascii="宋体" w:hAnsi="宋体" w:eastAsia="仿宋_GB2312"/>
          <w:color w:val="000000"/>
          <w:sz w:val="32"/>
          <w:szCs w:val="32"/>
          <w:shd w:fill="FFFFFF" w:val="clear"/>
        </w:rPr>
        <w:t>省人大常委会五分之一以上的组成人员书面联名，可以向省人大常委会提出由省人大常委会任命的地方国家机关工作人员的撤职案，由主任会议决定是否提请省人大常委会会议审议；或者由主任会议提议，经全体会议决定，组织调查委员会，由以后的省人大常委会会议根据调查委员会的报告审议决定。</w:t>
      </w:r>
    </w:p>
    <w:p>
      <w:pPr>
        <w:pStyle w:val="Normal"/>
        <w:bidi w:val="0"/>
        <w:spacing w:lineRule="exact" w:line="592"/>
        <w:ind w:firstLine="640" w:start="0" w:end="0"/>
        <w:rPr>
          <w:rFonts w:ascii="宋体" w:hAnsi="宋体" w:eastAsia="仿宋_GB2312"/>
          <w:color w:val="000000"/>
          <w:sz w:val="32"/>
          <w:szCs w:val="32"/>
        </w:rPr>
      </w:pPr>
      <w:r>
        <w:rPr>
          <w:rFonts w:ascii="宋体" w:hAnsi="宋体" w:eastAsia="仿宋_GB2312"/>
          <w:color w:val="000000"/>
          <w:sz w:val="32"/>
          <w:szCs w:val="32"/>
        </w:rPr>
        <w:t>撤职案应当以书面形式写明撤职的对象和理由，并提供有关材料。</w:t>
      </w:r>
    </w:p>
    <w:p>
      <w:pPr>
        <w:pStyle w:val="Normal"/>
        <w:bidi w:val="0"/>
        <w:spacing w:lineRule="exact" w:line="592"/>
        <w:ind w:firstLine="640" w:start="0" w:end="0"/>
        <w:rPr>
          <w:rFonts w:ascii="宋体" w:hAnsi="宋体" w:eastAsia="仿宋_GB2312"/>
          <w:color w:val="000000"/>
          <w:sz w:val="32"/>
          <w:szCs w:val="32"/>
        </w:rPr>
      </w:pPr>
      <w:r>
        <w:rPr>
          <w:rFonts w:ascii="宋体" w:hAnsi="宋体" w:eastAsia="黑体"/>
          <w:color w:val="000000"/>
          <w:sz w:val="32"/>
          <w:szCs w:val="32"/>
        </w:rPr>
        <w:t>第二十九条</w:t>
      </w:r>
      <w:r>
        <w:rPr>
          <w:rFonts w:ascii="宋体" w:hAnsi="宋体" w:eastAsia="仿宋_GB2312"/>
          <w:color w:val="000000"/>
          <w:sz w:val="32"/>
          <w:szCs w:val="32"/>
        </w:rPr>
        <w:t xml:space="preserve">  省人大常委会主任会议提出的撤职案，由主任会议全体成员的过半数通过后提出。</w:t>
      </w:r>
    </w:p>
    <w:p>
      <w:pPr>
        <w:pStyle w:val="Normal"/>
        <w:bidi w:val="0"/>
        <w:spacing w:lineRule="exact" w:line="592"/>
        <w:ind w:firstLine="640" w:start="0" w:end="0"/>
        <w:rPr>
          <w:rFonts w:ascii="宋体" w:hAnsi="宋体" w:eastAsia="仿宋_GB2312"/>
          <w:color w:val="000000"/>
          <w:sz w:val="32"/>
          <w:szCs w:val="32"/>
        </w:rPr>
      </w:pPr>
      <w:r>
        <w:rPr>
          <w:rFonts w:ascii="宋体" w:hAnsi="宋体" w:eastAsia="黑体"/>
          <w:color w:val="000000"/>
          <w:sz w:val="32"/>
          <w:szCs w:val="32"/>
        </w:rPr>
        <w:t>第三十条</w:t>
      </w:r>
      <w:r>
        <w:rPr>
          <w:rFonts w:ascii="宋体" w:hAnsi="宋体" w:eastAsia="仿宋_GB2312"/>
          <w:color w:val="000000"/>
          <w:sz w:val="32"/>
          <w:szCs w:val="32"/>
        </w:rPr>
        <w:t xml:space="preserve">  省人大常委会主任会议讨论撤职案时，提名人或者其委托人应当到会作报告；省人大常委会会议审议撤职案时，由提名人或者其委托人到会作报告，或者由有关机关向会议提供被撤职人员的有关资料。有关机关、提名人或者其委托人应当安排有关人员到会听取讨论、审议情况，回答询问。</w:t>
      </w:r>
    </w:p>
    <w:p>
      <w:pPr>
        <w:pStyle w:val="Normal"/>
        <w:bidi w:val="0"/>
        <w:spacing w:lineRule="exact" w:line="592"/>
        <w:ind w:firstLine="640" w:start="0" w:end="0"/>
        <w:rPr>
          <w:rFonts w:ascii="宋体" w:hAnsi="宋体" w:eastAsia="仿宋_GB2312"/>
          <w:color w:val="000000"/>
          <w:sz w:val="32"/>
          <w:szCs w:val="32"/>
        </w:rPr>
      </w:pPr>
      <w:r>
        <w:rPr>
          <w:rFonts w:ascii="宋体" w:hAnsi="宋体" w:eastAsia="黑体"/>
          <w:color w:val="000000"/>
          <w:sz w:val="32"/>
          <w:szCs w:val="32"/>
        </w:rPr>
        <w:t>第三十一条</w:t>
      </w:r>
      <w:r>
        <w:rPr>
          <w:rFonts w:ascii="宋体" w:hAnsi="宋体" w:eastAsia="仿宋_GB2312"/>
          <w:color w:val="000000"/>
          <w:sz w:val="32"/>
          <w:szCs w:val="32"/>
        </w:rPr>
        <w:t xml:space="preserve">  撤职案在提请表决前，被提出撤职的人员有权在省人大常委会会议上提出申辩意见，或者书面提出申辩意见。书面申辩意见由主任会议决定印发常委会会议。</w:t>
      </w:r>
    </w:p>
    <w:p>
      <w:pPr>
        <w:pStyle w:val="Normal"/>
        <w:bidi w:val="0"/>
        <w:spacing w:lineRule="exact" w:line="592"/>
        <w:ind w:firstLine="640" w:start="0" w:end="0"/>
        <w:rPr>
          <w:rFonts w:ascii="宋体" w:hAnsi="宋体" w:eastAsia="仿宋_GB2312"/>
          <w:color w:val="000000"/>
          <w:sz w:val="32"/>
          <w:szCs w:val="32"/>
        </w:rPr>
      </w:pPr>
      <w:r>
        <w:rPr>
          <w:rFonts w:ascii="宋体" w:hAnsi="宋体" w:eastAsia="仿宋_GB2312"/>
          <w:color w:val="000000"/>
          <w:sz w:val="32"/>
          <w:szCs w:val="32"/>
        </w:rPr>
        <w:t>通过撤职案，采用无记名按表决器或者无记名投票方式表决，以省人大常委会全体组成人员的过半数通过。</w:t>
      </w:r>
    </w:p>
    <w:p>
      <w:pPr>
        <w:pStyle w:val="Normal"/>
        <w:bidi w:val="0"/>
        <w:spacing w:lineRule="exact" w:line="592"/>
        <w:ind w:firstLine="640" w:start="0" w:end="0"/>
        <w:rPr>
          <w:rFonts w:ascii="宋体" w:hAnsi="宋体" w:eastAsia="仿宋_GB2312"/>
          <w:color w:val="000000"/>
          <w:sz w:val="32"/>
          <w:szCs w:val="32"/>
        </w:rPr>
      </w:pPr>
      <w:r>
        <w:rPr>
          <w:rFonts w:ascii="宋体" w:hAnsi="宋体" w:eastAsia="仿宋_GB2312"/>
          <w:color w:val="000000"/>
          <w:sz w:val="32"/>
          <w:szCs w:val="32"/>
        </w:rPr>
        <w:t>省人大常委会作出撤销职务的决定，按照规定向社会公布，并行文通知有关机关。</w:t>
      </w:r>
    </w:p>
    <w:p>
      <w:pPr>
        <w:pStyle w:val="Normal"/>
        <w:bidi w:val="0"/>
        <w:spacing w:lineRule="exact" w:line="592"/>
        <w:ind w:firstLine="640" w:start="0" w:end="0"/>
        <w:rPr>
          <w:rFonts w:ascii="宋体" w:hAnsi="宋体" w:eastAsia="仿宋_GB2312"/>
          <w:color w:val="000000"/>
          <w:sz w:val="32"/>
          <w:szCs w:val="32"/>
        </w:rPr>
      </w:pPr>
      <w:r>
        <w:rPr>
          <w:rFonts w:eastAsia="仿宋_GB2312" w:ascii="宋体" w:hAnsi="宋体"/>
          <w:color w:val="000000"/>
          <w:sz w:val="32"/>
          <w:szCs w:val="32"/>
        </w:rPr>
      </w:r>
    </w:p>
    <w:p>
      <w:pPr>
        <w:pStyle w:val="Normal"/>
        <w:bidi w:val="0"/>
        <w:spacing w:lineRule="exact" w:line="592"/>
        <w:ind w:hanging="0" w:start="0" w:end="0"/>
        <w:jc w:val="center"/>
        <w:rPr>
          <w:rFonts w:ascii="宋体" w:hAnsi="宋体" w:eastAsia="黑体"/>
          <w:color w:val="000000"/>
          <w:sz w:val="32"/>
          <w:szCs w:val="32"/>
        </w:rPr>
      </w:pPr>
      <w:r>
        <w:rPr>
          <w:rFonts w:ascii="宋体" w:hAnsi="宋体" w:eastAsia="黑体"/>
          <w:color w:val="000000"/>
          <w:sz w:val="32"/>
          <w:szCs w:val="32"/>
        </w:rPr>
        <w:t>第五章  附  则</w:t>
      </w:r>
    </w:p>
    <w:p>
      <w:pPr>
        <w:pStyle w:val="Normal"/>
        <w:bidi w:val="0"/>
        <w:spacing w:lineRule="exact" w:line="592"/>
        <w:ind w:hanging="0" w:start="0" w:end="0"/>
        <w:jc w:val="center"/>
        <w:rPr>
          <w:rFonts w:ascii="宋体" w:hAnsi="宋体" w:eastAsia="黑体"/>
          <w:color w:val="000000"/>
          <w:sz w:val="32"/>
          <w:szCs w:val="32"/>
        </w:rPr>
      </w:pPr>
      <w:r>
        <w:rPr>
          <w:rFonts w:eastAsia="黑体" w:ascii="宋体" w:hAnsi="宋体"/>
          <w:color w:val="000000"/>
          <w:sz w:val="32"/>
          <w:szCs w:val="32"/>
        </w:rPr>
      </w:r>
    </w:p>
    <w:p>
      <w:pPr>
        <w:pStyle w:val="Normal"/>
        <w:bidi w:val="0"/>
        <w:spacing w:lineRule="exact" w:line="592"/>
        <w:ind w:firstLine="640" w:start="0" w:end="0"/>
        <w:rPr>
          <w:rFonts w:ascii="宋体" w:hAnsi="宋体"/>
          <w:color w:val="000000"/>
        </w:rPr>
      </w:pPr>
      <w:r>
        <w:rPr>
          <w:rFonts w:ascii="宋体" w:hAnsi="宋体" w:eastAsia="黑体"/>
          <w:color w:val="000000"/>
          <w:sz w:val="32"/>
          <w:szCs w:val="32"/>
        </w:rPr>
        <w:t>第三十二条</w:t>
      </w:r>
      <w:r>
        <w:rPr>
          <w:rFonts w:ascii="宋体" w:hAnsi="宋体" w:eastAsia="仿宋_GB2312"/>
          <w:color w:val="000000"/>
          <w:sz w:val="32"/>
          <w:szCs w:val="32"/>
        </w:rPr>
        <w:t xml:space="preserve">  本办法自</w:t>
      </w:r>
      <w:r>
        <w:rPr>
          <w:rFonts w:eastAsia="仿宋_GB2312" w:ascii="宋体" w:hAnsi="宋体"/>
          <w:color w:val="000000"/>
          <w:sz w:val="32"/>
          <w:szCs w:val="32"/>
        </w:rPr>
        <w:t>2022</w:t>
      </w:r>
      <w:r>
        <w:rPr>
          <w:rFonts w:ascii="宋体" w:hAnsi="宋体" w:eastAsia="仿宋_GB2312"/>
          <w:color w:val="000000"/>
          <w:sz w:val="32"/>
          <w:szCs w:val="32"/>
        </w:rPr>
        <w:t>年</w:t>
      </w:r>
      <w:r>
        <w:rPr>
          <w:rFonts w:eastAsia="仿宋_GB2312" w:ascii="宋体" w:hAnsi="宋体"/>
          <w:color w:val="000000"/>
          <w:sz w:val="32"/>
          <w:szCs w:val="32"/>
        </w:rPr>
        <w:t>11</w:t>
      </w:r>
      <w:r>
        <w:rPr>
          <w:rFonts w:ascii="宋体" w:hAnsi="宋体" w:eastAsia="仿宋_GB2312"/>
          <w:color w:val="000000"/>
          <w:sz w:val="32"/>
          <w:szCs w:val="32"/>
        </w:rPr>
        <w:t>月</w:t>
      </w:r>
      <w:r>
        <w:rPr>
          <w:rFonts w:eastAsia="仿宋_GB2312" w:ascii="宋体" w:hAnsi="宋体"/>
          <w:color w:val="000000"/>
          <w:sz w:val="32"/>
          <w:szCs w:val="32"/>
        </w:rPr>
        <w:t>1</w:t>
      </w:r>
      <w:r>
        <w:rPr>
          <w:rFonts w:ascii="宋体" w:hAnsi="宋体" w:eastAsia="仿宋_GB2312"/>
          <w:color w:val="000000"/>
          <w:sz w:val="32"/>
          <w:szCs w:val="32"/>
        </w:rPr>
        <w:t>日起施行。</w:t>
      </w:r>
      <w:r>
        <w:rPr>
          <w:rFonts w:eastAsia="仿宋_GB2312" w:ascii="宋体" w:hAnsi="宋体"/>
          <w:color w:val="000000"/>
          <w:sz w:val="32"/>
          <w:szCs w:val="32"/>
        </w:rPr>
        <w:t>2009</w:t>
      </w:r>
      <w:r>
        <w:rPr>
          <w:rFonts w:ascii="宋体" w:hAnsi="宋体" w:eastAsia="仿宋_GB2312"/>
          <w:color w:val="000000"/>
          <w:sz w:val="32"/>
          <w:szCs w:val="32"/>
        </w:rPr>
        <w:t>年</w:t>
      </w:r>
      <w:r>
        <w:rPr>
          <w:rFonts w:eastAsia="仿宋_GB2312" w:ascii="宋体" w:hAnsi="宋体"/>
          <w:color w:val="000000"/>
          <w:sz w:val="32"/>
          <w:szCs w:val="32"/>
        </w:rPr>
        <w:t>11</w:t>
      </w:r>
      <w:r>
        <w:rPr>
          <w:rFonts w:ascii="宋体" w:hAnsi="宋体" w:eastAsia="仿宋_GB2312"/>
          <w:color w:val="000000"/>
          <w:sz w:val="32"/>
          <w:szCs w:val="32"/>
        </w:rPr>
        <w:t>月</w:t>
      </w:r>
      <w:r>
        <w:rPr>
          <w:rFonts w:eastAsia="仿宋_GB2312" w:ascii="宋体" w:hAnsi="宋体"/>
          <w:color w:val="000000"/>
          <w:sz w:val="32"/>
          <w:szCs w:val="32"/>
        </w:rPr>
        <w:t>27</w:t>
      </w:r>
      <w:r>
        <w:rPr>
          <w:rFonts w:ascii="宋体" w:hAnsi="宋体" w:eastAsia="仿宋_GB2312"/>
          <w:color w:val="000000"/>
          <w:sz w:val="32"/>
          <w:szCs w:val="32"/>
        </w:rPr>
        <w:t>日云南省第十一届人民代表大会常务委员会第十四次会议通过的《云南省人民代表大会常务委员会任免地方国家机关工作人员办法》同时废止。</w:t>
      </w:r>
    </w:p>
    <w:p>
      <w:pPr>
        <w:pStyle w:val="Normal"/>
        <w:bidi w:val="0"/>
        <w:spacing w:lineRule="exact" w:line="592"/>
        <w:ind w:firstLine="420" w:start="0" w:end="0"/>
        <w:rPr>
          <w:rFonts w:ascii="宋体" w:hAnsi="宋体" w:eastAsia="仿宋_GB2312"/>
        </w:rPr>
      </w:pPr>
      <w:r>
        <w:rPr>
          <w:rFonts w:eastAsia="仿宋_GB2312" w:ascii="宋体" w:hAnsi="宋体"/>
        </w:rPr>
      </w:r>
    </w:p>
    <w:p>
      <w:pPr>
        <w:pStyle w:val="Normal"/>
        <w:bidi w:val="0"/>
        <w:spacing w:lineRule="exact" w:line="540"/>
        <w:ind w:hanging="0" w:start="0" w:end="0"/>
        <w:jc w:val="center"/>
        <w:rPr>
          <w:rFonts w:ascii="宋体" w:hAnsi="宋体" w:eastAsia="仿宋_GB2312"/>
          <w:color w:val="000000"/>
          <w:sz w:val="32"/>
          <w:szCs w:val="32"/>
        </w:rPr>
      </w:pPr>
      <w:r>
        <w:rPr>
          <w:rFonts w:eastAsia="仿宋_GB2312" w:ascii="宋体" w:hAnsi="宋体"/>
          <w:color w:val="000000"/>
          <w:sz w:val="32"/>
          <w:szCs w:val="32"/>
        </w:rPr>
      </w:r>
    </w:p>
    <w:p>
      <w:pPr>
        <w:pStyle w:val="Normal"/>
        <w:bidi w:val="0"/>
        <w:spacing w:lineRule="exact" w:line="592"/>
        <w:ind w:hanging="0" w:start="0" w:end="0"/>
        <w:rPr/>
      </w:pPr>
      <w:r>
        <w:rPr/>
        <w:t xml:space="preserve"> </w:t>
      </w:r>
    </w:p>
    <w:p>
      <w:pPr>
        <w:pStyle w:val="Normal"/>
        <w:bidi w:val="0"/>
        <w:spacing w:lineRule="exact" w:line="592"/>
        <w:ind w:hanging="0" w:start="0" w:end="0"/>
        <w:rPr/>
      </w:pPr>
      <w:r>
        <w:rPr/>
        <w:t xml:space="preserve"> </w:t>
      </w:r>
    </w:p>
    <w:sectPr>
      <w:footerReference w:type="even" r:id="rId2"/>
      <w:footerReference w:type="default" r:id="rId3"/>
      <w:type w:val="nextPage"/>
      <w:pgSz w:w="11906" w:h="16838"/>
      <w:pgMar w:left="1531" w:right="1531" w:gutter="0" w:header="0" w:top="1928" w:footer="1418" w:bottom="1871"/>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等线 Light">
    <w:charset w:val="01" w:characterSet="utf-8"/>
    <w:family w:val="roman"/>
    <w:pitch w:val="variable"/>
  </w:font>
  <w:font w:name="Courier New">
    <w:charset w:val="01" w:characterSet="utf-8"/>
    <w:family w:val="roman"/>
    <w:pitch w:val="variable"/>
  </w:font>
  <w:font w:name="??_GB2312">
    <w:charset w:val="01" w:characterSet="utf-8"/>
    <w:family w:val="roman"/>
    <w:pitch w:val="variable"/>
  </w:font>
  <w:font w:name="黑体">
    <w:charset w:val="01" w:characterSet="utf-8"/>
    <w:family w:val="roman"/>
    <w:pitch w:val="variable"/>
  </w:font>
  <w:font w:name="??">
    <w:charset w:val="01" w:characterSet="utf-8"/>
    <w:family w:val="roman"/>
    <w:pitch w:val="variable"/>
  </w:font>
  <w:font w:name="Cambria">
    <w:charset w:val="01" w:characterSet="utf-8"/>
    <w:family w:val="roman"/>
    <w:pitch w:val="variable"/>
  </w:font>
  <w:font w:name="等线">
    <w:charset w:val="01" w:characterSet="utf-8"/>
    <w:family w:val="roman"/>
    <w:pitch w:val="variable"/>
  </w:font>
  <w:font w:name="Liberation Sans">
    <w:altName w:val="Arial"/>
    <w:charset w:val="01" w:characterSet="utf-8"/>
    <w:family w:val="swiss"/>
    <w:pitch w:val="variable"/>
  </w:font>
  <w:font w:name="宋体">
    <w:charset w:val="01" w:characterSet="utf-8"/>
    <w:family w:val="roman"/>
    <w:pitch w:val="variable"/>
  </w:font>
  <w:font w:name="Calibri">
    <w:charset w:val="01" w:characterSet="utf-8"/>
    <w:family w:val="roman"/>
    <w:pitch w:val="variable"/>
  </w:font>
  <w:font w:name="Arial">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rPr>
        <w:rFonts w:ascii="宋体" w:hAnsi="宋体"/>
      </w:rPr>
    </w:pPr>
    <w:r>
      <w:rPr>
        <w:rFonts w:ascii="宋体" w:hAnsi="宋体"/>
        <w:color w:val="FFFFFF"/>
        <w:sz w:val="28"/>
        <w:szCs w:val="28"/>
      </w:rPr>
      <w:t>—</w:t>
    </w:r>
    <w:r>
      <w:rPr>
        <w:rFonts w:ascii="宋体" w:hAnsi="宋体"/>
        <w:sz w:val="28"/>
        <w:szCs w:val="28"/>
      </w:rPr>
      <w:t xml:space="preserve">— </w:t>
    </w:r>
    <w:r>
      <w:rPr>
        <w:rFonts w:ascii="宋体" w:hAnsi="宋体"/>
        <w:sz w:val="28"/>
        <w:szCs w:val="28"/>
        <w:lang w:eastAsia="en-US"/>
      </w:rPr>
      <w:fldChar w:fldCharType="begin"/>
    </w:r>
    <w:r>
      <w:rPr>
        <w:rFonts w:ascii="宋体" w:hAnsi="宋体"/>
        <w:sz w:val="28"/>
        <w:szCs w:val="28"/>
        <w:lang w:eastAsia="en-US"/>
      </w:rPr>
      <w:instrText xml:space="preserve"> PAGE </w:instrText>
    </w:r>
    <w:r>
      <w:rPr>
        <w:rFonts w:ascii="宋体" w:hAnsi="宋体"/>
        <w:sz w:val="28"/>
        <w:szCs w:val="28"/>
        <w:lang w:eastAsia="en-US"/>
      </w:rPr>
      <w:fldChar w:fldCharType="separate"/>
    </w:r>
    <w:r>
      <w:rPr>
        <w:rFonts w:ascii="宋体" w:hAnsi="宋体"/>
        <w:sz w:val="28"/>
        <w:szCs w:val="28"/>
        <w:lang w:eastAsia="en-US"/>
      </w:rPr>
      <w:t>12</w:t>
    </w:r>
    <w:r>
      <w:rPr>
        <w:rFonts w:ascii="宋体" w:hAnsi="宋体"/>
        <w:sz w:val="28"/>
        <w:szCs w:val="28"/>
        <w:lang w:eastAsia="en-US"/>
      </w:rPr>
      <w:fldChar w:fldCharType="end"/>
    </w:r>
    <w:r>
      <w:rPr>
        <w:rFonts w:ascii="宋体" w:hAnsi="宋体"/>
        <w:sz w:val="28"/>
        <w:szCs w:val="28"/>
      </w:rPr>
      <w:t xml:space="preserve"> —</w:t>
    </w:r>
    <w:r>
      <w:rPr>
        <w:rFonts w:ascii="宋体" w:hAnsi="宋体"/>
        <w:color w:val="FFFFFF"/>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end"/>
      <w:rPr>
        <w:rFonts w:ascii="宋体" w:hAnsi="宋体"/>
      </w:rPr>
    </w:pPr>
    <w:r>
      <w:rPr>
        <w:rFonts w:ascii="宋体" w:hAnsi="宋体"/>
        <w:color w:val="FFFFFF"/>
        <w:sz w:val="28"/>
        <w:szCs w:val="28"/>
      </w:rPr>
      <w:t>—</w:t>
    </w:r>
    <w:r>
      <w:rPr>
        <w:rFonts w:ascii="宋体" w:hAnsi="宋体"/>
        <w:sz w:val="28"/>
        <w:szCs w:val="28"/>
      </w:rPr>
      <w:t xml:space="preserve">— </w:t>
    </w:r>
    <w:r>
      <w:rPr>
        <w:rFonts w:ascii="宋体" w:hAnsi="宋体"/>
        <w:sz w:val="28"/>
        <w:szCs w:val="28"/>
        <w:lang w:eastAsia="en-US"/>
      </w:rPr>
      <w:fldChar w:fldCharType="begin"/>
    </w:r>
    <w:r>
      <w:rPr>
        <w:rFonts w:ascii="宋体" w:hAnsi="宋体"/>
        <w:sz w:val="28"/>
        <w:szCs w:val="28"/>
        <w:lang w:eastAsia="en-US"/>
      </w:rPr>
      <w:instrText xml:space="preserve"> PAGE </w:instrText>
    </w:r>
    <w:r>
      <w:rPr>
        <w:rFonts w:ascii="宋体" w:hAnsi="宋体"/>
        <w:sz w:val="28"/>
        <w:szCs w:val="28"/>
        <w:lang w:eastAsia="en-US"/>
      </w:rPr>
      <w:fldChar w:fldCharType="separate"/>
    </w:r>
    <w:r>
      <w:rPr>
        <w:rFonts w:ascii="宋体" w:hAnsi="宋体"/>
        <w:sz w:val="28"/>
        <w:szCs w:val="28"/>
        <w:lang w:eastAsia="en-US"/>
      </w:rPr>
      <w:t>13</w:t>
    </w:r>
    <w:r>
      <w:rPr>
        <w:rFonts w:ascii="宋体" w:hAnsi="宋体"/>
        <w:sz w:val="28"/>
        <w:szCs w:val="28"/>
        <w:lang w:eastAsia="en-US"/>
      </w:rPr>
      <w:fldChar w:fldCharType="end"/>
    </w:r>
    <w:r>
      <w:rPr>
        <w:rFonts w:ascii="宋体" w:hAnsi="宋体"/>
        <w:sz w:val="28"/>
        <w:szCs w:val="28"/>
      </w:rPr>
      <w:t xml:space="preserve"> —</w:t>
    </w:r>
    <w:r>
      <w:rPr>
        <w:rFonts w:ascii="宋体" w:hAnsi="宋体"/>
        <w:color w:val="FFFFFF"/>
        <w:sz w:val="28"/>
        <w:szCs w:val="28"/>
      </w:rPr>
      <w:t>—</w:t>
    </w:r>
  </w:p>
</w:ftr>
</file>

<file path=word/settings.xml><?xml version="1.0" encoding="utf-8"?>
<w:settings xmlns:w="http://schemas.openxmlformats.org/wordprocessingml/2006/main">
  <w:zoom w:percent="89"/>
  <w:defaultTabStop w:val="420"/>
  <w:autoHyphenation w:val="true"/>
  <w:hyphenationZone w:val="0"/>
  <w:evenAndOddHeaders/>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suppressAutoHyphens w:val="true"/>
      </w:pPr>
    </w:pPrDefault>
  </w:docDefaults>
  <w:style w:type="paragraph" w:styleId="Normal">
    <w:name w:val="Normal"/>
    <w:qFormat/>
    <w:pPr>
      <w:widowControl w:val="false"/>
      <w:bidi w:val="0"/>
      <w:jc w:val="both"/>
      <w:textAlignment w:val="auto"/>
    </w:pPr>
    <w:rPr>
      <w:rFonts w:ascii="Times New Roman" w:hAnsi="Times New Roman" w:eastAsia="宋体" w:cs="Times New Roman"/>
      <w:color w:val="auto"/>
      <w:kern w:val="2"/>
      <w:sz w:val="21"/>
      <w:szCs w:val="24"/>
      <w:lang w:val="en-US" w:eastAsia="zh-CN" w:bidi="ar-SA"/>
    </w:rPr>
  </w:style>
  <w:style w:type="paragraph" w:styleId="Heading1">
    <w:name w:val="heading 1"/>
    <w:basedOn w:val="Normal"/>
    <w:next w:val="Normal"/>
    <w:qFormat/>
    <w:pPr>
      <w:keepNext w:val="true"/>
      <w:keepLines/>
      <w:widowControl w:val="false"/>
      <w:spacing w:lineRule="auto" w:line="578" w:before="340" w:after="330"/>
      <w:ind w:hanging="0" w:start="0" w:end="0"/>
      <w:jc w:val="both"/>
      <w:textAlignment w:val="auto"/>
      <w:outlineLvl w:val="0"/>
    </w:pPr>
    <w:rPr>
      <w:rFonts w:ascii="Times New Roman" w:hAnsi="Times New Roman" w:eastAsia="宋体" w:cs="Times New Roman"/>
      <w:b/>
      <w:bCs/>
      <w:kern w:val="2"/>
      <w:sz w:val="44"/>
      <w:szCs w:val="44"/>
      <w:lang w:val="en-US" w:eastAsia="zh-CN" w:bidi="ar-SA"/>
    </w:rPr>
  </w:style>
  <w:style w:type="paragraph" w:styleId="Heading2">
    <w:name w:val="heading 2"/>
    <w:basedOn w:val="Normal"/>
    <w:next w:val="Normal"/>
    <w:qFormat/>
    <w:pPr>
      <w:keepNext w:val="true"/>
      <w:keepLines/>
      <w:widowControl w:val="false"/>
      <w:spacing w:lineRule="auto" w:line="415" w:before="260" w:after="260"/>
      <w:ind w:hanging="0" w:start="0" w:end="0"/>
      <w:jc w:val="both"/>
      <w:textAlignment w:val="auto"/>
      <w:outlineLvl w:val="1"/>
    </w:pPr>
    <w:rPr>
      <w:rFonts w:ascii="等线 Light" w:hAnsi="等线 Light" w:eastAsia="等线 Light" w:cs="Times New Roman"/>
      <w:b/>
      <w:bCs/>
      <w:kern w:val="2"/>
      <w:sz w:val="32"/>
      <w:szCs w:val="32"/>
      <w:lang w:val="en-US" w:eastAsia="zh-CN" w:bidi="ar-SA"/>
    </w:rPr>
  </w:style>
  <w:style w:type="paragraph" w:styleId="Heading3">
    <w:name w:val="heading 3"/>
    <w:basedOn w:val="Normal"/>
    <w:next w:val="Normal"/>
    <w:qFormat/>
    <w:pPr>
      <w:keepNext w:val="true"/>
      <w:keepLines/>
      <w:widowControl w:val="false"/>
      <w:spacing w:lineRule="auto" w:line="415" w:before="260" w:after="260"/>
      <w:ind w:hanging="0" w:start="0" w:end="0"/>
      <w:jc w:val="both"/>
      <w:textAlignment w:val="auto"/>
      <w:outlineLvl w:val="2"/>
    </w:pPr>
    <w:rPr>
      <w:rFonts w:ascii="Times New Roman" w:hAnsi="Times New Roman" w:eastAsia="宋体" w:cs="Times New Roman"/>
      <w:b/>
      <w:bCs/>
      <w:kern w:val="2"/>
      <w:sz w:val="32"/>
      <w:szCs w:val="32"/>
      <w:lang w:val="en-US" w:eastAsia="zh-CN" w:bidi="ar-SA"/>
    </w:rPr>
  </w:style>
  <w:style w:type="character" w:styleId="DefaultParagraphFont">
    <w:name w:val="Default Paragraph Font"/>
    <w:qFormat/>
    <w:rPr/>
  </w:style>
  <w:style w:type="character" w:styleId="1CharChar">
    <w:name w:val="样式1 Char Char"/>
    <w:qFormat/>
    <w:rPr>
      <w:rFonts w:ascii="Courier New" w:hAnsi="Courier New" w:eastAsia="黑体"/>
      <w:kern w:val="2"/>
      <w:sz w:val="32"/>
      <w:lang w:val="en-US" w:eastAsia="zh-CN"/>
    </w:rPr>
  </w:style>
  <w:style w:type="character" w:styleId="ca-41">
    <w:name w:val="ca-41"/>
    <w:qFormat/>
    <w:rPr>
      <w:rFonts w:ascii="??_GB2312" w:hAnsi="??_GB2312" w:eastAsia="??_GB2312"/>
      <w:b w:val="false"/>
      <w:i w:val="false"/>
      <w:color w:val="000000"/>
      <w:sz w:val="32"/>
    </w:rPr>
  </w:style>
  <w:style w:type="character" w:styleId="ca-01">
    <w:name w:val="ca-01"/>
    <w:qFormat/>
    <w:rPr>
      <w:rFonts w:ascii="Times New Roman" w:hAnsi="Times New Roman"/>
      <w:b/>
      <w:i w:val="false"/>
      <w:color w:val="000000"/>
      <w:spacing w:val="-20"/>
      <w:sz w:val="44"/>
    </w:rPr>
  </w:style>
  <w:style w:type="character" w:styleId="CharChar1">
    <w:name w:val="Char Char1"/>
    <w:qFormat/>
    <w:rPr>
      <w:rFonts w:ascii="Courier New" w:hAnsi="Courier New" w:eastAsia="宋体"/>
      <w:kern w:val="2"/>
      <w:sz w:val="21"/>
      <w:lang w:val="en-US" w:eastAsia="zh-CN"/>
    </w:rPr>
  </w:style>
  <w:style w:type="character" w:styleId="CharChar2">
    <w:name w:val="Char Char2"/>
    <w:qFormat/>
    <w:rPr>
      <w:rFonts w:ascii="黑体" w:hAnsi="黑体" w:eastAsia="黑体"/>
      <w:sz w:val="24"/>
      <w:lang w:val="en-US" w:eastAsia="zh-CN"/>
    </w:rPr>
  </w:style>
  <w:style w:type="character" w:styleId="1Char">
    <w:name w:val="样式1 Char"/>
    <w:qFormat/>
    <w:rPr>
      <w:rFonts w:ascii="Courier New" w:hAnsi="Courier New" w:eastAsia="黑体"/>
      <w:kern w:val="2"/>
      <w:sz w:val="32"/>
      <w:lang w:val="en-US" w:eastAsia="zh-CN"/>
    </w:rPr>
  </w:style>
  <w:style w:type="character" w:styleId="Char">
    <w:name w:val="纯文本 Char"/>
    <w:qFormat/>
    <w:rPr>
      <w:rFonts w:ascii="Courier New" w:hAnsi="Courier New" w:eastAsia="宋体"/>
      <w:kern w:val="2"/>
      <w:sz w:val="21"/>
      <w:lang w:val="en-US" w:eastAsia="zh-CN"/>
    </w:rPr>
  </w:style>
  <w:style w:type="character" w:styleId="2Char">
    <w:name w:val="样式2 Char"/>
    <w:qFormat/>
    <w:rPr>
      <w:rFonts w:ascii="Courier New" w:hAnsi="Courier New" w:eastAsia="楷体_GB2312"/>
      <w:kern w:val="2"/>
      <w:sz w:val="32"/>
      <w:lang w:val="en-US" w:eastAsia="zh-CN"/>
    </w:rPr>
  </w:style>
  <w:style w:type="character" w:styleId="Strong">
    <w:name w:val="Strong"/>
    <w:qFormat/>
    <w:rPr>
      <w:rFonts w:eastAsia="仿宋_GB2312"/>
      <w:sz w:val="32"/>
    </w:rPr>
  </w:style>
  <w:style w:type="character" w:styleId="CharChar7">
    <w:name w:val="Char Char7"/>
    <w:qFormat/>
    <w:rPr>
      <w:rFonts w:ascii="Courier New" w:hAnsi="Courier New" w:eastAsia="宋体"/>
      <w:kern w:val="2"/>
      <w:sz w:val="21"/>
      <w:lang w:val="en-US" w:eastAsia="zh-CN"/>
    </w:rPr>
  </w:style>
  <w:style w:type="character" w:styleId="CharChar">
    <w:name w:val="Char Char"/>
    <w:qFormat/>
    <w:rPr>
      <w:rFonts w:ascii="Courier New" w:hAnsi="Courier New" w:eastAsia="宋体"/>
      <w:kern w:val="2"/>
      <w:sz w:val="21"/>
      <w:lang w:val="en-US" w:eastAsia="zh-CN"/>
    </w:rPr>
  </w:style>
  <w:style w:type="character" w:styleId="PageNumber">
    <w:name w:val="page number"/>
    <w:basedOn w:val="DefaultParagraphFont"/>
    <w:rPr>
      <w:rFonts w:cs="Times New Roman"/>
    </w:rPr>
  </w:style>
  <w:style w:type="character" w:styleId="CharChar10">
    <w:name w:val="Char Char10"/>
    <w:qFormat/>
    <w:rPr>
      <w:rFonts w:eastAsia="华文中宋"/>
      <w:kern w:val="2"/>
      <w:sz w:val="24"/>
      <w:lang w:val="en-US" w:eastAsia="zh-CN"/>
    </w:rPr>
  </w:style>
  <w:style w:type="character" w:styleId="ca-11">
    <w:name w:val="ca-11"/>
    <w:qFormat/>
    <w:rPr>
      <w:rFonts w:ascii="??" w:hAnsi="??" w:eastAsia="??"/>
      <w:b/>
      <w:i w:val="false"/>
      <w:color w:val="000000"/>
      <w:spacing w:val="-20"/>
      <w:sz w:val="44"/>
    </w:rPr>
  </w:style>
  <w:style w:type="character" w:styleId="CharChar6">
    <w:name w:val="Char Char6"/>
    <w:qFormat/>
    <w:rPr>
      <w:rFonts w:ascii="Cambria" w:hAnsi="Cambria" w:eastAsia="宋体"/>
      <w:b/>
      <w:sz w:val="32"/>
    </w:rPr>
  </w:style>
  <w:style w:type="character" w:styleId="apple-converted-space">
    <w:name w:val="apple-converted-space"/>
    <w:basedOn w:val="DefaultParagraphFont"/>
    <w:qFormat/>
    <w:rPr>
      <w:rFonts w:cs="Times New Roman"/>
    </w:rPr>
  </w:style>
  <w:style w:type="character" w:styleId="Hyperlink">
    <w:name w:val="Hyperlink"/>
    <w:rPr>
      <w:color w:val="0000FF"/>
      <w:u w:val="single"/>
    </w:rPr>
  </w:style>
  <w:style w:type="character" w:styleId="CharChar5">
    <w:name w:val="Char Char5"/>
    <w:qFormat/>
    <w:rPr>
      <w:kern w:val="2"/>
      <w:sz w:val="18"/>
    </w:rPr>
  </w:style>
  <w:style w:type="character" w:styleId="CharChar8">
    <w:name w:val="Char Char8"/>
    <w:qFormat/>
    <w:rPr>
      <w:kern w:val="2"/>
      <w:sz w:val="18"/>
    </w:rPr>
  </w:style>
  <w:style w:type="character" w:styleId="CharChar12">
    <w:name w:val="Char Char12"/>
    <w:qFormat/>
    <w:rPr>
      <w:rFonts w:ascii="等线 Light" w:hAnsi="等线 Light" w:eastAsia="等线 Light"/>
      <w:b/>
      <w:kern w:val="2"/>
      <w:sz w:val="32"/>
    </w:rPr>
  </w:style>
  <w:style w:type="character" w:styleId="CharChar11">
    <w:name w:val="Char Char11"/>
    <w:qFormat/>
    <w:rPr>
      <w:b/>
      <w:kern w:val="2"/>
      <w:sz w:val="32"/>
    </w:rPr>
  </w:style>
  <w:style w:type="character" w:styleId="CharChar13">
    <w:name w:val="Char Char13"/>
    <w:qFormat/>
    <w:rPr>
      <w:b/>
      <w:kern w:val="2"/>
      <w:sz w:val="44"/>
    </w:rPr>
  </w:style>
  <w:style w:type="character" w:styleId="CharChar4">
    <w:name w:val="Char Char4"/>
    <w:qFormat/>
    <w:rPr>
      <w:kern w:val="2"/>
      <w:sz w:val="24"/>
    </w:rPr>
  </w:style>
  <w:style w:type="character" w:styleId="CharChar9">
    <w:name w:val="Char Char9"/>
    <w:qFormat/>
    <w:rPr>
      <w:rFonts w:eastAsia="仿宋_GB2312"/>
      <w:color w:val="000000"/>
      <w:kern w:val="2"/>
      <w:sz w:val="32"/>
      <w:lang w:val="zh-CN" w:eastAsia="en-US"/>
    </w:rPr>
  </w:style>
  <w:style w:type="character" w:styleId="CharChar3">
    <w:name w:val="Char Char3"/>
    <w:qFormat/>
    <w:rPr>
      <w:rFonts w:ascii="等线" w:hAnsi="等线" w:eastAsia="等线"/>
      <w:color w:val="000000"/>
      <w:kern w:val="2"/>
      <w:sz w:val="22"/>
      <w:lang w:val="zh-CN" w:eastAsia="en-US"/>
    </w:rPr>
  </w:style>
  <w:style w:type="character" w:styleId="1">
    <w:name w:val="纯文本 字符1"/>
    <w:qFormat/>
    <w:rPr>
      <w:rFonts w:ascii="Courier New" w:hAnsi="Courier New" w:eastAsia="宋体"/>
      <w:sz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widowControl w:val="false"/>
      <w:spacing w:lineRule="atLeast" w:line="100"/>
      <w:ind w:hanging="0" w:start="0" w:end="0"/>
      <w:jc w:val="center"/>
      <w:textAlignment w:val="auto"/>
    </w:pPr>
    <w:rPr>
      <w:rFonts w:ascii="Times New Roman" w:hAnsi="Times New Roman" w:eastAsia="华文中宋" w:cs="Times New Roman"/>
      <w:kern w:val="2"/>
      <w:sz w:val="44"/>
      <w:szCs w:val="24"/>
      <w:lang w:val="en-US" w:eastAsia="zh-CN" w:bidi="ar-SA"/>
    </w:rPr>
  </w:style>
  <w:style w:type="paragraph" w:styleId="List">
    <w:name w:val="List"/>
    <w:basedOn w:val="Normal"/>
    <w:pPr>
      <w:widowControl w:val="false"/>
      <w:ind w:hanging="200" w:start="200" w:end="0"/>
      <w:jc w:val="both"/>
      <w:textAlignment w:val="auto"/>
    </w:pPr>
    <w:rPr>
      <w:rFonts w:ascii="Times New Roman" w:hAnsi="Times New Roman" w:eastAsia="宋体" w:cs="Times New Roman"/>
      <w:kern w:val="2"/>
      <w:sz w:val="21"/>
      <w:szCs w:val="24"/>
      <w:lang w:val="en-US" w:eastAsia="zh-CN" w:bidi="ar-SA"/>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Table">
    <w:name w:val="Normal Table"/>
    <w:qFormat/>
    <w:pPr>
      <w:widowControl/>
      <w:bidi w:val="0"/>
      <w:jc w:val="start"/>
      <w:textAlignment w:val="auto"/>
    </w:pPr>
    <w:rPr>
      <w:rFonts w:ascii="Times New Roman" w:hAnsi="Times New Roman" w:eastAsia="Courier New" w:cs="Times New Roman"/>
      <w:color w:val="auto"/>
      <w:kern w:val="2"/>
      <w:sz w:val="20"/>
      <w:szCs w:val="20"/>
      <w:lang w:val="en-US" w:eastAsia="en-US" w:bidi="hi-IN"/>
    </w:rPr>
  </w:style>
  <w:style w:type="paragraph" w:styleId="NewNewNewNewNewNewNewNewNewNewNewNewNewNewNewNewNewNewNewNewNewNewNewNewNewNewNewNewNewNewNewNewNewNewNewNewNewNewNewNewNewNewNewNewNewNewNewNewNewNewNewNewNewNewNewNewNewNewNewNewNewNewNe">
    <w:name w:val="ÕýÎÄ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textAlignment w:val="auto"/>
    </w:pPr>
    <w:rPr>
      <w:rFonts w:ascii="Times New Roman" w:hAnsi="Times New Roman" w:eastAsia="宋体" w:cs="Times New Roman"/>
      <w:color w:val="auto"/>
      <w:kern w:val="2"/>
      <w:sz w:val="21"/>
      <w:szCs w:val="24"/>
      <w:lang w:val="en-US" w:eastAsia="zh-CN" w:bidi="ar-SA"/>
    </w:rPr>
  </w:style>
  <w:style w:type="paragraph" w:styleId="BodyText2">
    <w:name w:val="Body Text 2"/>
    <w:basedOn w:val="Normal"/>
    <w:qFormat/>
    <w:pPr>
      <w:widowControl w:val="false"/>
      <w:spacing w:lineRule="auto" w:line="480" w:before="0" w:after="120"/>
      <w:ind w:hanging="0" w:start="0" w:end="0"/>
      <w:jc w:val="both"/>
      <w:textAlignment w:val="auto"/>
    </w:pPr>
    <w:rPr>
      <w:rFonts w:ascii="Times New Roman" w:hAnsi="Times New Roman" w:eastAsia="宋体" w:cs="Times New Roman"/>
      <w:kern w:val="2"/>
      <w:sz w:val="21"/>
      <w:szCs w:val="24"/>
      <w:lang w:val="en-US" w:eastAsia="zh-CN" w:bidi="ar-SA"/>
    </w:rPr>
  </w:style>
  <w:style w:type="paragraph" w:styleId="p0">
    <w:name w:val="p0"/>
    <w:basedOn w:val="Normal"/>
    <w:qFormat/>
    <w:pPr>
      <w:widowControl/>
      <w:spacing w:lineRule="atLeast" w:line="365"/>
      <w:ind w:hanging="0" w:start="1" w:end="0"/>
      <w:jc w:val="both"/>
      <w:textAlignment w:val="bottom"/>
    </w:pPr>
    <w:rPr>
      <w:rFonts w:ascii="Times New Roman" w:hAnsi="Times New Roman" w:eastAsia="宋体" w:cs="Times New Roman"/>
      <w:sz w:val="20"/>
      <w:szCs w:val="20"/>
      <w:lang w:val="en-US" w:eastAsia="zh-CN" w:bidi="ar-SA"/>
    </w:rPr>
  </w:style>
  <w:style w:type="paragraph" w:styleId="2">
    <w:name w:val="样式2"/>
    <w:qFormat/>
    <w:pPr>
      <w:widowControl w:val="false"/>
      <w:bidi w:val="0"/>
      <w:spacing w:lineRule="exact" w:line="610"/>
      <w:ind w:firstLine="640" w:start="0" w:end="0"/>
      <w:jc w:val="both"/>
      <w:textAlignment w:val="auto"/>
    </w:pPr>
    <w:rPr>
      <w:rFonts w:ascii="Times New Roman" w:hAnsi="Times New Roman" w:eastAsia="楷体_GB2312" w:cs="Times New Roman"/>
      <w:color w:val="auto"/>
      <w:kern w:val="2"/>
      <w:sz w:val="32"/>
      <w:szCs w:val="32"/>
      <w:lang w:val="en-US" w:eastAsia="zh-CN" w:bidi="ar-SA"/>
    </w:rPr>
  </w:style>
  <w:style w:type="paragraph" w:styleId="Char1">
    <w:name w:val="Char"/>
    <w:basedOn w:val="Normal"/>
    <w:qFormat/>
    <w:pPr>
      <w:widowControl w:val="false"/>
      <w:ind w:hanging="0" w:start="0" w:end="0"/>
      <w:jc w:val="both"/>
      <w:textAlignment w:val="auto"/>
    </w:pPr>
    <w:rPr>
      <w:rFonts w:ascii="Times New Roman" w:hAnsi="Times New Roman" w:eastAsia="宋体" w:cs="Times New Roman"/>
      <w:kern w:val="2"/>
      <w:sz w:val="21"/>
      <w:szCs w:val="24"/>
      <w:lang w:val="en-US" w:eastAsia="zh-CN" w:bidi="ar-SA"/>
    </w:rPr>
  </w:style>
  <w:style w:type="paragraph" w:styleId="p16">
    <w:name w:val="p16"/>
    <w:basedOn w:val="Normal"/>
    <w:qFormat/>
    <w:pPr>
      <w:widowControl/>
      <w:ind w:hanging="0" w:start="0" w:end="0"/>
      <w:jc w:val="both"/>
      <w:textAlignment w:val="auto"/>
    </w:pPr>
    <w:rPr>
      <w:rFonts w:ascii="Times New Roman" w:hAnsi="Times New Roman" w:eastAsia="宋体" w:cs="Times New Roman"/>
      <w:sz w:val="21"/>
      <w:szCs w:val="21"/>
      <w:lang w:val="en-US" w:eastAsia="zh-CN" w:bidi="ar-SA"/>
    </w:rPr>
  </w:style>
  <w:style w:type="paragraph" w:styleId="Date">
    <w:name w:val="Date"/>
    <w:basedOn w:val="Normal"/>
    <w:next w:val="Normal"/>
    <w:qFormat/>
    <w:pPr>
      <w:widowControl w:val="false"/>
      <w:ind w:hanging="0" w:start="100" w:end="0"/>
      <w:jc w:val="both"/>
      <w:textAlignment w:val="auto"/>
    </w:pPr>
    <w:rPr>
      <w:rFonts w:ascii="Times New Roman" w:hAnsi="Times New Roman" w:eastAsia="仿宋_GB2312" w:cs="Times New Roman"/>
      <w:kern w:val="2"/>
      <w:sz w:val="32"/>
      <w:szCs w:val="24"/>
      <w:lang w:val="en-US" w:eastAsia="zh-CN" w:bidi="ar-SA"/>
    </w:rPr>
  </w:style>
  <w:style w:type="paragraph" w:styleId="HeaderandFooter">
    <w:name w:val="Header and Footer"/>
    <w:basedOn w:val="Normal"/>
    <w:qFormat/>
    <w:pPr/>
    <w:rPr/>
  </w:style>
  <w:style w:type="paragraph" w:styleId="Header">
    <w:name w:val="header"/>
    <w:basedOn w:val="Normal"/>
    <w:pPr>
      <w:widowControl w:val="false"/>
      <w:pBdr>
        <w:bottom w:val="single" w:sz="6" w:space="1" w:color="000000"/>
      </w:pBdr>
      <w:tabs>
        <w:tab w:val="clear" w:pos="420"/>
        <w:tab w:val="center" w:pos="4153" w:leader="none"/>
        <w:tab w:val="right" w:pos="8306" w:leader="none"/>
      </w:tabs>
      <w:ind w:hanging="0" w:start="0" w:end="0"/>
      <w:jc w:val="center"/>
      <w:textAlignment w:val="auto"/>
    </w:pPr>
    <w:rPr>
      <w:rFonts w:ascii="Times New Roman" w:hAnsi="Times New Roman" w:eastAsia="宋体" w:cs="Times New Roman"/>
      <w:kern w:val="2"/>
      <w:sz w:val="18"/>
      <w:szCs w:val="18"/>
      <w:lang w:val="en-US" w:eastAsia="zh-CN" w:bidi="ar-SA"/>
    </w:rPr>
  </w:style>
  <w:style w:type="paragraph" w:styleId="11">
    <w:name w:val="样式1"/>
    <w:qFormat/>
    <w:pPr>
      <w:widowControl w:val="false"/>
      <w:bidi w:val="0"/>
      <w:spacing w:lineRule="exact" w:line="610"/>
      <w:ind w:firstLine="640" w:start="0" w:end="0"/>
      <w:jc w:val="both"/>
      <w:textAlignment w:val="auto"/>
    </w:pPr>
    <w:rPr>
      <w:rFonts w:ascii="Courier New" w:hAnsi="Courier New" w:eastAsia="黑体" w:cs="Courier New"/>
      <w:color w:val="auto"/>
      <w:kern w:val="2"/>
      <w:sz w:val="32"/>
      <w:szCs w:val="32"/>
      <w:lang w:val="en-US" w:eastAsia="zh-CN" w:bidi="ar-SA"/>
    </w:rPr>
  </w:style>
  <w:style w:type="paragraph" w:styleId="BodyTextIndent">
    <w:name w:val="Body Text Indent"/>
    <w:basedOn w:val="Normal"/>
    <w:pPr>
      <w:widowControl w:val="false"/>
      <w:ind w:firstLine="640" w:start="0" w:end="0"/>
      <w:jc w:val="both"/>
      <w:textAlignment w:val="auto"/>
    </w:pPr>
    <w:rPr>
      <w:rFonts w:ascii="Times New Roman" w:hAnsi="Times New Roman" w:eastAsia="仿宋_GB2312" w:cs="Times New Roman"/>
      <w:color w:val="000000"/>
      <w:kern w:val="2"/>
      <w:sz w:val="32"/>
      <w:szCs w:val="32"/>
      <w:lang w:val="zh-CN" w:eastAsia="zh-CN" w:bidi="ar-SA"/>
    </w:rPr>
  </w:style>
  <w:style w:type="paragraph" w:styleId="Footer">
    <w:name w:val="footer"/>
    <w:basedOn w:val="Normal"/>
    <w:pPr>
      <w:widowControl w:val="false"/>
      <w:tabs>
        <w:tab w:val="clear" w:pos="420"/>
        <w:tab w:val="center" w:pos="4153" w:leader="none"/>
        <w:tab w:val="right" w:pos="8306" w:leader="none"/>
      </w:tabs>
      <w:ind w:hanging="0" w:start="0" w:end="0"/>
      <w:jc w:val="start"/>
      <w:textAlignment w:val="auto"/>
    </w:pPr>
    <w:rPr>
      <w:rFonts w:ascii="Times New Roman" w:hAnsi="Times New Roman" w:eastAsia="宋体" w:cs="Times New Roman"/>
      <w:kern w:val="2"/>
      <w:sz w:val="18"/>
      <w:szCs w:val="18"/>
      <w:lang w:val="en-US" w:eastAsia="zh-CN" w:bidi="ar-SA"/>
    </w:rPr>
  </w:style>
  <w:style w:type="paragraph" w:styleId="NormalWeb">
    <w:name w:val="Normal (Web)"/>
    <w:basedOn w:val="Normal"/>
    <w:qFormat/>
    <w:pPr>
      <w:widowControl/>
      <w:spacing w:beforeAutospacing="1" w:afterAutospacing="1"/>
      <w:ind w:hanging="0" w:start="0" w:end="0"/>
      <w:jc w:val="start"/>
      <w:textAlignment w:val="auto"/>
    </w:pPr>
    <w:rPr>
      <w:rFonts w:ascii="宋体" w:hAnsi="宋体" w:eastAsia="宋体" w:cs="Times New Roman"/>
      <w:sz w:val="24"/>
      <w:szCs w:val="24"/>
      <w:lang w:val="en-US" w:eastAsia="zh-CN" w:bidi="ar-SA"/>
    </w:rPr>
  </w:style>
  <w:style w:type="paragraph" w:styleId="PlainText">
    <w:name w:val="Plain Text"/>
    <w:basedOn w:val="Normal"/>
    <w:qFormat/>
    <w:pPr>
      <w:widowControl w:val="false"/>
      <w:ind w:hanging="0" w:start="0" w:end="0"/>
      <w:jc w:val="both"/>
      <w:textAlignment w:val="auto"/>
    </w:pPr>
    <w:rPr>
      <w:rFonts w:ascii="Courier New" w:hAnsi="Courier New" w:eastAsia="宋体" w:cs="Courier New"/>
      <w:kern w:val="2"/>
      <w:sz w:val="21"/>
      <w:szCs w:val="21"/>
      <w:lang w:val="en-US" w:eastAsia="zh-CN" w:bidi="ar-SA"/>
    </w:rPr>
  </w:style>
  <w:style w:type="paragraph" w:styleId="CharCharCharCharCharCharCharCharCharChar">
    <w:name w:val="Char Char Char Char Char Char Char Char Char Char"/>
    <w:basedOn w:val="Normal"/>
    <w:qFormat/>
    <w:pPr>
      <w:widowControl w:val="false"/>
      <w:ind w:hanging="0" w:start="0" w:end="0"/>
      <w:jc w:val="both"/>
      <w:textAlignment w:val="auto"/>
    </w:pPr>
    <w:rPr>
      <w:rFonts w:ascii="Times New Roman" w:hAnsi="Times New Roman" w:eastAsia="宋体" w:cs="Times New Roman"/>
      <w:kern w:val="2"/>
      <w:sz w:val="21"/>
      <w:szCs w:val="24"/>
      <w:lang w:val="en-US" w:eastAsia="zh-CN" w:bidi="ar-SA"/>
    </w:rPr>
  </w:style>
  <w:style w:type="paragraph" w:styleId="content-parag">
    <w:name w:val="content-parag"/>
    <w:basedOn w:val="Normal"/>
    <w:qFormat/>
    <w:pPr>
      <w:widowControl/>
      <w:spacing w:beforeAutospacing="1" w:afterAutospacing="1"/>
      <w:ind w:hanging="0" w:start="0" w:end="0"/>
      <w:jc w:val="start"/>
      <w:textAlignment w:val="auto"/>
    </w:pPr>
    <w:rPr>
      <w:rFonts w:ascii="宋体" w:hAnsi="宋体" w:eastAsia="宋体" w:cs="Times New Roman"/>
      <w:sz w:val="24"/>
      <w:szCs w:val="24"/>
      <w:lang w:val="en-US" w:eastAsia="zh-CN" w:bidi="ar-SA"/>
    </w:rPr>
  </w:style>
  <w:style w:type="paragraph" w:styleId="New">
    <w:name w:val="纯文本 New"/>
    <w:basedOn w:val="Normal"/>
    <w:qFormat/>
    <w:pPr>
      <w:widowControl w:val="false"/>
      <w:ind w:hanging="0" w:start="0" w:end="0"/>
      <w:jc w:val="both"/>
      <w:textAlignment w:val="auto"/>
    </w:pPr>
    <w:rPr>
      <w:rFonts w:ascii="Courier New" w:hAnsi="Courier New" w:eastAsia="宋体" w:cs="Times New Roman"/>
      <w:kern w:val="2"/>
      <w:sz w:val="21"/>
      <w:szCs w:val="20"/>
      <w:lang w:val="en-US" w:eastAsia="zh-CN" w:bidi="ar-SA"/>
    </w:rPr>
  </w:style>
  <w:style w:type="paragraph" w:styleId="5">
    <w:name w:val="样式5"/>
    <w:basedOn w:val="11"/>
    <w:qFormat/>
    <w:pPr>
      <w:widowControl w:val="false"/>
      <w:spacing w:lineRule="exact" w:line="610"/>
      <w:ind w:hanging="0" w:start="0" w:end="0"/>
      <w:jc w:val="center"/>
      <w:textAlignment w:val="auto"/>
    </w:pPr>
    <w:rPr>
      <w:rFonts w:ascii="Courier New" w:hAnsi="Courier New" w:eastAsia="黑体" w:cs="Courier New"/>
      <w:kern w:val="2"/>
      <w:sz w:val="32"/>
      <w:szCs w:val="32"/>
      <w:lang w:val="en-US" w:eastAsia="zh-CN" w:bidi="ar-SA"/>
    </w:rPr>
  </w:style>
  <w:style w:type="paragraph" w:styleId="Style11">
    <w:name w:val="ÁÐ³ö¶ÎÂä"/>
    <w:basedOn w:val="Normal"/>
    <w:qFormat/>
    <w:pPr>
      <w:widowControl w:val="false"/>
      <w:ind w:firstLine="420" w:start="0" w:end="0"/>
      <w:jc w:val="both"/>
      <w:textAlignment w:val="auto"/>
    </w:pPr>
    <w:rPr>
      <w:rFonts w:ascii="Times New Roman" w:hAnsi="Times New Roman" w:eastAsia="宋体" w:cs="Times New Roman"/>
      <w:kern w:val="2"/>
      <w:sz w:val="21"/>
      <w:szCs w:val="24"/>
      <w:lang w:val="en-US" w:eastAsia="zh-CN" w:bidi="ar-SA"/>
    </w:rPr>
  </w:style>
  <w:style w:type="paragraph" w:styleId="NewNewNewNewNewNewNew">
    <w:name w:val="ÕýÎÄ New New New New New New New"/>
    <w:qFormat/>
    <w:pPr>
      <w:widowControl w:val="false"/>
      <w:bidi w:val="0"/>
      <w:jc w:val="both"/>
      <w:textAlignment w:val="auto"/>
    </w:pPr>
    <w:rPr>
      <w:rFonts w:ascii="Times New Roman" w:hAnsi="Times New Roman" w:eastAsia="宋体" w:cs="Times New Roman"/>
      <w:color w:val="auto"/>
      <w:kern w:val="2"/>
      <w:sz w:val="21"/>
      <w:szCs w:val="24"/>
      <w:lang w:val="en-US" w:eastAsia="zh-CN" w:bidi="ar-SA"/>
    </w:rPr>
  </w:style>
  <w:style w:type="paragraph" w:styleId="New1">
    <w:name w:val="ÕýÎÄ New"/>
    <w:qFormat/>
    <w:pPr>
      <w:widowControl w:val="false"/>
      <w:bidi w:val="0"/>
      <w:jc w:val="both"/>
      <w:textAlignment w:val="auto"/>
    </w:pPr>
    <w:rPr>
      <w:rFonts w:ascii="Times New Roman" w:hAnsi="Times New Roman" w:eastAsia="宋体" w:cs="Times New Roman"/>
      <w:color w:val="auto"/>
      <w:kern w:val="2"/>
      <w:sz w:val="21"/>
      <w:szCs w:val="22"/>
      <w:lang w:val="en-US" w:eastAsia="zh-CN" w:bidi="ar-SA"/>
    </w:rPr>
  </w:style>
  <w:style w:type="paragraph" w:styleId="CharCharCharCharCharCharChar">
    <w:name w:val="Char Char Char Char Char Char Char"/>
    <w:basedOn w:val="Normal"/>
    <w:qFormat/>
    <w:pPr>
      <w:widowControl w:val="false"/>
      <w:ind w:hanging="0" w:start="0" w:end="0"/>
      <w:jc w:val="both"/>
      <w:textAlignment w:val="auto"/>
    </w:pPr>
    <w:rPr>
      <w:rFonts w:ascii="Times New Roman" w:hAnsi="Times New Roman" w:eastAsia="宋体" w:cs="Times New Roman"/>
      <w:kern w:val="2"/>
      <w:sz w:val="21"/>
      <w:szCs w:val="24"/>
      <w:lang w:val="en-US" w:eastAsia="zh-CN" w:bidi="ar-SA"/>
    </w:rPr>
  </w:style>
  <w:style w:type="paragraph" w:styleId="CharCharCharChar">
    <w:name w:val="Char Char Char Char"/>
    <w:basedOn w:val="Normal"/>
    <w:qFormat/>
    <w:pPr>
      <w:widowControl w:val="false"/>
      <w:ind w:hanging="0" w:start="0" w:end="0"/>
      <w:jc w:val="both"/>
      <w:textAlignment w:val="auto"/>
    </w:pPr>
    <w:rPr>
      <w:rFonts w:ascii="Times New Roman" w:hAnsi="Times New Roman" w:eastAsia="宋体" w:cs="Times New Roman"/>
      <w:kern w:val="2"/>
      <w:sz w:val="21"/>
      <w:szCs w:val="24"/>
      <w:lang w:val="en-US" w:eastAsia="zh-CN" w:bidi="ar-SA"/>
    </w:rPr>
  </w:style>
  <w:style w:type="paragraph" w:styleId="reader-word-layerreader-word-s1-2">
    <w:name w:val="reader-word-layer reader-word-s1-2"/>
    <w:basedOn w:val="Normal"/>
    <w:qFormat/>
    <w:pPr>
      <w:widowControl/>
      <w:spacing w:beforeAutospacing="1" w:afterAutospacing="1"/>
      <w:ind w:hanging="0" w:start="0" w:end="0"/>
      <w:jc w:val="start"/>
      <w:textAlignment w:val="auto"/>
    </w:pPr>
    <w:rPr>
      <w:rFonts w:ascii="宋体" w:hAnsi="宋体" w:eastAsia="宋体" w:cs="Times New Roman"/>
      <w:sz w:val="24"/>
      <w:szCs w:val="24"/>
      <w:lang w:val="en-US" w:eastAsia="zh-CN" w:bidi="ar-SA"/>
    </w:rPr>
  </w:style>
  <w:style w:type="paragraph" w:styleId="NewNewNewNewNewNewNewNewNew">
    <w:name w:val="ÕýÎÄ New New New New New New New New New"/>
    <w:qFormat/>
    <w:pPr>
      <w:widowControl w:val="false"/>
      <w:bidi w:val="0"/>
      <w:jc w:val="both"/>
      <w:textAlignment w:val="auto"/>
    </w:pPr>
    <w:rPr>
      <w:rFonts w:ascii="Times New Roman" w:hAnsi="Times New Roman" w:eastAsia="宋体" w:cs="Times New Roman"/>
      <w:color w:val="auto"/>
      <w:kern w:val="2"/>
      <w:sz w:val="21"/>
      <w:szCs w:val="24"/>
      <w:lang w:val="en-US" w:eastAsia="zh-CN" w:bidi="ar-SA"/>
    </w:rPr>
  </w:style>
  <w:style w:type="paragraph" w:styleId="CharCharChar">
    <w:name w:val="Char Char Char"/>
    <w:basedOn w:val="Normal"/>
    <w:qFormat/>
    <w:pPr>
      <w:widowControl w:val="false"/>
      <w:ind w:hanging="0" w:start="0" w:end="0"/>
      <w:jc w:val="both"/>
      <w:textAlignment w:val="auto"/>
    </w:pPr>
    <w:rPr>
      <w:rFonts w:ascii="Times New Roman" w:hAnsi="Times New Roman" w:eastAsia="仿宋_GB2312" w:cs="Times New Roman"/>
      <w:kern w:val="2"/>
      <w:sz w:val="32"/>
      <w:szCs w:val="20"/>
      <w:lang w:val="en-US" w:eastAsia="zh-CN" w:bidi="ar-SA"/>
    </w:rPr>
  </w:style>
  <w:style w:type="paragraph" w:styleId="4">
    <w:name w:val="样式4"/>
    <w:basedOn w:val="PlainText"/>
    <w:qFormat/>
    <w:pPr>
      <w:widowControl w:val="false"/>
      <w:spacing w:lineRule="exact" w:line="610"/>
      <w:ind w:hanging="0" w:start="0" w:end="0"/>
      <w:jc w:val="center"/>
      <w:textAlignment w:val="auto"/>
    </w:pPr>
    <w:rPr>
      <w:rFonts w:ascii="Times New Roman" w:hAnsi="Times New Roman" w:eastAsia="方正小标宋简体" w:cs="Times New Roman"/>
      <w:sz w:val="44"/>
      <w:szCs w:val="44"/>
      <w:lang w:val="en-US" w:eastAsia="zh-CN" w:bidi="ar-SA"/>
    </w:rPr>
  </w:style>
  <w:style w:type="paragraph" w:styleId="TableGrid">
    <w:name w:val="Table Grid"/>
    <w:basedOn w:val="NormalTable"/>
    <w:qFormat/>
    <w:pPr>
      <w:widowControl w:val="false"/>
      <w:pBdr/>
      <w:ind w:hanging="0" w:start="0" w:end="0"/>
      <w:jc w:val="both"/>
      <w:textAlignment w:val="auto"/>
    </w:pPr>
    <w:rPr>
      <w:rFonts w:cs="Times New Roman"/>
      <w:sz w:val="20"/>
      <w:szCs w:val="20"/>
      <w:lang w:val="en-US" w:eastAsia="en-US"/>
    </w:rPr>
  </w:style>
  <w:style w:type="paragraph" w:styleId="NewNewNewNewNewNewNewNewNewNewNewNewNewNewNewNewNewNewNewNewNewNewNewNewNewNewNewNewNewNewNewNewNewNewNew">
    <w:name w:val="ÕýÎÄ New New New New New New New New New New New New New New New New New New New New New New New New New New New New New New New New New New New"/>
    <w:qFormat/>
    <w:pPr>
      <w:widowControl w:val="false"/>
      <w:bidi w:val="0"/>
      <w:jc w:val="both"/>
      <w:textAlignment w:val="auto"/>
    </w:pPr>
    <w:rPr>
      <w:rFonts w:ascii="Calibri" w:hAnsi="Calibri" w:eastAsia="方正仿宋_GBK" w:cs="Times New Roman"/>
      <w:color w:val="auto"/>
      <w:kern w:val="2"/>
      <w:sz w:val="32"/>
      <w:szCs w:val="24"/>
      <w:lang w:val="en-US" w:eastAsia="zh-CN" w:bidi="ar-SA"/>
    </w:rPr>
  </w:style>
  <w:style w:type="paragraph" w:styleId="NewNew">
    <w:name w:val="ÕýÎÄ New New"/>
    <w:qFormat/>
    <w:pPr>
      <w:widowControl w:val="false"/>
      <w:bidi w:val="0"/>
      <w:jc w:val="both"/>
      <w:textAlignment w:val="auto"/>
    </w:pPr>
    <w:rPr>
      <w:rFonts w:ascii="Calibri" w:hAnsi="Calibri" w:eastAsia="宋体" w:cs="Times New Roman"/>
      <w:color w:val="auto"/>
      <w:kern w:val="2"/>
      <w:sz w:val="21"/>
      <w:szCs w:val="22"/>
      <w:lang w:val="en-US" w:eastAsia="zh-CN" w:bidi="ar-SA"/>
    </w:rPr>
  </w:style>
  <w:style w:type="paragraph" w:styleId="3">
    <w:name w:val="样式3"/>
    <w:basedOn w:val="Normal"/>
    <w:qFormat/>
    <w:pPr>
      <w:widowControl w:val="false"/>
      <w:spacing w:lineRule="exact" w:line="592"/>
      <w:ind w:hanging="0" w:start="0" w:end="0"/>
      <w:jc w:val="center"/>
      <w:textAlignment w:val="auto"/>
    </w:pPr>
    <w:rPr>
      <w:rFonts w:ascii="宋体" w:hAnsi="宋体" w:eastAsia="宋体" w:cs="Times New Roman"/>
      <w:kern w:val="2"/>
      <w:sz w:val="44"/>
      <w:szCs w:val="44"/>
      <w:lang w:val="en-US" w:eastAsia="zh-CN" w:bidi="ar-SA"/>
    </w:rPr>
  </w:style>
  <w:style w:type="paragraph" w:styleId="7">
    <w:name w:val="ÑùÊ½7"/>
    <w:basedOn w:val="Normal"/>
    <w:qFormat/>
    <w:pPr>
      <w:widowControl w:val="false"/>
      <w:spacing w:lineRule="exact" w:line="592"/>
      <w:ind w:hanging="0" w:start="420" w:end="420"/>
      <w:jc w:val="both"/>
      <w:textAlignment w:val="auto"/>
    </w:pPr>
    <w:rPr>
      <w:rFonts w:ascii="Times New Roman" w:hAnsi="Times New Roman" w:eastAsia="楷体_GB2312" w:cs="Times New Roman"/>
      <w:color w:val="222222"/>
      <w:sz w:val="32"/>
      <w:szCs w:val="32"/>
      <w:lang w:val="en-US" w:eastAsia="zh-CN" w:bidi="ar-SA"/>
    </w:rPr>
  </w:style>
  <w:style w:type="paragraph" w:styleId="Title">
    <w:name w:val="Title"/>
    <w:basedOn w:val="Normal"/>
    <w:next w:val="Normal"/>
    <w:qFormat/>
    <w:pPr>
      <w:widowControl w:val="false"/>
      <w:spacing w:before="240" w:after="60"/>
      <w:ind w:hanging="0" w:start="0" w:end="0"/>
      <w:jc w:val="center"/>
      <w:textAlignment w:val="auto"/>
      <w:outlineLvl w:val="0"/>
    </w:pPr>
    <w:rPr>
      <w:rFonts w:ascii="Cambria" w:hAnsi="Cambria" w:eastAsia="宋体" w:cs="Times New Roman"/>
      <w:b/>
      <w:bCs/>
      <w:sz w:val="32"/>
      <w:szCs w:val="32"/>
      <w:lang w:val="en-US" w:eastAsia="en-US" w:bidi="ar-SA"/>
    </w:rPr>
  </w:style>
  <w:style w:type="paragraph" w:styleId="toaheading">
    <w:name w:val="toa heading"/>
    <w:basedOn w:val="Normal"/>
    <w:next w:val="Normal"/>
    <w:qFormat/>
    <w:pPr>
      <w:widowControl w:val="false"/>
      <w:spacing w:before="120" w:after="0"/>
      <w:ind w:hanging="0" w:start="0" w:end="0"/>
      <w:jc w:val="both"/>
      <w:textAlignment w:val="auto"/>
    </w:pPr>
    <w:rPr>
      <w:rFonts w:ascii="Arial" w:hAnsi="Arial" w:eastAsia="仿宋_GB2312" w:cs="Arial"/>
      <w:kern w:val="2"/>
      <w:sz w:val="24"/>
      <w:szCs w:val="24"/>
      <w:lang w:val="en-US" w:eastAsia="zh-CN" w:bidi="ar-SA"/>
    </w:rPr>
  </w:style>
  <w:style w:type="paragraph" w:styleId="NoSpacing1">
    <w:name w:val="No Spacing1"/>
    <w:qFormat/>
    <w:pPr>
      <w:widowControl w:val="false"/>
      <w:bidi w:val="0"/>
      <w:jc w:val="both"/>
      <w:textAlignment w:val="auto"/>
    </w:pPr>
    <w:rPr>
      <w:rFonts w:ascii="Times New Roman" w:hAnsi="Times New Roman" w:eastAsia="宋体" w:cs="Times New Roman"/>
      <w:color w:val="auto"/>
      <w:kern w:val="2"/>
      <w:sz w:val="30"/>
      <w:szCs w:val="30"/>
      <w:lang w:val="en-US" w:eastAsia="zh-CN" w:bidi="ar-SA"/>
    </w:rPr>
  </w:style>
  <w:style w:type="paragraph" w:styleId="BalloonText">
    <w:name w:val="Balloon Text"/>
    <w:basedOn w:val="Normal"/>
    <w:qFormat/>
    <w:pPr>
      <w:widowControl w:val="false"/>
      <w:ind w:hanging="0" w:start="0" w:end="0"/>
      <w:jc w:val="both"/>
      <w:textAlignment w:val="auto"/>
    </w:pPr>
    <w:rPr>
      <w:rFonts w:ascii="Times New Roman" w:hAnsi="Times New Roman" w:eastAsia="宋体" w:cs="Times New Roman"/>
      <w:kern w:val="2"/>
      <w:sz w:val="18"/>
      <w:szCs w:val="18"/>
      <w:lang w:val="en-US" w:eastAsia="zh-CN" w:bidi="ar-SA"/>
    </w:rPr>
  </w:style>
  <w:style w:type="paragraph" w:styleId="NormalIndent">
    <w:name w:val="Normal Indent"/>
    <w:basedOn w:val="Normal"/>
    <w:qFormat/>
    <w:pPr>
      <w:widowControl w:val="false"/>
      <w:ind w:firstLine="420" w:start="0" w:end="0"/>
      <w:jc w:val="both"/>
      <w:textAlignment w:val="auto"/>
    </w:pPr>
    <w:rPr>
      <w:rFonts w:ascii="Times New Roman" w:hAnsi="Times New Roman" w:eastAsia="宋体" w:cs="Times New Roman"/>
      <w:kern w:val="2"/>
      <w:sz w:val="21"/>
      <w:szCs w:val="22"/>
      <w:lang w:val="en-US" w:eastAsia="zh-CN" w:bidi="ar-SA"/>
    </w:rPr>
  </w:style>
  <w:style w:type="paragraph" w:styleId="Style81">
    <w:name w:val="_Style 8"/>
    <w:basedOn w:val="Normal"/>
    <w:qFormat/>
    <w:pPr>
      <w:widowControl w:val="false"/>
      <w:ind w:hanging="0" w:start="0" w:end="0"/>
      <w:jc w:val="both"/>
      <w:textAlignment w:val="auto"/>
    </w:pPr>
    <w:rPr>
      <w:rFonts w:ascii="Times New Roman" w:hAnsi="Times New Roman" w:eastAsia="宋体" w:cs="Times New Roman"/>
      <w:kern w:val="2"/>
      <w:sz w:val="21"/>
      <w:szCs w:val="24"/>
      <w:lang w:val="en-US" w:eastAsia="zh-CN" w:bidi="ar-SA"/>
    </w:rPr>
  </w:style>
  <w:style w:type="paragraph" w:styleId="Default">
    <w:name w:val="Default"/>
    <w:qFormat/>
    <w:pPr>
      <w:widowControl w:val="false"/>
      <w:bidi w:val="0"/>
      <w:jc w:val="start"/>
      <w:textAlignment w:val="auto"/>
    </w:pPr>
    <w:rPr>
      <w:rFonts w:ascii="Times New Roman" w:hAnsi="Times New Roman" w:eastAsia="FZ Extra BSK" w:cs="FZ Extra BSK"/>
      <w:color w:val="000000"/>
      <w:kern w:val="2"/>
      <w:sz w:val="24"/>
      <w:szCs w:val="24"/>
      <w:lang w:val="en-US" w:eastAsia="zh-CN" w:bidi="ar-SA"/>
    </w:rPr>
  </w:style>
  <w:style w:type="paragraph" w:styleId="CM35">
    <w:name w:val="CM35"/>
    <w:basedOn w:val="Default"/>
    <w:next w:val="Default"/>
    <w:qFormat/>
    <w:pPr>
      <w:widowControl w:val="false"/>
      <w:spacing w:before="0" w:after="618"/>
      <w:ind w:hanging="0" w:start="0" w:end="0"/>
      <w:jc w:val="start"/>
      <w:textAlignment w:val="auto"/>
    </w:pPr>
    <w:rPr>
      <w:rFonts w:ascii="Times New Roman" w:hAnsi="Times New Roman" w:eastAsia="FZ Extra BSK" w:cs="FZ Extra BSK"/>
      <w:color w:val="000000"/>
      <w:sz w:val="24"/>
      <w:szCs w:val="24"/>
      <w:lang w:val="en-US" w:eastAsia="zh-CN" w:bidi="ar-SA"/>
    </w:rPr>
  </w:style>
  <w:style w:type="paragraph" w:styleId="BodyTextIndent2">
    <w:name w:val="Body Text Indent 2"/>
    <w:basedOn w:val="Normal"/>
    <w:qFormat/>
    <w:pPr>
      <w:widowControl w:val="false"/>
      <w:spacing w:lineRule="auto" w:line="480" w:before="0" w:after="120"/>
      <w:ind w:hanging="0" w:start="420" w:end="0"/>
      <w:jc w:val="both"/>
      <w:textAlignment w:val="auto"/>
    </w:pPr>
    <w:rPr>
      <w:rFonts w:ascii="Times New Roman" w:hAnsi="Times New Roman" w:eastAsia="宋体" w:cs="Times New Roman"/>
      <w:kern w:val="2"/>
      <w:sz w:val="21"/>
      <w:szCs w:val="24"/>
      <w:lang w:val="en-US" w:eastAsia="zh-CN" w:bidi="ar-SA"/>
    </w:rPr>
  </w:style>
  <w:style w:type="paragraph" w:styleId="BodyTextFirstIndent2">
    <w:name w:val="Body Text First Indent 2"/>
    <w:basedOn w:val="BodyTextIndent"/>
    <w:qFormat/>
    <w:pPr>
      <w:widowControl w:val="false"/>
      <w:spacing w:before="0" w:after="120"/>
      <w:ind w:firstLine="420" w:start="420" w:end="0"/>
      <w:jc w:val="both"/>
      <w:textAlignment w:val="auto"/>
    </w:pPr>
    <w:rPr>
      <w:rFonts w:ascii="等线" w:hAnsi="等线" w:eastAsia="等线" w:cs="Times New Roman"/>
      <w:kern w:val="2"/>
      <w:sz w:val="21"/>
      <w:szCs w:val="22"/>
      <w:lang w:val="en-US" w:eastAsia="zh-CN" w:bidi="ar-SA"/>
    </w:rPr>
  </w:style>
  <w:style w:type="paragraph" w:styleId="12">
    <w:name w:val="样式Ｌ1"/>
    <w:basedOn w:val="Normal"/>
    <w:qFormat/>
    <w:pPr>
      <w:widowControl/>
      <w:spacing w:lineRule="exact" w:line="540"/>
      <w:ind w:hanging="0" w:start="0" w:end="0"/>
      <w:jc w:val="both"/>
      <w:textAlignment w:val="auto"/>
    </w:pPr>
    <w:rPr>
      <w:rFonts w:ascii="宋体" w:hAnsi="宋体" w:eastAsia="宋体" w:cs="宋体"/>
      <w:color w:val="000000"/>
      <w:sz w:val="21"/>
      <w:szCs w:val="32"/>
      <w:lang w:val="en-US" w:eastAsia="zh-CN" w:bidi="ar-SA"/>
    </w:rPr>
  </w:style>
  <w:style w:type="paragraph" w:styleId="13">
    <w:name w:val="ÕýÎÄËõ½ø1"/>
    <w:basedOn w:val="Normal"/>
    <w:qFormat/>
    <w:pPr>
      <w:widowControl w:val="false"/>
      <w:ind w:firstLine="420" w:start="0" w:end="0"/>
      <w:jc w:val="both"/>
      <w:textAlignment w:val="auto"/>
    </w:pPr>
    <w:rPr>
      <w:rFonts w:ascii="Times New Roman" w:hAnsi="Times New Roman" w:eastAsia="宋体" w:cs="Times New Roman"/>
      <w:kern w:val="2"/>
      <w:sz w:val="21"/>
      <w:szCs w:val="24"/>
      <w:lang w:val="en-US" w:eastAsia="zh-CN" w:bidi="ar-SA"/>
    </w:rPr>
  </w:style>
  <w:style w:type="paragraph" w:styleId="IndexHeading">
    <w:name w:val="index heading"/>
    <w:basedOn w:val="Heading"/>
    <w:pPr/>
    <w:rPr/>
  </w:style>
  <w:style w:type="paragraph" w:styleId="TableofAuthorities">
    <w:name w:val="table of authorities"/>
    <w:basedOn w:val="Normal"/>
    <w:next w:val="Normal"/>
    <w:pPr>
      <w:widowControl w:val="false"/>
      <w:suppressAutoHyphens w:val="true"/>
      <w:ind w:hanging="0" w:start="420" w:end="0"/>
      <w:jc w:val="both"/>
      <w:textAlignment w:val="auto"/>
    </w:pPr>
    <w:rPr>
      <w:rFonts w:ascii="Calibri" w:hAnsi="Calibri" w:eastAsia="宋体" w:cs="Times New Roman"/>
      <w:kern w:val="2"/>
      <w:sz w:val="21"/>
      <w:szCs w:val="24"/>
      <w:lang w:val="en-US" w:eastAsia="zh-CN" w:bidi="ar-SA"/>
    </w:rPr>
  </w:style>
  <w:style w:type="paragraph"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qFormat/>
    <w:pPr>
      <w:widowControl/>
      <w:spacing w:lineRule="exact" w:line="240" w:before="0" w:after="160"/>
      <w:ind w:hanging="0" w:start="0" w:end="0"/>
      <w:jc w:val="start"/>
      <w:textAlignment w:val="auto"/>
    </w:pPr>
    <w:rPr>
      <w:rFonts w:ascii="Times New Roman" w:hAnsi="Times New Roman" w:eastAsia="宋体" w:cs="Times New Roman"/>
      <w:kern w:val="2"/>
      <w:sz w:val="21"/>
      <w:szCs w:val="20"/>
      <w:lang w:val="en-US" w:eastAsia="zh-CN" w:bidi="ar-SA"/>
    </w:rPr>
  </w:style>
  <w:style w:type="paragraph" w:styleId="TOC5">
    <w:name w:val="toc 5"/>
    <w:basedOn w:val="Normal"/>
    <w:next w:val="Normal"/>
    <w:pPr>
      <w:widowControl w:val="false"/>
      <w:spacing w:lineRule="auto" w:line="360"/>
      <w:ind w:firstLine="880" w:start="1680" w:end="0"/>
      <w:jc w:val="both"/>
      <w:textAlignment w:val="auto"/>
    </w:pPr>
    <w:rPr>
      <w:rFonts w:ascii="Calibri" w:hAnsi="Calibri" w:eastAsia="宋体" w:cs="Times New Roman"/>
      <w:kern w:val="2"/>
      <w:sz w:val="32"/>
      <w:szCs w:val="24"/>
      <w:lang w:val="en-US" w:eastAsia="zh-CN" w:bidi="ar-SA"/>
    </w:rPr>
  </w:style>
  <w:style w:type="paragraph" w:styleId="NewNewNewNewNewNewNewNewNewNewNewNewNewNewNewNewNewNewNewNewNewNewNewNewNewNewNewNewNewNewNew">
    <w:name w:val="ÕýÎÄ New New New New New New New New New New New New New New New New New New New New New New New New New New New New New New New"/>
    <w:qFormat/>
    <w:pPr>
      <w:widowControl w:val="false"/>
      <w:bidi w:val="0"/>
      <w:jc w:val="both"/>
      <w:textAlignment w:val="auto"/>
    </w:pPr>
    <w:rPr>
      <w:rFonts w:ascii="Calibri" w:hAnsi="Calibri" w:eastAsia="方正仿宋_GBK" w:cs="Times New Roman"/>
      <w:color w:val="auto"/>
      <w:kern w:val="2"/>
      <w:sz w:val="32"/>
      <w:szCs w:val="24"/>
      <w:lang w:val="en-US" w:eastAsia="zh-CN" w:bidi="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ages>99</Pages>
  <Words>815</Words>
  <Characters>5452</Characters>
  <CharactersWithSpaces>4647</CharactersWithSpaces>
  <Company>微软中国</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2022-10-17T22:55:00Z</dcterms:created>
  <dc:creator>微软用户</dc:creator>
  <dc:description/>
  <dc:language>en-US</dc:language>
  <cp:lastModifiedBy/>
  <cp:lastPrinted>2022-08-03T15:07:00Z</cp:lastPrinted>
  <dcterms:modified xsi:type="dcterms:W3CDTF">2022-10-17T22:55:00Z</dcterms:modified>
  <cp:revision>2</cp:revision>
  <dc:subject/>
  <dc:title>中共云南省人民代表大会常务委员会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2052-10.8.0.5800</vt:lpwstr>
  </property>
  <property fmtid="{D5CDD505-2E9C-101B-9397-08002B2CF9AE}" pid="3" name="Operator">
    <vt:lpwstr>Sky123.Org</vt:lpwstr>
  </property>
</Properties>
</file>