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76AB16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清原满族自治县人民代表大会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关于废止《清原满族自治县红河峡谷漂流</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旅游管理条例》的决定</w:t>
      </w:r>
    </w:p>
    <w:p w14:paraId="66FD015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（2025年12月19日清原满族自治县第八届人民代表大会第七次会议通过　2026年3月25日辽宁省第十四届人民代表大会常务委员会第二十二次会议批准）</w:t>
      </w:r>
    </w:p>
    <w:p w14:paraId="53469F1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清原满族自治县第八届人</w:t>
      </w:r>
      <w:bookmarkStart w:id="0" w:name="_GoBack"/>
      <w:bookmarkEnd w:id="0"/>
      <w:r>
        <w:rPr>
          <w:rFonts w:hint="eastAsia" w:ascii="Times New Roman" w:hAnsi="Times New Roman" w:eastAsia="仿宋" w:cs="仿宋"/>
          <w:sz w:val="32"/>
          <w:szCs w:val="32"/>
        </w:rPr>
        <w:t>民代表大会第七次会议经过审议，决定废止《清原满族自治县红河峡谷漂流旅游管理条例》。</w:t>
      </w:r>
    </w:p>
    <w:p w14:paraId="5B7661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会议授权县人民代表大会常务委员会报请辽宁省人民代表大会常务委员会批准通过后公布施行。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8AF07AB"/>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199</Words>
  <Characters>208</Characters>
  <Lines>87</Lines>
  <Paragraphs>24</Paragraphs>
  <TotalTime>131</TotalTime>
  <ScaleCrop>false</ScaleCrop>
  <LinksUpToDate>false</LinksUpToDate>
  <CharactersWithSpaces>209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2026-06-09T10:12:58Z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