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14:paraId="41D48980">
      <w:pPr>
        <w:rPr>
          <w:rFonts w:ascii="Times New Roman" w:eastAsia="宋体" w:hAnsi="Times New Roman" w:cs="宋体"/>
          <w:szCs w:val="32"/>
        </w:rPr>
      </w:pPr>
    </w:p>
    <w:p>
      <w:pPr>
        <w:rPr>
          <w:rFonts w:ascii="Times New Roman" w:eastAsia="宋体" w:hAnsi="Times New Roman" w:cs="宋体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ascii="CESI小标宋-GB18030" w:eastAsia="CESI小标宋-GB18030" w:hAnsi="CESI小标宋-GB18030" w:cs="CESI小标宋-GB18030" w:hint="eastAsia"/>
          <w:color w:val="333333"/>
          <w:sz w:val="44"/>
          <w:szCs w:val="44"/>
          <w:shd w:val="clear" w:color="auto" w:fill="FFFFFF"/>
        </w:rPr>
      </w:pPr>
      <w:r>
        <w:rPr>
          <w:rFonts w:ascii="方正小标宋简体" w:eastAsia="方正小标宋简体" w:hAnsi="方正小标宋简体" w:cs="方正小标宋简体" w:hint="eastAsia"/>
          <w:color w:val="333333"/>
          <w:sz w:val="44"/>
          <w:szCs w:val="44"/>
          <w:shd w:val="clear" w:color="auto" w:fill="FFFFFF"/>
        </w:rPr>
        <w:t>七台河市冰雪产业促进条例</w:t>
      </w:r>
    </w:p>
    <w:p>
      <w:pPr>
        <w:rPr>
          <w:rFonts w:ascii="Times New Roman" w:eastAsia="宋体" w:hAnsi="Times New Roman" w:cs="宋体"/>
          <w:szCs w:val="32"/>
        </w:rPr>
      </w:pPr>
    </w:p>
    <w:p w14:paraId="07D4C064">
      <w:pPr>
        <w:widowControl/>
        <w:ind w:left="640" w:right="640" w:leftChars="200" w:rightChars="200"/>
        <w:rPr>
          <w:rFonts w:ascii="Times New Roman" w:eastAsia="楷体_GB2312" w:hAnsi="Times New Roman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ascii="Times New Roman" w:eastAsia="楷体_GB2312" w:hAnsi="Times New Roman" w:cs="楷体_GB2312" w:hint="eastAsia"/>
          <w:bCs/>
          <w:spacing w:val="0"/>
          <w:sz w:val="32"/>
          <w:szCs w:val="32"/>
          <w:shd w:val="clear" w:color="auto" w:fill="FFFFFF"/>
        </w:rPr>
        <w:t>（2025年9月18日七台河市第十二届人民代表大会常务委员会第二十六次会议通过　2025年11月27日黑龙江省第十四届人民代表大会常务委员会第二十五次会议批准）</w:t>
      </w:r>
    </w:p>
    <w:p>
      <w:pPr>
        <w:rPr>
          <w:rFonts w:ascii="Times New Roman" w:eastAsia="宋体" w:hAnsi="Times New Roman" w:cs="宋体"/>
          <w:szCs w:val="32"/>
        </w:rPr>
      </w:pPr>
    </w:p>
    <w:p w14:paraId="03D3F75D"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第一条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为发挥我市“奥运冠军之城”品牌优势、短道速滑项目优势、冰天雪地资源优势，构建现代化冰雪产业体系，根据有关法律、法规，结合本市实际，制定本条例。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第二条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本市行政区域内促进冰雪运动、冰雪旅游、冰雪文化、冰雪装备等冰雪产业发展的相关活动，适用本条例。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第三条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冰雪产业发展应当遵循市场主导、政府引导、社会参与、开放合作、创新驱动、融合发展原则，坚持生态优先、安全有序和绿色发展。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第四条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市、县（区）人民政府应当加强对冰雪产业促进工作的领导，将其纳入国民经济和社会发展规划，建立健全协调机制，统筹解决冰雪产业发展中的重大问题。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文化和旅游主管部门负责冰雪旅游和冰雪文化产业发展的综合协调、行业指导、宣传推广等工作。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体育主管部门负责冰雪运动与相关赛训经济融合发展的统筹规划、行业监管、资源引导、推广普及等工作。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工业和信息化主管部门负责冰雪装备产业政策扶持、冰雪装备技术创新推动、冰雪产业融合发展等工作。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发展和改革主管部门负责统筹政策性资金，支持冰雪运动公共服务能力提升和冰雪产业项目建设。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教育、营商环境、商务等部门在各自职责范围内负责冰雪产业发展相关工作。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第五条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市、县（区）人民政府应当编制本行政区域冰雪产业发展规划，统筹区域布局，优化资源配置，培育具有地方特色的冰雪产业项目，促进与本地重点产业创新融合，推进各区域市场化、特色化发展，避免同质化竞争，构建“冰雪+”多元化产业协同发展格局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第六条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市、县（区）人民政府应当在资金、土地、研发、融资等方面加大对冰雪产业的扶持力度。在冰雪产业项目招商引资、建设运营及冰雪文化创新等推动冰雪产业发展的相关方面，按照国家和省有关规定给予支持。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鼓励和引导社会资本设立冰雪产业发展投资基金，用于支持冰雪产业项目建设、品牌培育、市场推广、人才培养等。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第七条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市、县（区）人民政府应当确立人才引领冰雪产业发展的战略地位，全方位培养、引进、用好人才。有关部门应当结合本地实际，制定冰雪产业人才引进和激励政策，对符合产业发展需求的紧缺人才，在引进条件、资金奖励、就业创业、住房保障等方面给予支持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鼓励和支持本市高等学校、职业院校、培训机构与国内外知名院校、冰雪企业等通过项目合作、联合办学、定向委培等形式，协同培养冰雪产业专业人才。根据冰雪产业发展需要，开设冰雪运动训练、运动健康指导、冰雪装备制造、场馆运营维护等课程和专业，培养运动员、教练员、体育教师以及冰雪产业相关应用型专业人才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第八条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市、县（区）人民政府应当提升冰雪产业服务水平，加强冰雪产业项目周边的电力、通信等基础设施建设，完善餐饮、物流等生活服务设施。健全冰雪运动场所与旅游景区交通服务设施，推进重点线路及景区沿线加油站、充电设施、停车设施等建设。规划和建设综合类冬季运动活动中心、冰雪体育综合体和冰雪旅游度假区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第九条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鼓励和支持市场主体拓展创新空间，充分发挥市场主体在推动冰雪科技成果转化中的作用。推动企业与高等学校、科研院所的产学研合作，为冰雪企业产品赋能。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鼓励产业联盟、基金管理机构、行业协会、商会等组织和个人发挥自身优势，参与冰雪产业发展的相关活动。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鼓励在冰雪产业中应用大数据、云计算、人工智能等高新技术，提升冰雪产业的智能化、信息化水平。促进冰雪产业与数字经济融合，发展智慧冰雪体育、智慧冰雪文旅等，创新冰雪产业生态体系。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第十一条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市、县（区）人民政府应当加强冰雪产业品牌培育和保护，重点打造品牌冰雪赛事、设计精品冰雪旅游路线、开发特色冰雪文旅产品，培育一批具有核心竞争力的知名冰雪企业。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市、县（区）人民政府应当发挥本市冰雪运动员名人效应，建立奥运冠军文化主题的冰雪运动场馆等，打造奥运冠军冰雪运动品牌。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新闻媒体应当采取多种形式开展冰雪产业宣传与品牌推广。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第十二条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市、县（区）人民政府教育、体育等主管部门应当推动冰雪运动进校园，鼓励优秀退役运动员担任冰雪运动教师和教练员。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中小学校应当开设冰雪体育课程，具备条件的学校每年冬季浇筑室外冰场，使每名中小学生掌握至少一项冰雪运动技能。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鼓励各类学校与冰雪训练场馆、滑冰场等合作开设冰雪运动技能课程，组织开展冰雪研学活动，培养青少年冰雪运动兴趣和技能。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第十三条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市、县（区）人民政府应当加强冰雪体育特色学校建设，深化体教融合发展机制，构建科学系统的体育人才培养体系，保障体育特长生培养的连贯性与专业性，培养竞技体育后备人才。畅通升学渠道、搭建就业创业平台、对接职业体育发展，为体育人才成长提供全链条支撑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第十四条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市、县（区）人民政府应当广泛组织开展群众性冰雪运动，举办各类具有民俗传统性的冰雪赛事和趣味性冰雪体育活动，冬季浇筑公益室外冰场，在公园、广场、小区内规划设置与冰雪运动相关的活动场地，提高冰雪运动的普及率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引导和培育大众冰雪赛事、冰雪运动商业表演项目，依托滑冰、滑雪等观赏性强的冰雪运动品牌赛事，扩大冰雪赛事体验参与人群，提升大众参与度。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第十五条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市、县（区）人民政府体育主管部门应当依托短道速滑优势，将影响力辐射冰壶、冰球、花样滑冰、速度滑冰等项目，承办国际级、国家级及地方自主品牌冰雪体育赛事活动。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鼓励多元化资本投入冰雪竞技体育，支持社会力量举办各类冰雪竞技运动赛事活动，开办冰雪运动培训机构，推动冰雪运动商业化运作。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第十六条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鼓励依托本地冰雪资源与人文底蕴开发多元化冰雪旅游产品，打造具有地域特色的冰雪旅游精品线路和冰雪旅游品牌，推进冰雪旅游与乡村旅游、康养旅游、红色旅游等全季全域旅游融合发展。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鼓励发展多种旅游住宿业态，开设寒地康养、冰雪运动等主题酒店，支持特色民宿发展，引进或培育星级品牌酒店。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第十七条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鼓励和支持将本市抗联文化、矿工文化、冠军文化等优秀文化与冰雪元素结合，开发创作具有地方特色的冰雪演艺、剧目、影音作品及创意产品，发展冰雪文娱新业态。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加强地域文化形象特征植入，将冰雪文化元素、符号等应用于公共建筑、公共场所、交通设施等设计或者装饰，建设地标性冰雪景观。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第十八条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鼓励和支持冰雪产业与旅游度假、历史文化、研学等融合，开展冰雕、雪雕、冰灯、冬捕、冰雪摄影、冰雪绘画等全民娱乐休闲类活动。鼓励冰雪产业市场主体开发多样化冰雪消费产品，推动冰雪与民俗、美食等元素融合，拓展冰雪文创等特色商品消费品类。推动冰雪消费与其他服务消费联动，加强产业融合、创新消费场景、丰富产品供给，促进冰雪产业文旅商融合发展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第十九条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市、县（区）人民政府应当开展跨境冰雪赛事、冰雪旅游、冰雪商贸等友好交流，拓宽冰雪人文交流渠道。建设国际训练基地，开展国际合作与交流，搭建人才培训国际合作平台。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第二十条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市、县（区）人民政府应当构建互联共生、集约高效的产业链生态，培育和引进具有国际竞争力的冰雪产业龙头企业，发展冰雪产业专精特新中小企业，形成大中小企业协同发展、上下游产业配套衔接的产业格局。支持建设冰雪装备产业园，提升产业整体竞争力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第二十一条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鼓励和支持冰雪装备制造企业开展技术创新和产品研发，提高冰雪装备的国产化水平和市场竞争力。丰富冰雪装备产品种类，重点发展冰雪运动装备、场地设备、辅助装备等产业。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第二十二条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本条例自2026年1月1日起施行。</w:t>
      </w:r>
    </w:p>
    <w:sectPr>
      <w:footerReference w:type="even" r:id="rId4"/>
      <w:footerReference w:type="default" r:id="rId5"/>
      <w:pgSz w:w="11906" w:h="16838"/>
      <w:pgMar w:top="2098" w:right="1474" w:bottom="1984" w:left="1588" w:header="851" w:footer="1474" w:gutter="0"/>
      <w:cols w:num="1" w:space="0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ˎ̥"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CESI小标宋-GB18030">
    <w:panose1 w:val="02000500000000000000"/>
    <w:charset w:val="86"/>
    <w:family w:val="auto"/>
    <w:pitch w:val="default"/>
    <w:sig w:usb0="00000000" w:usb1="00000000" w:usb2="00000016" w:usb3="00000000" w:csb0="0004000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4DC37B30">
    <w:pPr>
      <w:pStyle w:val="Footer"/>
      <w:rPr>
        <w:rFonts w:ascii="宋体" w:eastAsia="宋体" w:hAnsi="宋体"/>
        <w:sz w:val="28"/>
        <w:szCs w:val="28"/>
      </w:rPr>
    </w:pPr>
    <w:r>
      <w:rPr>
        <w:rFonts w:ascii="宋体" w:eastAsia="宋体" w:hAnsi="宋体" w:hint="eastAsia"/>
        <w:sz w:val="28"/>
        <w:szCs w:val="28"/>
      </w:rPr>
      <w:t>　－</w:t>
    </w:r>
    <w:r>
      <w:rPr>
        <w:rFonts w:ascii="宋体" w:eastAsia="宋体" w:hAnsi="宋体"/>
        <w:sz w:val="28"/>
        <w:szCs w:val="28"/>
      </w:rPr>
      <w:fldChar w:fldCharType="begin"/>
    </w:r>
    <w:r>
      <w:rPr>
        <w:rFonts w:ascii="宋体" w:eastAsia="宋体" w:hAnsi="宋体"/>
        <w:sz w:val="28"/>
        <w:szCs w:val="28"/>
      </w:rPr>
      <w:instrText>PAGE   \* MERGEFORMAT</w:instrText>
    </w:r>
    <w:r>
      <w:rPr>
        <w:rFonts w:ascii="宋体" w:eastAsia="宋体" w:hAnsi="宋体"/>
        <w:sz w:val="28"/>
        <w:szCs w:val="28"/>
      </w:rPr>
      <w:fldChar w:fldCharType="separate"/>
    </w:r>
    <w:r>
      <w:rPr>
        <w:rFonts w:ascii="宋体" w:eastAsia="宋体" w:hAnsi="宋体"/>
        <w:sz w:val="28"/>
        <w:szCs w:val="28"/>
        <w:lang w:val="zh-CN"/>
      </w:rPr>
      <w:t>6</w:t>
    </w:r>
    <w:r>
      <w:rPr>
        <w:rFonts w:ascii="宋体" w:eastAsia="宋体" w:hAnsi="宋体"/>
        <w:sz w:val="28"/>
        <w:szCs w:val="28"/>
      </w:rPr>
      <w:fldChar w:fldCharType="end"/>
    </w:r>
    <w:r>
      <w:rPr>
        <w:rFonts w:ascii="宋体" w:eastAsia="宋体" w:hAnsi="宋体" w:hint="eastAsia"/>
        <w:sz w:val="28"/>
        <w:szCs w:val="28"/>
      </w:rPr>
      <w:t>－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F08FD9E">
    <w:pPr>
      <w:pStyle w:val="Footer"/>
      <w:wordWrap w:val="0"/>
      <w:jc w:val="right"/>
      <w:rPr>
        <w:rFonts w:eastAsia="宋体"/>
      </w:rPr>
    </w:pPr>
    <w:r>
      <w:rPr>
        <w:rFonts w:ascii="宋体" w:eastAsia="宋体" w:hAnsi="宋体" w:hint="eastAsia"/>
        <w:sz w:val="28"/>
        <w:szCs w:val="28"/>
      </w:rPr>
      <w:t>－</w:t>
    </w:r>
    <w:r>
      <w:rPr>
        <w:rFonts w:ascii="宋体" w:eastAsia="宋体" w:hAnsi="宋体"/>
        <w:sz w:val="28"/>
        <w:szCs w:val="28"/>
      </w:rPr>
      <w:fldChar w:fldCharType="begin"/>
    </w:r>
    <w:r>
      <w:rPr>
        <w:rFonts w:ascii="宋体" w:eastAsia="宋体" w:hAnsi="宋体"/>
        <w:sz w:val="28"/>
        <w:szCs w:val="28"/>
      </w:rPr>
      <w:instrText>PAGE   \* MERGEFORMAT</w:instrText>
    </w:r>
    <w:r>
      <w:rPr>
        <w:rFonts w:ascii="宋体" w:eastAsia="宋体" w:hAnsi="宋体"/>
        <w:sz w:val="28"/>
        <w:szCs w:val="28"/>
      </w:rPr>
      <w:fldChar w:fldCharType="separate"/>
    </w:r>
    <w:r>
      <w:rPr>
        <w:rFonts w:ascii="宋体" w:eastAsia="宋体" w:hAnsi="宋体"/>
        <w:sz w:val="28"/>
        <w:szCs w:val="28"/>
        <w:lang w:val="zh-CN"/>
      </w:rPr>
      <w:t>1</w:t>
    </w:r>
    <w:r>
      <w:rPr>
        <w:rFonts w:ascii="宋体" w:eastAsia="宋体" w:hAnsi="宋体"/>
        <w:sz w:val="28"/>
        <w:szCs w:val="28"/>
      </w:rPr>
      <w:fldChar w:fldCharType="end"/>
    </w:r>
    <w:r>
      <w:rPr>
        <w:rFonts w:ascii="宋体" w:eastAsia="宋体" w:hAnsi="宋体" w:hint="eastAsia"/>
        <w:sz w:val="28"/>
        <w:szCs w:val="28"/>
      </w:rPr>
      <w:t>－　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mirrorMargins/>
  <w:bordersDoNotSurroundHeader/>
  <w:bordersDoNotSurroundFooter/>
  <w:defaultTabStop w:val="420"/>
  <w:evenAndOddHeaders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2CF4CE8"/>
    <w:rsid w:val="04156BFD"/>
    <w:rsid w:val="05063D7F"/>
    <w:rsid w:val="05A5708C"/>
    <w:rsid w:val="09A34AE0"/>
    <w:rsid w:val="0C00483C"/>
    <w:rsid w:val="0D9804AC"/>
    <w:rsid w:val="0DDA791E"/>
    <w:rsid w:val="123353A1"/>
    <w:rsid w:val="130F49E2"/>
    <w:rsid w:val="13936861"/>
    <w:rsid w:val="17977775"/>
    <w:rsid w:val="1D927673"/>
    <w:rsid w:val="208F6602"/>
    <w:rsid w:val="21641450"/>
    <w:rsid w:val="2200260F"/>
    <w:rsid w:val="226A2E83"/>
    <w:rsid w:val="24F5659E"/>
    <w:rsid w:val="251610A0"/>
    <w:rsid w:val="26705BD1"/>
    <w:rsid w:val="26736BAE"/>
    <w:rsid w:val="298A635B"/>
    <w:rsid w:val="2C286CBB"/>
    <w:rsid w:val="2EC9480B"/>
    <w:rsid w:val="34582D2C"/>
    <w:rsid w:val="371337D0"/>
    <w:rsid w:val="37702892"/>
    <w:rsid w:val="3C460065"/>
    <w:rsid w:val="3C527DA1"/>
    <w:rsid w:val="3CF47A8D"/>
    <w:rsid w:val="3D5B2BB6"/>
    <w:rsid w:val="3DE63740"/>
    <w:rsid w:val="3E267C4F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58A062C"/>
    <w:rsid w:val="55D20C3F"/>
    <w:rsid w:val="57CC3356"/>
    <w:rsid w:val="5B2F58ED"/>
    <w:rsid w:val="5B8E0527"/>
    <w:rsid w:val="5BE87A71"/>
    <w:rsid w:val="5F066F8F"/>
    <w:rsid w:val="622F12CF"/>
    <w:rsid w:val="63A92BB6"/>
    <w:rsid w:val="69623539"/>
    <w:rsid w:val="6A2E56A6"/>
    <w:rsid w:val="6A464C09"/>
    <w:rsid w:val="6C552A97"/>
    <w:rsid w:val="6D384E6C"/>
    <w:rsid w:val="730257DC"/>
    <w:rsid w:val="775E649E"/>
    <w:rsid w:val="79F878A6"/>
    <w:rsid w:val="7BB07870"/>
    <w:rsid w:val="7E541E2C"/>
  </w:rsids>
  <w:docVars>
    <w:docVar w:name="commondata" w:val="eyJoZGlkIjoiMTg2OWQ1NmU4NmVlMDEyOWJlNDZmYWZmNzYxYTM0MDM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 w:semiHidden="0" w:unhideWhenUsed="0" w:qFormat="1"/>
    <w:lsdException w:name="Followed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 w:semiHidden="0" w:qFormat="1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uiPriority="59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仿宋_GB2312" w:hAnsi="Times New Roman" w:cs="Times New Roman"/>
      <w:kern w:val="2"/>
      <w:sz w:val="32"/>
      <w:szCs w:val="24"/>
      <w:lang w:val="en-US" w:eastAsia="zh-CN" w:bidi="ar-SA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uiPriority w:val="99"/>
    <w:unhideWhenUsed/>
    <w:qFormat/>
    <w:rPr>
      <w:rFonts w:ascii="宋体" w:hAnsi="Courier New" w:cs="Courier New"/>
      <w:szCs w:val="21"/>
    </w:rPr>
  </w:style>
  <w:style w:type="paragraph" w:styleId="Footer">
    <w:name w:val="footer"/>
    <w:basedOn w:val="Normal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FollowedHyperlink">
    <w:name w:val="FollowedHyperlink"/>
    <w:uiPriority w:val="99"/>
    <w:unhideWhenUsed/>
    <w:qFormat/>
    <w:rPr>
      <w:color w:val="954F72"/>
      <w:u w:val="single"/>
    </w:rPr>
  </w:style>
  <w:style w:type="character" w:styleId="Hyperlink">
    <w:name w:val="Hyperlink"/>
    <w:uiPriority w:val="99"/>
    <w:qFormat/>
    <w:rPr>
      <w:rFonts w:ascii="ˎ̥" w:hAnsi="ˎ̥" w:hint="default"/>
      <w:color w:val="0404B3"/>
      <w:sz w:val="18"/>
      <w:szCs w:val="18"/>
      <w:u w:val="none"/>
    </w:rPr>
  </w:style>
  <w:style w:type="character" w:customStyle="1" w:styleId="Char">
    <w:name w:val="页脚 Char"/>
    <w:link w:val="Footer"/>
    <w:uiPriority w:val="99"/>
    <w:qFormat/>
    <w:rPr>
      <w:sz w:val="18"/>
      <w:szCs w:val="18"/>
    </w:rPr>
  </w:style>
  <w:style w:type="character" w:customStyle="1" w:styleId="Char0">
    <w:name w:val="页眉 Char"/>
    <w:link w:val="Header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theme" Target="theme/theme1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258</Words>
  <Characters>278</Characters>
  <Application>Microsoft Office Word</Application>
  <DocSecurity>0</DocSecurity>
  <Lines>87</Lines>
  <Paragraphs>24</Paragraphs>
  <ScaleCrop>false</ScaleCrop>
  <Company>Microsoft</Company>
  <LinksUpToDate>false</LinksUpToDate>
  <CharactersWithSpaces>289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YF-INT6</dc:creator>
  <cp:lastModifiedBy>look</cp:lastModifiedBy>
  <cp:revision>14</cp:revision>
  <cp:lastPrinted>2024-07-19T01:09:00Z</cp:lastPrinted>
  <dcterms:created xsi:type="dcterms:W3CDTF">2017-11-15T02:33:00Z</dcterms:created>
  <dcterms:modified xsi:type="dcterms:W3CDTF">2025-08-18T07:10:26Z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1E4A5E7D82FD4149ACB935FDC986A867_13</vt:lpwstr>
  </property>
  <property fmtid="{D5CDD505-2E9C-101B-9397-08002B2CF9AE}" pid="3" name="KSOProductBuildVer">
    <vt:lpwstr>2052-12.1.0.21915</vt:lpwstr>
  </property>
  <property fmtid="{D5CDD505-2E9C-101B-9397-08002B2CF9AE}" pid="4" name="KSOTemplateDocerSaveRecord">
    <vt:lpwstr>eyJoZGlkIjoiODNhMzdkNWUzNjk1MjcyMWU0OGRjOWNkZTlmNTgwMWIiLCJ1c2VySWQiOiIxMDUwODI5NDE0In0=</vt:lpwstr>
  </property>
</Properties>
</file>