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080F4B8A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CESI小标宋-GB18030" w:cs="CESI小标宋-GB18030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青岛市人民代表大会常务委员会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关于废止《青岛市企业职工教育条例》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《青岛市建设工程材料管理条例》的决定</w:t>
      </w:r>
    </w:p>
    <w:p w14:paraId="53CE3E3B">
      <w:pPr>
        <w:rPr>
          <w:rFonts w:ascii="Times New Roman" w:hAnsi="Times New Roman" w:eastAsia="宋体" w:cs="宋体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（2026年2月26日青岛市第十七届人民代表大会常务委员会第三十三次会议通过　2026年3月31日山东省第十四届人民代表大会常务委员会第二十二次会议批准）</w:t>
      </w:r>
    </w:p>
    <w:p w14:paraId="20B81739">
      <w:pPr>
        <w:rPr>
          <w:rFonts w:ascii="Times New Roman" w:hAnsi="Times New Roman" w:eastAsia="宋体" w:cs="宋体"/>
          <w:szCs w:val="32"/>
        </w:rPr>
      </w:pPr>
    </w:p>
    <w:p w14:paraId="7DFC71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仿宋_GB2312" w:hAnsi="仿宋_GB2312" w:eastAsia="仿宋_GB2312" w:cs="仿宋_GB2312"/>
          <w:sz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lang w:val="en-US" w:eastAsia="zh-CN"/>
        </w:rPr>
        <w:t>青岛市第十七届人民代表大会常务委员会第三十三次会议决定，废止下列地方性法规：</w:t>
      </w:r>
    </w:p>
    <w:p w14:paraId="03D3F75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一、</w:t>
      </w:r>
      <w:r>
        <w:rPr>
          <w:rFonts w:hint="eastAsia" w:ascii="Times New Roman" w:hAnsi="Times New Roman" w:cs="仿宋_GB2312"/>
          <w:sz w:val="32"/>
          <w:szCs w:val="32"/>
        </w:rPr>
        <w:t>《青岛市企业职工教育条例》（1995年9月22日青岛市第十一届人民代表大会常务委员会第十九次会议通过　1995年10月12日山东省第八届人民代表大会常务委员会第十八次会议批准　根据1997年8月16日山东省第八届人民代表大会常务委员会第二十九次会议批准的1997年5月23日青岛市第十一届人民代表大会常务委员会第三十一次会议《关于修改〈青岛市城市私有房屋管理办法〉等十一件地方性法规行政处罚条款的决定》修正）</w:t>
      </w:r>
    </w:p>
    <w:p w14:paraId="720C34CB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二、</w:t>
      </w:r>
      <w:r>
        <w:rPr>
          <w:rFonts w:hint="eastAsia" w:ascii="Times New Roman" w:hAnsi="Times New Roman" w:cs="仿宋_GB2312"/>
          <w:sz w:val="32"/>
          <w:szCs w:val="32"/>
        </w:rPr>
        <w:t>《青岛市建设工程材料管理条例》（2012年6月29日青岛市第十五届人民代表大会常务委员会第二次会议通过　2012年8月1日山东省第十一届人民代表大会常务委员会第三十二次会议批准）</w:t>
      </w:r>
    </w:p>
    <w:p w14:paraId="169994B4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4582D2C"/>
    <w:rsid w:val="371337D0"/>
    <w:rsid w:val="37702892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4C63494A"/>
    <w:rsid w:val="5248189E"/>
    <w:rsid w:val="53543565"/>
    <w:rsid w:val="558A062C"/>
    <w:rsid w:val="55D20C3F"/>
    <w:rsid w:val="57CC3356"/>
    <w:rsid w:val="5B2F58ED"/>
    <w:rsid w:val="5B8E0527"/>
    <w:rsid w:val="5BE87A71"/>
    <w:rsid w:val="5F066F8F"/>
    <w:rsid w:val="622F12CF"/>
    <w:rsid w:val="63A92BB6"/>
    <w:rsid w:val="69623539"/>
    <w:rsid w:val="6A2E56A6"/>
    <w:rsid w:val="6A464C09"/>
    <w:rsid w:val="6C552A97"/>
    <w:rsid w:val="6D384E6C"/>
    <w:rsid w:val="730257DC"/>
    <w:rsid w:val="775E649E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437</Words>
  <Characters>469</Characters>
  <Lines>87</Lines>
  <Paragraphs>24</Paragraphs>
  <TotalTime>3</TotalTime>
  <ScaleCrop>false</ScaleCrop>
  <LinksUpToDate>false</LinksUpToDate>
  <CharactersWithSpaces>473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2026-04-29T11:47:29Z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