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6"/>
        <w:ind w:firstLineChars="0" w:firstLine="0" w:startChars="0" w:start="0" w:endChars="0" w:end="0"/>
        <w:jc w:val="both"/>
        <w:textAlignment w:val="auto"/>
        <w:rPr>
          <w:rFonts w:ascii="黑体" w:hAnsi="黑体" w:eastAsia="黑体" w:cs="黑体" w:hint="eastAsia"/>
          <w:spacing w:val="0"/>
        </w:rPr>
      </w:pPr>
      <w:r>
        <w:rPr>
          <w:rFonts w:eastAsia="黑体" w:cs="黑体" w:hint="eastAsia" w:ascii="黑体" w:hAnsi="黑体"/>
          <w:spacing w:val="0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6"/>
        <w:ind w:firstLineChars="0" w:firstLine="0" w:startChars="0" w:start="0" w:endChars="0" w:end="0"/>
        <w:jc w:val="both"/>
        <w:textAlignment w:val="auto"/>
        <w:rPr>
          <w:rFonts w:ascii="黑体" w:hAnsi="黑体" w:eastAsia="黑体" w:cs="黑体" w:hint="eastAsia"/>
          <w:spacing w:val="0"/>
        </w:rPr>
      </w:pPr>
      <w:r>
        <w:rPr>
          <w:rFonts w:eastAsia="黑体" w:cs="黑体" w:hint="eastAsia" w:ascii="黑体" w:hAnsi="黑体"/>
          <w:spacing w:val="0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6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b w:val="false"/>
          <w:bCs w:val="false"/>
          <w:spacing w:val="0"/>
          <w:sz w:val="44"/>
          <w:szCs w:val="44"/>
        </w:rPr>
      </w:pPr>
      <w:r>
        <w:rPr>
          <w:rFonts w:ascii="宋体" w:hAnsi="宋体" w:cs="宋体" w:hint="eastAsia" w:eastAsia="宋体"/>
          <w:b w:val="false"/>
          <w:bCs w:val="false"/>
          <w:spacing w:val="0"/>
          <w:sz w:val="44"/>
          <w:szCs w:val="44"/>
        </w:rPr>
        <w:t>兰州市人民代表大会常务委员会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6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b w:val="false"/>
          <w:bCs w:val="false"/>
          <w:spacing w:val="0"/>
          <w:sz w:val="44"/>
          <w:szCs w:val="44"/>
        </w:rPr>
      </w:pPr>
      <w:r>
        <w:rPr>
          <w:rFonts w:ascii="宋体" w:hAnsi="宋体" w:cs="宋体" w:hint="eastAsia" w:eastAsia="宋体"/>
          <w:b w:val="false"/>
          <w:bCs w:val="false"/>
          <w:spacing w:val="0"/>
          <w:sz w:val="44"/>
          <w:szCs w:val="44"/>
        </w:rPr>
        <w:t>关于废止《兰州市价格监督检查条例》的决定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6"/>
        <w:ind w:firstLineChars="0" w:firstLine="0" w:startChars="0" w:start="0" w:endChars="0" w:end="0"/>
        <w:jc w:val="center"/>
        <w:textAlignment w:val="auto"/>
        <w:rPr>
          <w:rFonts w:ascii="方正小标宋_GBK" w:hAnsi="方正小标宋_GBK" w:eastAsia="方正小标宋_GBK" w:cs="方正小标宋_GBK" w:hint="eastAsia"/>
          <w:b w:val="false"/>
          <w:bCs w:val="false"/>
          <w:spacing w:val="0"/>
          <w:sz w:val="44"/>
          <w:szCs w:val="44"/>
        </w:rPr>
      </w:pPr>
      <w:r>
        <w:rPr>
          <w:rFonts w:eastAsia="方正小标宋_GBK" w:cs="方正小标宋_GBK" w:hint="eastAsia" w:ascii="方正小标宋_GBK" w:hAnsi="方正小标宋_GBK"/>
          <w:b w:val="false"/>
          <w:bCs w:val="false"/>
          <w:spacing w:val="0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6"/>
        <w:ind w:firstLineChars="200" w:startChars="200" w:endChars="200"/>
        <w:jc w:val="start"/>
        <w:textAlignment w:val="auto"/>
        <w:rPr>
          <w:rFonts w:ascii="黑体" w:hAnsi="黑体" w:eastAsia="黑体" w:cs="黑体" w:hint="eastAsia"/>
          <w:spacing w:val="0"/>
        </w:rPr>
      </w:pPr>
      <w:r>
        <w:rPr>
          <w:rFonts w:eastAsia="楷体_GB2312" w:cs="楷体_GB2312" w:hint="eastAsia" w:ascii="楷体_GB2312" w:hAnsi="楷体_GB2312"/>
          <w:spacing w:val="0"/>
          <w:sz w:val="32"/>
          <w:szCs w:val="32"/>
        </w:rPr>
        <w:t>(2020</w:t>
      </w:r>
      <w:r>
        <w:rPr>
          <w:rFonts w:ascii="楷体_GB2312" w:hAnsi="楷体_GB2312" w:cs="楷体_GB2312" w:hint="eastAsia" w:eastAsia="楷体_GB2312"/>
          <w:spacing w:val="0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spacing w:val="0"/>
          <w:sz w:val="32"/>
          <w:szCs w:val="32"/>
        </w:rPr>
        <w:t>12</w:t>
      </w:r>
      <w:r>
        <w:rPr>
          <w:rFonts w:ascii="楷体_GB2312" w:hAnsi="楷体_GB2312" w:cs="楷体_GB2312" w:hint="eastAsia" w:eastAsia="楷体_GB2312"/>
          <w:spacing w:val="0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spacing w:val="0"/>
          <w:sz w:val="32"/>
          <w:szCs w:val="32"/>
        </w:rPr>
        <w:t>30</w:t>
      </w:r>
      <w:r>
        <w:rPr>
          <w:rFonts w:ascii="楷体_GB2312" w:hAnsi="楷体_GB2312" w:cs="楷体_GB2312" w:hint="eastAsia" w:eastAsia="楷体_GB2312"/>
          <w:spacing w:val="0"/>
          <w:sz w:val="32"/>
          <w:szCs w:val="32"/>
        </w:rPr>
        <w:t xml:space="preserve">日兰州市第十六届人民代表大会常务委员会第三十二次会议通过  </w:t>
      </w:r>
      <w:r>
        <w:rPr>
          <w:rFonts w:eastAsia="楷体_GB2312" w:cs="楷体_GB2312" w:hint="eastAsia" w:ascii="楷体_GB2312" w:hAnsi="楷体_GB2312"/>
          <w:spacing w:val="0"/>
          <w:sz w:val="32"/>
          <w:szCs w:val="32"/>
        </w:rPr>
        <w:t>2021</w:t>
      </w:r>
      <w:r>
        <w:rPr>
          <w:rFonts w:ascii="楷体_GB2312" w:hAnsi="楷体_GB2312" w:cs="楷体_GB2312" w:hint="eastAsia" w:eastAsia="楷体_GB2312"/>
          <w:spacing w:val="0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spacing w:val="0"/>
          <w:sz w:val="32"/>
          <w:szCs w:val="32"/>
        </w:rPr>
        <w:t>3</w:t>
      </w:r>
      <w:r>
        <w:rPr>
          <w:rFonts w:ascii="楷体_GB2312" w:hAnsi="楷体_GB2312" w:cs="楷体_GB2312" w:hint="eastAsia" w:eastAsia="楷体_GB2312"/>
          <w:spacing w:val="0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spacing w:val="0"/>
          <w:sz w:val="32"/>
          <w:szCs w:val="32"/>
        </w:rPr>
        <w:t>31</w:t>
      </w:r>
      <w:r>
        <w:rPr>
          <w:rFonts w:ascii="楷体_GB2312" w:hAnsi="楷体_GB2312" w:cs="楷体_GB2312" w:hint="eastAsia" w:eastAsia="楷体_GB2312"/>
          <w:spacing w:val="0"/>
          <w:sz w:val="32"/>
          <w:szCs w:val="32"/>
        </w:rPr>
        <w:t>日甘肃省第十三届人民代表大会常务委员会第二十二次会议批准</w:t>
      </w:r>
      <w:r>
        <w:rPr>
          <w:rFonts w:eastAsia="楷体_GB2312" w:cs="楷体_GB2312" w:hint="eastAsia" w:ascii="楷体_GB2312" w:hAnsi="楷体_GB2312"/>
          <w:spacing w:val="0"/>
          <w:sz w:val="32"/>
          <w:szCs w:val="32"/>
        </w:rPr>
        <w:t>)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6"/>
        <w:ind w:firstLineChars="0" w:firstLine="0" w:startChars="0" w:start="0" w:endChars="0" w:end="0"/>
        <w:jc w:val="start"/>
        <w:textAlignment w:val="auto"/>
        <w:rPr>
          <w:rFonts w:ascii="黑体" w:hAnsi="黑体" w:eastAsia="黑体" w:cs="黑体" w:hint="eastAsia"/>
          <w:spacing w:val="0"/>
        </w:rPr>
      </w:pPr>
      <w:r>
        <w:rPr>
          <w:rFonts w:eastAsia="黑体" w:cs="黑体" w:hint="eastAsia" w:ascii="黑体" w:hAnsi="黑体"/>
          <w:spacing w:val="0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6"/>
        <w:ind w:firstLineChars="0" w:firstLine="0" w:startChars="0" w:start="0" w:endChars="0" w:end="0"/>
        <w:jc w:val="start"/>
        <w:textAlignment w:val="auto"/>
        <w:rPr>
          <w:rFonts w:ascii="仿宋_GB2312" w:hAnsi="仿宋_GB2312" w:eastAsia="仿宋_GB2312" w:cs="仿宋_GB2312" w:hint="eastAsia"/>
          <w:spacing w:val="0"/>
        </w:rPr>
      </w:pPr>
      <w:r>
        <w:rPr>
          <w:rFonts w:cs="仿宋_GB2312" w:ascii="仿宋_GB2312" w:hAnsi="仿宋_GB2312"/>
          <w:spacing w:val="0"/>
          <w:lang w:val="en"/>
        </w:rPr>
        <w:t xml:space="preserve">    </w:t>
      </w:r>
      <w:r>
        <w:rPr>
          <w:rFonts w:ascii="仿宋_GB2312" w:hAnsi="仿宋_GB2312" w:cs="仿宋_GB2312" w:hint="eastAsia"/>
          <w:spacing w:val="0"/>
        </w:rPr>
        <w:t>兰州市第十六届人民代表大会常务委员会第三十二次会议决定，废止《兰州市价格监督检查条例》。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6"/>
        <w:ind w:firstLineChars="0" w:firstLine="0" w:startChars="0" w:start="0" w:endChars="0" w:end="0"/>
        <w:jc w:val="both"/>
        <w:textAlignment w:val="auto"/>
        <w:rPr/>
      </w:pPr>
      <w:r>
        <w:rPr>
          <w:rFonts w:cs="仿宋_GB2312" w:ascii="仿宋_GB2312" w:hAnsi="仿宋_GB2312"/>
          <w:spacing w:val="0"/>
          <w:lang w:val="en"/>
        </w:rPr>
        <w:t xml:space="preserve">    </w:t>
      </w:r>
      <w:r>
        <w:rPr>
          <w:rFonts w:ascii="仿宋_GB2312" w:hAnsi="仿宋_GB2312" w:cs="仿宋_GB2312" w:hint="eastAsia"/>
          <w:spacing w:val="0"/>
        </w:rPr>
        <w:t>本决定自公布之日起施行。</w:t>
      </w:r>
    </w:p>
    <w:sectPr>
      <w:headerReference w:type="default" r:id="rId2"/>
      <w:footerReference w:type="default" r:id="rId3"/>
      <w:type w:val="nextPage"/>
      <w:pgSz w:w="11906" w:h="16838"/>
      <w:pgMar w:left="1587" w:right="1587" w:gutter="0" w:header="851" w:top="2098" w:footer="1531" w:bottom="198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altName w:val="DejaVu Sans"/>
    <w:charset w:val="00" w:characterSet="windows-1252"/>
    <w:family w:val="roman"/>
    <w:pitch w:val="default"/>
  </w:font>
  <w:font w:name="楷体_GB2312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黑体">
    <w:charset w:val="86"/>
    <w:family w:val="auto"/>
    <w:pitch w:val="default"/>
  </w:font>
  <w:font w:name="宋体">
    <w:charset w:val="86"/>
    <w:family w:val="auto"/>
    <w:pitch w:val="default"/>
  </w:font>
  <w:font w:name="方正小标宋_GBK">
    <w:charset w:val="86"/>
    <w:family w:val="auto"/>
    <w:pitch w:val="default"/>
  </w:font>
  <w:font w:name="仿宋_GB2312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0" w:firstLine="0" w:startChars="0" w:start="0" w:endChars="0" w:end="0"/>
      <w:rPr/>
    </w:pPr>
    <w:r>
      <w:rPr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1009650" cy="30226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9650" cy="302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spacing w:before="0" w:after="0"/>
                            <w:ind w:hangingChars="80" w:startChars="-225" w:endChars="0" w:end="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 xml:space="preserve">      </w: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</w:rPr>
                            <w:t xml:space="preserve">— </w: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</w:rPr>
                            <w:t xml:space="preserve"> —</w:t>
                          </w:r>
                          <w:r>
                            <w:rPr>
                              <w:rFonts w:eastAsia="宋体" w:cs="宋体" w:hint="eastAsia" w:ascii="宋体" w:hAnsi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 xml:space="preserve">   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9.5pt;height:23.8pt;mso-wrap-distance-left:0pt;mso-wrap-distance-right:0pt;mso-wrap-distance-top:0pt;mso-wrap-distance-bottom:0pt;margin-top:0pt;mso-position-vertical:top;mso-position-vertical-relative:text;margin-left:357.1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spacing w:before="0" w:after="0"/>
                      <w:ind w:hangingChars="80" w:startChars="-225" w:endChars="0" w:end="0"/>
                      <w:jc w:val="center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 xml:space="preserve">      </w:t>
                    </w:r>
                    <w:r>
                      <w:rPr>
                        <w:rFonts w:eastAsia="宋体" w:cs="宋体" w:hint="eastAsia" w:ascii="宋体" w:hAnsi="宋体"/>
                        <w:sz w:val="28"/>
                      </w:rPr>
                      <w:t xml:space="preserve">— </w:t>
                    </w:r>
                    <w:r>
                      <w:rPr>
                        <w:rFonts w:eastAsia="宋体" w:cs="宋体" w:hint="eastAsia" w:ascii="宋体" w:hAnsi="宋体"/>
                        <w:sz w:val="28"/>
                      </w:rPr>
                      <w:fldChar w:fldCharType="begin"/>
                    </w:r>
                    <w:r>
                      <w:rPr>
                        <w:rFonts w:eastAsia="宋体" w:cs="宋体" w:hint="eastAsia" w:ascii="宋体" w:hAnsi="宋体"/>
                        <w:sz w:val="28"/>
                      </w:rPr>
                      <w:instrText xml:space="preserve"> PAGE </w:instrText>
                    </w:r>
                    <w:r>
                      <w:rPr>
                        <w:rFonts w:eastAsia="宋体" w:cs="宋体" w:hint="eastAsia" w:ascii="宋体" w:hAnsi="宋体"/>
                        <w:sz w:val="28"/>
                      </w:rPr>
                      <w:fldChar w:fldCharType="separate"/>
                    </w:r>
                    <w:r>
                      <w:rPr>
                        <w:rFonts w:eastAsia="宋体" w:cs="宋体" w:hint="eastAsia" w:ascii="宋体" w:hAnsi="宋体"/>
                        <w:sz w:val="28"/>
                      </w:rPr>
                      <w:t>1</w:t>
                    </w:r>
                    <w:r>
                      <w:rPr>
                        <w:rFonts w:eastAsia="宋体" w:cs="宋体" w:hint="eastAsia" w:ascii="宋体" w:hAnsi="宋体"/>
                        <w:sz w:val="28"/>
                      </w:rPr>
                      <w:fldChar w:fldCharType="end"/>
                    </w:r>
                    <w:r>
                      <w:rPr>
                        <w:rFonts w:eastAsia="宋体" w:cs="宋体" w:hint="eastAsia" w:ascii="宋体" w:hAnsi="宋体"/>
                        <w:sz w:val="28"/>
                      </w:rPr>
                      <w:t xml:space="preserve"> —</w:t>
                    </w:r>
                    <w:r>
                      <w:rPr>
                        <w:rFonts w:eastAsia="宋体" w:cs="宋体" w:hint="eastAsia" w:ascii="宋体" w:hAnsi="宋体"/>
                        <w:sz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</w:rPr>
                      <w:t xml:space="preserve">   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;DejaVu Sans" w:hAnsi="Times New Roman;DejaVu Sans" w:eastAsia="仿宋_GB2312" w:cs="Times New Roman;DejaVu Sans"/>
      <w:color w:val="auto"/>
      <w:kern w:val="2"/>
      <w:sz w:val="32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exact" w:line="576"/>
      <w:jc w:val="center"/>
      <w:outlineLvl w:val="0"/>
    </w:pPr>
    <w:rPr>
      <w:rFonts w:ascii="Times New Roman;DejaVu Sans" w:hAnsi="Times New Roman;DejaVu Sans" w:eastAsia="宋体" w:cs="Times New Roman;DejaVu Sans"/>
      <w:kern w:val="2"/>
      <w:sz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exact" w:line="576"/>
      <w:jc w:val="center"/>
      <w:outlineLvl w:val="1"/>
    </w:pPr>
    <w:rPr>
      <w:rFonts w:ascii="楷体_GB2312" w:hAnsi="楷体_GB2312" w:eastAsia="楷体_GB2312" w:cs="楷体_GB2312"/>
      <w:sz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exact" w:line="576"/>
      <w:outlineLvl w:val="2"/>
    </w:pPr>
    <w:rPr>
      <w:rFonts w:eastAsia="黑体"/>
    </w:rPr>
  </w:style>
  <w:style w:type="character" w:styleId="Style11">
    <w:name w:val="默认段落字体"/>
    <w:qFormat/>
    <w:rPr/>
  </w:style>
  <w:style w:type="character" w:styleId="1Char">
    <w:name w:val="标题 1 Char"/>
    <w:qFormat/>
    <w:rPr>
      <w:rFonts w:ascii="Times New Roman;DejaVu Sans" w:hAnsi="Times New Roman;DejaVu Sans" w:eastAsia="宋体" w:cs="Times New Roman;DejaVu Sans"/>
      <w:kern w:val="2"/>
      <w:sz w:val="44"/>
    </w:rPr>
  </w:style>
  <w:style w:type="character" w:styleId="3Char">
    <w:name w:val="标题 3 Char"/>
    <w:qFormat/>
    <w:rPr>
      <w:rFonts w:eastAsia="黑体"/>
      <w:sz w:val="32"/>
    </w:rPr>
  </w:style>
  <w:style w:type="character" w:styleId="PageNumber">
    <w:name w:val="page number"/>
    <w:basedOn w:val="Style11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rFonts w:ascii="Times New Roman;DejaVu Sans" w:hAnsi="Times New Roman;DejaVu Sans" w:cs="Times New Roman;DejaVu Sans"/>
      <w:sz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29280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2017-02-04T02:25:00Z</dcterms:created>
  <dc:creator>Administrator</dc:creator>
  <dc:description/>
  <dc:language>en-US</dc:language>
  <cp:lastModifiedBy>qgrd</cp:lastModifiedBy>
  <cp:lastPrinted>2017-05-10T15:45:00Z</cp:lastPrinted>
  <dcterms:modified xsi:type="dcterms:W3CDTF">2021-08-05T17:33:29Z</dcterms:modified>
  <cp:revision>1</cp:revision>
  <dc:subject/>
  <dc:title>甘肃省人民代表大会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16EEC06188D14DE79ACDA9B9A74454D3</vt:lpwstr>
  </property>
  <property fmtid="{D5CDD505-2E9C-101B-9397-08002B2CF9AE}" pid="3" name="KSOProductBuildVer">
    <vt:lpwstr>2052-11.8.2.10251</vt:lpwstr>
  </property>
</Properties>
</file>