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center"/>
        <w:textAlignment w:val="auto"/>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内蒙古自治区苏木、乡、民族乡、镇</w:t>
      </w:r>
    </w:p>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jc w:val="center"/>
        <w:textAlignment w:val="auto"/>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人民代表大会工作条例</w:t>
      </w:r>
    </w:p>
    <w:p>
      <w:pPr>
        <w:pStyle w:val="Normal"/>
        <w:keepNext w:val="false"/>
        <w:keepLines w:val="false"/>
        <w:pageBreakBefore w:val="false"/>
        <w:widowControl w:val="false"/>
        <w:kinsoku w:val="true"/>
        <w:overflowPunct w:val="true"/>
        <w:autoSpaceDE w:val="true"/>
        <w:bidi w:val="0"/>
        <w:spacing w:lineRule="auto" w:line="360"/>
        <w:ind w:firstLineChars="200" w:startChars="0" w:start="0" w:endChars="0" w:end="0"/>
        <w:textAlignment w:val="auto"/>
        <w:rPr>
          <w:rFonts w:ascii="楷体" w:hAnsi="楷体" w:eastAsia="楷体" w:cs="楷体" w:hint="eastAsia"/>
          <w:b w:val="false"/>
          <w:bCs/>
          <w:sz w:val="32"/>
          <w:szCs w:val="32"/>
        </w:rPr>
      </w:pPr>
      <w:r>
        <w:rPr>
          <w:rFonts w:eastAsia="楷体" w:cs="楷体" w:hint="eastAsia" w:ascii="楷体" w:hAnsi="楷体"/>
          <w:b w:val="false"/>
          <w:bCs/>
          <w:sz w:val="32"/>
          <w:szCs w:val="32"/>
        </w:rPr>
      </w:r>
    </w:p>
    <w:p>
      <w:pPr>
        <w:pStyle w:val="Normal"/>
        <w:keepNext w:val="false"/>
        <w:keepLines w:val="false"/>
        <w:pageBreakBefore w:val="false"/>
        <w:widowControl w:val="false"/>
        <w:kinsoku w:val="true"/>
        <w:overflowPunct w:val="true"/>
        <w:autoSpaceDE w:val="true"/>
        <w:bidi w:val="0"/>
        <w:spacing w:lineRule="auto" w:line="360"/>
        <w:ind w:firstLineChars="200" w:startChars="0" w:start="0" w:endChars="0" w:end="0"/>
        <w:textAlignment w:val="auto"/>
        <w:rPr>
          <w:rFonts w:ascii="仿宋" w:hAnsi="仿宋" w:eastAsia="仿宋" w:cs="仿宋" w:hint="eastAsia"/>
          <w:b w:val="false"/>
          <w:bCs/>
          <w:sz w:val="32"/>
          <w:szCs w:val="32"/>
        </w:rPr>
      </w:pPr>
      <w:r>
        <w:rPr>
          <w:rFonts w:eastAsia="楷体" w:cs="楷体" w:hint="eastAsia" w:ascii="楷体" w:hAnsi="楷体"/>
          <w:b w:val="false"/>
          <w:bCs/>
          <w:sz w:val="32"/>
          <w:szCs w:val="32"/>
        </w:rPr>
        <w:t>(1995</w:t>
      </w:r>
      <w:r>
        <w:rPr>
          <w:rFonts w:ascii="楷体" w:hAnsi="楷体" w:cs="楷体" w:hint="eastAsia" w:eastAsia="楷体"/>
          <w:b w:val="false"/>
          <w:bCs/>
          <w:sz w:val="32"/>
          <w:szCs w:val="32"/>
        </w:rPr>
        <w:t>年</w:t>
      </w:r>
      <w:r>
        <w:rPr>
          <w:rFonts w:eastAsia="楷体" w:cs="楷体" w:hint="eastAsia" w:ascii="楷体" w:hAnsi="楷体"/>
          <w:b w:val="false"/>
          <w:bCs/>
          <w:sz w:val="32"/>
          <w:szCs w:val="32"/>
        </w:rPr>
        <w:t>6</w:t>
      </w:r>
      <w:r>
        <w:rPr>
          <w:rFonts w:ascii="楷体" w:hAnsi="楷体" w:cs="楷体" w:hint="eastAsia" w:eastAsia="楷体"/>
          <w:b w:val="false"/>
          <w:bCs/>
          <w:sz w:val="32"/>
          <w:szCs w:val="32"/>
        </w:rPr>
        <w:t>月</w:t>
      </w:r>
      <w:r>
        <w:rPr>
          <w:rFonts w:eastAsia="楷体" w:cs="楷体" w:hint="eastAsia" w:ascii="楷体" w:hAnsi="楷体"/>
          <w:b w:val="false"/>
          <w:bCs/>
          <w:sz w:val="32"/>
          <w:szCs w:val="32"/>
        </w:rPr>
        <w:t>2</w:t>
      </w:r>
      <w:r>
        <w:rPr>
          <w:rFonts w:ascii="楷体" w:hAnsi="楷体" w:cs="楷体" w:hint="eastAsia" w:eastAsia="楷体"/>
          <w:b w:val="false"/>
          <w:bCs/>
          <w:sz w:val="32"/>
          <w:szCs w:val="32"/>
        </w:rPr>
        <w:t>日内蒙古自治区第八届人民代表大会常务委员会第十四次会议通过  根据</w:t>
      </w:r>
      <w:r>
        <w:rPr>
          <w:rFonts w:eastAsia="楷体" w:cs="楷体" w:hint="eastAsia" w:ascii="楷体" w:hAnsi="楷体"/>
          <w:b w:val="false"/>
          <w:bCs/>
          <w:sz w:val="32"/>
          <w:szCs w:val="32"/>
        </w:rPr>
        <w:t>2010</w:t>
      </w:r>
      <w:r>
        <w:rPr>
          <w:rFonts w:ascii="楷体" w:hAnsi="楷体" w:cs="楷体" w:hint="eastAsia" w:eastAsia="楷体"/>
          <w:b w:val="false"/>
          <w:bCs/>
          <w:sz w:val="32"/>
          <w:szCs w:val="32"/>
        </w:rPr>
        <w:t>年</w:t>
      </w:r>
      <w:r>
        <w:rPr>
          <w:rFonts w:eastAsia="楷体" w:cs="楷体" w:hint="eastAsia" w:ascii="楷体" w:hAnsi="楷体"/>
          <w:b w:val="false"/>
          <w:bCs/>
          <w:sz w:val="32"/>
          <w:szCs w:val="32"/>
        </w:rPr>
        <w:t>9</w:t>
      </w:r>
      <w:r>
        <w:rPr>
          <w:rFonts w:ascii="楷体" w:hAnsi="楷体" w:cs="楷体" w:hint="eastAsia" w:eastAsia="楷体"/>
          <w:b w:val="false"/>
          <w:bCs/>
          <w:sz w:val="32"/>
          <w:szCs w:val="32"/>
        </w:rPr>
        <w:t>月</w:t>
      </w:r>
      <w:r>
        <w:rPr>
          <w:rFonts w:eastAsia="楷体" w:cs="楷体" w:hint="eastAsia" w:ascii="楷体" w:hAnsi="楷体"/>
          <w:b w:val="false"/>
          <w:bCs/>
          <w:sz w:val="32"/>
          <w:szCs w:val="32"/>
        </w:rPr>
        <w:t>17</w:t>
      </w:r>
      <w:r>
        <w:rPr>
          <w:rFonts w:ascii="楷体" w:hAnsi="楷体" w:cs="楷体" w:hint="eastAsia" w:eastAsia="楷体"/>
          <w:b w:val="false"/>
          <w:bCs/>
          <w:sz w:val="32"/>
          <w:szCs w:val="32"/>
        </w:rPr>
        <w:t>日内蒙古自治区第十一届人民代表大会常务委员会第十七次会议《关于修改部分地方性法规的决定（三）》第一次修正  根据</w:t>
      </w:r>
      <w:r>
        <w:rPr>
          <w:rFonts w:eastAsia="楷体" w:cs="楷体" w:hint="eastAsia" w:ascii="楷体" w:hAnsi="楷体"/>
          <w:b w:val="false"/>
          <w:bCs/>
          <w:sz w:val="32"/>
          <w:szCs w:val="32"/>
        </w:rPr>
        <w:t>2016</w:t>
      </w:r>
      <w:r>
        <w:rPr>
          <w:rFonts w:ascii="楷体" w:hAnsi="楷体" w:cs="楷体" w:hint="eastAsia" w:eastAsia="楷体"/>
          <w:b w:val="false"/>
          <w:bCs/>
          <w:sz w:val="32"/>
          <w:szCs w:val="32"/>
        </w:rPr>
        <w:t>年</w:t>
      </w:r>
      <w:r>
        <w:rPr>
          <w:rFonts w:eastAsia="楷体" w:cs="楷体" w:hint="eastAsia" w:ascii="楷体" w:hAnsi="楷体"/>
          <w:b w:val="false"/>
          <w:bCs/>
          <w:sz w:val="32"/>
          <w:szCs w:val="32"/>
        </w:rPr>
        <w:t>9</w:t>
      </w:r>
      <w:r>
        <w:rPr>
          <w:rFonts w:ascii="楷体" w:hAnsi="楷体" w:cs="楷体" w:hint="eastAsia" w:eastAsia="楷体"/>
          <w:b w:val="false"/>
          <w:bCs/>
          <w:sz w:val="32"/>
          <w:szCs w:val="32"/>
        </w:rPr>
        <w:t>月</w:t>
      </w:r>
      <w:r>
        <w:rPr>
          <w:rFonts w:eastAsia="楷体" w:cs="楷体" w:hint="eastAsia" w:ascii="楷体" w:hAnsi="楷体"/>
          <w:b w:val="false"/>
          <w:bCs/>
          <w:sz w:val="32"/>
          <w:szCs w:val="32"/>
        </w:rPr>
        <w:t>29</w:t>
      </w:r>
      <w:r>
        <w:rPr>
          <w:rFonts w:ascii="楷体" w:hAnsi="楷体" w:cs="楷体" w:hint="eastAsia" w:eastAsia="楷体"/>
          <w:b w:val="false"/>
          <w:bCs/>
          <w:sz w:val="32"/>
          <w:szCs w:val="32"/>
        </w:rPr>
        <w:t>日内蒙古自治区第十二届人民代表大会常务委员会第二十六次会议《关于修改</w:t>
      </w:r>
      <w:r>
        <w:rPr>
          <w:rFonts w:eastAsia="楷体" w:cs="楷体" w:hint="eastAsia" w:ascii="楷体" w:hAnsi="楷体"/>
          <w:b w:val="false"/>
          <w:bCs/>
          <w:sz w:val="32"/>
          <w:szCs w:val="32"/>
        </w:rPr>
        <w:t>&lt;</w:t>
      </w:r>
      <w:r>
        <w:rPr>
          <w:rFonts w:ascii="楷体" w:hAnsi="楷体" w:cs="楷体" w:hint="eastAsia" w:eastAsia="楷体"/>
          <w:b w:val="false"/>
          <w:bCs/>
          <w:sz w:val="32"/>
          <w:szCs w:val="32"/>
        </w:rPr>
        <w:t>内蒙古自治区各级人民代表大会选举实施细则</w:t>
      </w:r>
      <w:r>
        <w:rPr>
          <w:rFonts w:eastAsia="楷体" w:cs="楷体" w:hint="eastAsia" w:ascii="楷体" w:hAnsi="楷体"/>
          <w:b w:val="false"/>
          <w:bCs/>
          <w:sz w:val="32"/>
          <w:szCs w:val="32"/>
        </w:rPr>
        <w:t>&gt;</w:t>
      </w:r>
      <w:r>
        <w:rPr>
          <w:rFonts w:ascii="楷体" w:hAnsi="楷体" w:cs="楷体" w:hint="eastAsia" w:eastAsia="楷体"/>
          <w:b w:val="false"/>
          <w:bCs/>
          <w:sz w:val="32"/>
          <w:szCs w:val="32"/>
        </w:rPr>
        <w:t>等七部地方性法规的决定》第二次修正</w:t>
      </w:r>
      <w:r>
        <w:rPr>
          <w:rFonts w:eastAsia="楷体" w:cs="楷体" w:hint="eastAsia" w:ascii="楷体" w:hAnsi="楷体"/>
          <w:b w:val="false"/>
          <w:bCs/>
          <w:sz w:val="32"/>
          <w:szCs w:val="32"/>
        </w:rPr>
        <w:t>)</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0" w:firstLine="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第一条</w:t>
      </w:r>
      <w:r>
        <w:rPr>
          <w:rFonts w:ascii="仿宋" w:hAnsi="仿宋" w:cs="仿宋" w:hint="eastAsia" w:eastAsia="仿宋"/>
          <w:b w:val="false"/>
          <w:bCs/>
          <w:sz w:val="32"/>
          <w:szCs w:val="32"/>
        </w:rPr>
        <w:t xml:space="preserve">  为完善人民代表大会制度，加强苏木、乡、民族乡、镇人民代表大会工作，根据《中华人民共和国宪法》、《中华人民共和国民族区域自治法》和《中华人民共和国地方各级人民代表大会和地方各级人民政府组织法》等有关法律的规定，结合自治区的实际，制定本条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第二条  </w:t>
      </w:r>
      <w:r>
        <w:rPr>
          <w:rFonts w:ascii="仿宋" w:hAnsi="仿宋" w:cs="仿宋" w:hint="eastAsia" w:eastAsia="仿宋"/>
          <w:b w:val="false"/>
          <w:bCs/>
          <w:sz w:val="32"/>
          <w:szCs w:val="32"/>
        </w:rPr>
        <w:t>苏木、乡、民族乡、镇人民代表大会是基层的地方国家权力机关。</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苏木、乡、民族乡、镇人民代表大会实行民主集中制的原则。</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第三条</w:t>
      </w:r>
      <w:r>
        <w:rPr>
          <w:rFonts w:ascii="仿宋" w:hAnsi="仿宋" w:cs="仿宋" w:hint="eastAsia" w:eastAsia="仿宋"/>
          <w:b w:val="false"/>
          <w:bCs/>
          <w:sz w:val="32"/>
          <w:szCs w:val="32"/>
        </w:rPr>
        <w:t xml:space="preserve">  苏木、乡、民族乡、镇人民代表大会行使下列职权：</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一</w:t>
      </w:r>
      <w:r>
        <w:rPr>
          <w:rFonts w:eastAsia="仿宋" w:cs="仿宋" w:hint="eastAsia" w:ascii="仿宋" w:hAnsi="仿宋"/>
          <w:b w:val="false"/>
          <w:bCs/>
          <w:sz w:val="32"/>
          <w:szCs w:val="32"/>
        </w:rPr>
        <w:t>)</w:t>
      </w:r>
      <w:r>
        <w:rPr>
          <w:rFonts w:ascii="仿宋" w:hAnsi="仿宋" w:cs="仿宋" w:hint="eastAsia" w:eastAsia="仿宋"/>
          <w:b w:val="false"/>
          <w:bCs/>
          <w:sz w:val="32"/>
          <w:szCs w:val="32"/>
        </w:rPr>
        <w:t>在本行政区域内，保证宪法、法律、法规和上级人民代表大会及其常务委员会决议、决定的遵守和执行；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二</w:t>
      </w:r>
      <w:r>
        <w:rPr>
          <w:rFonts w:eastAsia="仿宋" w:cs="仿宋" w:hint="eastAsia" w:ascii="仿宋" w:hAnsi="仿宋"/>
          <w:b w:val="false"/>
          <w:bCs/>
          <w:sz w:val="32"/>
          <w:szCs w:val="32"/>
        </w:rPr>
        <w:t>)</w:t>
      </w:r>
      <w:r>
        <w:rPr>
          <w:rFonts w:ascii="仿宋" w:hAnsi="仿宋" w:cs="仿宋" w:hint="eastAsia" w:eastAsia="仿宋"/>
          <w:b w:val="false"/>
          <w:bCs/>
          <w:sz w:val="32"/>
          <w:szCs w:val="32"/>
        </w:rPr>
        <w:t>在职权范围内通过和发布决议；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三</w:t>
      </w:r>
      <w:r>
        <w:rPr>
          <w:rFonts w:eastAsia="仿宋" w:cs="仿宋" w:hint="eastAsia" w:ascii="仿宋" w:hAnsi="仿宋"/>
          <w:b w:val="false"/>
          <w:bCs/>
          <w:sz w:val="32"/>
          <w:szCs w:val="32"/>
        </w:rPr>
        <w:t>)</w:t>
      </w:r>
      <w:r>
        <w:rPr>
          <w:rFonts w:ascii="仿宋" w:hAnsi="仿宋" w:cs="仿宋" w:hint="eastAsia" w:eastAsia="仿宋"/>
          <w:b w:val="false"/>
          <w:bCs/>
          <w:sz w:val="32"/>
          <w:szCs w:val="32"/>
        </w:rPr>
        <w:t>根据国家计划，决定本行政区域内的经济、文化事业和公共事业的建设计划；</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四</w:t>
      </w:r>
      <w:r>
        <w:rPr>
          <w:rFonts w:eastAsia="仿宋" w:cs="仿宋" w:hint="eastAsia" w:ascii="仿宋" w:hAnsi="仿宋"/>
          <w:b w:val="false"/>
          <w:bCs/>
          <w:sz w:val="32"/>
          <w:szCs w:val="32"/>
        </w:rPr>
        <w:t>)</w:t>
      </w:r>
      <w:r>
        <w:rPr>
          <w:rFonts w:ascii="仿宋" w:hAnsi="仿宋" w:cs="仿宋" w:hint="eastAsia" w:eastAsia="仿宋"/>
          <w:b w:val="false"/>
          <w:bCs/>
          <w:sz w:val="32"/>
          <w:szCs w:val="32"/>
        </w:rPr>
        <w:t>审查和批准本行政区域内的财政预算和预算执行情况的报告；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五</w:t>
      </w:r>
      <w:r>
        <w:rPr>
          <w:rFonts w:eastAsia="仿宋" w:cs="仿宋" w:hint="eastAsia" w:ascii="仿宋" w:hAnsi="仿宋"/>
          <w:b w:val="false"/>
          <w:bCs/>
          <w:sz w:val="32"/>
          <w:szCs w:val="32"/>
        </w:rPr>
        <w:t>)</w:t>
      </w:r>
      <w:r>
        <w:rPr>
          <w:rFonts w:ascii="仿宋" w:hAnsi="仿宋" w:cs="仿宋" w:hint="eastAsia" w:eastAsia="仿宋"/>
          <w:b w:val="false"/>
          <w:bCs/>
          <w:sz w:val="32"/>
          <w:szCs w:val="32"/>
        </w:rPr>
        <w:t>决定本行政区域内的经济、社会发展方面的有关重大事项；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六</w:t>
      </w:r>
      <w:r>
        <w:rPr>
          <w:rFonts w:eastAsia="仿宋" w:cs="仿宋" w:hint="eastAsia" w:ascii="仿宋" w:hAnsi="仿宋"/>
          <w:b w:val="false"/>
          <w:bCs/>
          <w:sz w:val="32"/>
          <w:szCs w:val="32"/>
        </w:rPr>
        <w:t>)</w:t>
      </w:r>
      <w:r>
        <w:rPr>
          <w:rFonts w:ascii="仿宋" w:hAnsi="仿宋" w:cs="仿宋" w:hint="eastAsia" w:eastAsia="仿宋"/>
          <w:b w:val="false"/>
          <w:bCs/>
          <w:sz w:val="32"/>
          <w:szCs w:val="32"/>
        </w:rPr>
        <w:t>选举本级人民代表大会主席、副主席；</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七</w:t>
      </w:r>
      <w:r>
        <w:rPr>
          <w:rFonts w:eastAsia="仿宋" w:cs="仿宋" w:hint="eastAsia" w:ascii="仿宋" w:hAnsi="仿宋"/>
          <w:b w:val="false"/>
          <w:bCs/>
          <w:sz w:val="32"/>
          <w:szCs w:val="32"/>
        </w:rPr>
        <w:t>)</w:t>
      </w:r>
      <w:r>
        <w:rPr>
          <w:rFonts w:ascii="仿宋" w:hAnsi="仿宋" w:cs="仿宋" w:hint="eastAsia" w:eastAsia="仿宋"/>
          <w:b w:val="false"/>
          <w:bCs/>
          <w:sz w:val="32"/>
          <w:szCs w:val="32"/>
        </w:rPr>
        <w:t>选举苏木达、副苏木达，乡长、副乡长，镇长、副镇长；</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八</w:t>
      </w:r>
      <w:r>
        <w:rPr>
          <w:rFonts w:eastAsia="仿宋" w:cs="仿宋" w:hint="eastAsia" w:ascii="仿宋" w:hAnsi="仿宋"/>
          <w:b w:val="false"/>
          <w:bCs/>
          <w:sz w:val="32"/>
          <w:szCs w:val="32"/>
        </w:rPr>
        <w:t>)</w:t>
      </w:r>
      <w:r>
        <w:rPr>
          <w:rFonts w:ascii="仿宋" w:hAnsi="仿宋" w:cs="仿宋" w:hint="eastAsia" w:eastAsia="仿宋"/>
          <w:b w:val="false"/>
          <w:bCs/>
          <w:sz w:val="32"/>
          <w:szCs w:val="32"/>
        </w:rPr>
        <w:t>听取和审查本级人民政府的工作报告；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九</w:t>
      </w:r>
      <w:r>
        <w:rPr>
          <w:rFonts w:eastAsia="仿宋" w:cs="仿宋" w:hint="eastAsia" w:ascii="仿宋" w:hAnsi="仿宋"/>
          <w:b w:val="false"/>
          <w:bCs/>
          <w:sz w:val="32"/>
          <w:szCs w:val="32"/>
        </w:rPr>
        <w:t>)</w:t>
      </w:r>
      <w:r>
        <w:rPr>
          <w:rFonts w:ascii="仿宋" w:hAnsi="仿宋" w:cs="仿宋" w:hint="eastAsia" w:eastAsia="仿宋"/>
          <w:b w:val="false"/>
          <w:bCs/>
          <w:sz w:val="32"/>
          <w:szCs w:val="32"/>
        </w:rPr>
        <w:t>撤销本级人民政府不适当的决定和命令；</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十</w:t>
      </w:r>
      <w:r>
        <w:rPr>
          <w:rFonts w:eastAsia="仿宋" w:cs="仿宋" w:hint="eastAsia" w:ascii="仿宋" w:hAnsi="仿宋"/>
          <w:b w:val="false"/>
          <w:bCs/>
          <w:sz w:val="32"/>
          <w:szCs w:val="32"/>
        </w:rPr>
        <w:t>)</w:t>
      </w:r>
      <w:r>
        <w:rPr>
          <w:rFonts w:ascii="仿宋" w:hAnsi="仿宋" w:cs="仿宋" w:hint="eastAsia" w:eastAsia="仿宋"/>
          <w:b w:val="false"/>
          <w:bCs/>
          <w:sz w:val="32"/>
          <w:szCs w:val="32"/>
        </w:rPr>
        <w:t>保护社会主义的全民所有的财产和劳动群众集体所有的财产，保护公民私人所有的合法财产，维护社会秩序，保障公民的人身权利、民主权利和其他权利；</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十一</w:t>
      </w:r>
      <w:r>
        <w:rPr>
          <w:rFonts w:eastAsia="仿宋" w:cs="仿宋" w:hint="eastAsia" w:ascii="仿宋" w:hAnsi="仿宋"/>
          <w:b w:val="false"/>
          <w:bCs/>
          <w:sz w:val="32"/>
          <w:szCs w:val="32"/>
        </w:rPr>
        <w:t>)</w:t>
      </w:r>
      <w:r>
        <w:rPr>
          <w:rFonts w:ascii="仿宋" w:hAnsi="仿宋" w:cs="仿宋" w:hint="eastAsia" w:eastAsia="仿宋"/>
          <w:b w:val="false"/>
          <w:bCs/>
          <w:sz w:val="32"/>
          <w:szCs w:val="32"/>
        </w:rPr>
        <w:t>保护各种经济组织的合法权益；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十二</w:t>
      </w:r>
      <w:r>
        <w:rPr>
          <w:rFonts w:eastAsia="仿宋" w:cs="仿宋" w:hint="eastAsia" w:ascii="仿宋" w:hAnsi="仿宋"/>
          <w:b w:val="false"/>
          <w:bCs/>
          <w:sz w:val="32"/>
          <w:szCs w:val="32"/>
        </w:rPr>
        <w:t>)</w:t>
      </w:r>
      <w:r>
        <w:rPr>
          <w:rFonts w:ascii="仿宋" w:hAnsi="仿宋" w:cs="仿宋" w:hint="eastAsia" w:eastAsia="仿宋"/>
          <w:b w:val="false"/>
          <w:bCs/>
          <w:sz w:val="32"/>
          <w:szCs w:val="32"/>
        </w:rPr>
        <w:t>保障少数民族的权利；</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十三</w:t>
      </w:r>
      <w:r>
        <w:rPr>
          <w:rFonts w:eastAsia="仿宋" w:cs="仿宋" w:hint="eastAsia" w:ascii="仿宋" w:hAnsi="仿宋"/>
          <w:b w:val="false"/>
          <w:bCs/>
          <w:sz w:val="32"/>
          <w:szCs w:val="32"/>
        </w:rPr>
        <w:t>)</w:t>
      </w:r>
      <w:r>
        <w:rPr>
          <w:rFonts w:ascii="仿宋" w:hAnsi="仿宋" w:cs="仿宋" w:hint="eastAsia" w:eastAsia="仿宋"/>
          <w:b w:val="false"/>
          <w:bCs/>
          <w:sz w:val="32"/>
          <w:szCs w:val="32"/>
        </w:rPr>
        <w:t>保障宪法和法律赋予妇女的男女平等、同工同酬和婚姻自由等各项权利。</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第四条  </w:t>
      </w:r>
      <w:r>
        <w:rPr>
          <w:rFonts w:ascii="仿宋" w:hAnsi="仿宋" w:cs="仿宋" w:hint="eastAsia" w:eastAsia="仿宋"/>
          <w:b w:val="false"/>
          <w:bCs/>
          <w:sz w:val="32"/>
          <w:szCs w:val="32"/>
        </w:rPr>
        <w:t>苏木、乡、民族乡、镇人民代表大会有权罢免本级人民代表大会主席、副主席，苏木达、副苏木达，乡长、副乡长，镇长、副镇长。</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第五条</w:t>
      </w:r>
      <w:r>
        <w:rPr>
          <w:rFonts w:ascii="仿宋" w:hAnsi="仿宋" w:cs="仿宋" w:hint="eastAsia" w:eastAsia="仿宋"/>
          <w:b w:val="false"/>
          <w:bCs/>
          <w:sz w:val="32"/>
          <w:szCs w:val="32"/>
        </w:rPr>
        <w:t xml:space="preserve">  苏木、乡、民族乡、镇人民代表大会会议每年至少举行一次；每年的第一次会议，一般在第一季度举行。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经过五分之一以上代表提议，可以临时召集本级人民代表大会会议。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苏木、乡、民族乡、镇人民代表大会每届第一次会议，在本届人民代表大会代表选举完成后的两个月内举行。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第六条</w:t>
      </w:r>
      <w:r>
        <w:rPr>
          <w:rFonts w:ascii="仿宋" w:hAnsi="仿宋" w:cs="仿宋" w:hint="eastAsia" w:eastAsia="仿宋"/>
          <w:b w:val="false"/>
          <w:bCs/>
          <w:sz w:val="32"/>
          <w:szCs w:val="32"/>
        </w:rPr>
        <w:t xml:space="preserve">  苏木、乡、民族乡、镇人民代表大会会议必须有三分之二以上的代表出席，始得举行。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第七条</w:t>
      </w:r>
      <w:r>
        <w:rPr>
          <w:rFonts w:ascii="仿宋" w:hAnsi="仿宋" w:cs="仿宋" w:hint="eastAsia" w:eastAsia="仿宋"/>
          <w:b w:val="false"/>
          <w:bCs/>
          <w:sz w:val="32"/>
          <w:szCs w:val="32"/>
        </w:rPr>
        <w:t xml:space="preserve">  苏木、乡、民族乡、镇人民代表大会代表应当出席人民代表大会会议，依法行使代表的职权。代表因病或者其他特殊原因不能出席的，必须请假。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第八条  </w:t>
      </w:r>
      <w:r>
        <w:rPr>
          <w:rFonts w:ascii="仿宋" w:hAnsi="仿宋" w:cs="仿宋" w:hint="eastAsia" w:eastAsia="仿宋"/>
          <w:b w:val="false"/>
          <w:bCs/>
          <w:sz w:val="32"/>
          <w:szCs w:val="32"/>
        </w:rPr>
        <w:t>苏木、乡、民族乡、镇人民代表大会举行会议的时候，选举主席团。主席团一般为五人至七人组成。由主席团主持会议，并负责召集下一次本级人民代表大会会议。本级人民代表大会主席、副主席为主席团的成员。</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苏木、乡、民族乡、镇人民代表大会每届第一次会议，由上次本级人民代表大会主席团召集。</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主席团在本级人民代表大会闭会期间，每年选择若干关系本地区群众切身利益和社会普遍关注的问题，有计划地安排代表听取和讨论本级人民政府的专项工作报告，对法律、法规实施情况进行检查，开展视察、调研等活动；听取和反映代表和群众对本级人民政府工作的建议、批评和意见。主席团在闭会期间的工作，向本级人民代表大会报告。</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第九条  </w:t>
      </w:r>
      <w:r>
        <w:rPr>
          <w:rFonts w:ascii="仿宋" w:hAnsi="仿宋" w:cs="仿宋" w:hint="eastAsia" w:eastAsia="仿宋"/>
          <w:b w:val="false"/>
          <w:bCs/>
          <w:sz w:val="32"/>
          <w:szCs w:val="32"/>
        </w:rPr>
        <w:t>苏木、乡、民族乡、镇人民代表大会会议举行前，应将开会的时间和会议审议的事项通知代表。</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第十条</w:t>
      </w:r>
      <w:r>
        <w:rPr>
          <w:rFonts w:ascii="仿宋" w:hAnsi="仿宋" w:cs="仿宋" w:hint="eastAsia" w:eastAsia="仿宋"/>
          <w:b w:val="false"/>
          <w:bCs/>
          <w:sz w:val="32"/>
          <w:szCs w:val="32"/>
        </w:rPr>
        <w:t xml:space="preserve">  苏木、乡、民族乡、镇人民代表大会举行会议的时候，苏木达、副苏木达，乡长、副乡长，镇长、副镇长列席会议；其他有关部门和团体的负责人，经主席团决定，可以列席会议。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第十一条</w:t>
      </w:r>
      <w:r>
        <w:rPr>
          <w:rFonts w:ascii="仿宋" w:hAnsi="仿宋" w:cs="仿宋" w:hint="eastAsia" w:eastAsia="仿宋"/>
          <w:b w:val="false"/>
          <w:bCs/>
          <w:sz w:val="32"/>
          <w:szCs w:val="32"/>
        </w:rPr>
        <w:t xml:space="preserve">  苏木、乡、民族乡、镇人民代表大会设立代表资格审查委员会。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代表资格审查委员会审查代表的选举是否符合法律规定。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代表资格审查委员会由主任委员、副主任委员和委员若干人组成，由主席团在本届人民代表大会代表中提名，经人民代表大会第一次会议通过，行使职权至本届人民代表大会任期届满为止。</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新的一届人民代表大会代表的代表资格，由上一届人民代表大会代表资格审查委员会审查。</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第十二条  </w:t>
      </w:r>
      <w:r>
        <w:rPr>
          <w:rFonts w:ascii="仿宋" w:hAnsi="仿宋" w:cs="仿宋" w:hint="eastAsia" w:eastAsia="仿宋"/>
          <w:b w:val="false"/>
          <w:bCs/>
          <w:sz w:val="32"/>
          <w:szCs w:val="32"/>
        </w:rPr>
        <w:t>苏木、乡、民族乡、镇人民代表大会可以设立议案审查委员会、财政预决算审查委员会，在主席团领导下工作。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议案审查委员会、财政预决算审查委员会由主任委员、副主任委员和委员若干人组成，由主席团在本届人民代表大会代表中提名，经人民代表大会第一次会议通过，行使职权至本届人民代表大会任期届满为止。</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第十三条</w:t>
      </w:r>
      <w:r>
        <w:rPr>
          <w:rFonts w:ascii="仿宋" w:hAnsi="仿宋" w:cs="仿宋" w:hint="eastAsia" w:eastAsia="仿宋"/>
          <w:b w:val="false"/>
          <w:bCs/>
          <w:sz w:val="32"/>
          <w:szCs w:val="32"/>
        </w:rPr>
        <w:t xml:space="preserve">  苏木、乡、民族乡、镇人民代表大会举行会议的时候，主席团、本级人民政府可以向本级人民代表大会提出属于本级人民代表大会职权范围内的议案，由主席团决定提交人民代表大会会议审议。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苏木、乡、民族乡、镇人民代表大会代表五人以上联名，可以向本级人民代表大会提出属于本级人民代表大会职权范围内的议案，由议案审查委员会审议，提出意见，再由主席团决定是否列入大会议程。</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列入会议议程的议案，在交付大会表决前，提案人要求撤回的，经主席团同意，会议对该项议案的审议即行终止。</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表决议案，以全体代表的过半数通过。</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第十四条  </w:t>
      </w:r>
      <w:r>
        <w:rPr>
          <w:rFonts w:ascii="仿宋" w:hAnsi="仿宋" w:cs="仿宋" w:hint="eastAsia" w:eastAsia="仿宋"/>
          <w:b w:val="false"/>
          <w:bCs/>
          <w:sz w:val="32"/>
          <w:szCs w:val="32"/>
        </w:rPr>
        <w:t>苏木、乡、民族乡、镇人民代表大会代表向本级人民代表大会提出的对各方面工作的建议、批评和意见，由本级人民代表大会主席团交本级人民政府或者有关部门办理并负责答复。</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第十五条</w:t>
      </w:r>
      <w:r>
        <w:rPr>
          <w:rFonts w:ascii="仿宋" w:hAnsi="仿宋" w:cs="仿宋" w:hint="eastAsia" w:eastAsia="仿宋"/>
          <w:b w:val="false"/>
          <w:bCs/>
          <w:sz w:val="32"/>
          <w:szCs w:val="32"/>
        </w:rPr>
        <w:t xml:space="preserve">  苏木、乡、民族乡、镇人民代表大会举行会议的时候，代表十人以上联名可以书面提出对本级人民政府和它所属各工作部门的质询案。质询案必须写明质询对象、质询的问题和内容。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质询案由主席团决定交由受质询机关在大会全体会议上口头答复，或者由受质询机关书面答复。</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质询案以口头答复的，应当由受质询机关的负责人到会答复；质询案以书面答复的，应当由受质询机关的负责人签署，由主席团印发会议。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第十六条 </w:t>
      </w:r>
      <w:r>
        <w:rPr>
          <w:rFonts w:ascii="仿宋" w:hAnsi="仿宋" w:cs="仿宋" w:hint="eastAsia" w:eastAsia="仿宋"/>
          <w:b w:val="false"/>
          <w:bCs/>
          <w:sz w:val="32"/>
          <w:szCs w:val="32"/>
        </w:rPr>
        <w:t xml:space="preserve"> 苏木、乡、民族乡、镇人民代表大会审议议案和各项报告的时候，代表可以向本级人民政府和有关部门提出询问，由本级人民政府和有关部门派人说明。</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第十七条  </w:t>
      </w:r>
      <w:r>
        <w:rPr>
          <w:rFonts w:ascii="仿宋" w:hAnsi="仿宋" w:cs="仿宋" w:hint="eastAsia" w:eastAsia="仿宋"/>
          <w:b w:val="false"/>
          <w:bCs/>
          <w:sz w:val="32"/>
          <w:szCs w:val="32"/>
        </w:rPr>
        <w:t>苏木、乡、民族乡、镇人民代表大会代表，在人民代表大会各种会议上的发言和表决，不受法律追究。</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第十八条</w:t>
      </w:r>
      <w:r>
        <w:rPr>
          <w:rFonts w:ascii="仿宋" w:hAnsi="仿宋" w:cs="仿宋" w:hint="eastAsia" w:eastAsia="仿宋"/>
          <w:b w:val="false"/>
          <w:bCs/>
          <w:sz w:val="32"/>
          <w:szCs w:val="32"/>
        </w:rPr>
        <w:t xml:space="preserve">  苏木、乡、民族乡、镇人民代表大会举行会议，使用当地通用的语言文字，尊重民族风俗习惯。</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第十九条  </w:t>
      </w:r>
      <w:r>
        <w:rPr>
          <w:rFonts w:ascii="仿宋" w:hAnsi="仿宋" w:cs="仿宋" w:hint="eastAsia" w:eastAsia="仿宋"/>
          <w:b w:val="false"/>
          <w:bCs/>
          <w:sz w:val="32"/>
          <w:szCs w:val="32"/>
        </w:rPr>
        <w:t>苏木、乡、民族乡、镇人民代表大会设主席，并可以设副主席一至二人。主席、副主席由本级人民代表大会从代表中选出，任期同本级人民代表大会每届任期相同。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苏木、乡、民族乡、镇人民代表大会主席、副主席不得担任国家行政机关的职务；如果担任国家行政机关的职务，必须向本级人民代表大会辞去主席、副主席的职务。</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第二十条  </w:t>
      </w:r>
      <w:r>
        <w:rPr>
          <w:rFonts w:ascii="仿宋" w:hAnsi="仿宋" w:cs="仿宋" w:hint="eastAsia" w:eastAsia="仿宋"/>
          <w:b w:val="false"/>
          <w:bCs/>
          <w:sz w:val="32"/>
          <w:szCs w:val="32"/>
        </w:rPr>
        <w:t>苏木、乡、民族乡、镇人民代表大会主席、副主席职责：</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一</w:t>
      </w:r>
      <w:r>
        <w:rPr>
          <w:rFonts w:eastAsia="仿宋" w:cs="仿宋" w:hint="eastAsia" w:ascii="仿宋" w:hAnsi="仿宋"/>
          <w:b w:val="false"/>
          <w:bCs/>
          <w:sz w:val="32"/>
          <w:szCs w:val="32"/>
        </w:rPr>
        <w:t>)</w:t>
      </w:r>
      <w:r>
        <w:rPr>
          <w:rFonts w:ascii="仿宋" w:hAnsi="仿宋" w:cs="仿宋" w:hint="eastAsia" w:eastAsia="仿宋"/>
          <w:b w:val="false"/>
          <w:bCs/>
          <w:sz w:val="32"/>
          <w:szCs w:val="32"/>
        </w:rPr>
        <w:t>宣传贯彻宪法、法律、法规以及本级人民代表大会和上级人民代表大会及其常务委员会的决议、决定；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二</w:t>
      </w:r>
      <w:r>
        <w:rPr>
          <w:rFonts w:eastAsia="仿宋" w:cs="仿宋" w:hint="eastAsia" w:ascii="仿宋" w:hAnsi="仿宋"/>
          <w:b w:val="false"/>
          <w:bCs/>
          <w:sz w:val="32"/>
          <w:szCs w:val="32"/>
        </w:rPr>
        <w:t>)</w:t>
      </w:r>
      <w:r>
        <w:rPr>
          <w:rFonts w:ascii="仿宋" w:hAnsi="仿宋" w:cs="仿宋" w:hint="eastAsia" w:eastAsia="仿宋"/>
          <w:b w:val="false"/>
          <w:bCs/>
          <w:sz w:val="32"/>
          <w:szCs w:val="32"/>
        </w:rPr>
        <w:t>召集并主持主席团会议；</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三</w:t>
      </w:r>
      <w:r>
        <w:rPr>
          <w:rFonts w:eastAsia="仿宋" w:cs="仿宋" w:hint="eastAsia" w:ascii="仿宋" w:hAnsi="仿宋"/>
          <w:b w:val="false"/>
          <w:bCs/>
          <w:sz w:val="32"/>
          <w:szCs w:val="32"/>
        </w:rPr>
        <w:t>)</w:t>
      </w:r>
      <w:r>
        <w:rPr>
          <w:rFonts w:ascii="仿宋" w:hAnsi="仿宋" w:cs="仿宋" w:hint="eastAsia" w:eastAsia="仿宋"/>
          <w:b w:val="false"/>
          <w:bCs/>
          <w:sz w:val="32"/>
          <w:szCs w:val="32"/>
        </w:rPr>
        <w:t>督促检查本级人民政府和有关部门对代表提出的议案和建议、批评、意见的办理情况；</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eastAsia="仿宋" w:cs="仿宋" w:hint="eastAsia" w:ascii="仿宋" w:hAnsi="仿宋"/>
          <w:b w:val="false"/>
          <w:bCs/>
          <w:sz w:val="32"/>
          <w:szCs w:val="32"/>
        </w:rPr>
        <w:t>(</w:t>
      </w:r>
      <w:r>
        <w:rPr>
          <w:rFonts w:ascii="仿宋" w:hAnsi="仿宋" w:cs="仿宋" w:hint="eastAsia" w:eastAsia="仿宋"/>
          <w:b w:val="false"/>
          <w:bCs/>
          <w:sz w:val="32"/>
          <w:szCs w:val="32"/>
        </w:rPr>
        <w:t>四</w:t>
      </w:r>
      <w:r>
        <w:rPr>
          <w:rFonts w:eastAsia="仿宋" w:cs="仿宋" w:hint="eastAsia" w:ascii="仿宋" w:hAnsi="仿宋"/>
          <w:b w:val="false"/>
          <w:bCs/>
          <w:sz w:val="32"/>
          <w:szCs w:val="32"/>
        </w:rPr>
        <w:t>)</w:t>
      </w:r>
      <w:r>
        <w:rPr>
          <w:rFonts w:ascii="仿宋" w:hAnsi="仿宋" w:cs="仿宋" w:hint="eastAsia" w:eastAsia="仿宋"/>
          <w:b w:val="false"/>
          <w:bCs/>
          <w:sz w:val="32"/>
          <w:szCs w:val="32"/>
        </w:rPr>
        <w:t>负责联系本级人民代表大会代表，组织本级人民代表大会代表开展调查、视察、执法检查、评议等活动；</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eastAsia="仿宋" w:cs="仿宋" w:hint="eastAsia" w:ascii="仿宋" w:hAnsi="仿宋"/>
          <w:b w:val="false"/>
          <w:bCs/>
          <w:sz w:val="32"/>
          <w:szCs w:val="32"/>
        </w:rPr>
        <w:t>(</w:t>
      </w:r>
      <w:r>
        <w:rPr>
          <w:rFonts w:ascii="仿宋" w:hAnsi="仿宋" w:cs="仿宋" w:hint="eastAsia" w:eastAsia="仿宋"/>
          <w:b w:val="false"/>
          <w:bCs/>
          <w:sz w:val="32"/>
          <w:szCs w:val="32"/>
        </w:rPr>
        <w:t>五</w:t>
      </w:r>
      <w:r>
        <w:rPr>
          <w:rFonts w:eastAsia="仿宋" w:cs="仿宋" w:hint="eastAsia" w:ascii="仿宋" w:hAnsi="仿宋"/>
          <w:b w:val="false"/>
          <w:bCs/>
          <w:sz w:val="32"/>
          <w:szCs w:val="32"/>
        </w:rPr>
        <w:t>)</w:t>
      </w:r>
      <w:r>
        <w:rPr>
          <w:rFonts w:ascii="仿宋" w:hAnsi="仿宋" w:cs="仿宋" w:hint="eastAsia" w:eastAsia="仿宋"/>
          <w:b w:val="false"/>
          <w:bCs/>
          <w:sz w:val="32"/>
          <w:szCs w:val="32"/>
        </w:rPr>
        <w:t>办理人民代表的来信来访，受理人民群众对本级人民政府及其工作人员的申诉和意见；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eastAsia="仿宋" w:cs="仿宋" w:hint="eastAsia" w:ascii="仿宋" w:hAnsi="仿宋"/>
          <w:b w:val="false"/>
          <w:bCs/>
          <w:sz w:val="32"/>
          <w:szCs w:val="32"/>
        </w:rPr>
        <w:t>(</w:t>
      </w:r>
      <w:r>
        <w:rPr>
          <w:rFonts w:ascii="仿宋" w:hAnsi="仿宋" w:cs="仿宋" w:hint="eastAsia" w:eastAsia="仿宋"/>
          <w:b w:val="false"/>
          <w:bCs/>
          <w:sz w:val="32"/>
          <w:szCs w:val="32"/>
        </w:rPr>
        <w:t>六</w:t>
      </w:r>
      <w:r>
        <w:rPr>
          <w:rFonts w:eastAsia="仿宋" w:cs="仿宋" w:hint="eastAsia" w:ascii="仿宋" w:hAnsi="仿宋"/>
          <w:b w:val="false"/>
          <w:bCs/>
          <w:sz w:val="32"/>
          <w:szCs w:val="32"/>
        </w:rPr>
        <w:t>)</w:t>
      </w:r>
      <w:r>
        <w:rPr>
          <w:rFonts w:ascii="仿宋" w:hAnsi="仿宋" w:cs="仿宋" w:hint="eastAsia" w:eastAsia="仿宋"/>
          <w:b w:val="false"/>
          <w:bCs/>
          <w:sz w:val="32"/>
          <w:szCs w:val="32"/>
        </w:rPr>
        <w:t>向本级人民政府反映代表和人民群众的建议、批评和意见；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1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eastAsia="仿宋" w:cs="仿宋" w:hint="eastAsia" w:ascii="仿宋" w:hAnsi="仿宋"/>
          <w:b w:val="false"/>
          <w:bCs/>
          <w:sz w:val="32"/>
          <w:szCs w:val="32"/>
        </w:rPr>
        <w:t>(</w:t>
      </w:r>
      <w:r>
        <w:rPr>
          <w:rFonts w:ascii="仿宋" w:hAnsi="仿宋" w:cs="仿宋" w:hint="eastAsia" w:eastAsia="仿宋"/>
          <w:b w:val="false"/>
          <w:bCs/>
          <w:sz w:val="32"/>
          <w:szCs w:val="32"/>
        </w:rPr>
        <w:t>七</w:t>
      </w:r>
      <w:r>
        <w:rPr>
          <w:rFonts w:eastAsia="仿宋" w:cs="仿宋" w:hint="eastAsia" w:ascii="仿宋" w:hAnsi="仿宋"/>
          <w:b w:val="false"/>
          <w:bCs/>
          <w:sz w:val="32"/>
          <w:szCs w:val="32"/>
        </w:rPr>
        <w:t>)</w:t>
      </w:r>
      <w:r>
        <w:rPr>
          <w:rFonts w:ascii="仿宋" w:hAnsi="仿宋" w:cs="仿宋" w:hint="eastAsia" w:eastAsia="仿宋"/>
          <w:b w:val="false"/>
          <w:bCs/>
          <w:sz w:val="32"/>
          <w:szCs w:val="32"/>
        </w:rPr>
        <w:t>做好召开下一次人民代表大会的筹备工作；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t>(</w:t>
      </w:r>
      <w:r>
        <w:rPr>
          <w:rFonts w:ascii="仿宋" w:hAnsi="仿宋" w:cs="仿宋" w:hint="eastAsia" w:eastAsia="仿宋"/>
          <w:b w:val="false"/>
          <w:bCs/>
          <w:sz w:val="32"/>
          <w:szCs w:val="32"/>
        </w:rPr>
        <w:t>八</w:t>
      </w:r>
      <w:r>
        <w:rPr>
          <w:rFonts w:eastAsia="仿宋" w:cs="仿宋" w:hint="eastAsia" w:ascii="仿宋" w:hAnsi="仿宋"/>
          <w:b w:val="false"/>
          <w:bCs/>
          <w:sz w:val="32"/>
          <w:szCs w:val="32"/>
        </w:rPr>
        <w:t>)</w:t>
      </w:r>
      <w:r>
        <w:rPr>
          <w:rFonts w:ascii="仿宋" w:hAnsi="仿宋" w:cs="仿宋" w:hint="eastAsia" w:eastAsia="仿宋"/>
          <w:b w:val="false"/>
          <w:bCs/>
          <w:sz w:val="32"/>
          <w:szCs w:val="32"/>
        </w:rPr>
        <w:t>办理上级人民代表大会常务委员会交办的事项；</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（九）在本级人民代表大会闭会期间，负责处理主席团的日常工作。</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第二十一条  </w:t>
      </w:r>
      <w:r>
        <w:rPr>
          <w:rFonts w:ascii="仿宋" w:hAnsi="仿宋" w:cs="仿宋" w:hint="eastAsia" w:eastAsia="仿宋"/>
          <w:b w:val="false"/>
          <w:bCs/>
          <w:sz w:val="32"/>
          <w:szCs w:val="32"/>
        </w:rPr>
        <w:t>苏木、乡、民族乡、镇人民代表大会主席、副主席，苏木达、副苏木达，乡长、副乡长，镇长、副镇长，可以向本级人民代表大会提出辞职，由大会决定是否接受辞职。</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第二十二条  </w:t>
      </w:r>
      <w:r>
        <w:rPr>
          <w:rFonts w:ascii="仿宋" w:hAnsi="仿宋" w:cs="仿宋" w:hint="eastAsia" w:eastAsia="仿宋"/>
          <w:b w:val="false"/>
          <w:bCs/>
          <w:sz w:val="32"/>
          <w:szCs w:val="32"/>
        </w:rPr>
        <w:t>苏木、乡、民族乡、镇人民代表大会补选本级人民代表大会主席、副主席，苏木达、副苏木达，乡长、副乡长，镇长、副镇长时，候选人数可以多于应选人数，也可以同应选人数相等，选举办法由本级人民代表大会决定。</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 xml:space="preserve">第二十三条  </w:t>
      </w:r>
      <w:r>
        <w:rPr>
          <w:rFonts w:ascii="仿宋" w:hAnsi="仿宋" w:cs="仿宋" w:hint="eastAsia" w:eastAsia="仿宋"/>
          <w:b w:val="false"/>
          <w:bCs/>
          <w:sz w:val="32"/>
          <w:szCs w:val="32"/>
        </w:rPr>
        <w:t>苏木、乡、民族乡、镇人民代表大会举行会议的时候，主席团或者五分之一以上代表联名，可以提出对人民代表大会主席、副主席，苏木达、副苏木达，乡长、副乡长，镇长、副镇长的罢免案，由主席团提请大会审议。罢免案应当写明罢免理由。</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仿宋"/>
          <w:b w:val="false"/>
          <w:bCs/>
          <w:sz w:val="32"/>
          <w:szCs w:val="32"/>
        </w:rPr>
        <w:t>被提出罢免的人员有权在大会全体会议上提出申辩意见，或者书面提出申辩意见。</w:t>
      </w:r>
    </w:p>
    <w:p>
      <w:pPr>
        <w:pStyle w:val="Normal"/>
        <w:keepNext w:val="false"/>
        <w:keepLines w:val="false"/>
        <w:pageBreakBefore w:val="false"/>
        <w:widowControl w:val="false"/>
        <w:tabs>
          <w:tab w:val="clear" w:pos="420"/>
          <w:tab w:val="left" w:pos="6120" w:leader="none"/>
        </w:tabs>
        <w:kinsoku w:val="true"/>
        <w:overflowPunct w:val="true"/>
        <w:autoSpaceDE w:val="true"/>
        <w:bidi w:val="0"/>
        <w:snapToGrid w:val="false"/>
        <w:spacing w:lineRule="auto" w:line="360"/>
        <w:ind w:firstLineChars="200" w:startChars="0" w:start="0" w:endChars="0" w:end="0"/>
        <w:textAlignment w:val="auto"/>
        <w:rPr>
          <w:rFonts w:ascii="仿宋" w:hAnsi="仿宋" w:eastAsia="仿宋" w:cs="仿宋" w:hint="eastAsia"/>
          <w:b w:val="false"/>
          <w:bCs/>
          <w:sz w:val="32"/>
          <w:szCs w:val="32"/>
        </w:rPr>
      </w:pPr>
      <w:r>
        <w:rPr>
          <w:rFonts w:ascii="仿宋" w:hAnsi="仿宋" w:cs="仿宋" w:hint="eastAsia" w:eastAsia="黑体"/>
          <w:b w:val="false"/>
          <w:bCs/>
          <w:sz w:val="32"/>
          <w:szCs w:val="32"/>
        </w:rPr>
        <w:t>第二十四条</w:t>
      </w:r>
      <w:r>
        <w:rPr>
          <w:rFonts w:ascii="仿宋" w:hAnsi="仿宋" w:cs="仿宋" w:hint="eastAsia" w:eastAsia="仿宋"/>
          <w:b w:val="false"/>
          <w:bCs/>
          <w:sz w:val="32"/>
          <w:szCs w:val="32"/>
        </w:rPr>
        <w:t xml:space="preserve">  本条例自公布之日起施行。</w:t>
      </w:r>
    </w:p>
    <w:p>
      <w:pPr>
        <w:pStyle w:val="Normal"/>
        <w:keepNext w:val="false"/>
        <w:keepLines w:val="false"/>
        <w:pageBreakBefore w:val="false"/>
        <w:widowControl w:val="false"/>
        <w:kinsoku w:val="true"/>
        <w:overflowPunct w:val="true"/>
        <w:autoSpaceDE w:val="true"/>
        <w:bidi w:val="0"/>
        <w:spacing w:lineRule="auto" w:line="360"/>
        <w:ind w:firstLineChars="0" w:firstLine="0" w:startChars="0" w:start="0" w:endChars="0" w:end="0"/>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楷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0" behindDoc="1" locked="0" layoutInCell="0" allowOverlap="1">
              <wp:simplePos x="0" y="0"/>
              <wp:positionH relativeFrom="margin">
                <wp:align>right</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right;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2016-09-29T17:49:00Z</dcterms:created>
  <dc:creator>Lenovo User</dc:creator>
  <dc:description/>
  <dc:language>en-US</dc:language>
  <cp:lastModifiedBy>Administrator</cp:lastModifiedBy>
  <dcterms:modified xsi:type="dcterms:W3CDTF">2017-01-09T19:27:47Z</dcterms:modified>
  <cp:revision>5</cp:revision>
  <dc:subject/>
  <dc:title>内蒙古自治区苏木、乡、民族乡、镇</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