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numPr>
          <w:ilvl w:val="0"/>
          <w:numId w:val="0"/>
        </w:numPr>
        <w:snapToGrid w:val="false"/>
        <w:spacing w:lineRule="exact" w:line="590"/>
        <w:jc w:val="center"/>
        <w:outlineLvl w:val="1"/>
        <w:rPr>
          <w:rFonts w:ascii="宋体;SimSun" w:hAnsi="宋体;SimSun" w:cs="宋体;SimSun" w:hint="eastAsia"/>
          <w:bCs/>
          <w:color w:val="000000"/>
          <w:kern w:val="2"/>
          <w:sz w:val="44"/>
          <w:szCs w:val="44"/>
        </w:rPr>
      </w:pPr>
      <w:r>
        <w:rPr>
          <w:rFonts w:cs="宋体;SimSun" w:hint="eastAsia" w:ascii="宋体;SimSun" w:hAnsi="宋体;SimSun"/>
          <w:bCs/>
          <w:color w:val="000000"/>
          <w:kern w:val="2"/>
          <w:sz w:val="44"/>
          <w:szCs w:val="44"/>
        </w:rPr>
      </w:r>
    </w:p>
    <w:p>
      <w:pPr>
        <w:pStyle w:val="Normal"/>
        <w:numPr>
          <w:ilvl w:val="0"/>
          <w:numId w:val="0"/>
        </w:numPr>
        <w:snapToGrid w:val="false"/>
        <w:spacing w:lineRule="exact" w:line="590"/>
        <w:jc w:val="center"/>
        <w:outlineLvl w:val="1"/>
        <w:rPr>
          <w:rFonts w:ascii="宋体;SimSun" w:hAnsi="宋体;SimSun" w:cs="宋体;SimSun" w:hint="eastAsia"/>
          <w:bCs/>
          <w:color w:val="000000"/>
          <w:kern w:val="2"/>
          <w:sz w:val="44"/>
          <w:szCs w:val="44"/>
        </w:rPr>
      </w:pPr>
      <w:r>
        <w:rPr>
          <w:rFonts w:cs="宋体;SimSun" w:hint="eastAsia" w:ascii="宋体;SimSun" w:hAnsi="宋体;SimSun"/>
          <w:bCs/>
          <w:color w:val="000000"/>
          <w:kern w:val="2"/>
          <w:sz w:val="44"/>
          <w:szCs w:val="44"/>
        </w:rPr>
      </w:r>
    </w:p>
    <w:p>
      <w:pPr>
        <w:pStyle w:val="Normal"/>
        <w:numPr>
          <w:ilvl w:val="0"/>
          <w:numId w:val="0"/>
        </w:numPr>
        <w:snapToGrid w:val="false"/>
        <w:spacing w:lineRule="exact" w:line="590"/>
        <w:jc w:val="center"/>
        <w:outlineLvl w:val="1"/>
        <w:rPr>
          <w:rFonts w:ascii="宋体;SimSun" w:hAnsi="宋体;SimSun" w:cs="宋体;SimSun" w:hint="eastAsia"/>
          <w:bCs/>
          <w:color w:val="000000"/>
          <w:kern w:val="2"/>
          <w:sz w:val="44"/>
          <w:szCs w:val="44"/>
        </w:rPr>
      </w:pPr>
      <w:r>
        <w:rPr>
          <w:rFonts w:ascii="宋体;SimSun" w:hAnsi="宋体;SimSun" w:cs="宋体;SimSun" w:hint="eastAsia"/>
          <w:bCs/>
          <w:color w:val="000000"/>
          <w:kern w:val="2"/>
          <w:sz w:val="44"/>
          <w:szCs w:val="44"/>
        </w:rPr>
        <w:t>鄂伦春自治旗自治条例</w:t>
      </w:r>
    </w:p>
    <w:p>
      <w:pPr>
        <w:pStyle w:val="Normal"/>
        <w:snapToGrid w:val="false"/>
        <w:spacing w:lineRule="exact" w:line="590"/>
        <w:rPr>
          <w:rFonts w:ascii="楷体_GB2312;楷体" w:hAnsi="楷体_GB2312;楷体" w:eastAsia="楷体_GB2312;楷体" w:cs="宋体;SimSun" w:hint="eastAsia"/>
          <w:bCs/>
          <w:color w:val="000000"/>
          <w:kern w:val="0"/>
          <w:sz w:val="32"/>
          <w:szCs w:val="32"/>
        </w:rPr>
      </w:pPr>
      <w:r>
        <w:rPr>
          <w:rFonts w:eastAsia="楷体_GB2312;楷体" w:cs="宋体;SimSun" w:hint="eastAsia" w:ascii="楷体_GB2312;楷体" w:hAnsi="楷体_GB2312;楷体"/>
          <w:bCs/>
          <w:color w:val="000000"/>
          <w:kern w:val="0"/>
          <w:sz w:val="32"/>
          <w:szCs w:val="32"/>
        </w:rPr>
      </w:r>
    </w:p>
    <w:p>
      <w:pPr>
        <w:pStyle w:val="Normal"/>
        <w:snapToGrid w:val="false"/>
        <w:spacing w:lineRule="exact" w:line="580"/>
        <w:ind w:firstLineChars="0" w:firstLine="0" w:startChars="200" w:endChars="200"/>
        <w:rPr/>
      </w:pPr>
      <w:r>
        <w:rPr>
          <w:rFonts w:ascii="楷体_GB2312;楷体" w:hAnsi="楷体_GB2312;楷体" w:cs="宋体;SimSun" w:hint="eastAsia" w:eastAsia="楷体_GB2312;楷体"/>
          <w:color w:val="000000"/>
          <w:kern w:val="0"/>
          <w:sz w:val="32"/>
          <w:szCs w:val="32"/>
        </w:rPr>
        <w:t>（</w:t>
      </w:r>
      <w:r>
        <w:rPr>
          <w:rFonts w:eastAsia="楷体_GB2312;楷体" w:cs="宋体;SimSun" w:hint="eastAsia" w:ascii="楷体_GB2312;楷体" w:hAnsi="楷体_GB2312;楷体"/>
          <w:color w:val="000000"/>
          <w:kern w:val="0"/>
          <w:sz w:val="32"/>
          <w:szCs w:val="32"/>
        </w:rPr>
        <w:t>1996</w:t>
      </w:r>
      <w:r>
        <w:rPr>
          <w:rFonts w:ascii="楷体_GB2312;楷体" w:hAnsi="楷体_GB2312;楷体" w:cs="宋体;SimSun" w:hint="eastAsia" w:eastAsia="楷体_GB2312;楷体"/>
          <w:color w:val="000000"/>
          <w:kern w:val="0"/>
          <w:sz w:val="32"/>
          <w:szCs w:val="32"/>
        </w:rPr>
        <w:t>年</w:t>
      </w:r>
      <w:r>
        <w:rPr>
          <w:rFonts w:eastAsia="楷体_GB2312;楷体" w:cs="宋体;SimSun" w:hint="eastAsia" w:ascii="楷体_GB2312;楷体" w:hAnsi="楷体_GB2312;楷体"/>
          <w:color w:val="000000"/>
          <w:kern w:val="0"/>
          <w:sz w:val="32"/>
          <w:szCs w:val="32"/>
        </w:rPr>
        <w:t>5</w:t>
      </w:r>
      <w:r>
        <w:rPr>
          <w:rFonts w:ascii="楷体_GB2312;楷体" w:hAnsi="楷体_GB2312;楷体" w:cs="宋体;SimSun" w:hint="eastAsia" w:eastAsia="楷体_GB2312;楷体"/>
          <w:color w:val="000000"/>
          <w:kern w:val="0"/>
          <w:sz w:val="32"/>
          <w:szCs w:val="32"/>
        </w:rPr>
        <w:t>月</w:t>
      </w:r>
      <w:r>
        <w:rPr>
          <w:rFonts w:eastAsia="楷体_GB2312;楷体" w:cs="宋体;SimSun" w:hint="eastAsia" w:ascii="楷体_GB2312;楷体" w:hAnsi="楷体_GB2312;楷体"/>
          <w:color w:val="000000"/>
          <w:kern w:val="0"/>
          <w:sz w:val="32"/>
          <w:szCs w:val="32"/>
        </w:rPr>
        <w:t>16</w:t>
      </w:r>
      <w:r>
        <w:rPr>
          <w:rFonts w:ascii="楷体_GB2312;楷体" w:hAnsi="楷体_GB2312;楷体" w:cs="宋体;SimSun" w:hint="eastAsia" w:eastAsia="楷体_GB2312;楷体"/>
          <w:color w:val="000000"/>
          <w:kern w:val="0"/>
          <w:sz w:val="32"/>
          <w:szCs w:val="32"/>
        </w:rPr>
        <w:t xml:space="preserve">日鄂伦春自治旗第十届人民代表大会第三次会议通过  </w:t>
      </w:r>
      <w:r>
        <w:rPr>
          <w:rFonts w:eastAsia="楷体_GB2312;楷体" w:cs="宋体;SimSun" w:hint="eastAsia" w:ascii="楷体_GB2312;楷体" w:hAnsi="楷体_GB2312;楷体"/>
          <w:color w:val="000000"/>
          <w:kern w:val="0"/>
          <w:sz w:val="32"/>
          <w:szCs w:val="32"/>
        </w:rPr>
        <w:t>1996</w:t>
      </w:r>
      <w:r>
        <w:rPr>
          <w:rFonts w:ascii="楷体_GB2312;楷体" w:hAnsi="楷体_GB2312;楷体" w:cs="宋体;SimSun" w:hint="eastAsia" w:eastAsia="楷体_GB2312;楷体"/>
          <w:color w:val="000000"/>
          <w:kern w:val="0"/>
          <w:sz w:val="32"/>
          <w:szCs w:val="32"/>
        </w:rPr>
        <w:t>年</w:t>
      </w:r>
      <w:r>
        <w:rPr>
          <w:rFonts w:eastAsia="楷体_GB2312;楷体" w:cs="宋体;SimSun" w:hint="eastAsia" w:ascii="楷体_GB2312;楷体" w:hAnsi="楷体_GB2312;楷体"/>
          <w:color w:val="000000"/>
          <w:kern w:val="0"/>
          <w:sz w:val="32"/>
          <w:szCs w:val="32"/>
        </w:rPr>
        <w:t>6</w:t>
      </w:r>
      <w:r>
        <w:rPr>
          <w:rFonts w:ascii="楷体_GB2312;楷体" w:hAnsi="楷体_GB2312;楷体" w:cs="宋体;SimSun" w:hint="eastAsia" w:eastAsia="楷体_GB2312;楷体"/>
          <w:color w:val="000000"/>
          <w:kern w:val="0"/>
          <w:sz w:val="32"/>
          <w:szCs w:val="32"/>
        </w:rPr>
        <w:t>月</w:t>
      </w:r>
      <w:r>
        <w:rPr>
          <w:rFonts w:eastAsia="楷体_GB2312;楷体" w:cs="宋体;SimSun" w:hint="eastAsia" w:ascii="楷体_GB2312;楷体" w:hAnsi="楷体_GB2312;楷体"/>
          <w:color w:val="000000"/>
          <w:kern w:val="0"/>
          <w:sz w:val="32"/>
          <w:szCs w:val="32"/>
        </w:rPr>
        <w:t>1</w:t>
      </w:r>
      <w:r>
        <w:rPr>
          <w:rFonts w:ascii="楷体_GB2312;楷体" w:hAnsi="楷体_GB2312;楷体" w:cs="宋体;SimSun" w:hint="eastAsia" w:eastAsia="楷体_GB2312;楷体"/>
          <w:color w:val="000000"/>
          <w:kern w:val="0"/>
          <w:sz w:val="32"/>
          <w:szCs w:val="32"/>
        </w:rPr>
        <w:t>日内蒙古自治区第八届人民代表大会常务委员会第二十次会议批准）</w:t>
      </w:r>
    </w:p>
    <w:p>
      <w:pPr>
        <w:pStyle w:val="Normal"/>
        <w:snapToGrid w:val="false"/>
        <w:spacing w:lineRule="exact" w:line="590"/>
        <w:rPr>
          <w:rFonts w:ascii="仿宋_GB2312;仿宋" w:hAnsi="仿宋_GB2312;仿宋" w:eastAsia="仿宋_GB2312;仿宋" w:cs="宋体;SimSun" w:hint="eastAsia"/>
          <w:color w:val="000000"/>
          <w:kern w:val="0"/>
          <w:sz w:val="32"/>
          <w:szCs w:val="32"/>
        </w:rPr>
      </w:pPr>
      <w:r>
        <w:rPr>
          <w:rFonts w:eastAsia="仿宋_GB2312;仿宋" w:cs="宋体;SimSun" w:hint="eastAsia" w:ascii="仿宋_GB2312;仿宋" w:hAnsi="仿宋_GB2312;仿宋"/>
          <w:color w:val="000000"/>
          <w:kern w:val="0"/>
          <w:sz w:val="32"/>
          <w:szCs w:val="32"/>
        </w:rPr>
      </w:r>
    </w:p>
    <w:p>
      <w:pPr>
        <w:pStyle w:val="Normal"/>
        <w:snapToGrid w:val="false"/>
        <w:spacing w:lineRule="exact" w:line="590"/>
        <w:jc w:val="center"/>
        <w:rPr>
          <w:rFonts w:ascii="楷体_GB2312;楷体" w:hAnsi="楷体_GB2312;楷体" w:eastAsia="楷体_GB2312;楷体" w:cs="宋体;SimSun" w:hint="eastAsia"/>
          <w:color w:val="000000"/>
          <w:kern w:val="0"/>
          <w:sz w:val="32"/>
          <w:szCs w:val="32"/>
        </w:rPr>
      </w:pPr>
      <w:r>
        <w:rPr>
          <w:rFonts w:ascii="楷体_GB2312;楷体" w:hAnsi="楷体_GB2312;楷体" w:cs="宋体;SimSun" w:hint="eastAsia" w:eastAsia="楷体_GB2312;楷体"/>
          <w:color w:val="000000"/>
          <w:kern w:val="0"/>
          <w:sz w:val="32"/>
          <w:szCs w:val="32"/>
        </w:rPr>
        <w:t>目  录</w:t>
      </w:r>
    </w:p>
    <w:p>
      <w:pPr>
        <w:pStyle w:val="Normal"/>
        <w:snapToGrid w:val="false"/>
        <w:spacing w:lineRule="exact" w:line="580"/>
        <w:ind w:firstLineChars="200" w:startChars="0" w:start="0" w:endChars="0" w:end="0"/>
        <w:rPr/>
      </w:pPr>
      <w:r>
        <w:rPr>
          <w:rFonts w:ascii="楷体_GB2312;楷体" w:hAnsi="楷体_GB2312;楷体" w:cs="宋体;SimSun" w:hint="eastAsia" w:eastAsia="楷体_GB2312;楷体"/>
          <w:color w:val="000000"/>
          <w:kern w:val="0"/>
          <w:sz w:val="32"/>
          <w:szCs w:val="32"/>
        </w:rPr>
        <w:t>第一章  总则</w:t>
      </w:r>
    </w:p>
    <w:p>
      <w:pPr>
        <w:pStyle w:val="Normal"/>
        <w:snapToGrid w:val="false"/>
        <w:spacing w:lineRule="exact" w:line="580"/>
        <w:ind w:firstLineChars="200" w:startChars="0" w:start="0" w:endChars="0" w:end="0"/>
        <w:rPr/>
      </w:pPr>
      <w:r>
        <w:rPr>
          <w:rFonts w:ascii="楷体_GB2312;楷体" w:hAnsi="楷体_GB2312;楷体" w:cs="宋体;SimSun" w:hint="eastAsia" w:eastAsia="楷体_GB2312;楷体"/>
          <w:color w:val="000000"/>
          <w:kern w:val="0"/>
          <w:sz w:val="32"/>
          <w:szCs w:val="32"/>
        </w:rPr>
        <w:t>第二章  自治机关</w:t>
      </w:r>
    </w:p>
    <w:p>
      <w:pPr>
        <w:pStyle w:val="Normal"/>
        <w:snapToGrid w:val="false"/>
        <w:spacing w:lineRule="exact" w:line="580"/>
        <w:ind w:firstLineChars="200" w:startChars="0" w:start="0" w:endChars="0" w:end="0"/>
        <w:rPr/>
      </w:pPr>
      <w:r>
        <w:rPr>
          <w:rFonts w:ascii="楷体_GB2312;楷体" w:hAnsi="楷体_GB2312;楷体" w:cs="宋体;SimSun" w:hint="eastAsia" w:eastAsia="楷体_GB2312;楷体"/>
          <w:color w:val="000000"/>
          <w:kern w:val="0"/>
          <w:sz w:val="32"/>
          <w:szCs w:val="32"/>
        </w:rPr>
        <w:t>第三章  人民法院和人民检察院</w:t>
      </w:r>
    </w:p>
    <w:p>
      <w:pPr>
        <w:pStyle w:val="Normal"/>
        <w:snapToGrid w:val="false"/>
        <w:spacing w:lineRule="exact" w:line="580"/>
        <w:ind w:firstLineChars="200" w:startChars="0" w:start="0" w:endChars="0" w:end="0"/>
        <w:rPr/>
      </w:pPr>
      <w:r>
        <w:rPr>
          <w:rFonts w:ascii="楷体_GB2312;楷体" w:hAnsi="楷体_GB2312;楷体" w:cs="宋体;SimSun" w:hint="eastAsia" w:eastAsia="楷体_GB2312;楷体"/>
          <w:color w:val="000000"/>
          <w:kern w:val="0"/>
          <w:sz w:val="32"/>
          <w:szCs w:val="32"/>
        </w:rPr>
        <w:t>第四章  经济建设</w:t>
      </w:r>
    </w:p>
    <w:p>
      <w:pPr>
        <w:pStyle w:val="Normal"/>
        <w:snapToGrid w:val="false"/>
        <w:spacing w:lineRule="exact" w:line="580"/>
        <w:ind w:firstLineChars="200" w:startChars="0" w:start="0" w:endChars="0" w:end="0"/>
        <w:rPr/>
      </w:pPr>
      <w:r>
        <w:rPr>
          <w:rFonts w:ascii="楷体_GB2312;楷体" w:hAnsi="楷体_GB2312;楷体" w:cs="宋体;SimSun" w:hint="eastAsia" w:eastAsia="楷体_GB2312;楷体"/>
          <w:color w:val="000000"/>
          <w:kern w:val="0"/>
          <w:sz w:val="32"/>
          <w:szCs w:val="32"/>
        </w:rPr>
        <w:t>第五章  财政金融</w:t>
      </w:r>
    </w:p>
    <w:p>
      <w:pPr>
        <w:pStyle w:val="Normal"/>
        <w:snapToGrid w:val="false"/>
        <w:spacing w:lineRule="exact" w:line="580"/>
        <w:ind w:firstLineChars="200" w:startChars="0" w:start="0" w:endChars="0" w:end="0"/>
        <w:rPr/>
      </w:pPr>
      <w:r>
        <w:rPr>
          <w:rFonts w:ascii="楷体_GB2312;楷体" w:hAnsi="楷体_GB2312;楷体" w:cs="宋体;SimSun" w:hint="eastAsia" w:eastAsia="楷体_GB2312;楷体"/>
          <w:color w:val="000000"/>
          <w:kern w:val="0"/>
          <w:sz w:val="32"/>
          <w:szCs w:val="32"/>
        </w:rPr>
        <w:t>第六章  教育科学文化卫生</w:t>
      </w:r>
    </w:p>
    <w:p>
      <w:pPr>
        <w:pStyle w:val="Normal"/>
        <w:snapToGrid w:val="false"/>
        <w:spacing w:lineRule="exact" w:line="580"/>
        <w:ind w:firstLineChars="200" w:startChars="0" w:start="0" w:endChars="0" w:end="0"/>
        <w:rPr/>
      </w:pPr>
      <w:r>
        <w:rPr>
          <w:rFonts w:ascii="楷体_GB2312;楷体" w:hAnsi="楷体_GB2312;楷体" w:cs="宋体;SimSun" w:hint="eastAsia" w:eastAsia="楷体_GB2312;楷体"/>
          <w:color w:val="000000"/>
          <w:kern w:val="0"/>
          <w:sz w:val="32"/>
          <w:szCs w:val="32"/>
        </w:rPr>
        <w:t>第七章  民族关系</w:t>
      </w:r>
    </w:p>
    <w:p>
      <w:pPr>
        <w:pStyle w:val="Normal"/>
        <w:snapToGrid w:val="false"/>
        <w:spacing w:lineRule="exact" w:line="580"/>
        <w:ind w:firstLineChars="200" w:startChars="0" w:start="0" w:endChars="0" w:end="0"/>
        <w:rPr/>
      </w:pPr>
      <w:r>
        <w:rPr>
          <w:rFonts w:ascii="楷体_GB2312;楷体" w:hAnsi="楷体_GB2312;楷体" w:cs="宋体;SimSun" w:hint="eastAsia" w:eastAsia="楷体_GB2312;楷体"/>
          <w:color w:val="000000"/>
          <w:kern w:val="0"/>
          <w:sz w:val="32"/>
          <w:szCs w:val="32"/>
        </w:rPr>
        <w:t>第八章  附则</w:t>
      </w:r>
    </w:p>
    <w:p>
      <w:pPr>
        <w:pStyle w:val="Normal"/>
        <w:snapToGrid w:val="false"/>
        <w:spacing w:lineRule="exact" w:line="580"/>
        <w:jc w:val="center"/>
        <w:rPr>
          <w:rFonts w:ascii="黑体;SimHei" w:hAnsi="黑体;SimHei" w:eastAsia="黑体;SimHei" w:cs="宋体;SimSun" w:hint="eastAsia"/>
          <w:color w:val="000000"/>
          <w:kern w:val="0"/>
          <w:sz w:val="32"/>
          <w:szCs w:val="32"/>
        </w:rPr>
      </w:pPr>
      <w:r>
        <w:rPr>
          <w:rFonts w:eastAsia="黑体;SimHei" w:cs="宋体;SimSun" w:hint="eastAsia" w:ascii="黑体;SimHei" w:hAnsi="黑体;SimHei"/>
          <w:color w:val="000000"/>
          <w:kern w:val="0"/>
          <w:sz w:val="32"/>
          <w:szCs w:val="32"/>
        </w:rPr>
      </w:r>
    </w:p>
    <w:p>
      <w:pPr>
        <w:pStyle w:val="Normal"/>
        <w:snapToGrid w:val="false"/>
        <w:spacing w:lineRule="exact" w:line="580"/>
        <w:jc w:val="center"/>
        <w:rPr>
          <w:rFonts w:ascii="黑体;SimHei" w:hAnsi="黑体;SimHei" w:eastAsia="黑体;SimHei" w:cs="宋体;SimSun" w:hint="eastAsia"/>
          <w:color w:val="000000"/>
          <w:kern w:val="0"/>
          <w:sz w:val="32"/>
          <w:szCs w:val="32"/>
        </w:rPr>
      </w:pPr>
      <w:r>
        <w:rPr>
          <w:rFonts w:ascii="黑体;SimHei" w:hAnsi="黑体;SimHei" w:cs="宋体;SimSun" w:hint="eastAsia" w:eastAsia="黑体;SimHei"/>
          <w:color w:val="000000"/>
          <w:kern w:val="0"/>
          <w:sz w:val="32"/>
          <w:szCs w:val="32"/>
        </w:rPr>
        <w:t>第一章  总  则</w:t>
      </w:r>
    </w:p>
    <w:p>
      <w:pPr>
        <w:pStyle w:val="Normal"/>
        <w:snapToGrid w:val="false"/>
        <w:spacing w:lineRule="exact" w:line="580"/>
        <w:rPr>
          <w:rFonts w:ascii="仿宋_GB2312;仿宋" w:hAnsi="仿宋_GB2312;仿宋" w:eastAsia="仿宋_GB2312;仿宋" w:cs="宋体;SimSun" w:hint="eastAsia"/>
          <w:color w:val="000000"/>
          <w:kern w:val="0"/>
          <w:sz w:val="32"/>
          <w:szCs w:val="32"/>
        </w:rPr>
      </w:pPr>
      <w:r>
        <w:rPr>
          <w:rFonts w:eastAsia="仿宋_GB2312;仿宋" w:cs="宋体;SimSun" w:hint="eastAsia" w:ascii="仿宋_GB2312;仿宋" w:hAnsi="仿宋_GB2312;仿宋"/>
          <w:color w:val="000000"/>
          <w:kern w:val="0"/>
          <w:sz w:val="32"/>
          <w:szCs w:val="32"/>
        </w:rPr>
      </w:r>
    </w:p>
    <w:p>
      <w:pPr>
        <w:pStyle w:val="Normal"/>
        <w:snapToGrid w:val="false"/>
        <w:spacing w:lineRule="exact" w:line="580"/>
        <w:ind w:firstLineChars="200" w:startChars="0" w:start="0" w:endChars="0" w:end="0"/>
        <w:rPr/>
      </w:pPr>
      <w:r>
        <w:rPr>
          <w:rFonts w:ascii="黑体;SimHei" w:hAnsi="黑体;SimHei" w:cs="宋体;SimSun" w:hint="eastAsia" w:eastAsia="黑体;SimHei"/>
          <w:color w:val="000000"/>
          <w:kern w:val="0"/>
          <w:sz w:val="32"/>
          <w:szCs w:val="32"/>
        </w:rPr>
        <w:t>第一条</w:t>
      </w:r>
      <w:r>
        <w:rPr>
          <w:rFonts w:ascii="ˎ̥;Times New Roman" w:hAnsi="ˎ̥;Times New Roman" w:cs="宋体;SimSun" w:hint="eastAsia" w:eastAsia="仿宋_GB2312;仿宋"/>
          <w:color w:val="000000"/>
          <w:kern w:val="0"/>
          <w:sz w:val="32"/>
          <w:szCs w:val="32"/>
        </w:rPr>
        <w:t> </w:t>
      </w:r>
      <w:r>
        <w:rPr>
          <w:rFonts w:ascii="仿宋_GB2312;仿宋" w:hAnsi="仿宋_GB2312;仿宋" w:cs="宋体;SimSun" w:hint="eastAsia" w:eastAsia="仿宋_GB2312;仿宋"/>
          <w:color w:val="000000"/>
          <w:kern w:val="0"/>
          <w:sz w:val="32"/>
          <w:szCs w:val="32"/>
        </w:rPr>
        <w:t xml:space="preserve"> 根据《中华人民共和国宪法》（以下简称宪法）、《中华人民共和国民族区域自治法》（以下简称民族区域自治法）的规定，结合鄂伦春自治旗的实际制定本条例。</w:t>
      </w:r>
    </w:p>
    <w:p>
      <w:pPr>
        <w:pStyle w:val="Normal"/>
        <w:snapToGrid w:val="false"/>
        <w:spacing w:lineRule="exact" w:line="580"/>
        <w:ind w:firstLineChars="200" w:startChars="0" w:start="0" w:endChars="0" w:end="0"/>
        <w:rPr/>
      </w:pPr>
      <w:r>
        <w:rPr>
          <w:rFonts w:ascii="黑体;SimHei" w:hAnsi="黑体;SimHei" w:cs="宋体;SimSun" w:hint="eastAsia" w:eastAsia="黑体;SimHei"/>
          <w:color w:val="000000"/>
          <w:kern w:val="0"/>
          <w:sz w:val="32"/>
          <w:szCs w:val="32"/>
        </w:rPr>
        <w:t>第二条</w:t>
      </w:r>
      <w:r>
        <w:rPr>
          <w:rFonts w:ascii="ˎ̥;Times New Roman" w:hAnsi="ˎ̥;Times New Roman" w:cs="宋体;SimSun" w:hint="eastAsia" w:eastAsia="仿宋_GB2312;仿宋"/>
          <w:color w:val="000000"/>
          <w:kern w:val="0"/>
          <w:sz w:val="32"/>
          <w:szCs w:val="32"/>
        </w:rPr>
        <w:t> </w:t>
      </w:r>
      <w:r>
        <w:rPr>
          <w:rFonts w:ascii="仿宋_GB2312;仿宋" w:hAnsi="仿宋_GB2312;仿宋" w:cs="宋体;SimSun" w:hint="eastAsia" w:eastAsia="仿宋_GB2312;仿宋"/>
          <w:color w:val="000000"/>
          <w:kern w:val="0"/>
          <w:sz w:val="32"/>
          <w:szCs w:val="32"/>
        </w:rPr>
        <w:t xml:space="preserve"> 鄂伦春自治旗（以下简称自治旗）是鄂伦春族实行民族区域自治的地方。</w:t>
      </w:r>
      <w:r>
        <w:rPr>
          <w:rFonts w:ascii="ˎ̥;Times New Roman" w:hAnsi="ˎ̥;Times New Roman" w:cs="宋体;SimSun" w:hint="eastAsia" w:eastAsia="仿宋_GB2312;仿宋"/>
          <w:color w:val="000000"/>
          <w:kern w:val="0"/>
          <w:sz w:val="32"/>
          <w:szCs w:val="32"/>
        </w:rPr>
        <w:t>   </w:t>
      </w:r>
      <w:r>
        <w:rPr>
          <w:rFonts w:ascii="仿宋_GB2312;仿宋" w:hAnsi="仿宋_GB2312;仿宋" w:cs="宋体;SimSun" w:hint="eastAsia" w:eastAsia="仿宋_GB2312;仿宋"/>
          <w:color w:val="000000"/>
          <w:kern w:val="0"/>
          <w:sz w:val="32"/>
          <w:szCs w:val="32"/>
        </w:rPr>
        <w:t xml:space="preserve"> </w:t>
      </w:r>
    </w:p>
    <w:p>
      <w:pPr>
        <w:pStyle w:val="Normal"/>
        <w:snapToGrid w:val="false"/>
        <w:spacing w:lineRule="exact" w:line="580"/>
        <w:ind w:firstLineChars="200" w:startChars="0" w:start="0" w:endChars="0" w:end="0"/>
        <w:rPr>
          <w:rFonts w:ascii="仿宋_GB2312;仿宋" w:hAnsi="仿宋_GB2312;仿宋" w:eastAsia="仿宋_GB2312;仿宋" w:cs="宋体;SimSun" w:hint="eastAsia"/>
          <w:color w:val="000000"/>
          <w:kern w:val="0"/>
          <w:sz w:val="32"/>
          <w:szCs w:val="32"/>
        </w:rPr>
      </w:pPr>
      <w:r>
        <w:rPr>
          <w:rFonts w:ascii="仿宋_GB2312;仿宋" w:hAnsi="仿宋_GB2312;仿宋" w:cs="宋体;SimSun" w:hint="eastAsia" w:eastAsia="仿宋_GB2312;仿宋"/>
          <w:color w:val="000000"/>
          <w:kern w:val="0"/>
          <w:sz w:val="32"/>
          <w:szCs w:val="32"/>
        </w:rPr>
        <w:t>自治旗境内有汉族、蒙古族、达斡尔族、鄂温克族、回族、朝鲜族等兄弟民族。</w:t>
      </w:r>
    </w:p>
    <w:p>
      <w:pPr>
        <w:pStyle w:val="Normal"/>
        <w:snapToGrid w:val="false"/>
        <w:spacing w:lineRule="exact" w:line="580"/>
        <w:ind w:firstLineChars="200" w:startChars="0" w:start="0" w:endChars="0" w:end="0"/>
        <w:rPr>
          <w:rFonts w:ascii="仿宋_GB2312;仿宋" w:hAnsi="仿宋_GB2312;仿宋" w:eastAsia="仿宋_GB2312;仿宋" w:cs="宋体;SimSun" w:hint="eastAsia"/>
          <w:color w:val="000000"/>
          <w:kern w:val="0"/>
          <w:sz w:val="32"/>
          <w:szCs w:val="32"/>
        </w:rPr>
      </w:pPr>
      <w:r>
        <w:rPr>
          <w:rFonts w:ascii="仿宋_GB2312;仿宋" w:hAnsi="仿宋_GB2312;仿宋" w:cs="宋体;SimSun" w:hint="eastAsia" w:eastAsia="仿宋_GB2312;仿宋"/>
          <w:color w:val="000000"/>
          <w:kern w:val="0"/>
          <w:sz w:val="32"/>
          <w:szCs w:val="32"/>
        </w:rPr>
        <w:t>自治旗辖托扎敏乡、古里乡、讷尔克气乡、宜里乡、阿里河镇、吉文镇、甘河镇、克一河镇、大杨树镇、乌鲁布铁镇、诺敏镇、库勒奇镇及加格达奇、松岭两个地域。</w:t>
      </w:r>
    </w:p>
    <w:p>
      <w:pPr>
        <w:pStyle w:val="Normal"/>
        <w:snapToGrid w:val="false"/>
        <w:spacing w:lineRule="exact" w:line="580"/>
        <w:ind w:firstLineChars="200" w:startChars="0" w:start="0" w:endChars="0" w:end="0"/>
        <w:rPr/>
      </w:pPr>
      <w:r>
        <w:rPr>
          <w:rFonts w:ascii="黑体;SimHei" w:hAnsi="黑体;SimHei" w:cs="宋体;SimSun" w:hint="eastAsia" w:eastAsia="黑体;SimHei"/>
          <w:color w:val="000000"/>
          <w:kern w:val="0"/>
          <w:sz w:val="32"/>
          <w:szCs w:val="32"/>
        </w:rPr>
        <w:t>第三条 </w:t>
      </w:r>
      <w:r>
        <w:rPr>
          <w:rFonts w:ascii="仿宋_GB2312;仿宋" w:hAnsi="仿宋_GB2312;仿宋" w:cs="宋体;SimSun" w:hint="eastAsia" w:eastAsia="仿宋_GB2312;仿宋"/>
          <w:color w:val="000000"/>
          <w:kern w:val="0"/>
          <w:sz w:val="32"/>
          <w:szCs w:val="32"/>
        </w:rPr>
        <w:t xml:space="preserve"> 自治旗的区域界线受法律保护。一经确定，不得轻易变动；需要变动的时候，由上级国家机关的有关部门和自治旗的自治机关充分协商拟定，报国务院批准。</w:t>
      </w:r>
    </w:p>
    <w:p>
      <w:pPr>
        <w:pStyle w:val="Normal"/>
        <w:snapToGrid w:val="false"/>
        <w:spacing w:lineRule="exact" w:line="580"/>
        <w:ind w:firstLineChars="200" w:startChars="0" w:start="0" w:endChars="0" w:end="0"/>
        <w:rPr/>
      </w:pPr>
      <w:r>
        <w:rPr>
          <w:rFonts w:ascii="黑体;SimHei" w:hAnsi="黑体;SimHei" w:cs="宋体;SimSun" w:hint="eastAsia" w:eastAsia="黑体;SimHei"/>
          <w:color w:val="000000"/>
          <w:kern w:val="0"/>
          <w:sz w:val="32"/>
          <w:szCs w:val="32"/>
        </w:rPr>
        <w:t>第四条</w:t>
      </w:r>
      <w:r>
        <w:rPr>
          <w:rFonts w:ascii="ˎ̥;Times New Roman" w:hAnsi="ˎ̥;Times New Roman" w:cs="宋体;SimSun" w:hint="eastAsia" w:eastAsia="仿宋_GB2312;仿宋"/>
          <w:color w:val="000000"/>
          <w:kern w:val="0"/>
          <w:sz w:val="32"/>
          <w:szCs w:val="32"/>
        </w:rPr>
        <w:t> </w:t>
      </w:r>
      <w:r>
        <w:rPr>
          <w:rFonts w:ascii="仿宋_GB2312;仿宋" w:hAnsi="仿宋_GB2312;仿宋" w:cs="宋体;SimSun" w:hint="eastAsia" w:eastAsia="仿宋_GB2312;仿宋"/>
          <w:color w:val="000000"/>
          <w:kern w:val="0"/>
          <w:sz w:val="32"/>
          <w:szCs w:val="32"/>
        </w:rPr>
        <w:t xml:space="preserve"> 自治旗的自治机关是自治旗的人民代表大会和自治旗人民政府。</w:t>
      </w:r>
    </w:p>
    <w:p>
      <w:pPr>
        <w:pStyle w:val="Normal"/>
        <w:snapToGrid w:val="false"/>
        <w:spacing w:lineRule="exact" w:line="580"/>
        <w:ind w:firstLineChars="200" w:startChars="0" w:start="0" w:endChars="0" w:end="0"/>
        <w:rPr>
          <w:rFonts w:ascii="仿宋_GB2312;仿宋" w:hAnsi="仿宋_GB2312;仿宋" w:eastAsia="仿宋_GB2312;仿宋" w:cs="宋体;SimSun" w:hint="eastAsia"/>
          <w:color w:val="000000"/>
          <w:kern w:val="0"/>
          <w:sz w:val="32"/>
          <w:szCs w:val="32"/>
        </w:rPr>
      </w:pPr>
      <w:r>
        <w:rPr>
          <w:rFonts w:ascii="仿宋_GB2312;仿宋" w:hAnsi="仿宋_GB2312;仿宋" w:cs="宋体;SimSun" w:hint="eastAsia" w:eastAsia="仿宋_GB2312;仿宋"/>
          <w:color w:val="000000"/>
          <w:kern w:val="0"/>
          <w:sz w:val="32"/>
          <w:szCs w:val="32"/>
        </w:rPr>
        <w:t>自治旗的自治机关实行民主集中制的原则。</w:t>
      </w:r>
    </w:p>
    <w:p>
      <w:pPr>
        <w:pStyle w:val="Normal"/>
        <w:snapToGrid w:val="false"/>
        <w:spacing w:lineRule="exact" w:line="580"/>
        <w:ind w:firstLineChars="200" w:startChars="0" w:start="0" w:endChars="0" w:end="0"/>
        <w:rPr>
          <w:rFonts w:ascii="仿宋_GB2312;仿宋" w:hAnsi="仿宋_GB2312;仿宋" w:eastAsia="仿宋_GB2312;仿宋" w:cs="宋体;SimSun" w:hint="eastAsia"/>
          <w:color w:val="000000"/>
          <w:kern w:val="0"/>
          <w:sz w:val="32"/>
          <w:szCs w:val="32"/>
        </w:rPr>
      </w:pPr>
      <w:r>
        <w:rPr>
          <w:rFonts w:ascii="仿宋_GB2312;仿宋" w:hAnsi="仿宋_GB2312;仿宋" w:cs="宋体;SimSun" w:hint="eastAsia" w:eastAsia="仿宋_GB2312;仿宋"/>
          <w:color w:val="000000"/>
          <w:kern w:val="0"/>
          <w:sz w:val="32"/>
          <w:szCs w:val="32"/>
        </w:rPr>
        <w:t>自治旗的自治机关设在阿里河镇。</w:t>
      </w:r>
    </w:p>
    <w:p>
      <w:pPr>
        <w:pStyle w:val="Normal"/>
        <w:snapToGrid w:val="false"/>
        <w:spacing w:lineRule="exact" w:line="580"/>
        <w:ind w:firstLineChars="196" w:startChars="0" w:start="0" w:endChars="0" w:end="0"/>
        <w:rPr/>
      </w:pPr>
      <w:r>
        <w:rPr>
          <w:rFonts w:ascii="黑体;SimHei" w:hAnsi="黑体;SimHei" w:cs="宋体;SimSun" w:hint="eastAsia" w:eastAsia="黑体;SimHei"/>
          <w:color w:val="000000"/>
          <w:kern w:val="0"/>
          <w:sz w:val="32"/>
          <w:szCs w:val="32"/>
        </w:rPr>
        <w:t>第五条</w:t>
      </w:r>
      <w:r>
        <w:rPr>
          <w:rFonts w:ascii="ˎ̥;Times New Roman" w:hAnsi="ˎ̥;Times New Roman" w:cs="宋体;SimSun" w:hint="eastAsia" w:eastAsia="仿宋_GB2312;仿宋"/>
          <w:color w:val="000000"/>
          <w:kern w:val="0"/>
          <w:sz w:val="32"/>
          <w:szCs w:val="32"/>
        </w:rPr>
        <w:t> </w:t>
      </w:r>
      <w:r>
        <w:rPr>
          <w:rFonts w:ascii="仿宋_GB2312;仿宋" w:hAnsi="仿宋_GB2312;仿宋" w:cs="宋体;SimSun" w:hint="eastAsia" w:eastAsia="仿宋_GB2312;仿宋"/>
          <w:color w:val="000000"/>
          <w:kern w:val="0"/>
          <w:sz w:val="32"/>
          <w:szCs w:val="32"/>
        </w:rPr>
        <w:t xml:space="preserve"> 自治旗的自治机关依照宪法、民族区域自治法和其他法律规定行使地方国家机关的职权，同时行使自治权。</w:t>
      </w:r>
    </w:p>
    <w:p>
      <w:pPr>
        <w:pStyle w:val="Normal"/>
        <w:snapToGrid w:val="false"/>
        <w:spacing w:lineRule="exact" w:line="580"/>
        <w:ind w:firstLineChars="200" w:startChars="0" w:start="0" w:endChars="0" w:end="0"/>
        <w:rPr/>
      </w:pPr>
      <w:r>
        <w:rPr>
          <w:rFonts w:ascii="黑体;SimHei" w:hAnsi="黑体;SimHei" w:cs="宋体;SimSun" w:hint="eastAsia" w:eastAsia="黑体;SimHei"/>
          <w:color w:val="000000"/>
          <w:kern w:val="0"/>
          <w:sz w:val="32"/>
          <w:szCs w:val="32"/>
        </w:rPr>
        <w:t>第六条 </w:t>
      </w:r>
      <w:r>
        <w:rPr>
          <w:rFonts w:ascii="仿宋_GB2312;仿宋" w:hAnsi="仿宋_GB2312;仿宋" w:cs="宋体;SimSun" w:hint="eastAsia" w:eastAsia="仿宋_GB2312;仿宋"/>
          <w:color w:val="000000"/>
          <w:kern w:val="0"/>
          <w:sz w:val="32"/>
          <w:szCs w:val="32"/>
        </w:rPr>
        <w:t xml:space="preserve"> 自治旗的自治机关维护国家的统一，保证宪法和法律在自治旗境内的遵守和执行。</w:t>
      </w:r>
    </w:p>
    <w:p>
      <w:pPr>
        <w:pStyle w:val="Normal"/>
        <w:snapToGrid w:val="false"/>
        <w:spacing w:lineRule="exact" w:line="580"/>
        <w:ind w:firstLineChars="200" w:startChars="0" w:start="0" w:endChars="0" w:end="0"/>
        <w:rPr>
          <w:rFonts w:ascii="仿宋_GB2312;仿宋" w:hAnsi="仿宋_GB2312;仿宋" w:eastAsia="仿宋_GB2312;仿宋" w:cs="宋体;SimSun" w:hint="eastAsia"/>
          <w:color w:val="000000"/>
          <w:kern w:val="0"/>
          <w:sz w:val="32"/>
          <w:szCs w:val="32"/>
        </w:rPr>
      </w:pPr>
      <w:r>
        <w:rPr>
          <w:rFonts w:ascii="仿宋_GB2312;仿宋" w:hAnsi="仿宋_GB2312;仿宋" w:cs="宋体;SimSun" w:hint="eastAsia" w:eastAsia="仿宋_GB2312;仿宋"/>
          <w:color w:val="000000"/>
          <w:kern w:val="0"/>
          <w:sz w:val="32"/>
          <w:szCs w:val="32"/>
        </w:rPr>
        <w:t>自治旗的自治机关要把国家的整体利益放在首位，积极完成上级国家机关交给的各项任务。</w:t>
      </w:r>
    </w:p>
    <w:p>
      <w:pPr>
        <w:pStyle w:val="Normal"/>
        <w:snapToGrid w:val="false"/>
        <w:spacing w:lineRule="exact" w:line="580"/>
        <w:ind w:firstLineChars="200" w:startChars="0" w:start="0" w:endChars="0" w:end="0"/>
        <w:rPr>
          <w:rFonts w:ascii="仿宋_GB2312;仿宋" w:hAnsi="仿宋_GB2312;仿宋" w:eastAsia="仿宋_GB2312;仿宋" w:cs="宋体;SimSun" w:hint="eastAsia"/>
          <w:color w:val="000000"/>
          <w:kern w:val="0"/>
          <w:sz w:val="32"/>
          <w:szCs w:val="32"/>
        </w:rPr>
      </w:pPr>
      <w:r>
        <w:rPr>
          <w:rFonts w:ascii="仿宋_GB2312;仿宋" w:hAnsi="仿宋_GB2312;仿宋" w:cs="宋体;SimSun" w:hint="eastAsia" w:eastAsia="仿宋_GB2312;仿宋"/>
          <w:color w:val="000000"/>
          <w:kern w:val="0"/>
          <w:sz w:val="32"/>
          <w:szCs w:val="32"/>
        </w:rPr>
        <w:t>上级国家机关的决议、决定、命令和指示，如有不适合自治旗实际情况的，自治旗的自治机关可以报经该上级国家机关批准变通执行或者停止执行。</w:t>
      </w:r>
    </w:p>
    <w:p>
      <w:pPr>
        <w:pStyle w:val="Normal"/>
        <w:snapToGrid w:val="false"/>
        <w:spacing w:lineRule="exact" w:line="580"/>
        <w:ind w:firstLineChars="200" w:startChars="0" w:start="0" w:endChars="0" w:end="0"/>
        <w:rPr>
          <w:rFonts w:ascii="仿宋_GB2312;仿宋" w:hAnsi="仿宋_GB2312;仿宋" w:eastAsia="仿宋_GB2312;仿宋" w:cs="宋体;SimSun" w:hint="eastAsia"/>
          <w:color w:val="000000"/>
          <w:kern w:val="0"/>
          <w:sz w:val="32"/>
          <w:szCs w:val="32"/>
        </w:rPr>
      </w:pPr>
      <w:r>
        <w:rPr>
          <w:rFonts w:ascii="仿宋_GB2312;仿宋" w:hAnsi="仿宋_GB2312;仿宋" w:cs="宋体;SimSun" w:hint="eastAsia" w:eastAsia="仿宋_GB2312;仿宋"/>
          <w:color w:val="000000"/>
          <w:kern w:val="0"/>
          <w:sz w:val="32"/>
          <w:szCs w:val="32"/>
        </w:rPr>
        <w:t>自治旗的自治机关在不违背宪法和法律的原则下，有权根据本地实际，采取特殊政策和灵活措施，加速自治旗经济和社会事业的发展。</w:t>
      </w:r>
    </w:p>
    <w:p>
      <w:pPr>
        <w:pStyle w:val="Normal"/>
        <w:snapToGrid w:val="false"/>
        <w:spacing w:lineRule="exact" w:line="580"/>
        <w:ind w:firstLineChars="200" w:startChars="0" w:start="0" w:endChars="0" w:end="0"/>
        <w:rPr/>
      </w:pPr>
      <w:r>
        <w:rPr>
          <w:rFonts w:ascii="黑体;SimHei" w:hAnsi="黑体;SimHei" w:cs="宋体;SimSun" w:hint="eastAsia" w:eastAsia="黑体;SimHei"/>
          <w:color w:val="000000"/>
          <w:kern w:val="0"/>
          <w:sz w:val="32"/>
          <w:szCs w:val="32"/>
        </w:rPr>
        <w:t>第七条</w:t>
      </w:r>
      <w:r>
        <w:rPr>
          <w:rFonts w:ascii="ˎ̥;Times New Roman" w:hAnsi="ˎ̥;Times New Roman" w:cs="宋体;SimSun" w:hint="eastAsia" w:eastAsia="仿宋_GB2312;仿宋"/>
          <w:color w:val="000000"/>
          <w:kern w:val="0"/>
          <w:sz w:val="32"/>
          <w:szCs w:val="32"/>
        </w:rPr>
        <w:t> </w:t>
      </w:r>
      <w:r>
        <w:rPr>
          <w:rFonts w:ascii="仿宋_GB2312;仿宋" w:hAnsi="仿宋_GB2312;仿宋" w:cs="宋体;SimSun" w:hint="eastAsia" w:eastAsia="仿宋_GB2312;仿宋"/>
          <w:color w:val="000000"/>
          <w:kern w:val="0"/>
          <w:sz w:val="32"/>
          <w:szCs w:val="32"/>
        </w:rPr>
        <w:t xml:space="preserve"> 自治旗的自治机关根据建设有中国特色社会主义理论，以经济建设为中心，坚持四项基本原则，坚持改革开放，发展社会主义市场经济，发展社会主义民主，健全社会主义法制，把自治旗建设成为经济繁荣、社会发展、人民富裕、民族团结、社会安定的民族区域自治地方。</w:t>
      </w:r>
    </w:p>
    <w:p>
      <w:pPr>
        <w:pStyle w:val="Normal"/>
        <w:snapToGrid w:val="false"/>
        <w:spacing w:lineRule="exact" w:line="580"/>
        <w:ind w:firstLineChars="200" w:startChars="0" w:start="0" w:endChars="0" w:end="0"/>
        <w:rPr/>
      </w:pPr>
      <w:r>
        <w:rPr>
          <w:rFonts w:ascii="黑体;SimHei" w:hAnsi="黑体;SimHei" w:cs="宋体;SimSun" w:hint="eastAsia" w:eastAsia="黑体;SimHei"/>
          <w:color w:val="000000"/>
          <w:kern w:val="0"/>
          <w:sz w:val="32"/>
          <w:szCs w:val="32"/>
        </w:rPr>
        <w:t>第八条</w:t>
      </w:r>
      <w:r>
        <w:rPr>
          <w:rFonts w:ascii="ˎ̥;Times New Roman" w:hAnsi="ˎ̥;Times New Roman" w:cs="宋体;SimSun" w:hint="eastAsia" w:eastAsia="仿宋_GB2312;仿宋"/>
          <w:color w:val="000000"/>
          <w:kern w:val="0"/>
          <w:sz w:val="32"/>
          <w:szCs w:val="32"/>
        </w:rPr>
        <w:t> </w:t>
      </w:r>
      <w:r>
        <w:rPr>
          <w:rFonts w:ascii="仿宋_GB2312;仿宋" w:hAnsi="仿宋_GB2312;仿宋" w:cs="宋体;SimSun" w:hint="eastAsia" w:eastAsia="仿宋_GB2312;仿宋"/>
          <w:color w:val="000000"/>
          <w:kern w:val="0"/>
          <w:sz w:val="32"/>
          <w:szCs w:val="32"/>
        </w:rPr>
        <w:t xml:space="preserve"> 自治旗的自治机关发展社会主义教育、科学、文化事业，继承和发扬民族文化的优良传统，对各族公民进行爱国主义、社会主义、集体主义教育，加强社会主义精神文明建设，不断提高各族人民的思想道德素质和科学文化水平。</w:t>
      </w:r>
    </w:p>
    <w:p>
      <w:pPr>
        <w:pStyle w:val="Normal"/>
        <w:snapToGrid w:val="false"/>
        <w:spacing w:lineRule="exact" w:line="580"/>
        <w:ind w:firstLineChars="200" w:startChars="0" w:start="0" w:endChars="0" w:end="0"/>
        <w:rPr/>
      </w:pPr>
      <w:r>
        <w:rPr>
          <w:rFonts w:ascii="黑体;SimHei" w:hAnsi="黑体;SimHei" w:cs="宋体;SimSun" w:hint="eastAsia" w:eastAsia="黑体;SimHei"/>
          <w:color w:val="000000"/>
          <w:kern w:val="0"/>
          <w:sz w:val="32"/>
          <w:szCs w:val="32"/>
        </w:rPr>
        <w:t>第九条 </w:t>
      </w:r>
      <w:r>
        <w:rPr>
          <w:rFonts w:ascii="仿宋_GB2312;仿宋" w:hAnsi="仿宋_GB2312;仿宋" w:cs="宋体;SimSun" w:hint="eastAsia" w:eastAsia="仿宋_GB2312;仿宋"/>
          <w:color w:val="000000"/>
          <w:kern w:val="0"/>
          <w:sz w:val="32"/>
          <w:szCs w:val="32"/>
        </w:rPr>
        <w:t xml:space="preserve"> 自治旗的自治机关维护和发展各民族平等、团结、互助的社会主义民族关系。禁止对任何民族的歧视，禁止破坏民族团结和制造民族分裂的行为。</w:t>
      </w:r>
    </w:p>
    <w:p>
      <w:pPr>
        <w:pStyle w:val="Normal"/>
        <w:snapToGrid w:val="false"/>
        <w:spacing w:lineRule="exact" w:line="580"/>
        <w:ind w:firstLineChars="200" w:startChars="0" w:start="0" w:endChars="0" w:end="0"/>
        <w:rPr/>
      </w:pPr>
      <w:r>
        <w:rPr>
          <w:rFonts w:ascii="黑体;SimHei" w:hAnsi="黑体;SimHei" w:cs="宋体;SimSun" w:hint="eastAsia" w:eastAsia="黑体;SimHei"/>
          <w:color w:val="000000"/>
          <w:kern w:val="0"/>
          <w:sz w:val="32"/>
          <w:szCs w:val="32"/>
        </w:rPr>
        <w:t xml:space="preserve">第十条  </w:t>
      </w:r>
      <w:r>
        <w:rPr>
          <w:rFonts w:ascii="仿宋_GB2312;仿宋" w:hAnsi="仿宋_GB2312;仿宋" w:cs="宋体;SimSun" w:hint="eastAsia" w:eastAsia="仿宋_GB2312;仿宋"/>
          <w:color w:val="000000"/>
          <w:kern w:val="0"/>
          <w:sz w:val="32"/>
          <w:szCs w:val="32"/>
        </w:rPr>
        <w:t>自治旗的自治机关保障各民族公民有宗教信仰自由。</w:t>
      </w:r>
    </w:p>
    <w:p>
      <w:pPr>
        <w:pStyle w:val="Normal"/>
        <w:snapToGrid w:val="false"/>
        <w:spacing w:lineRule="exact" w:line="580"/>
        <w:ind w:firstLineChars="200" w:startChars="0" w:start="0" w:endChars="0" w:end="0"/>
        <w:rPr>
          <w:rFonts w:ascii="仿宋_GB2312;仿宋" w:hAnsi="仿宋_GB2312;仿宋" w:eastAsia="仿宋_GB2312;仿宋" w:cs="宋体;SimSun" w:hint="eastAsia"/>
          <w:color w:val="000000"/>
          <w:kern w:val="0"/>
          <w:sz w:val="32"/>
          <w:szCs w:val="32"/>
        </w:rPr>
      </w:pPr>
      <w:r>
        <w:rPr>
          <w:rFonts w:ascii="仿宋_GB2312;仿宋" w:hAnsi="仿宋_GB2312;仿宋" w:cs="宋体;SimSun" w:hint="eastAsia" w:eastAsia="仿宋_GB2312;仿宋"/>
          <w:color w:val="000000"/>
          <w:kern w:val="0"/>
          <w:sz w:val="32"/>
          <w:szCs w:val="32"/>
        </w:rPr>
        <w:t>自治旗的自治机关保护正常的宗教活动。任何人不得利用宗教进行破坏社会秩序、损害公民身体健康、妨碍国家教育制度的活动。</w:t>
      </w:r>
    </w:p>
    <w:p>
      <w:pPr>
        <w:pStyle w:val="Normal"/>
        <w:snapToGrid w:val="false"/>
        <w:spacing w:lineRule="exact" w:line="580"/>
        <w:ind w:firstLineChars="200" w:startChars="0" w:start="0" w:endChars="0" w:end="0"/>
        <w:rPr>
          <w:rFonts w:ascii="仿宋_GB2312;仿宋" w:hAnsi="仿宋_GB2312;仿宋" w:eastAsia="仿宋_GB2312;仿宋" w:cs="宋体;SimSun" w:hint="eastAsia"/>
          <w:color w:val="000000"/>
          <w:kern w:val="0"/>
          <w:sz w:val="32"/>
          <w:szCs w:val="32"/>
        </w:rPr>
      </w:pPr>
      <w:r>
        <w:rPr>
          <w:rFonts w:ascii="仿宋_GB2312;仿宋" w:hAnsi="仿宋_GB2312;仿宋" w:cs="宋体;SimSun" w:hint="eastAsia" w:eastAsia="仿宋_GB2312;仿宋"/>
          <w:color w:val="000000"/>
          <w:kern w:val="0"/>
          <w:sz w:val="32"/>
          <w:szCs w:val="32"/>
        </w:rPr>
        <w:t>宗教团体和宗教事务不受外国势力的支配。</w:t>
      </w:r>
    </w:p>
    <w:p>
      <w:pPr>
        <w:pStyle w:val="Normal"/>
        <w:snapToGrid w:val="false"/>
        <w:spacing w:lineRule="exact" w:line="580"/>
        <w:rPr>
          <w:rFonts w:ascii="黑体;SimHei" w:hAnsi="黑体;SimHei" w:eastAsia="黑体;SimHei" w:cs="宋体;SimSun" w:hint="eastAsia"/>
          <w:color w:val="000000"/>
          <w:kern w:val="0"/>
          <w:sz w:val="32"/>
          <w:szCs w:val="32"/>
        </w:rPr>
      </w:pPr>
      <w:r>
        <w:rPr>
          <w:rFonts w:eastAsia="黑体;SimHei" w:cs="宋体;SimSun" w:hint="eastAsia" w:ascii="黑体;SimHei" w:hAnsi="黑体;SimHei"/>
          <w:color w:val="000000"/>
          <w:kern w:val="0"/>
          <w:sz w:val="32"/>
          <w:szCs w:val="32"/>
        </w:rPr>
      </w:r>
    </w:p>
    <w:p>
      <w:pPr>
        <w:pStyle w:val="Normal"/>
        <w:snapToGrid w:val="false"/>
        <w:spacing w:lineRule="exact" w:line="580"/>
        <w:jc w:val="center"/>
        <w:rPr/>
      </w:pPr>
      <w:r>
        <w:rPr>
          <w:rFonts w:ascii="黑体;SimHei" w:hAnsi="黑体;SimHei" w:cs="宋体;SimSun" w:hint="eastAsia" w:eastAsia="黑体;SimHei"/>
          <w:color w:val="000000"/>
          <w:kern w:val="0"/>
          <w:sz w:val="32"/>
          <w:szCs w:val="32"/>
        </w:rPr>
        <w:t>第二章  自治机关</w:t>
      </w:r>
    </w:p>
    <w:p>
      <w:pPr>
        <w:pStyle w:val="Normal"/>
        <w:snapToGrid w:val="false"/>
        <w:spacing w:lineRule="exact" w:line="580"/>
        <w:ind w:firstLineChars="200" w:startChars="0" w:start="0" w:endChars="0" w:end="0"/>
        <w:rPr>
          <w:rFonts w:ascii="黑体;SimHei" w:hAnsi="黑体;SimHei" w:eastAsia="黑体;SimHei" w:cs="宋体;SimSun" w:hint="eastAsia"/>
          <w:color w:val="000000"/>
          <w:kern w:val="0"/>
          <w:sz w:val="32"/>
          <w:szCs w:val="32"/>
        </w:rPr>
      </w:pPr>
      <w:r>
        <w:rPr>
          <w:rFonts w:eastAsia="黑体;SimHei" w:cs="宋体;SimSun" w:hint="eastAsia" w:ascii="黑体;SimHei" w:hAnsi="黑体;SimHei"/>
          <w:color w:val="000000"/>
          <w:kern w:val="0"/>
          <w:sz w:val="32"/>
          <w:szCs w:val="32"/>
        </w:rPr>
      </w:r>
    </w:p>
    <w:p>
      <w:pPr>
        <w:pStyle w:val="Normal"/>
        <w:snapToGrid w:val="false"/>
        <w:spacing w:lineRule="exact" w:line="580"/>
        <w:ind w:firstLineChars="200" w:startChars="0" w:start="0" w:endChars="0" w:end="0"/>
        <w:rPr/>
      </w:pPr>
      <w:r>
        <w:rPr>
          <w:rFonts w:ascii="黑体;SimHei" w:hAnsi="黑体;SimHei" w:cs="宋体;SimSun" w:hint="eastAsia" w:eastAsia="黑体;SimHei"/>
          <w:color w:val="000000"/>
          <w:kern w:val="0"/>
          <w:sz w:val="32"/>
          <w:szCs w:val="32"/>
        </w:rPr>
        <w:t>第十一条</w:t>
      </w:r>
      <w:r>
        <w:rPr>
          <w:rFonts w:ascii="ˎ̥;Times New Roman" w:hAnsi="ˎ̥;Times New Roman" w:cs="宋体;SimSun" w:hint="eastAsia" w:eastAsia="仿宋_GB2312;仿宋"/>
          <w:color w:val="000000"/>
          <w:kern w:val="0"/>
          <w:sz w:val="32"/>
          <w:szCs w:val="32"/>
        </w:rPr>
        <w:t> </w:t>
      </w:r>
      <w:r>
        <w:rPr>
          <w:rFonts w:ascii="仿宋_GB2312;仿宋" w:hAnsi="仿宋_GB2312;仿宋" w:cs="宋体;SimSun" w:hint="eastAsia" w:eastAsia="仿宋_GB2312;仿宋"/>
          <w:color w:val="000000"/>
          <w:kern w:val="0"/>
          <w:sz w:val="32"/>
          <w:szCs w:val="32"/>
        </w:rPr>
        <w:t xml:space="preserve"> 自治旗人民代表大会是自治旗的地方国家权力机关。自治旗的人民代表大会设立常务委员会，常务委员会是自治旗人民代表大会的常设机关，对自治旗人民代表大会负责并报告工作。</w:t>
      </w:r>
    </w:p>
    <w:p>
      <w:pPr>
        <w:pStyle w:val="Normal"/>
        <w:snapToGrid w:val="false"/>
        <w:spacing w:lineRule="exact" w:line="580"/>
        <w:ind w:firstLineChars="200" w:startChars="0" w:start="0" w:endChars="0" w:end="0"/>
        <w:rPr>
          <w:rFonts w:ascii="仿宋_GB2312;仿宋" w:hAnsi="仿宋_GB2312;仿宋" w:eastAsia="仿宋_GB2312;仿宋" w:cs="宋体;SimSun" w:hint="eastAsia"/>
          <w:color w:val="000000"/>
          <w:kern w:val="0"/>
          <w:sz w:val="32"/>
          <w:szCs w:val="32"/>
        </w:rPr>
      </w:pPr>
      <w:r>
        <w:rPr>
          <w:rFonts w:ascii="仿宋_GB2312;仿宋" w:hAnsi="仿宋_GB2312;仿宋" w:cs="宋体;SimSun" w:hint="eastAsia" w:eastAsia="仿宋_GB2312;仿宋"/>
          <w:color w:val="000000"/>
          <w:kern w:val="0"/>
          <w:sz w:val="32"/>
          <w:szCs w:val="32"/>
        </w:rPr>
        <w:t>自治旗人民政府是自治旗人民代表大会的执行机关，是地方国家行政机关。</w:t>
      </w:r>
    </w:p>
    <w:p>
      <w:pPr>
        <w:pStyle w:val="Normal"/>
        <w:snapToGrid w:val="false"/>
        <w:spacing w:lineRule="exact" w:line="580"/>
        <w:ind w:firstLineChars="200" w:startChars="0" w:start="0" w:endChars="0" w:end="0"/>
        <w:rPr>
          <w:rFonts w:ascii="仿宋_GB2312;仿宋" w:hAnsi="仿宋_GB2312;仿宋" w:eastAsia="仿宋_GB2312;仿宋" w:cs="宋体;SimSun" w:hint="eastAsia"/>
          <w:color w:val="000000"/>
          <w:kern w:val="0"/>
          <w:sz w:val="32"/>
          <w:szCs w:val="32"/>
        </w:rPr>
      </w:pPr>
      <w:r>
        <w:rPr>
          <w:rFonts w:ascii="仿宋_GB2312;仿宋" w:hAnsi="仿宋_GB2312;仿宋" w:cs="宋体;SimSun" w:hint="eastAsia" w:eastAsia="仿宋_GB2312;仿宋"/>
          <w:color w:val="000000"/>
          <w:kern w:val="0"/>
          <w:sz w:val="32"/>
          <w:szCs w:val="32"/>
        </w:rPr>
        <w:t>自治旗人民政府对自治旗人民代表大会和上一级国家行政机关负责并报告工作。在自治旗人民代表大会闭会期间，对自治旗人民代表大会常务委员会负责并报告工作。</w:t>
      </w:r>
    </w:p>
    <w:p>
      <w:pPr>
        <w:pStyle w:val="Normal"/>
        <w:snapToGrid w:val="false"/>
        <w:spacing w:lineRule="exact" w:line="580"/>
        <w:ind w:firstLineChars="200" w:startChars="0" w:start="0" w:endChars="0" w:end="0"/>
        <w:rPr/>
      </w:pPr>
      <w:r>
        <w:rPr>
          <w:rFonts w:ascii="黑体;SimHei" w:hAnsi="黑体;SimHei" w:cs="宋体;SimSun" w:hint="eastAsia" w:eastAsia="黑体;SimHei"/>
          <w:color w:val="000000"/>
          <w:kern w:val="0"/>
          <w:sz w:val="32"/>
          <w:szCs w:val="32"/>
        </w:rPr>
        <w:t>第十二条</w:t>
      </w:r>
      <w:r>
        <w:rPr>
          <w:rFonts w:ascii="ˎ̥;Times New Roman" w:hAnsi="ˎ̥;Times New Roman" w:cs="宋体;SimSun" w:hint="eastAsia" w:eastAsia="仿宋_GB2312;仿宋"/>
          <w:color w:val="000000"/>
          <w:kern w:val="0"/>
          <w:sz w:val="32"/>
          <w:szCs w:val="32"/>
        </w:rPr>
        <w:t> </w:t>
      </w:r>
      <w:r>
        <w:rPr>
          <w:rFonts w:ascii="仿宋_GB2312;仿宋" w:hAnsi="仿宋_GB2312;仿宋" w:cs="宋体;SimSun" w:hint="eastAsia" w:eastAsia="仿宋_GB2312;仿宋"/>
          <w:color w:val="000000"/>
          <w:kern w:val="0"/>
          <w:sz w:val="32"/>
          <w:szCs w:val="32"/>
        </w:rPr>
        <w:t xml:space="preserve"> 自治旗人民代表大会中，除有一定名额的鄂伦春族代表外，居住在本行政区域内的其他民族也要有适当名额的代表。</w:t>
      </w:r>
    </w:p>
    <w:p>
      <w:pPr>
        <w:pStyle w:val="Normal"/>
        <w:snapToGrid w:val="false"/>
        <w:spacing w:lineRule="exact" w:line="580"/>
        <w:ind w:firstLineChars="200" w:startChars="0" w:start="0" w:endChars="0" w:end="0"/>
        <w:rPr>
          <w:rFonts w:ascii="仿宋_GB2312;仿宋" w:hAnsi="仿宋_GB2312;仿宋" w:eastAsia="仿宋_GB2312;仿宋" w:cs="宋体;SimSun" w:hint="eastAsia"/>
          <w:color w:val="000000"/>
          <w:kern w:val="0"/>
          <w:sz w:val="32"/>
          <w:szCs w:val="32"/>
        </w:rPr>
      </w:pPr>
      <w:r>
        <w:rPr>
          <w:rFonts w:ascii="仿宋_GB2312;仿宋" w:hAnsi="仿宋_GB2312;仿宋" w:cs="宋体;SimSun" w:hint="eastAsia" w:eastAsia="仿宋_GB2312;仿宋"/>
          <w:color w:val="000000"/>
          <w:kern w:val="0"/>
          <w:sz w:val="32"/>
          <w:szCs w:val="32"/>
        </w:rPr>
        <w:t>自治旗人民代表大会中，鄂伦春族和其他少数民族代表的名额和比例，根据法律规定的原则，报自治区人民代表大会常务委员会决定。</w:t>
      </w:r>
    </w:p>
    <w:p>
      <w:pPr>
        <w:pStyle w:val="Normal"/>
        <w:snapToGrid w:val="false"/>
        <w:spacing w:lineRule="exact" w:line="580"/>
        <w:ind w:firstLineChars="200" w:startChars="0" w:start="0" w:endChars="0" w:end="0"/>
        <w:rPr/>
      </w:pPr>
      <w:r>
        <w:rPr>
          <w:rFonts w:ascii="黑体;SimHei" w:hAnsi="黑体;SimHei" w:cs="宋体;SimSun" w:hint="eastAsia" w:eastAsia="黑体;SimHei"/>
          <w:color w:val="000000"/>
          <w:kern w:val="0"/>
          <w:sz w:val="32"/>
          <w:szCs w:val="32"/>
        </w:rPr>
        <w:t>第十三条</w:t>
      </w:r>
      <w:r>
        <w:rPr>
          <w:rFonts w:ascii="ˎ̥;Times New Roman" w:hAnsi="ˎ̥;Times New Roman" w:cs="宋体;SimSun" w:hint="eastAsia" w:eastAsia="仿宋_GB2312;仿宋"/>
          <w:color w:val="000000"/>
          <w:kern w:val="0"/>
          <w:sz w:val="32"/>
          <w:szCs w:val="32"/>
        </w:rPr>
        <w:t> </w:t>
      </w:r>
      <w:r>
        <w:rPr>
          <w:rFonts w:ascii="仿宋_GB2312;仿宋" w:hAnsi="仿宋_GB2312;仿宋" w:cs="宋体;SimSun" w:hint="eastAsia" w:eastAsia="仿宋_GB2312;仿宋"/>
          <w:color w:val="000000"/>
          <w:kern w:val="0"/>
          <w:sz w:val="32"/>
          <w:szCs w:val="32"/>
        </w:rPr>
        <w:t xml:space="preserve"> 自治旗人民代表大会常务委员会中应当有鄂伦春族公民担任主任或副主任。</w:t>
      </w:r>
    </w:p>
    <w:p>
      <w:pPr>
        <w:pStyle w:val="Normal"/>
        <w:snapToGrid w:val="false"/>
        <w:spacing w:lineRule="exact" w:line="580"/>
        <w:ind w:firstLineChars="200" w:startChars="0" w:start="0" w:endChars="0" w:end="0"/>
        <w:rPr>
          <w:rFonts w:ascii="仿宋_GB2312;仿宋" w:hAnsi="仿宋_GB2312;仿宋" w:eastAsia="仿宋_GB2312;仿宋" w:cs="宋体;SimSun" w:hint="eastAsia"/>
          <w:color w:val="000000"/>
          <w:kern w:val="0"/>
          <w:sz w:val="32"/>
          <w:szCs w:val="32"/>
        </w:rPr>
      </w:pPr>
      <w:r>
        <w:rPr>
          <w:rFonts w:ascii="仿宋_GB2312;仿宋" w:hAnsi="仿宋_GB2312;仿宋" w:cs="宋体;SimSun" w:hint="eastAsia" w:eastAsia="仿宋_GB2312;仿宋"/>
          <w:color w:val="000000"/>
          <w:kern w:val="0"/>
          <w:sz w:val="32"/>
          <w:szCs w:val="32"/>
        </w:rPr>
        <w:t>自治旗人民代表大会常务委员会的组成人员中，要有鄂伦春族和其他少数民族的人员。</w:t>
      </w:r>
    </w:p>
    <w:p>
      <w:pPr>
        <w:pStyle w:val="Normal"/>
        <w:snapToGrid w:val="false"/>
        <w:spacing w:lineRule="exact" w:line="580"/>
        <w:ind w:firstLineChars="200" w:startChars="0" w:start="0" w:endChars="0" w:end="0"/>
        <w:rPr>
          <w:rFonts w:ascii="仿宋_GB2312;仿宋" w:hAnsi="仿宋_GB2312;仿宋" w:eastAsia="仿宋_GB2312;仿宋" w:cs="宋体;SimSun" w:hint="eastAsia"/>
          <w:color w:val="000000"/>
          <w:kern w:val="0"/>
          <w:sz w:val="32"/>
          <w:szCs w:val="32"/>
        </w:rPr>
      </w:pPr>
      <w:r>
        <w:rPr>
          <w:rFonts w:ascii="仿宋_GB2312;仿宋" w:hAnsi="仿宋_GB2312;仿宋" w:cs="宋体;SimSun" w:hint="eastAsia" w:eastAsia="仿宋_GB2312;仿宋"/>
          <w:color w:val="000000"/>
          <w:kern w:val="0"/>
          <w:sz w:val="32"/>
          <w:szCs w:val="32"/>
        </w:rPr>
        <w:t>自治旗旗长由鄂伦春族公民担任。</w:t>
      </w:r>
    </w:p>
    <w:p>
      <w:pPr>
        <w:pStyle w:val="Normal"/>
        <w:snapToGrid w:val="false"/>
        <w:spacing w:lineRule="exact" w:line="580"/>
        <w:ind w:firstLineChars="200" w:startChars="0" w:start="0" w:endChars="0" w:end="0"/>
        <w:rPr>
          <w:rFonts w:ascii="仿宋_GB2312;仿宋" w:hAnsi="仿宋_GB2312;仿宋" w:eastAsia="仿宋_GB2312;仿宋" w:cs="宋体;SimSun" w:hint="eastAsia"/>
          <w:color w:val="000000"/>
          <w:kern w:val="0"/>
          <w:sz w:val="32"/>
          <w:szCs w:val="32"/>
        </w:rPr>
      </w:pPr>
      <w:r>
        <w:rPr>
          <w:rFonts w:ascii="仿宋_GB2312;仿宋" w:hAnsi="仿宋_GB2312;仿宋" w:cs="宋体;SimSun" w:hint="eastAsia" w:eastAsia="仿宋_GB2312;仿宋"/>
          <w:color w:val="000000"/>
          <w:kern w:val="0"/>
          <w:sz w:val="32"/>
          <w:szCs w:val="32"/>
        </w:rPr>
        <w:t>自治旗人民政府的其他组成人员中，要配备鄂伦春族和其他少数民族的人员。</w:t>
      </w:r>
    </w:p>
    <w:p>
      <w:pPr>
        <w:pStyle w:val="Normal"/>
        <w:snapToGrid w:val="false"/>
        <w:spacing w:lineRule="exact" w:line="580"/>
        <w:ind w:firstLineChars="200" w:startChars="0" w:start="0" w:endChars="0" w:end="0"/>
        <w:rPr>
          <w:rFonts w:ascii="仿宋_GB2312;仿宋" w:hAnsi="仿宋_GB2312;仿宋" w:eastAsia="仿宋_GB2312;仿宋" w:cs="宋体;SimSun" w:hint="eastAsia"/>
          <w:color w:val="000000"/>
          <w:kern w:val="0"/>
          <w:sz w:val="32"/>
          <w:szCs w:val="32"/>
        </w:rPr>
      </w:pPr>
      <w:r>
        <w:rPr>
          <w:rFonts w:ascii="仿宋_GB2312;仿宋" w:hAnsi="仿宋_GB2312;仿宋" w:cs="宋体;SimSun" w:hint="eastAsia" w:eastAsia="仿宋_GB2312;仿宋"/>
          <w:color w:val="000000"/>
          <w:kern w:val="0"/>
          <w:sz w:val="32"/>
          <w:szCs w:val="32"/>
        </w:rPr>
        <w:t>自治旗的自治机关所属工作部门的工作人员中，要配备鄂伦春族和其他少数民族的人员。</w:t>
      </w:r>
    </w:p>
    <w:p>
      <w:pPr>
        <w:pStyle w:val="Normal"/>
        <w:snapToGrid w:val="false"/>
        <w:spacing w:lineRule="exact" w:line="580"/>
        <w:ind w:firstLineChars="200" w:startChars="0" w:start="0" w:endChars="0" w:end="0"/>
        <w:rPr/>
      </w:pPr>
      <w:r>
        <w:rPr>
          <w:rFonts w:ascii="黑体;SimHei" w:hAnsi="黑体;SimHei" w:cs="宋体;SimSun" w:hint="eastAsia" w:eastAsia="黑体;SimHei"/>
          <w:color w:val="000000"/>
          <w:kern w:val="0"/>
          <w:sz w:val="32"/>
          <w:szCs w:val="32"/>
        </w:rPr>
        <w:t>第十四条</w:t>
      </w:r>
      <w:r>
        <w:rPr>
          <w:rFonts w:ascii="仿宋_GB2312;仿宋" w:hAnsi="仿宋_GB2312;仿宋" w:cs="宋体;SimSun" w:hint="eastAsia" w:eastAsia="仿宋_GB2312;仿宋"/>
          <w:color w:val="000000"/>
          <w:kern w:val="0"/>
          <w:sz w:val="32"/>
          <w:szCs w:val="32"/>
        </w:rPr>
        <w:t>  自治旗的自治条例、单行条例的制定和修改，由自治旗人民代表大会以全体代表的过半数通过，报自治区人民代表大会常务委员会批准后生效，并报全国人民代表大会常务委员会备案。</w:t>
      </w:r>
    </w:p>
    <w:p>
      <w:pPr>
        <w:pStyle w:val="Normal"/>
        <w:snapToGrid w:val="false"/>
        <w:spacing w:lineRule="exact" w:line="580"/>
        <w:ind w:firstLineChars="200" w:startChars="0" w:start="0" w:endChars="0" w:end="0"/>
        <w:rPr/>
      </w:pPr>
      <w:r>
        <w:rPr>
          <w:rFonts w:ascii="黑体;SimHei" w:hAnsi="黑体;SimHei" w:cs="宋体;SimSun" w:hint="eastAsia" w:eastAsia="黑体;SimHei"/>
          <w:color w:val="000000"/>
          <w:kern w:val="0"/>
          <w:sz w:val="32"/>
          <w:szCs w:val="32"/>
        </w:rPr>
        <w:t>第十五条 </w:t>
      </w:r>
      <w:r>
        <w:rPr>
          <w:rFonts w:ascii="仿宋_GB2312;仿宋" w:hAnsi="仿宋_GB2312;仿宋" w:cs="宋体;SimSun" w:hint="eastAsia" w:eastAsia="仿宋_GB2312;仿宋"/>
          <w:color w:val="000000"/>
          <w:kern w:val="0"/>
          <w:sz w:val="32"/>
          <w:szCs w:val="32"/>
        </w:rPr>
        <w:t xml:space="preserve"> 自治旗的自治机关根据法律规定，可以制定特殊政策和措施，大力培养少数民族特别是鄂伦春族各级干部、各类专业技术人才，并且注意培养鄂伦春族及其他民族的妇女干部，充分发挥他们的作用。</w:t>
      </w:r>
    </w:p>
    <w:p>
      <w:pPr>
        <w:pStyle w:val="Normal"/>
        <w:snapToGrid w:val="false"/>
        <w:spacing w:lineRule="exact" w:line="580"/>
        <w:ind w:firstLineChars="200" w:startChars="0" w:start="0" w:endChars="0" w:end="0"/>
        <w:rPr/>
      </w:pPr>
      <w:r>
        <w:rPr>
          <w:rFonts w:ascii="黑体;SimHei" w:hAnsi="黑体;SimHei" w:cs="宋体;SimSun" w:hint="eastAsia" w:eastAsia="黑体;SimHei"/>
          <w:color w:val="000000"/>
          <w:kern w:val="0"/>
          <w:sz w:val="32"/>
          <w:szCs w:val="32"/>
        </w:rPr>
        <w:t>第十六条</w:t>
      </w:r>
      <w:r>
        <w:rPr>
          <w:rFonts w:ascii="ˎ̥;Times New Roman" w:hAnsi="ˎ̥;Times New Roman" w:cs="宋体;SimSun" w:hint="eastAsia" w:eastAsia="仿宋_GB2312;仿宋"/>
          <w:color w:val="000000"/>
          <w:kern w:val="0"/>
          <w:sz w:val="32"/>
          <w:szCs w:val="32"/>
        </w:rPr>
        <w:t> </w:t>
      </w:r>
      <w:r>
        <w:rPr>
          <w:rFonts w:ascii="仿宋_GB2312;仿宋" w:hAnsi="仿宋_GB2312;仿宋" w:cs="宋体;SimSun" w:hint="eastAsia" w:eastAsia="仿宋_GB2312;仿宋"/>
          <w:color w:val="000000"/>
          <w:kern w:val="0"/>
          <w:sz w:val="32"/>
          <w:szCs w:val="32"/>
        </w:rPr>
        <w:t xml:space="preserve"> 自治旗的人民政府在录用国家公务员时，对鄂伦春族和其他少数民族报考者，应当予以照顾。企业用工时，优先录用鄂伦春族和其他少数民族人员。</w:t>
      </w:r>
    </w:p>
    <w:p>
      <w:pPr>
        <w:pStyle w:val="Normal"/>
        <w:snapToGrid w:val="false"/>
        <w:spacing w:lineRule="exact" w:line="580"/>
        <w:ind w:firstLineChars="200" w:startChars="0" w:start="0" w:endChars="0" w:end="0"/>
        <w:rPr>
          <w:rFonts w:ascii="仿宋_GB2312;仿宋" w:hAnsi="仿宋_GB2312;仿宋" w:eastAsia="仿宋_GB2312;仿宋" w:cs="宋体;SimSun" w:hint="eastAsia"/>
          <w:color w:val="000000"/>
          <w:kern w:val="0"/>
          <w:sz w:val="32"/>
          <w:szCs w:val="32"/>
        </w:rPr>
      </w:pPr>
      <w:r>
        <w:rPr>
          <w:rFonts w:ascii="仿宋_GB2312;仿宋" w:hAnsi="仿宋_GB2312;仿宋" w:cs="宋体;SimSun" w:hint="eastAsia" w:eastAsia="仿宋_GB2312;仿宋"/>
          <w:color w:val="000000"/>
          <w:kern w:val="0"/>
          <w:sz w:val="32"/>
          <w:szCs w:val="32"/>
        </w:rPr>
        <w:t>自治机关对长期工作在鄂伦春族聚居乡、镇的国家工作人员、企事业单位职工，在生活条件、工资福利、劳动就业、进修学习等方面给予照顾。</w:t>
      </w:r>
    </w:p>
    <w:p>
      <w:pPr>
        <w:pStyle w:val="Normal"/>
        <w:snapToGrid w:val="false"/>
        <w:spacing w:lineRule="exact" w:line="580"/>
        <w:ind w:firstLineChars="200" w:startChars="0" w:start="0" w:endChars="0" w:end="0"/>
        <w:rPr/>
      </w:pPr>
      <w:r>
        <w:rPr>
          <w:rFonts w:ascii="黑体;SimHei" w:hAnsi="黑体;SimHei" w:cs="宋体;SimSun" w:hint="eastAsia" w:eastAsia="黑体;SimHei"/>
          <w:color w:val="000000"/>
          <w:kern w:val="0"/>
          <w:sz w:val="32"/>
          <w:szCs w:val="32"/>
        </w:rPr>
        <w:t>第十七条</w:t>
      </w:r>
      <w:r>
        <w:rPr>
          <w:rFonts w:ascii="ˎ̥;Times New Roman" w:hAnsi="ˎ̥;Times New Roman" w:cs="宋体;SimSun" w:hint="eastAsia" w:eastAsia="仿宋_GB2312;仿宋"/>
          <w:color w:val="000000"/>
          <w:kern w:val="0"/>
          <w:sz w:val="32"/>
          <w:szCs w:val="32"/>
        </w:rPr>
        <w:t> </w:t>
      </w:r>
      <w:r>
        <w:rPr>
          <w:rFonts w:ascii="仿宋_GB2312;仿宋" w:hAnsi="仿宋_GB2312;仿宋" w:cs="宋体;SimSun" w:hint="eastAsia" w:eastAsia="仿宋_GB2312;仿宋"/>
          <w:color w:val="000000"/>
          <w:kern w:val="0"/>
          <w:sz w:val="32"/>
          <w:szCs w:val="32"/>
        </w:rPr>
        <w:t xml:space="preserve"> 自治旗的自治机关统一管理自治旗行政区域内的社会治安。社会治安坚持“条块结合，以块为主”的属地管理原则。</w:t>
      </w:r>
    </w:p>
    <w:p>
      <w:pPr>
        <w:pStyle w:val="Normal"/>
        <w:snapToGrid w:val="false"/>
        <w:spacing w:lineRule="exact" w:line="580"/>
        <w:ind w:firstLineChars="200" w:startChars="0" w:start="0" w:endChars="0" w:end="0"/>
        <w:rPr>
          <w:rFonts w:ascii="黑体;SimHei" w:hAnsi="黑体;SimHei" w:eastAsia="黑体;SimHei" w:cs="宋体;SimSun" w:hint="eastAsia"/>
          <w:color w:val="000000"/>
          <w:kern w:val="0"/>
          <w:sz w:val="32"/>
          <w:szCs w:val="32"/>
        </w:rPr>
      </w:pPr>
      <w:r>
        <w:rPr>
          <w:rFonts w:eastAsia="黑体;SimHei" w:cs="宋体;SimSun" w:hint="eastAsia" w:ascii="黑体;SimHei" w:hAnsi="黑体;SimHei"/>
          <w:color w:val="000000"/>
          <w:kern w:val="0"/>
          <w:sz w:val="32"/>
          <w:szCs w:val="32"/>
        </w:rPr>
      </w:r>
    </w:p>
    <w:p>
      <w:pPr>
        <w:pStyle w:val="Normal"/>
        <w:snapToGrid w:val="false"/>
        <w:spacing w:lineRule="exact" w:line="580"/>
        <w:ind w:firstLineChars="200" w:startChars="0" w:start="0" w:endChars="0" w:end="0"/>
        <w:jc w:val="center"/>
        <w:rPr/>
      </w:pPr>
      <w:r>
        <w:rPr>
          <w:rFonts w:ascii="黑体;SimHei" w:hAnsi="黑体;SimHei" w:cs="宋体;SimSun" w:hint="eastAsia" w:eastAsia="黑体;SimHei"/>
          <w:color w:val="000000"/>
          <w:kern w:val="0"/>
          <w:sz w:val="32"/>
          <w:szCs w:val="32"/>
        </w:rPr>
        <w:t>第三章</w:t>
      </w:r>
      <w:r>
        <w:rPr>
          <w:rFonts w:ascii="ˎ̥;Times New Roman" w:hAnsi="ˎ̥;Times New Roman" w:cs="宋体;SimSun" w:hint="eastAsia" w:eastAsia="黑体;SimHei"/>
          <w:color w:val="000000"/>
          <w:kern w:val="0"/>
          <w:sz w:val="32"/>
          <w:szCs w:val="32"/>
        </w:rPr>
        <w:t xml:space="preserve">  </w:t>
      </w:r>
      <w:r>
        <w:rPr>
          <w:rFonts w:ascii="黑体;SimHei" w:hAnsi="黑体;SimHei" w:cs="宋体;SimSun" w:hint="eastAsia" w:eastAsia="黑体;SimHei"/>
          <w:color w:val="000000"/>
          <w:kern w:val="0"/>
          <w:sz w:val="32"/>
          <w:szCs w:val="32"/>
        </w:rPr>
        <w:t>人民法院和人民检察院</w:t>
      </w:r>
    </w:p>
    <w:p>
      <w:pPr>
        <w:pStyle w:val="Normal"/>
        <w:snapToGrid w:val="false"/>
        <w:spacing w:lineRule="exact" w:line="580"/>
        <w:ind w:firstLineChars="200" w:startChars="0" w:start="0" w:endChars="0" w:end="0"/>
        <w:rPr>
          <w:rFonts w:ascii="仿宋_GB2312;仿宋" w:hAnsi="仿宋_GB2312;仿宋" w:eastAsia="仿宋_GB2312;仿宋" w:cs="宋体;SimSun" w:hint="eastAsia"/>
          <w:color w:val="000000"/>
          <w:kern w:val="0"/>
          <w:sz w:val="32"/>
          <w:szCs w:val="32"/>
        </w:rPr>
      </w:pPr>
      <w:r>
        <w:rPr>
          <w:rFonts w:eastAsia="仿宋_GB2312;仿宋" w:cs="宋体;SimSun" w:hint="eastAsia" w:ascii="仿宋_GB2312;仿宋" w:hAnsi="仿宋_GB2312;仿宋"/>
          <w:color w:val="000000"/>
          <w:kern w:val="0"/>
          <w:sz w:val="32"/>
          <w:szCs w:val="32"/>
        </w:rPr>
      </w:r>
    </w:p>
    <w:p>
      <w:pPr>
        <w:pStyle w:val="Normal"/>
        <w:snapToGrid w:val="false"/>
        <w:spacing w:lineRule="exact" w:line="580"/>
        <w:ind w:firstLineChars="200" w:startChars="0" w:start="0" w:endChars="0" w:end="0"/>
        <w:rPr/>
      </w:pPr>
      <w:r>
        <w:rPr>
          <w:rFonts w:ascii="黑体;SimHei" w:hAnsi="黑体;SimHei" w:cs="宋体;SimSun" w:hint="eastAsia" w:eastAsia="黑体;SimHei"/>
          <w:color w:val="000000"/>
          <w:kern w:val="0"/>
          <w:sz w:val="32"/>
          <w:szCs w:val="32"/>
        </w:rPr>
        <w:t>第十八条</w:t>
      </w:r>
      <w:r>
        <w:rPr>
          <w:rFonts w:ascii="ˎ̥;Times New Roman" w:hAnsi="ˎ̥;Times New Roman" w:cs="宋体;SimSun" w:hint="eastAsia" w:eastAsia="仿宋_GB2312;仿宋"/>
          <w:color w:val="000000"/>
          <w:kern w:val="0"/>
          <w:sz w:val="32"/>
          <w:szCs w:val="32"/>
        </w:rPr>
        <w:t> </w:t>
      </w:r>
      <w:r>
        <w:rPr>
          <w:rFonts w:ascii="仿宋_GB2312;仿宋" w:hAnsi="仿宋_GB2312;仿宋" w:cs="宋体;SimSun" w:hint="eastAsia" w:eastAsia="仿宋_GB2312;仿宋"/>
          <w:color w:val="000000"/>
          <w:kern w:val="0"/>
          <w:sz w:val="32"/>
          <w:szCs w:val="32"/>
        </w:rPr>
        <w:t xml:space="preserve"> 自治旗人民法院和人民检察院是地方国家审判机关和地方国家法律监督机关，依照法律规定独立行使审判权和独立行使检察权，不受行政机关、社会团体和个人的干涉。</w:t>
      </w:r>
      <w:r>
        <w:rPr>
          <w:rFonts w:ascii="ˎ̥;Times New Roman" w:hAnsi="ˎ̥;Times New Roman" w:cs="宋体;SimSun" w:hint="eastAsia" w:eastAsia="仿宋_GB2312;仿宋"/>
          <w:color w:val="000000"/>
          <w:kern w:val="0"/>
          <w:sz w:val="32"/>
          <w:szCs w:val="32"/>
        </w:rPr>
        <w:t>   </w:t>
      </w:r>
      <w:r>
        <w:rPr>
          <w:rFonts w:ascii="仿宋_GB2312;仿宋" w:hAnsi="仿宋_GB2312;仿宋" w:cs="宋体;SimSun" w:hint="eastAsia" w:eastAsia="仿宋_GB2312;仿宋"/>
          <w:color w:val="000000"/>
          <w:kern w:val="0"/>
          <w:sz w:val="32"/>
          <w:szCs w:val="32"/>
        </w:rPr>
        <w:t xml:space="preserve"> </w:t>
      </w:r>
    </w:p>
    <w:p>
      <w:pPr>
        <w:pStyle w:val="Normal"/>
        <w:snapToGrid w:val="false"/>
        <w:spacing w:lineRule="exact" w:line="580"/>
        <w:ind w:firstLineChars="200" w:startChars="0" w:start="0" w:endChars="0" w:end="0"/>
        <w:rPr/>
      </w:pPr>
      <w:r>
        <w:rPr>
          <w:rFonts w:ascii="黑体;SimHei" w:hAnsi="黑体;SimHei" w:cs="宋体;SimSun" w:hint="eastAsia" w:eastAsia="黑体;SimHei"/>
          <w:color w:val="000000"/>
          <w:kern w:val="0"/>
          <w:sz w:val="32"/>
          <w:szCs w:val="32"/>
        </w:rPr>
        <w:t>第十九条</w:t>
      </w:r>
      <w:r>
        <w:rPr>
          <w:rFonts w:ascii="ˎ̥;Times New Roman" w:hAnsi="ˎ̥;Times New Roman" w:cs="宋体;SimSun" w:hint="eastAsia" w:eastAsia="仿宋_GB2312;仿宋"/>
          <w:color w:val="000000"/>
          <w:kern w:val="0"/>
          <w:sz w:val="32"/>
          <w:szCs w:val="32"/>
        </w:rPr>
        <w:t> </w:t>
      </w:r>
      <w:r>
        <w:rPr>
          <w:rFonts w:ascii="仿宋_GB2312;仿宋" w:hAnsi="仿宋_GB2312;仿宋" w:cs="宋体;SimSun" w:hint="eastAsia" w:eastAsia="仿宋_GB2312;仿宋"/>
          <w:color w:val="000000"/>
          <w:kern w:val="0"/>
          <w:sz w:val="32"/>
          <w:szCs w:val="32"/>
        </w:rPr>
        <w:t xml:space="preserve"> 自治旗人民法院和人民检察院对自治旗人民代表大会及其常务委员会负责并报告工作。</w:t>
      </w:r>
      <w:r>
        <w:rPr>
          <w:rFonts w:ascii="ˎ̥;Times New Roman" w:hAnsi="ˎ̥;Times New Roman" w:cs="宋体;SimSun" w:hint="eastAsia" w:eastAsia="仿宋_GB2312;仿宋"/>
          <w:color w:val="000000"/>
          <w:kern w:val="0"/>
          <w:sz w:val="32"/>
          <w:szCs w:val="32"/>
        </w:rPr>
        <w:t>   </w:t>
      </w:r>
      <w:r>
        <w:rPr>
          <w:rFonts w:ascii="仿宋_GB2312;仿宋" w:hAnsi="仿宋_GB2312;仿宋" w:cs="宋体;SimSun" w:hint="eastAsia" w:eastAsia="仿宋_GB2312;仿宋"/>
          <w:color w:val="000000"/>
          <w:kern w:val="0"/>
          <w:sz w:val="32"/>
          <w:szCs w:val="32"/>
        </w:rPr>
        <w:t xml:space="preserve"> </w:t>
      </w:r>
    </w:p>
    <w:p>
      <w:pPr>
        <w:pStyle w:val="Normal"/>
        <w:snapToGrid w:val="false"/>
        <w:spacing w:lineRule="exact" w:line="580"/>
        <w:ind w:firstLineChars="200" w:startChars="0" w:start="0" w:endChars="0" w:end="0"/>
        <w:rPr>
          <w:rFonts w:ascii="仿宋_GB2312;仿宋" w:hAnsi="仿宋_GB2312;仿宋" w:eastAsia="仿宋_GB2312;仿宋" w:cs="宋体;SimSun" w:hint="eastAsia"/>
          <w:color w:val="000000"/>
          <w:kern w:val="0"/>
          <w:sz w:val="32"/>
          <w:szCs w:val="32"/>
        </w:rPr>
      </w:pPr>
      <w:r>
        <w:rPr>
          <w:rFonts w:ascii="仿宋_GB2312;仿宋" w:hAnsi="仿宋_GB2312;仿宋" w:cs="宋体;SimSun" w:hint="eastAsia" w:eastAsia="仿宋_GB2312;仿宋"/>
          <w:color w:val="000000"/>
          <w:kern w:val="0"/>
          <w:sz w:val="32"/>
          <w:szCs w:val="32"/>
        </w:rPr>
        <w:t>自治旗人民法院的审判工作，受上级人民法院的监督。自治旗人民检察院的工作，受上级人民检察院的领导，并对上级人民检察院负责。</w:t>
      </w:r>
    </w:p>
    <w:p>
      <w:pPr>
        <w:pStyle w:val="Normal"/>
        <w:snapToGrid w:val="false"/>
        <w:spacing w:lineRule="exact" w:line="580"/>
        <w:ind w:firstLineChars="200" w:startChars="0" w:start="0" w:endChars="0" w:end="0"/>
        <w:rPr/>
      </w:pPr>
      <w:r>
        <w:rPr>
          <w:rFonts w:ascii="黑体;SimHei" w:hAnsi="黑体;SimHei" w:cs="宋体;SimSun" w:hint="eastAsia" w:eastAsia="黑体;SimHei"/>
          <w:color w:val="000000"/>
          <w:kern w:val="0"/>
          <w:sz w:val="32"/>
          <w:szCs w:val="32"/>
        </w:rPr>
        <w:t>第二十条</w:t>
      </w:r>
      <w:r>
        <w:rPr>
          <w:rFonts w:ascii="ˎ̥;Times New Roman" w:hAnsi="ˎ̥;Times New Roman" w:cs="宋体;SimSun" w:hint="eastAsia" w:eastAsia="仿宋_GB2312;仿宋"/>
          <w:color w:val="000000"/>
          <w:kern w:val="0"/>
          <w:sz w:val="32"/>
          <w:szCs w:val="32"/>
        </w:rPr>
        <w:t> </w:t>
      </w:r>
      <w:r>
        <w:rPr>
          <w:rFonts w:ascii="仿宋_GB2312;仿宋" w:hAnsi="仿宋_GB2312;仿宋" w:cs="宋体;SimSun" w:hint="eastAsia" w:eastAsia="仿宋_GB2312;仿宋"/>
          <w:color w:val="000000"/>
          <w:kern w:val="0"/>
          <w:sz w:val="32"/>
          <w:szCs w:val="32"/>
        </w:rPr>
        <w:t xml:space="preserve"> 自治旗人民法院和人民检察院应当用汉语、鄂伦春语或其他民族语言审理和检察案件。保障各民族公民都有使用本民族语言文字进行诉讼的权利。</w:t>
      </w:r>
    </w:p>
    <w:p>
      <w:pPr>
        <w:pStyle w:val="Normal"/>
        <w:snapToGrid w:val="false"/>
        <w:spacing w:lineRule="exact" w:line="580"/>
        <w:ind w:firstLineChars="200" w:startChars="0" w:start="0" w:endChars="0" w:end="0"/>
        <w:rPr/>
      </w:pPr>
      <w:r>
        <w:rPr>
          <w:rFonts w:ascii="黑体;SimHei" w:hAnsi="黑体;SimHei" w:cs="宋体;SimSun" w:hint="eastAsia" w:eastAsia="黑体;SimHei"/>
          <w:color w:val="000000"/>
          <w:kern w:val="0"/>
          <w:sz w:val="32"/>
          <w:szCs w:val="32"/>
        </w:rPr>
        <w:t>第二十一条</w:t>
      </w:r>
      <w:r>
        <w:rPr>
          <w:rFonts w:ascii="ˎ̥;Times New Roman" w:hAnsi="ˎ̥;Times New Roman" w:cs="宋体;SimSun" w:hint="eastAsia" w:eastAsia="仿宋_GB2312;仿宋"/>
          <w:color w:val="000000"/>
          <w:kern w:val="0"/>
          <w:sz w:val="32"/>
          <w:szCs w:val="32"/>
        </w:rPr>
        <w:t> </w:t>
      </w:r>
      <w:r>
        <w:rPr>
          <w:rFonts w:ascii="仿宋_GB2312;仿宋" w:hAnsi="仿宋_GB2312;仿宋" w:cs="宋体;SimSun" w:hint="eastAsia" w:eastAsia="仿宋_GB2312;仿宋"/>
          <w:color w:val="000000"/>
          <w:kern w:val="0"/>
          <w:sz w:val="32"/>
          <w:szCs w:val="32"/>
        </w:rPr>
        <w:t xml:space="preserve"> 自治旗人民法院和人民检察院的领导成员和工作人员中，应当有鄂伦春族和其他少数民族人员。</w:t>
      </w:r>
    </w:p>
    <w:p>
      <w:pPr>
        <w:pStyle w:val="Normal"/>
        <w:snapToGrid w:val="false"/>
        <w:spacing w:lineRule="exact" w:line="580"/>
        <w:ind w:firstLineChars="200" w:startChars="0" w:start="0" w:endChars="0" w:end="0"/>
        <w:rPr>
          <w:rFonts w:ascii="黑体;SimHei" w:hAnsi="黑体;SimHei" w:eastAsia="黑体;SimHei" w:cs="宋体;SimSun" w:hint="eastAsia"/>
          <w:color w:val="000000"/>
          <w:kern w:val="0"/>
          <w:sz w:val="32"/>
          <w:szCs w:val="32"/>
        </w:rPr>
      </w:pPr>
      <w:r>
        <w:rPr>
          <w:rFonts w:eastAsia="黑体;SimHei" w:cs="宋体;SimSun" w:hint="eastAsia" w:ascii="黑体;SimHei" w:hAnsi="黑体;SimHei"/>
          <w:color w:val="000000"/>
          <w:kern w:val="0"/>
          <w:sz w:val="32"/>
          <w:szCs w:val="32"/>
        </w:rPr>
      </w:r>
    </w:p>
    <w:p>
      <w:pPr>
        <w:pStyle w:val="Normal"/>
        <w:snapToGrid w:val="false"/>
        <w:spacing w:lineRule="exact" w:line="580"/>
        <w:ind w:firstLineChars="200" w:startChars="0" w:start="0" w:endChars="0" w:end="0"/>
        <w:jc w:val="center"/>
        <w:rPr/>
      </w:pPr>
      <w:r>
        <w:rPr>
          <w:rFonts w:ascii="黑体;SimHei" w:hAnsi="黑体;SimHei" w:cs="宋体;SimSun" w:hint="eastAsia" w:eastAsia="黑体;SimHei"/>
          <w:color w:val="000000"/>
          <w:kern w:val="0"/>
          <w:sz w:val="32"/>
          <w:szCs w:val="32"/>
        </w:rPr>
        <w:t>第四章</w:t>
      </w:r>
      <w:r>
        <w:rPr>
          <w:rFonts w:ascii="ˎ̥;Times New Roman" w:hAnsi="ˎ̥;Times New Roman" w:cs="宋体;SimSun" w:hint="eastAsia" w:eastAsia="黑体;SimHei"/>
          <w:color w:val="000000"/>
          <w:kern w:val="0"/>
          <w:sz w:val="32"/>
          <w:szCs w:val="32"/>
        </w:rPr>
        <w:t xml:space="preserve">  </w:t>
      </w:r>
      <w:r>
        <w:rPr>
          <w:rFonts w:ascii="黑体;SimHei" w:hAnsi="黑体;SimHei" w:cs="宋体;SimSun" w:hint="eastAsia" w:eastAsia="黑体;SimHei"/>
          <w:color w:val="000000"/>
          <w:kern w:val="0"/>
          <w:sz w:val="32"/>
          <w:szCs w:val="32"/>
        </w:rPr>
        <w:t>经济建设</w:t>
      </w:r>
    </w:p>
    <w:p>
      <w:pPr>
        <w:pStyle w:val="Normal"/>
        <w:snapToGrid w:val="false"/>
        <w:spacing w:lineRule="exact" w:line="580"/>
        <w:ind w:firstLineChars="200" w:startChars="0" w:start="0" w:endChars="0" w:end="0"/>
        <w:rPr>
          <w:rFonts w:ascii="仿宋_GB2312;仿宋" w:hAnsi="仿宋_GB2312;仿宋" w:eastAsia="仿宋_GB2312;仿宋" w:cs="宋体;SimSun" w:hint="eastAsia"/>
          <w:color w:val="000000"/>
          <w:kern w:val="0"/>
          <w:sz w:val="32"/>
          <w:szCs w:val="32"/>
        </w:rPr>
      </w:pPr>
      <w:r>
        <w:rPr>
          <w:rFonts w:eastAsia="仿宋_GB2312;仿宋" w:cs="宋体;SimSun" w:hint="eastAsia" w:ascii="仿宋_GB2312;仿宋" w:hAnsi="仿宋_GB2312;仿宋"/>
          <w:color w:val="000000"/>
          <w:kern w:val="0"/>
          <w:sz w:val="32"/>
          <w:szCs w:val="32"/>
        </w:rPr>
      </w:r>
    </w:p>
    <w:p>
      <w:pPr>
        <w:pStyle w:val="Normal"/>
        <w:snapToGrid w:val="false"/>
        <w:spacing w:lineRule="exact" w:line="580"/>
        <w:ind w:firstLineChars="200" w:startChars="0" w:start="0" w:endChars="0" w:end="0"/>
        <w:rPr/>
      </w:pPr>
      <w:r>
        <w:rPr>
          <w:rFonts w:ascii="黑体;SimHei" w:hAnsi="黑体;SimHei" w:cs="宋体;SimSun" w:hint="eastAsia" w:eastAsia="黑体;SimHei"/>
          <w:color w:val="000000"/>
          <w:kern w:val="0"/>
          <w:sz w:val="32"/>
          <w:szCs w:val="32"/>
        </w:rPr>
        <w:t>第二十二条</w:t>
      </w:r>
      <w:r>
        <w:rPr>
          <w:rFonts w:ascii="ˎ̥;Times New Roman" w:hAnsi="ˎ̥;Times New Roman" w:cs="宋体;SimSun" w:hint="eastAsia" w:eastAsia="仿宋_GB2312;仿宋"/>
          <w:color w:val="000000"/>
          <w:kern w:val="0"/>
          <w:sz w:val="32"/>
          <w:szCs w:val="32"/>
        </w:rPr>
        <w:t> </w:t>
      </w:r>
      <w:r>
        <w:rPr>
          <w:rFonts w:ascii="仿宋_GB2312;仿宋" w:hAnsi="仿宋_GB2312;仿宋" w:cs="宋体;SimSun" w:hint="eastAsia" w:eastAsia="仿宋_GB2312;仿宋"/>
          <w:color w:val="000000"/>
          <w:kern w:val="0"/>
          <w:sz w:val="32"/>
          <w:szCs w:val="32"/>
        </w:rPr>
        <w:t xml:space="preserve"> 自治旗的自治机关按照发展社会主义市场经济的要求，自主地安排和管理自治旗的经济建设事业。根据自治旗的特点和需要，制定经济建设的方针、政策和计划，加快改革开放，发展社会生产力。</w:t>
      </w:r>
    </w:p>
    <w:p>
      <w:pPr>
        <w:pStyle w:val="Normal"/>
        <w:snapToGrid w:val="false"/>
        <w:spacing w:lineRule="exact" w:line="580"/>
        <w:ind w:firstLineChars="200" w:startChars="0" w:start="0" w:endChars="0" w:end="0"/>
        <w:rPr>
          <w:rFonts w:ascii="仿宋_GB2312;仿宋" w:hAnsi="仿宋_GB2312;仿宋" w:eastAsia="仿宋_GB2312;仿宋" w:cs="宋体;SimSun" w:hint="eastAsia"/>
          <w:color w:val="000000"/>
          <w:kern w:val="0"/>
          <w:sz w:val="32"/>
          <w:szCs w:val="32"/>
        </w:rPr>
      </w:pPr>
      <w:r>
        <w:rPr>
          <w:rFonts w:ascii="仿宋_GB2312;仿宋" w:hAnsi="仿宋_GB2312;仿宋" w:cs="宋体;SimSun" w:hint="eastAsia" w:eastAsia="仿宋_GB2312;仿宋"/>
          <w:color w:val="000000"/>
          <w:kern w:val="0"/>
          <w:sz w:val="32"/>
          <w:szCs w:val="32"/>
        </w:rPr>
        <w:t>自治旗的自治机关制定产业发展规划，加快发展工业、农业、林业、牧业，优化产业结构。</w:t>
      </w:r>
    </w:p>
    <w:p>
      <w:pPr>
        <w:pStyle w:val="Normal"/>
        <w:snapToGrid w:val="false"/>
        <w:spacing w:lineRule="exact" w:line="580"/>
        <w:ind w:firstLineChars="200" w:startChars="0" w:start="0" w:endChars="0" w:end="0"/>
        <w:rPr/>
      </w:pPr>
      <w:r>
        <w:rPr>
          <w:rFonts w:ascii="黑体;SimHei" w:hAnsi="黑体;SimHei" w:cs="宋体;SimSun" w:hint="eastAsia" w:eastAsia="黑体;SimHei"/>
          <w:color w:val="000000"/>
          <w:kern w:val="0"/>
          <w:sz w:val="32"/>
          <w:szCs w:val="32"/>
        </w:rPr>
        <w:t>第二十三条</w:t>
      </w:r>
      <w:r>
        <w:rPr>
          <w:rFonts w:ascii="ˎ̥;Times New Roman" w:hAnsi="ˎ̥;Times New Roman" w:cs="宋体;SimSun" w:hint="eastAsia" w:eastAsia="仿宋_GB2312;仿宋"/>
          <w:color w:val="000000"/>
          <w:kern w:val="0"/>
          <w:sz w:val="32"/>
          <w:szCs w:val="32"/>
        </w:rPr>
        <w:t> </w:t>
      </w:r>
      <w:r>
        <w:rPr>
          <w:rFonts w:ascii="仿宋_GB2312;仿宋" w:hAnsi="仿宋_GB2312;仿宋" w:cs="宋体;SimSun" w:hint="eastAsia" w:eastAsia="仿宋_GB2312;仿宋"/>
          <w:color w:val="000000"/>
          <w:kern w:val="0"/>
          <w:sz w:val="32"/>
          <w:szCs w:val="32"/>
        </w:rPr>
        <w:t xml:space="preserve"> 自治旗的自治机关依照法律规定的权限，管理和保护本行政区域内的土地、矿藏、草原、森林、水域和野生动植物等自然资源，严禁滥垦、滥采、滥伐、滥用和非法猎捕。</w:t>
      </w:r>
    </w:p>
    <w:p>
      <w:pPr>
        <w:pStyle w:val="Normal"/>
        <w:snapToGrid w:val="false"/>
        <w:spacing w:lineRule="exact" w:line="580"/>
        <w:ind w:firstLineChars="200" w:startChars="0" w:start="0" w:endChars="0" w:end="0"/>
        <w:rPr>
          <w:rFonts w:ascii="仿宋_GB2312;仿宋" w:hAnsi="仿宋_GB2312;仿宋" w:eastAsia="仿宋_GB2312;仿宋" w:cs="宋体;SimSun" w:hint="eastAsia"/>
          <w:color w:val="000000"/>
          <w:kern w:val="0"/>
          <w:sz w:val="32"/>
          <w:szCs w:val="32"/>
        </w:rPr>
      </w:pPr>
      <w:r>
        <w:rPr>
          <w:rFonts w:ascii="仿宋_GB2312;仿宋" w:hAnsi="仿宋_GB2312;仿宋" w:cs="宋体;SimSun" w:hint="eastAsia" w:eastAsia="仿宋_GB2312;仿宋"/>
          <w:color w:val="000000"/>
          <w:kern w:val="0"/>
          <w:sz w:val="32"/>
          <w:szCs w:val="32"/>
        </w:rPr>
        <w:t>自治旗的自治机关根据自治旗经济发展的需要，对可以由本地开发利用的自然资源，优先合理开发利用。</w:t>
      </w:r>
    </w:p>
    <w:p>
      <w:pPr>
        <w:pStyle w:val="Normal"/>
        <w:snapToGrid w:val="false"/>
        <w:spacing w:lineRule="exact" w:line="580"/>
        <w:ind w:firstLineChars="200" w:startChars="0" w:start="0" w:endChars="0" w:end="0"/>
        <w:rPr/>
      </w:pPr>
      <w:r>
        <w:rPr>
          <w:rFonts w:ascii="黑体;SimHei" w:hAnsi="黑体;SimHei" w:cs="宋体;SimSun" w:hint="eastAsia" w:eastAsia="黑体;SimHei"/>
          <w:color w:val="000000"/>
          <w:kern w:val="0"/>
          <w:sz w:val="32"/>
          <w:szCs w:val="32"/>
        </w:rPr>
        <w:t>第二十四条 </w:t>
      </w:r>
      <w:r>
        <w:rPr>
          <w:rFonts w:ascii="仿宋_GB2312;仿宋" w:hAnsi="仿宋_GB2312;仿宋" w:cs="宋体;SimSun" w:hint="eastAsia" w:eastAsia="仿宋_GB2312;仿宋"/>
          <w:color w:val="000000"/>
          <w:kern w:val="0"/>
          <w:sz w:val="32"/>
          <w:szCs w:val="32"/>
        </w:rPr>
        <w:t xml:space="preserve"> 自治旗的自治机关依照法律和法规统一管理本行政区域内的土地。凡用于开发利用的国有荒山、荒地、滩涂等，按照国家规定的权限，经自治旗人民政府批准，方可使用。</w:t>
      </w:r>
    </w:p>
    <w:p>
      <w:pPr>
        <w:pStyle w:val="Normal"/>
        <w:snapToGrid w:val="false"/>
        <w:spacing w:lineRule="exact" w:line="580"/>
        <w:ind w:firstLineChars="200" w:startChars="0" w:start="0" w:endChars="0" w:end="0"/>
        <w:rPr/>
      </w:pPr>
      <w:r>
        <w:rPr>
          <w:rFonts w:ascii="黑体;SimHei" w:hAnsi="黑体;SimHei" w:cs="宋体;SimSun" w:hint="eastAsia" w:eastAsia="黑体;SimHei"/>
          <w:color w:val="000000"/>
          <w:kern w:val="0"/>
          <w:sz w:val="32"/>
          <w:szCs w:val="32"/>
        </w:rPr>
        <w:t xml:space="preserve">第二十五条  </w:t>
      </w:r>
      <w:r>
        <w:rPr>
          <w:rFonts w:ascii="仿宋_GB2312;仿宋" w:hAnsi="仿宋_GB2312;仿宋" w:cs="宋体;SimSun" w:hint="eastAsia" w:eastAsia="仿宋_GB2312;仿宋"/>
          <w:color w:val="000000"/>
          <w:kern w:val="0"/>
          <w:sz w:val="32"/>
          <w:szCs w:val="32"/>
        </w:rPr>
        <w:t>自治旗的自治机关依法加强林政监督和管理。严禁盗伐滥伐、毁林开荒、毁林搞副业，保护国家森林资源。开展植树造林，扩大森林覆盖面积。</w:t>
      </w:r>
    </w:p>
    <w:p>
      <w:pPr>
        <w:pStyle w:val="Normal"/>
        <w:snapToGrid w:val="false"/>
        <w:spacing w:lineRule="exact" w:line="580"/>
        <w:ind w:firstLineChars="200" w:startChars="0" w:start="0" w:endChars="0" w:end="0"/>
        <w:rPr>
          <w:rFonts w:ascii="仿宋_GB2312;仿宋" w:hAnsi="仿宋_GB2312;仿宋" w:eastAsia="仿宋_GB2312;仿宋" w:cs="宋体;SimSun" w:hint="eastAsia"/>
          <w:color w:val="000000"/>
          <w:kern w:val="0"/>
          <w:sz w:val="32"/>
          <w:szCs w:val="32"/>
        </w:rPr>
      </w:pPr>
      <w:r>
        <w:rPr>
          <w:rFonts w:ascii="仿宋_GB2312;仿宋" w:hAnsi="仿宋_GB2312;仿宋" w:cs="宋体;SimSun" w:hint="eastAsia" w:eastAsia="仿宋_GB2312;仿宋"/>
          <w:color w:val="000000"/>
          <w:kern w:val="0"/>
          <w:sz w:val="32"/>
          <w:szCs w:val="32"/>
        </w:rPr>
        <w:t>自治旗的自治机关支持国家林业企业的生产经营，依法保护其合法权益。</w:t>
      </w:r>
    </w:p>
    <w:p>
      <w:pPr>
        <w:pStyle w:val="Normal"/>
        <w:snapToGrid w:val="false"/>
        <w:spacing w:lineRule="exact" w:line="580"/>
        <w:ind w:firstLineChars="200" w:startChars="0" w:start="0" w:endChars="0" w:end="0"/>
        <w:rPr>
          <w:rFonts w:ascii="仿宋_GB2312;仿宋" w:hAnsi="仿宋_GB2312;仿宋" w:eastAsia="仿宋_GB2312;仿宋" w:cs="宋体;SimSun" w:hint="eastAsia"/>
          <w:color w:val="000000"/>
          <w:kern w:val="0"/>
          <w:sz w:val="32"/>
          <w:szCs w:val="32"/>
        </w:rPr>
      </w:pPr>
      <w:r>
        <w:rPr>
          <w:rFonts w:ascii="仿宋_GB2312;仿宋" w:hAnsi="仿宋_GB2312;仿宋" w:cs="宋体;SimSun" w:hint="eastAsia" w:eastAsia="仿宋_GB2312;仿宋"/>
          <w:color w:val="000000"/>
          <w:kern w:val="0"/>
          <w:sz w:val="32"/>
          <w:szCs w:val="32"/>
        </w:rPr>
        <w:t>自治旗依照森林法有关规定，在森林开发、木材分配等方面，享受比一般旗县更多的自主权和经济利益。</w:t>
      </w:r>
    </w:p>
    <w:p>
      <w:pPr>
        <w:pStyle w:val="Normal"/>
        <w:snapToGrid w:val="false"/>
        <w:spacing w:lineRule="exact" w:line="580"/>
        <w:ind w:firstLineChars="200" w:startChars="0" w:start="0" w:endChars="0" w:end="0"/>
        <w:rPr/>
      </w:pPr>
      <w:r>
        <w:rPr>
          <w:rFonts w:ascii="黑体;SimHei" w:hAnsi="黑体;SimHei" w:cs="宋体;SimSun" w:hint="eastAsia" w:eastAsia="黑体;SimHei"/>
          <w:color w:val="000000"/>
          <w:kern w:val="0"/>
          <w:sz w:val="32"/>
          <w:szCs w:val="32"/>
        </w:rPr>
        <w:t>第二十六条</w:t>
      </w:r>
      <w:r>
        <w:rPr>
          <w:rFonts w:ascii="ˎ̥;Times New Roman" w:hAnsi="ˎ̥;Times New Roman" w:cs="宋体;SimSun" w:hint="eastAsia" w:eastAsia="仿宋_GB2312;仿宋"/>
          <w:color w:val="000000"/>
          <w:kern w:val="0"/>
          <w:sz w:val="32"/>
          <w:szCs w:val="32"/>
        </w:rPr>
        <w:t> </w:t>
      </w:r>
      <w:r>
        <w:rPr>
          <w:rFonts w:ascii="仿宋_GB2312;仿宋" w:hAnsi="仿宋_GB2312;仿宋" w:cs="宋体;SimSun" w:hint="eastAsia" w:eastAsia="仿宋_GB2312;仿宋"/>
          <w:color w:val="000000"/>
          <w:kern w:val="0"/>
          <w:sz w:val="32"/>
          <w:szCs w:val="32"/>
        </w:rPr>
        <w:t xml:space="preserve"> 自治旗的自治机关根据《中华人民共和国自然保护区条例》规定，经申请批准，可在本行政区域内设立自然保护区。</w:t>
      </w:r>
    </w:p>
    <w:p>
      <w:pPr>
        <w:pStyle w:val="Normal"/>
        <w:snapToGrid w:val="false"/>
        <w:spacing w:lineRule="exact" w:line="580"/>
        <w:ind w:firstLineChars="200" w:startChars="0" w:start="0" w:endChars="0" w:end="0"/>
        <w:rPr>
          <w:rFonts w:ascii="仿宋_GB2312;仿宋" w:hAnsi="仿宋_GB2312;仿宋" w:eastAsia="仿宋_GB2312;仿宋" w:cs="宋体;SimSun" w:hint="eastAsia"/>
          <w:color w:val="000000"/>
          <w:kern w:val="0"/>
          <w:sz w:val="32"/>
          <w:szCs w:val="32"/>
        </w:rPr>
      </w:pPr>
      <w:r>
        <w:rPr>
          <w:rFonts w:ascii="仿宋_GB2312;仿宋" w:hAnsi="仿宋_GB2312;仿宋" w:cs="宋体;SimSun" w:hint="eastAsia" w:eastAsia="仿宋_GB2312;仿宋"/>
          <w:color w:val="000000"/>
          <w:kern w:val="0"/>
          <w:sz w:val="32"/>
          <w:szCs w:val="32"/>
        </w:rPr>
        <w:t>自治机关设立专门机构负责自然保护区的保护和管理工作。</w:t>
      </w:r>
    </w:p>
    <w:p>
      <w:pPr>
        <w:pStyle w:val="Normal"/>
        <w:snapToGrid w:val="false"/>
        <w:spacing w:lineRule="exact" w:line="580"/>
        <w:ind w:firstLineChars="200" w:startChars="0" w:start="0" w:endChars="0" w:end="0"/>
        <w:rPr/>
      </w:pPr>
      <w:r>
        <w:rPr>
          <w:rFonts w:ascii="黑体;SimHei" w:hAnsi="黑体;SimHei" w:cs="宋体;SimSun" w:hint="eastAsia" w:eastAsia="黑体;SimHei"/>
          <w:color w:val="000000"/>
          <w:kern w:val="0"/>
          <w:sz w:val="32"/>
          <w:szCs w:val="32"/>
        </w:rPr>
        <w:t>第二十七条 </w:t>
      </w:r>
      <w:r>
        <w:rPr>
          <w:rFonts w:ascii="仿宋_GB2312;仿宋" w:hAnsi="仿宋_GB2312;仿宋" w:cs="宋体;SimSun" w:hint="eastAsia" w:eastAsia="仿宋_GB2312;仿宋"/>
          <w:color w:val="000000"/>
          <w:kern w:val="0"/>
          <w:sz w:val="32"/>
          <w:szCs w:val="32"/>
        </w:rPr>
        <w:t xml:space="preserve"> 自治旗在上级国家机关的扶持下，充分利用资源优势，因地制宜发展地方工业和乡镇企业，鼓励和支持集体、个体、私营经济的发展，不断提高经济效益，增强地方财力。</w:t>
      </w:r>
    </w:p>
    <w:p>
      <w:pPr>
        <w:pStyle w:val="Normal"/>
        <w:snapToGrid w:val="false"/>
        <w:spacing w:lineRule="exact" w:line="580"/>
        <w:ind w:firstLineChars="200" w:startChars="0" w:start="0" w:endChars="0" w:end="0"/>
        <w:rPr>
          <w:rFonts w:ascii="仿宋_GB2312;仿宋" w:hAnsi="仿宋_GB2312;仿宋" w:eastAsia="仿宋_GB2312;仿宋" w:cs="宋体;SimSun" w:hint="eastAsia"/>
          <w:color w:val="000000"/>
          <w:kern w:val="0"/>
          <w:sz w:val="32"/>
          <w:szCs w:val="32"/>
        </w:rPr>
      </w:pPr>
      <w:r>
        <w:rPr>
          <w:rFonts w:ascii="仿宋_GB2312;仿宋" w:hAnsi="仿宋_GB2312;仿宋" w:cs="宋体;SimSun" w:hint="eastAsia" w:eastAsia="仿宋_GB2312;仿宋"/>
          <w:color w:val="000000"/>
          <w:kern w:val="0"/>
          <w:sz w:val="32"/>
          <w:szCs w:val="32"/>
        </w:rPr>
        <w:t>自治旗对少数民族，特别是鄂伦春族集体和个体经济，给予照顾。</w:t>
      </w:r>
    </w:p>
    <w:p>
      <w:pPr>
        <w:pStyle w:val="Normal"/>
        <w:snapToGrid w:val="false"/>
        <w:spacing w:lineRule="exact" w:line="580"/>
        <w:ind w:firstLineChars="200" w:startChars="0" w:start="0" w:endChars="0" w:end="0"/>
        <w:rPr/>
      </w:pPr>
      <w:r>
        <w:rPr>
          <w:rFonts w:ascii="黑体;SimHei" w:hAnsi="黑体;SimHei" w:cs="宋体;SimSun" w:hint="eastAsia" w:eastAsia="黑体;SimHei"/>
          <w:color w:val="000000"/>
          <w:kern w:val="0"/>
          <w:sz w:val="32"/>
          <w:szCs w:val="32"/>
        </w:rPr>
        <w:t>第二十八条</w:t>
      </w:r>
      <w:r>
        <w:rPr>
          <w:rFonts w:ascii="ˎ̥;Times New Roman" w:hAnsi="ˎ̥;Times New Roman" w:cs="宋体;SimSun" w:hint="eastAsia" w:eastAsia="仿宋_GB2312;仿宋"/>
          <w:color w:val="000000"/>
          <w:kern w:val="0"/>
          <w:sz w:val="32"/>
          <w:szCs w:val="32"/>
        </w:rPr>
        <w:t> </w:t>
      </w:r>
      <w:r>
        <w:rPr>
          <w:rFonts w:ascii="仿宋_GB2312;仿宋" w:hAnsi="仿宋_GB2312;仿宋" w:cs="宋体;SimSun" w:hint="eastAsia" w:eastAsia="仿宋_GB2312;仿宋"/>
          <w:color w:val="000000"/>
          <w:kern w:val="0"/>
          <w:sz w:val="32"/>
          <w:szCs w:val="32"/>
        </w:rPr>
        <w:t xml:space="preserve"> 自治旗在上级国家机关的扶持下，逐年增加工业技术改造投入。</w:t>
      </w:r>
    </w:p>
    <w:p>
      <w:pPr>
        <w:pStyle w:val="Normal"/>
        <w:snapToGrid w:val="false"/>
        <w:spacing w:lineRule="exact" w:line="580"/>
        <w:ind w:firstLineChars="200" w:startChars="0" w:start="0" w:endChars="0" w:end="0"/>
        <w:rPr/>
      </w:pPr>
      <w:r>
        <w:rPr>
          <w:rFonts w:ascii="黑体;SimHei" w:hAnsi="黑体;SimHei" w:cs="宋体;SimSun" w:hint="eastAsia" w:eastAsia="黑体;SimHei"/>
          <w:color w:val="000000"/>
          <w:kern w:val="0"/>
          <w:sz w:val="32"/>
          <w:szCs w:val="32"/>
        </w:rPr>
        <w:t>第二十九条</w:t>
      </w:r>
      <w:r>
        <w:rPr>
          <w:rFonts w:ascii="ˎ̥;Times New Roman" w:hAnsi="ˎ̥;Times New Roman" w:cs="宋体;SimSun" w:hint="eastAsia" w:eastAsia="仿宋_GB2312;仿宋"/>
          <w:color w:val="000000"/>
          <w:kern w:val="0"/>
          <w:sz w:val="32"/>
          <w:szCs w:val="32"/>
        </w:rPr>
        <w:t> </w:t>
      </w:r>
      <w:r>
        <w:rPr>
          <w:rFonts w:ascii="仿宋_GB2312;仿宋" w:hAnsi="仿宋_GB2312;仿宋" w:cs="宋体;SimSun" w:hint="eastAsia" w:eastAsia="仿宋_GB2312;仿宋"/>
          <w:color w:val="000000"/>
          <w:kern w:val="0"/>
          <w:sz w:val="32"/>
          <w:szCs w:val="32"/>
        </w:rPr>
        <w:t xml:space="preserve"> 自治旗在上级国家机关的扶持下，逐年增加对农业的投入，大力推广农业科学技术，不断改善农业生产条件，促进粮食和经济作物生产的发展。</w:t>
      </w:r>
    </w:p>
    <w:p>
      <w:pPr>
        <w:pStyle w:val="Normal"/>
        <w:snapToGrid w:val="false"/>
        <w:spacing w:lineRule="exact" w:line="580"/>
        <w:ind w:firstLineChars="200" w:startChars="0" w:start="0" w:endChars="0" w:end="0"/>
        <w:rPr/>
      </w:pPr>
      <w:r>
        <w:rPr>
          <w:rFonts w:ascii="黑体;SimHei" w:hAnsi="黑体;SimHei" w:cs="宋体;SimSun" w:hint="eastAsia" w:eastAsia="黑体;SimHei"/>
          <w:color w:val="000000"/>
          <w:kern w:val="0"/>
          <w:sz w:val="32"/>
          <w:szCs w:val="32"/>
        </w:rPr>
        <w:t>第三十条</w:t>
      </w:r>
      <w:r>
        <w:rPr>
          <w:rFonts w:ascii="ˎ̥;Times New Roman" w:hAnsi="ˎ̥;Times New Roman" w:cs="宋体;SimSun" w:hint="eastAsia" w:eastAsia="仿宋_GB2312;仿宋"/>
          <w:color w:val="000000"/>
          <w:kern w:val="0"/>
          <w:sz w:val="32"/>
          <w:szCs w:val="32"/>
        </w:rPr>
        <w:t> </w:t>
      </w:r>
      <w:r>
        <w:rPr>
          <w:rFonts w:ascii="仿宋_GB2312;仿宋" w:hAnsi="仿宋_GB2312;仿宋" w:cs="宋体;SimSun" w:hint="eastAsia" w:eastAsia="仿宋_GB2312;仿宋"/>
          <w:color w:val="000000"/>
          <w:kern w:val="0"/>
          <w:sz w:val="32"/>
          <w:szCs w:val="32"/>
        </w:rPr>
        <w:t xml:space="preserve"> 自治旗在上级国家机关的扶持下，积极发展商品畜牧业。鼓励和扶持以集体和家庭为主的饲养业，做好畜禽改良和疫病防治工作。</w:t>
      </w:r>
    </w:p>
    <w:p>
      <w:pPr>
        <w:pStyle w:val="Normal"/>
        <w:snapToGrid w:val="false"/>
        <w:spacing w:lineRule="exact" w:line="580"/>
        <w:ind w:firstLineChars="200" w:startChars="0" w:start="0" w:endChars="0" w:end="0"/>
        <w:rPr/>
      </w:pPr>
      <w:r>
        <w:rPr>
          <w:rFonts w:ascii="黑体;SimHei" w:hAnsi="黑体;SimHei" w:cs="宋体;SimSun" w:hint="eastAsia" w:eastAsia="黑体;SimHei"/>
          <w:color w:val="000000"/>
          <w:kern w:val="0"/>
          <w:sz w:val="32"/>
          <w:szCs w:val="32"/>
        </w:rPr>
        <w:t>第三十一条</w:t>
      </w:r>
      <w:r>
        <w:rPr>
          <w:rFonts w:ascii="ˎ̥;Times New Roman" w:hAnsi="ˎ̥;Times New Roman" w:cs="宋体;SimSun" w:hint="eastAsia" w:eastAsia="仿宋_GB2312;仿宋"/>
          <w:color w:val="000000"/>
          <w:kern w:val="0"/>
          <w:sz w:val="32"/>
          <w:szCs w:val="32"/>
        </w:rPr>
        <w:t> </w:t>
      </w:r>
      <w:r>
        <w:rPr>
          <w:rFonts w:ascii="仿宋_GB2312;仿宋" w:hAnsi="仿宋_GB2312;仿宋" w:cs="宋体;SimSun" w:hint="eastAsia" w:eastAsia="仿宋_GB2312;仿宋"/>
          <w:color w:val="000000"/>
          <w:kern w:val="0"/>
          <w:sz w:val="32"/>
          <w:szCs w:val="32"/>
        </w:rPr>
        <w:t xml:space="preserve"> 自治旗在上级国家机关的扶持下，积极发展能源、交通、邮电通讯事业，搞好城镇基础设施建设。</w:t>
      </w:r>
    </w:p>
    <w:p>
      <w:pPr>
        <w:pStyle w:val="Normal"/>
        <w:snapToGrid w:val="false"/>
        <w:spacing w:lineRule="exact" w:line="580"/>
        <w:ind w:firstLineChars="200" w:startChars="0" w:start="0" w:endChars="0" w:end="0"/>
        <w:rPr/>
      </w:pPr>
      <w:r>
        <w:rPr>
          <w:rFonts w:ascii="黑体;SimHei" w:hAnsi="黑体;SimHei" w:cs="宋体;SimSun" w:hint="eastAsia" w:eastAsia="黑体;SimHei"/>
          <w:color w:val="000000"/>
          <w:kern w:val="0"/>
          <w:sz w:val="32"/>
          <w:szCs w:val="32"/>
        </w:rPr>
        <w:t>第三十二条</w:t>
      </w:r>
      <w:r>
        <w:rPr>
          <w:rFonts w:ascii="ˎ̥;Times New Roman" w:hAnsi="ˎ̥;Times New Roman" w:cs="宋体;SimSun" w:hint="eastAsia" w:eastAsia="仿宋_GB2312;仿宋"/>
          <w:color w:val="000000"/>
          <w:kern w:val="0"/>
          <w:sz w:val="32"/>
          <w:szCs w:val="32"/>
        </w:rPr>
        <w:t> </w:t>
      </w:r>
      <w:r>
        <w:rPr>
          <w:rFonts w:ascii="仿宋_GB2312;仿宋" w:hAnsi="仿宋_GB2312;仿宋" w:cs="宋体;SimSun" w:hint="eastAsia" w:eastAsia="仿宋_GB2312;仿宋"/>
          <w:color w:val="000000"/>
          <w:kern w:val="0"/>
          <w:sz w:val="32"/>
          <w:szCs w:val="32"/>
        </w:rPr>
        <w:t xml:space="preserve"> 自治旗的自治机关制定优惠政策，积极引进国内外资金、技术、人才，以独资、合资、合作或补偿贸易等形式，兴办工商企业，开发资源。</w:t>
      </w:r>
    </w:p>
    <w:p>
      <w:pPr>
        <w:pStyle w:val="Normal"/>
        <w:snapToGrid w:val="false"/>
        <w:spacing w:lineRule="exact" w:line="580"/>
        <w:ind w:firstLineChars="200" w:startChars="0" w:start="0" w:endChars="0" w:end="0"/>
        <w:rPr/>
      </w:pPr>
      <w:r>
        <w:rPr>
          <w:rFonts w:ascii="黑体;SimHei" w:hAnsi="黑体;SimHei" w:cs="宋体;SimSun" w:hint="eastAsia" w:eastAsia="黑体;SimHei"/>
          <w:color w:val="000000"/>
          <w:kern w:val="0"/>
          <w:sz w:val="32"/>
          <w:szCs w:val="32"/>
        </w:rPr>
        <w:t>第三十三条</w:t>
      </w:r>
      <w:r>
        <w:rPr>
          <w:rFonts w:ascii="ˎ̥;Times New Roman" w:hAnsi="ˎ̥;Times New Roman" w:cs="宋体;SimSun" w:hint="eastAsia" w:eastAsia="仿宋_GB2312;仿宋"/>
          <w:color w:val="000000"/>
          <w:kern w:val="0"/>
          <w:sz w:val="32"/>
          <w:szCs w:val="32"/>
        </w:rPr>
        <w:t> </w:t>
      </w:r>
      <w:r>
        <w:rPr>
          <w:rFonts w:ascii="仿宋_GB2312;仿宋" w:hAnsi="仿宋_GB2312;仿宋" w:cs="宋体;SimSun" w:hint="eastAsia" w:eastAsia="仿宋_GB2312;仿宋"/>
          <w:color w:val="000000"/>
          <w:kern w:val="0"/>
          <w:sz w:val="32"/>
          <w:szCs w:val="32"/>
        </w:rPr>
        <w:t xml:space="preserve"> 上级国家机关在自治旗开发资源、进行建设时，应当照顾自治旗的利益，作出有利于自治旗经济建设的安排，照顾当地少数民族的生产和生活。</w:t>
      </w:r>
    </w:p>
    <w:p>
      <w:pPr>
        <w:pStyle w:val="Normal"/>
        <w:snapToGrid w:val="false"/>
        <w:spacing w:lineRule="exact" w:line="580"/>
        <w:ind w:firstLineChars="200" w:startChars="0" w:start="0" w:endChars="0" w:end="0"/>
        <w:rPr>
          <w:rFonts w:ascii="仿宋_GB2312;仿宋" w:hAnsi="仿宋_GB2312;仿宋" w:eastAsia="仿宋_GB2312;仿宋" w:cs="宋体;SimSun" w:hint="eastAsia"/>
          <w:color w:val="000000"/>
          <w:kern w:val="0"/>
          <w:sz w:val="32"/>
          <w:szCs w:val="32"/>
        </w:rPr>
      </w:pPr>
      <w:r>
        <w:rPr>
          <w:rFonts w:ascii="仿宋_GB2312;仿宋" w:hAnsi="仿宋_GB2312;仿宋" w:cs="宋体;SimSun" w:hint="eastAsia" w:eastAsia="仿宋_GB2312;仿宋"/>
          <w:color w:val="000000"/>
          <w:kern w:val="0"/>
          <w:sz w:val="32"/>
          <w:szCs w:val="32"/>
        </w:rPr>
        <w:t>上级国家机关和有关部门隶属的在自治旗的企业、事业单位，在招收人员时，要优先在当地招收鄂伦春族和其他少数民族人员。</w:t>
      </w:r>
    </w:p>
    <w:p>
      <w:pPr>
        <w:pStyle w:val="Normal"/>
        <w:snapToGrid w:val="false"/>
        <w:spacing w:lineRule="exact" w:line="580"/>
        <w:ind w:firstLineChars="200" w:startChars="0" w:start="0" w:endChars="0" w:end="0"/>
        <w:rPr>
          <w:rFonts w:ascii="仿宋_GB2312;仿宋" w:hAnsi="仿宋_GB2312;仿宋" w:eastAsia="仿宋_GB2312;仿宋" w:cs="宋体;SimSun" w:hint="eastAsia"/>
          <w:color w:val="000000"/>
          <w:kern w:val="0"/>
          <w:sz w:val="32"/>
          <w:szCs w:val="32"/>
        </w:rPr>
      </w:pPr>
      <w:r>
        <w:rPr>
          <w:rFonts w:ascii="仿宋_GB2312;仿宋" w:hAnsi="仿宋_GB2312;仿宋" w:cs="宋体;SimSun" w:hint="eastAsia" w:eastAsia="仿宋_GB2312;仿宋"/>
          <w:color w:val="000000"/>
          <w:kern w:val="0"/>
          <w:sz w:val="32"/>
          <w:szCs w:val="32"/>
        </w:rPr>
        <w:t>上级国家机关和有关部门隶属的在自治旗的企业、事业单位，要尊重自治机关的自治权，接受自治机关的监督。</w:t>
      </w:r>
    </w:p>
    <w:p>
      <w:pPr>
        <w:pStyle w:val="Normal"/>
        <w:snapToGrid w:val="false"/>
        <w:spacing w:lineRule="exact" w:line="580"/>
        <w:ind w:firstLineChars="200" w:startChars="0" w:start="0" w:endChars="0" w:end="0"/>
        <w:rPr/>
      </w:pPr>
      <w:r>
        <w:rPr>
          <w:rFonts w:ascii="黑体;SimHei" w:hAnsi="黑体;SimHei" w:cs="宋体;SimSun" w:hint="eastAsia" w:eastAsia="黑体;SimHei"/>
          <w:color w:val="000000"/>
          <w:kern w:val="0"/>
          <w:sz w:val="32"/>
          <w:szCs w:val="32"/>
        </w:rPr>
        <w:t>第三十四条</w:t>
      </w:r>
      <w:r>
        <w:rPr>
          <w:rFonts w:ascii="ˎ̥;Times New Roman" w:hAnsi="ˎ̥;Times New Roman" w:cs="宋体;SimSun" w:hint="eastAsia" w:eastAsia="仿宋_GB2312;仿宋"/>
          <w:color w:val="000000"/>
          <w:kern w:val="0"/>
          <w:sz w:val="32"/>
          <w:szCs w:val="32"/>
        </w:rPr>
        <w:t> </w:t>
      </w:r>
      <w:r>
        <w:rPr>
          <w:rFonts w:ascii="仿宋_GB2312;仿宋" w:hAnsi="仿宋_GB2312;仿宋" w:cs="宋体;SimSun" w:hint="eastAsia" w:eastAsia="仿宋_GB2312;仿宋"/>
          <w:color w:val="000000"/>
          <w:kern w:val="0"/>
          <w:sz w:val="32"/>
          <w:szCs w:val="32"/>
        </w:rPr>
        <w:t xml:space="preserve"> 自治旗的自治机关在不违背宪法和法律的原则下，可以制定特殊政策，在资金、物资、人才、技术等方面，重点扶持鄂伦春族聚居的乡镇，鼓励支持猎民发展农牧业生产和多种经营。</w:t>
      </w:r>
    </w:p>
    <w:p>
      <w:pPr>
        <w:pStyle w:val="Normal"/>
        <w:snapToGrid w:val="false"/>
        <w:spacing w:lineRule="exact" w:line="580"/>
        <w:ind w:firstLineChars="200" w:startChars="0" w:start="0" w:endChars="0" w:end="0"/>
        <w:rPr>
          <w:rFonts w:ascii="仿宋_GB2312;仿宋" w:hAnsi="仿宋_GB2312;仿宋" w:eastAsia="仿宋_GB2312;仿宋" w:cs="宋体;SimSun" w:hint="eastAsia"/>
          <w:color w:val="000000"/>
          <w:kern w:val="0"/>
          <w:sz w:val="32"/>
          <w:szCs w:val="32"/>
        </w:rPr>
      </w:pPr>
      <w:r>
        <w:rPr>
          <w:rFonts w:ascii="仿宋_GB2312;仿宋" w:hAnsi="仿宋_GB2312;仿宋" w:cs="宋体;SimSun" w:hint="eastAsia" w:eastAsia="仿宋_GB2312;仿宋"/>
          <w:color w:val="000000"/>
          <w:kern w:val="0"/>
          <w:sz w:val="32"/>
          <w:szCs w:val="32"/>
        </w:rPr>
        <w:t>自治旗设立猎民生产生活发展基金，鼓励扶持猎民逐步转变生产方式，提高生活水平。</w:t>
      </w:r>
    </w:p>
    <w:p>
      <w:pPr>
        <w:pStyle w:val="Normal"/>
        <w:snapToGrid w:val="false"/>
        <w:spacing w:lineRule="exact" w:line="580"/>
        <w:ind w:firstLineChars="200" w:startChars="0" w:start="0" w:endChars="0" w:end="0"/>
        <w:rPr/>
      </w:pPr>
      <w:r>
        <w:rPr>
          <w:rFonts w:ascii="黑体;SimHei" w:hAnsi="黑体;SimHei" w:cs="宋体;SimSun" w:hint="eastAsia" w:eastAsia="黑体;SimHei"/>
          <w:color w:val="000000"/>
          <w:kern w:val="0"/>
          <w:sz w:val="32"/>
          <w:szCs w:val="32"/>
        </w:rPr>
        <w:t>第三十五条</w:t>
      </w:r>
      <w:r>
        <w:rPr>
          <w:rFonts w:ascii="ˎ̥;Times New Roman" w:hAnsi="ˎ̥;Times New Roman" w:cs="宋体;SimSun" w:hint="eastAsia" w:eastAsia="仿宋_GB2312;仿宋"/>
          <w:color w:val="000000"/>
          <w:kern w:val="0"/>
          <w:sz w:val="32"/>
          <w:szCs w:val="32"/>
        </w:rPr>
        <w:t> </w:t>
      </w:r>
      <w:r>
        <w:rPr>
          <w:rFonts w:ascii="仿宋_GB2312;仿宋" w:hAnsi="仿宋_GB2312;仿宋" w:cs="宋体;SimSun" w:hint="eastAsia" w:eastAsia="仿宋_GB2312;仿宋"/>
          <w:color w:val="000000"/>
          <w:kern w:val="0"/>
          <w:sz w:val="32"/>
          <w:szCs w:val="32"/>
        </w:rPr>
        <w:t xml:space="preserve"> 自治旗的自治机关根据国家有关政策规定，统一规划和管理城镇建设，根据自治旗的财力、物力，自主地安排地方基本建设项目。</w:t>
      </w:r>
    </w:p>
    <w:p>
      <w:pPr>
        <w:pStyle w:val="Normal"/>
        <w:snapToGrid w:val="false"/>
        <w:spacing w:lineRule="exact" w:line="580"/>
        <w:ind w:firstLineChars="200" w:startChars="0" w:start="0" w:endChars="0" w:end="0"/>
        <w:rPr>
          <w:rFonts w:ascii="仿宋_GB2312;仿宋" w:hAnsi="仿宋_GB2312;仿宋" w:eastAsia="仿宋_GB2312;仿宋" w:cs="宋体;SimSun" w:hint="eastAsia"/>
          <w:color w:val="000000"/>
          <w:kern w:val="0"/>
          <w:sz w:val="32"/>
          <w:szCs w:val="32"/>
        </w:rPr>
      </w:pPr>
      <w:r>
        <w:rPr>
          <w:rFonts w:ascii="仿宋_GB2312;仿宋" w:hAnsi="仿宋_GB2312;仿宋" w:cs="宋体;SimSun" w:hint="eastAsia" w:eastAsia="仿宋_GB2312;仿宋"/>
          <w:color w:val="000000"/>
          <w:kern w:val="0"/>
          <w:sz w:val="32"/>
          <w:szCs w:val="32"/>
        </w:rPr>
        <w:t>自治旗城市建设和环境保护部门征收的各项费用按自治区规定上交后，由上级主管部门全额返还给自治旗，用于自治旗的城镇建设和环境保护。</w:t>
      </w:r>
    </w:p>
    <w:p>
      <w:pPr>
        <w:pStyle w:val="Normal"/>
        <w:snapToGrid w:val="false"/>
        <w:spacing w:lineRule="exact" w:line="580"/>
        <w:ind w:firstLineChars="200" w:startChars="0" w:start="0" w:endChars="0" w:end="0"/>
        <w:rPr/>
      </w:pPr>
      <w:r>
        <w:rPr>
          <w:rFonts w:ascii="黑体;SimHei" w:hAnsi="黑体;SimHei" w:cs="宋体;SimSun" w:hint="eastAsia" w:eastAsia="黑体;SimHei"/>
          <w:color w:val="000000"/>
          <w:kern w:val="0"/>
          <w:sz w:val="32"/>
          <w:szCs w:val="32"/>
        </w:rPr>
        <w:t>第三十六条</w:t>
      </w:r>
      <w:r>
        <w:rPr>
          <w:rFonts w:ascii="ˎ̥;Times New Roman" w:hAnsi="ˎ̥;Times New Roman" w:cs="宋体;SimSun" w:hint="eastAsia" w:eastAsia="仿宋_GB2312;仿宋"/>
          <w:color w:val="000000"/>
          <w:kern w:val="0"/>
          <w:sz w:val="32"/>
          <w:szCs w:val="32"/>
        </w:rPr>
        <w:t> </w:t>
      </w:r>
      <w:r>
        <w:rPr>
          <w:rFonts w:ascii="仿宋_GB2312;仿宋" w:hAnsi="仿宋_GB2312;仿宋" w:cs="宋体;SimSun" w:hint="eastAsia" w:eastAsia="仿宋_GB2312;仿宋"/>
          <w:color w:val="000000"/>
          <w:kern w:val="0"/>
          <w:sz w:val="32"/>
          <w:szCs w:val="32"/>
        </w:rPr>
        <w:t xml:space="preserve"> 自治旗依照国家规定开展对外经济技术合作和贸易活动，积极发展出口商品，增强出口创汇能力。</w:t>
      </w:r>
    </w:p>
    <w:p>
      <w:pPr>
        <w:pStyle w:val="Normal"/>
        <w:snapToGrid w:val="false"/>
        <w:spacing w:lineRule="exact" w:line="580"/>
        <w:ind w:firstLineChars="200" w:startChars="0" w:start="0" w:endChars="0" w:end="0"/>
        <w:rPr/>
      </w:pPr>
      <w:r>
        <w:rPr>
          <w:rFonts w:ascii="黑体;SimHei" w:hAnsi="黑体;SimHei" w:cs="宋体;SimSun" w:hint="eastAsia" w:eastAsia="黑体;SimHei"/>
          <w:color w:val="000000"/>
          <w:kern w:val="0"/>
          <w:sz w:val="32"/>
          <w:szCs w:val="32"/>
        </w:rPr>
        <w:t>第三十七条</w:t>
      </w:r>
      <w:r>
        <w:rPr>
          <w:rFonts w:ascii="ˎ̥;Times New Roman" w:hAnsi="ˎ̥;Times New Roman" w:cs="宋体;SimSun" w:hint="eastAsia" w:eastAsia="仿宋_GB2312;仿宋"/>
          <w:color w:val="000000"/>
          <w:kern w:val="0"/>
          <w:sz w:val="32"/>
          <w:szCs w:val="32"/>
        </w:rPr>
        <w:t> </w:t>
      </w:r>
      <w:r>
        <w:rPr>
          <w:rFonts w:ascii="仿宋_GB2312;仿宋" w:hAnsi="仿宋_GB2312;仿宋" w:cs="宋体;SimSun" w:hint="eastAsia" w:eastAsia="仿宋_GB2312;仿宋"/>
          <w:color w:val="000000"/>
          <w:kern w:val="0"/>
          <w:sz w:val="32"/>
          <w:szCs w:val="32"/>
        </w:rPr>
        <w:t xml:space="preserve"> 自治旗境内的民族贸易企业和民族用品生产企业享受国家规定的民族贸易优惠政策。</w:t>
      </w:r>
    </w:p>
    <w:p>
      <w:pPr>
        <w:pStyle w:val="Normal"/>
        <w:snapToGrid w:val="false"/>
        <w:spacing w:lineRule="exact" w:line="580"/>
        <w:ind w:firstLineChars="200" w:startChars="0" w:start="0" w:endChars="0" w:end="0"/>
        <w:rPr/>
      </w:pPr>
      <w:r>
        <w:rPr>
          <w:rFonts w:ascii="黑体;SimHei" w:hAnsi="黑体;SimHei" w:cs="宋体;SimSun" w:hint="eastAsia" w:eastAsia="黑体;SimHei"/>
          <w:color w:val="000000"/>
          <w:kern w:val="0"/>
          <w:sz w:val="32"/>
          <w:szCs w:val="32"/>
        </w:rPr>
        <w:t>第三十八条</w:t>
      </w:r>
      <w:r>
        <w:rPr>
          <w:rFonts w:ascii="ˎ̥;Times New Roman" w:hAnsi="ˎ̥;Times New Roman" w:cs="宋体;SimSun" w:hint="eastAsia" w:eastAsia="仿宋_GB2312;仿宋"/>
          <w:color w:val="000000"/>
          <w:kern w:val="0"/>
          <w:sz w:val="32"/>
          <w:szCs w:val="32"/>
        </w:rPr>
        <w:t> </w:t>
      </w:r>
      <w:r>
        <w:rPr>
          <w:rFonts w:ascii="仿宋_GB2312;仿宋" w:hAnsi="仿宋_GB2312;仿宋" w:cs="宋体;SimSun" w:hint="eastAsia" w:eastAsia="仿宋_GB2312;仿宋"/>
          <w:color w:val="000000"/>
          <w:kern w:val="0"/>
          <w:sz w:val="32"/>
          <w:szCs w:val="32"/>
        </w:rPr>
        <w:t xml:space="preserve"> 自治旗在上级国家机关的扶持下，根据自治旗的地方特点发展具有民族特色的旅游事业。</w:t>
      </w:r>
    </w:p>
    <w:p>
      <w:pPr>
        <w:pStyle w:val="Normal"/>
        <w:snapToGrid w:val="false"/>
        <w:spacing w:lineRule="exact" w:line="580"/>
        <w:ind w:firstLineChars="200" w:startChars="0" w:start="0" w:endChars="0" w:end="0"/>
        <w:rPr/>
      </w:pPr>
      <w:r>
        <w:rPr>
          <w:rFonts w:ascii="黑体;SimHei" w:hAnsi="黑体;SimHei" w:cs="宋体;SimSun" w:hint="eastAsia" w:eastAsia="黑体;SimHei"/>
          <w:color w:val="000000"/>
          <w:kern w:val="0"/>
          <w:sz w:val="32"/>
          <w:szCs w:val="32"/>
        </w:rPr>
        <w:t>第三十九条 </w:t>
      </w:r>
      <w:r>
        <w:rPr>
          <w:rFonts w:ascii="仿宋_GB2312;仿宋" w:hAnsi="仿宋_GB2312;仿宋" w:cs="宋体;SimSun" w:hint="eastAsia" w:eastAsia="仿宋_GB2312;仿宋"/>
          <w:color w:val="000000"/>
          <w:kern w:val="0"/>
          <w:sz w:val="32"/>
          <w:szCs w:val="32"/>
        </w:rPr>
        <w:t xml:space="preserve"> 自治旗的自治机关依法保护、改善生活环境、生态环境，防治污染和其他公害。</w:t>
      </w:r>
    </w:p>
    <w:p>
      <w:pPr>
        <w:pStyle w:val="Normal"/>
        <w:snapToGrid w:val="false"/>
        <w:spacing w:lineRule="exact" w:line="580"/>
        <w:rPr>
          <w:rFonts w:ascii="黑体;SimHei" w:hAnsi="黑体;SimHei" w:eastAsia="黑体;SimHei" w:cs="宋体;SimSun" w:hint="eastAsia"/>
          <w:color w:val="000000"/>
          <w:kern w:val="0"/>
          <w:sz w:val="32"/>
          <w:szCs w:val="32"/>
        </w:rPr>
      </w:pPr>
      <w:r>
        <w:rPr>
          <w:rFonts w:eastAsia="黑体;SimHei" w:cs="宋体;SimSun" w:hint="eastAsia" w:ascii="黑体;SimHei" w:hAnsi="黑体;SimHei"/>
          <w:color w:val="000000"/>
          <w:kern w:val="0"/>
          <w:sz w:val="32"/>
          <w:szCs w:val="32"/>
        </w:rPr>
      </w:r>
    </w:p>
    <w:p>
      <w:pPr>
        <w:pStyle w:val="Normal"/>
        <w:snapToGrid w:val="false"/>
        <w:spacing w:lineRule="exact" w:line="580"/>
        <w:jc w:val="center"/>
        <w:rPr/>
      </w:pPr>
      <w:r>
        <w:rPr>
          <w:rFonts w:ascii="黑体;SimHei" w:hAnsi="黑体;SimHei" w:cs="宋体;SimSun" w:hint="eastAsia" w:eastAsia="黑体;SimHei"/>
          <w:color w:val="000000"/>
          <w:kern w:val="0"/>
          <w:sz w:val="32"/>
          <w:szCs w:val="32"/>
        </w:rPr>
        <w:t>第五章  财政金融</w:t>
      </w:r>
    </w:p>
    <w:p>
      <w:pPr>
        <w:pStyle w:val="Normal"/>
        <w:snapToGrid w:val="false"/>
        <w:spacing w:lineRule="exact" w:line="580"/>
        <w:ind w:start="560" w:end="0"/>
        <w:rPr>
          <w:rFonts w:ascii="黑体;SimHei" w:hAnsi="黑体;SimHei" w:eastAsia="黑体;SimHei" w:cs="宋体;SimSun" w:hint="eastAsia"/>
          <w:color w:val="000000"/>
          <w:kern w:val="0"/>
          <w:sz w:val="32"/>
          <w:szCs w:val="32"/>
        </w:rPr>
      </w:pPr>
      <w:r>
        <w:rPr>
          <w:rFonts w:eastAsia="黑体;SimHei" w:cs="宋体;SimSun" w:hint="eastAsia" w:ascii="黑体;SimHei" w:hAnsi="黑体;SimHei"/>
          <w:color w:val="000000"/>
          <w:kern w:val="0"/>
          <w:sz w:val="32"/>
          <w:szCs w:val="32"/>
        </w:rPr>
      </w:r>
    </w:p>
    <w:p>
      <w:pPr>
        <w:pStyle w:val="Normal"/>
        <w:snapToGrid w:val="false"/>
        <w:spacing w:lineRule="exact" w:line="580"/>
        <w:ind w:firstLineChars="196" w:startChars="0" w:start="0" w:endChars="0" w:end="0"/>
        <w:rPr/>
      </w:pPr>
      <w:r>
        <w:rPr>
          <w:rFonts w:ascii="黑体;SimHei" w:hAnsi="黑体;SimHei" w:cs="宋体;SimSun" w:hint="eastAsia" w:eastAsia="黑体;SimHei"/>
          <w:color w:val="000000"/>
          <w:kern w:val="0"/>
          <w:sz w:val="32"/>
          <w:szCs w:val="32"/>
        </w:rPr>
        <w:t>第四十条</w:t>
      </w:r>
      <w:r>
        <w:rPr>
          <w:rFonts w:ascii="ˎ̥;Times New Roman" w:hAnsi="ˎ̥;Times New Roman" w:cs="宋体;SimSun" w:hint="eastAsia" w:eastAsia="仿宋_GB2312;仿宋"/>
          <w:color w:val="000000"/>
          <w:kern w:val="0"/>
          <w:sz w:val="32"/>
          <w:szCs w:val="32"/>
        </w:rPr>
        <w:t> </w:t>
      </w:r>
      <w:r>
        <w:rPr>
          <w:rFonts w:ascii="仿宋_GB2312;仿宋" w:hAnsi="仿宋_GB2312;仿宋" w:cs="宋体;SimSun" w:hint="eastAsia" w:eastAsia="仿宋_GB2312;仿宋"/>
          <w:color w:val="000000"/>
          <w:kern w:val="0"/>
          <w:sz w:val="32"/>
          <w:szCs w:val="32"/>
        </w:rPr>
        <w:t xml:space="preserve"> 自治旗的财政是一级地方财政，是自治区政的组成部分。</w:t>
      </w:r>
    </w:p>
    <w:p>
      <w:pPr>
        <w:pStyle w:val="Normal"/>
        <w:snapToGrid w:val="false"/>
        <w:spacing w:lineRule="exact" w:line="580"/>
        <w:ind w:firstLineChars="200" w:startChars="0" w:start="0" w:endChars="0" w:end="0"/>
        <w:rPr>
          <w:rFonts w:ascii="仿宋_GB2312;仿宋" w:hAnsi="仿宋_GB2312;仿宋" w:eastAsia="仿宋_GB2312;仿宋" w:cs="ˎ̥;Times New Roman" w:hint="eastAsia"/>
          <w:color w:val="000000"/>
          <w:sz w:val="32"/>
          <w:szCs w:val="32"/>
        </w:rPr>
      </w:pPr>
      <w:r>
        <w:rPr>
          <w:rFonts w:ascii="仿宋_GB2312;仿宋" w:hAnsi="仿宋_GB2312;仿宋" w:cs="ˎ̥;Times New Roman" w:hint="eastAsia" w:eastAsia="仿宋_GB2312;仿宋"/>
          <w:color w:val="000000"/>
          <w:sz w:val="32"/>
          <w:szCs w:val="32"/>
        </w:rPr>
        <w:t>自治旗的自治机关有管理地方财政的自治权。凡是依照国家财政体制属于自治旗的财政收入，都要由自治旗的自治机关自主地安排使用。</w:t>
      </w:r>
    </w:p>
    <w:p>
      <w:pPr>
        <w:pStyle w:val="Normal"/>
        <w:snapToGrid w:val="false"/>
        <w:spacing w:lineRule="exact" w:line="580"/>
        <w:ind w:firstLineChars="200" w:startChars="0" w:start="0" w:endChars="0" w:end="0"/>
        <w:rPr>
          <w:rFonts w:ascii="仿宋_GB2312;仿宋" w:hAnsi="仿宋_GB2312;仿宋" w:eastAsia="仿宋_GB2312;仿宋" w:cs="ˎ̥;Times New Roman" w:hint="eastAsia"/>
          <w:color w:val="000000"/>
          <w:sz w:val="32"/>
          <w:szCs w:val="32"/>
        </w:rPr>
      </w:pPr>
      <w:r>
        <w:rPr>
          <w:rFonts w:ascii="仿宋_GB2312;仿宋" w:hAnsi="仿宋_GB2312;仿宋" w:cs="ˎ̥;Times New Roman" w:hint="eastAsia" w:eastAsia="仿宋_GB2312;仿宋"/>
          <w:color w:val="000000"/>
          <w:sz w:val="32"/>
          <w:szCs w:val="32"/>
        </w:rPr>
        <w:t>自治旗的自治机关依照国家财政体制的规定，财政收入多于财政支出的，定额上缴上级财政，上缴数额可以一定几年不变；收入不敷支出的，享受上级财政机关补助。</w:t>
      </w:r>
    </w:p>
    <w:p>
      <w:pPr>
        <w:pStyle w:val="Normal"/>
        <w:snapToGrid w:val="false"/>
        <w:spacing w:lineRule="exact" w:line="580"/>
        <w:ind w:firstLineChars="200" w:startChars="0" w:start="0" w:endChars="0" w:end="0"/>
        <w:rPr>
          <w:rFonts w:ascii="仿宋_GB2312;仿宋" w:hAnsi="仿宋_GB2312;仿宋" w:eastAsia="仿宋_GB2312;仿宋" w:cs="ˎ̥;Times New Roman" w:hint="eastAsia"/>
          <w:color w:val="000000"/>
          <w:sz w:val="32"/>
          <w:szCs w:val="32"/>
        </w:rPr>
      </w:pPr>
      <w:r>
        <w:rPr>
          <w:rFonts w:ascii="仿宋_GB2312;仿宋" w:hAnsi="仿宋_GB2312;仿宋" w:cs="ˎ̥;Times New Roman" w:hint="eastAsia" w:eastAsia="仿宋_GB2312;仿宋"/>
          <w:color w:val="000000"/>
          <w:sz w:val="32"/>
          <w:szCs w:val="32"/>
        </w:rPr>
        <w:t>自治旗的自治机关在执行财政预算过程中，自行安排使用收入的超收和支出的节余资金。</w:t>
      </w:r>
    </w:p>
    <w:p>
      <w:pPr>
        <w:pStyle w:val="Normal"/>
        <w:snapToGrid w:val="false"/>
        <w:spacing w:lineRule="exact" w:line="580"/>
        <w:ind w:firstLineChars="200" w:startChars="0" w:start="0" w:endChars="0" w:end="0"/>
        <w:rPr/>
      </w:pPr>
      <w:r>
        <w:rPr>
          <w:rFonts w:ascii="黑体;SimHei" w:hAnsi="黑体;SimHei" w:cs="宋体;SimSun" w:hint="eastAsia" w:eastAsia="黑体;SimHei"/>
          <w:color w:val="000000"/>
          <w:kern w:val="0"/>
          <w:sz w:val="32"/>
          <w:szCs w:val="32"/>
        </w:rPr>
        <w:t>第四十一条</w:t>
      </w:r>
      <w:r>
        <w:rPr>
          <w:rFonts w:ascii="ˎ̥;Times New Roman" w:hAnsi="ˎ̥;Times New Roman" w:cs="ˎ̥;Times New Roman" w:hint="eastAsia" w:eastAsia="仿宋_GB2312;仿宋"/>
          <w:color w:val="000000"/>
          <w:sz w:val="32"/>
          <w:szCs w:val="32"/>
        </w:rPr>
        <w:t> </w:t>
      </w:r>
      <w:r>
        <w:rPr>
          <w:rFonts w:ascii="仿宋_GB2312;仿宋" w:hAnsi="仿宋_GB2312;仿宋" w:cs="ˎ̥;Times New Roman" w:hint="eastAsia" w:eastAsia="仿宋_GB2312;仿宋"/>
          <w:color w:val="000000"/>
          <w:sz w:val="32"/>
          <w:szCs w:val="32"/>
        </w:rPr>
        <w:t xml:space="preserve"> 自治旗贯彻执行分税制的财政管理体制，在税收返还和财政转移支付等方面享受优惠政策。</w:t>
      </w:r>
    </w:p>
    <w:p>
      <w:pPr>
        <w:pStyle w:val="Normal"/>
        <w:snapToGrid w:val="false"/>
        <w:spacing w:lineRule="exact" w:line="580"/>
        <w:ind w:firstLineChars="200" w:startChars="0" w:start="0" w:endChars="0" w:end="0"/>
        <w:rPr>
          <w:rFonts w:ascii="仿宋_GB2312;仿宋" w:hAnsi="仿宋_GB2312;仿宋" w:eastAsia="仿宋_GB2312;仿宋" w:cs="ˎ̥;Times New Roman" w:hint="eastAsia"/>
          <w:color w:val="000000"/>
          <w:sz w:val="32"/>
          <w:szCs w:val="32"/>
        </w:rPr>
      </w:pPr>
      <w:r>
        <w:rPr>
          <w:rFonts w:ascii="黑体;SimHei" w:hAnsi="黑体;SimHei" w:cs="宋体;SimSun" w:hint="eastAsia" w:eastAsia="黑体;SimHei"/>
          <w:color w:val="000000"/>
          <w:kern w:val="0"/>
          <w:sz w:val="32"/>
          <w:szCs w:val="32"/>
        </w:rPr>
        <w:t>第四十二条</w:t>
      </w:r>
      <w:r>
        <w:rPr>
          <w:rFonts w:ascii="ˎ̥;Times New Roman" w:hAnsi="ˎ̥;Times New Roman" w:cs="ˎ̥;Times New Roman" w:hint="eastAsia" w:eastAsia="仿宋_GB2312;仿宋"/>
          <w:color w:val="000000"/>
          <w:sz w:val="32"/>
          <w:szCs w:val="32"/>
        </w:rPr>
        <w:t> </w:t>
      </w:r>
      <w:r>
        <w:rPr>
          <w:rFonts w:ascii="仿宋_GB2312;仿宋" w:hAnsi="仿宋_GB2312;仿宋" w:cs="ˎ̥;Times New Roman" w:hint="eastAsia" w:eastAsia="仿宋_GB2312;仿宋"/>
          <w:color w:val="000000"/>
          <w:sz w:val="32"/>
          <w:szCs w:val="32"/>
        </w:rPr>
        <w:t xml:space="preserve"> 自治旗内各金融机构，对本行政区域内符合国家产业政策的固定资产投资项目贷款和流动资金的需求，在保证效益的前提下，优先给予支持。</w:t>
      </w:r>
    </w:p>
    <w:p>
      <w:pPr>
        <w:pStyle w:val="Normal"/>
        <w:snapToGrid w:val="false"/>
        <w:spacing w:lineRule="exact" w:line="580"/>
        <w:jc w:val="center"/>
        <w:rPr>
          <w:rFonts w:ascii="黑体;SimHei" w:hAnsi="黑体;SimHei" w:eastAsia="黑体;SimHei" w:cs="ˎ̥;Times New Roman" w:hint="eastAsia"/>
          <w:color w:val="000000"/>
          <w:sz w:val="32"/>
          <w:szCs w:val="32"/>
        </w:rPr>
      </w:pPr>
      <w:r>
        <w:rPr>
          <w:rFonts w:eastAsia="黑体;SimHei" w:cs="ˎ̥;Times New Roman" w:hint="eastAsia" w:ascii="黑体;SimHei" w:hAnsi="黑体;SimHei"/>
          <w:color w:val="000000"/>
          <w:sz w:val="32"/>
          <w:szCs w:val="32"/>
        </w:rPr>
      </w:r>
    </w:p>
    <w:p>
      <w:pPr>
        <w:pStyle w:val="Normal"/>
        <w:numPr>
          <w:ilvl w:val="0"/>
          <w:numId w:val="1"/>
        </w:numPr>
        <w:snapToGrid w:val="false"/>
        <w:spacing w:lineRule="exact" w:line="580"/>
        <w:jc w:val="center"/>
        <w:rPr>
          <w:rFonts w:ascii="黑体;SimHei" w:hAnsi="黑体;SimHei" w:eastAsia="黑体;SimHei" w:cs="ˎ̥;Times New Roman" w:hint="eastAsia"/>
          <w:color w:val="000000"/>
          <w:sz w:val="32"/>
          <w:szCs w:val="32"/>
        </w:rPr>
      </w:pPr>
      <w:r>
        <w:rPr>
          <w:rFonts w:ascii="黑体;SimHei" w:hAnsi="黑体;SimHei" w:cs="ˎ̥;Times New Roman" w:hint="eastAsia" w:eastAsia="黑体;SimHei"/>
          <w:color w:val="000000"/>
          <w:sz w:val="32"/>
          <w:szCs w:val="32"/>
        </w:rPr>
        <w:t>教育科学文化卫生</w:t>
      </w:r>
    </w:p>
    <w:p>
      <w:pPr>
        <w:pStyle w:val="Normal"/>
        <w:snapToGrid w:val="false"/>
        <w:spacing w:lineRule="exact" w:line="580"/>
        <w:jc w:val="center"/>
        <w:rPr>
          <w:rFonts w:ascii="黑体;SimHei" w:hAnsi="黑体;SimHei" w:eastAsia="黑体;SimHei" w:cs="ˎ̥;Times New Roman" w:hint="eastAsia"/>
          <w:color w:val="000000"/>
          <w:sz w:val="32"/>
          <w:szCs w:val="32"/>
        </w:rPr>
      </w:pPr>
      <w:r>
        <w:rPr>
          <w:rFonts w:eastAsia="黑体;SimHei" w:cs="ˎ̥;Times New Roman" w:hint="eastAsia" w:ascii="黑体;SimHei" w:hAnsi="黑体;SimHei"/>
          <w:color w:val="000000"/>
          <w:sz w:val="32"/>
          <w:szCs w:val="32"/>
        </w:rPr>
      </w:r>
    </w:p>
    <w:p>
      <w:pPr>
        <w:pStyle w:val="Normal"/>
        <w:snapToGrid w:val="false"/>
        <w:spacing w:lineRule="exact" w:line="580"/>
        <w:ind w:firstLineChars="200" w:startChars="0" w:start="0" w:endChars="0" w:end="0"/>
        <w:rPr/>
      </w:pPr>
      <w:r>
        <w:rPr>
          <w:rFonts w:ascii="黑体;SimHei" w:hAnsi="黑体;SimHei" w:cs="宋体;SimSun" w:hint="eastAsia" w:eastAsia="黑体;SimHei"/>
          <w:color w:val="000000"/>
          <w:kern w:val="0"/>
          <w:sz w:val="32"/>
          <w:szCs w:val="32"/>
        </w:rPr>
        <w:t>第四十三条</w:t>
      </w:r>
      <w:r>
        <w:rPr>
          <w:rFonts w:ascii="ˎ̥;Times New Roman" w:hAnsi="ˎ̥;Times New Roman" w:cs="ˎ̥;Times New Roman" w:hint="eastAsia" w:eastAsia="仿宋_GB2312;仿宋"/>
          <w:color w:val="000000"/>
          <w:sz w:val="32"/>
          <w:szCs w:val="32"/>
        </w:rPr>
        <w:t> </w:t>
      </w:r>
      <w:r>
        <w:rPr>
          <w:rFonts w:ascii="仿宋_GB2312;仿宋" w:hAnsi="仿宋_GB2312;仿宋" w:cs="ˎ̥;Times New Roman" w:hint="eastAsia" w:eastAsia="仿宋_GB2312;仿宋"/>
          <w:color w:val="000000"/>
          <w:sz w:val="32"/>
          <w:szCs w:val="32"/>
        </w:rPr>
        <w:t xml:space="preserve"> 自治旗的自治机关根据国家的教育方针，依照法律规定，决定自治旗的教育规划和各级各类学校的办学形式、教学内容、教学用语和招生办法。积极实施九年制义务教育，大力发展幼儿教育、职业技术教育和成人教育。</w:t>
      </w:r>
    </w:p>
    <w:p>
      <w:pPr>
        <w:pStyle w:val="Normal"/>
        <w:snapToGrid w:val="false"/>
        <w:spacing w:lineRule="exact" w:line="580"/>
        <w:ind w:firstLineChars="200" w:startChars="0" w:start="0" w:endChars="0" w:end="0"/>
        <w:rPr>
          <w:rFonts w:ascii="仿宋_GB2312;仿宋" w:hAnsi="仿宋_GB2312;仿宋" w:eastAsia="仿宋_GB2312;仿宋" w:cs="ˎ̥;Times New Roman" w:hint="eastAsia"/>
          <w:color w:val="000000"/>
          <w:sz w:val="32"/>
          <w:szCs w:val="32"/>
        </w:rPr>
      </w:pPr>
      <w:r>
        <w:rPr>
          <w:rFonts w:ascii="仿宋_GB2312;仿宋" w:hAnsi="仿宋_GB2312;仿宋" w:cs="ˎ̥;Times New Roman" w:hint="eastAsia" w:eastAsia="仿宋_GB2312;仿宋"/>
          <w:color w:val="000000"/>
          <w:sz w:val="32"/>
          <w:szCs w:val="32"/>
        </w:rPr>
        <w:t>自治旗的各级各类学校，对学生加强政治思想教育，培养德育、智育、体育、美育、劳动等方面全面发展的社会主义事业的建设者和接班人。</w:t>
      </w:r>
    </w:p>
    <w:p>
      <w:pPr>
        <w:pStyle w:val="Normal"/>
        <w:snapToGrid w:val="false"/>
        <w:spacing w:lineRule="exact" w:line="580"/>
        <w:ind w:firstLineChars="200" w:startChars="0" w:start="0" w:endChars="0" w:end="0"/>
        <w:rPr/>
      </w:pPr>
      <w:r>
        <w:rPr>
          <w:rFonts w:ascii="黑体;SimHei" w:hAnsi="黑体;SimHei" w:cs="宋体;SimSun" w:hint="eastAsia" w:eastAsia="黑体;SimHei"/>
          <w:color w:val="000000"/>
          <w:kern w:val="0"/>
          <w:sz w:val="32"/>
          <w:szCs w:val="32"/>
        </w:rPr>
        <w:t>第四十四条</w:t>
      </w:r>
      <w:r>
        <w:rPr>
          <w:rFonts w:ascii="ˎ̥;Times New Roman" w:hAnsi="ˎ̥;Times New Roman" w:cs="ˎ̥;Times New Roman" w:hint="eastAsia" w:eastAsia="仿宋_GB2312;仿宋"/>
          <w:color w:val="000000"/>
          <w:sz w:val="32"/>
          <w:szCs w:val="32"/>
        </w:rPr>
        <w:t> </w:t>
      </w:r>
      <w:r>
        <w:rPr>
          <w:rFonts w:ascii="仿宋_GB2312;仿宋" w:hAnsi="仿宋_GB2312;仿宋" w:cs="ˎ̥;Times New Roman" w:hint="eastAsia" w:eastAsia="仿宋_GB2312;仿宋"/>
          <w:color w:val="000000"/>
          <w:sz w:val="32"/>
          <w:szCs w:val="32"/>
        </w:rPr>
        <w:t xml:space="preserve"> 自治旗自主地发展民族教育和职业教育，培养少数民族专业人才。</w:t>
      </w:r>
    </w:p>
    <w:p>
      <w:pPr>
        <w:pStyle w:val="Normal"/>
        <w:snapToGrid w:val="false"/>
        <w:spacing w:lineRule="exact" w:line="580"/>
        <w:ind w:firstLineChars="200" w:startChars="0" w:start="0" w:endChars="0" w:end="0"/>
        <w:rPr>
          <w:rFonts w:ascii="仿宋_GB2312;仿宋" w:hAnsi="仿宋_GB2312;仿宋" w:eastAsia="仿宋_GB2312;仿宋" w:cs="ˎ̥;Times New Roman" w:hint="eastAsia"/>
          <w:color w:val="000000"/>
          <w:sz w:val="32"/>
          <w:szCs w:val="32"/>
        </w:rPr>
      </w:pPr>
      <w:r>
        <w:rPr>
          <w:rFonts w:ascii="仿宋_GB2312;仿宋" w:hAnsi="仿宋_GB2312;仿宋" w:cs="ˎ̥;Times New Roman" w:hint="eastAsia" w:eastAsia="仿宋_GB2312;仿宋"/>
          <w:color w:val="000000"/>
          <w:sz w:val="32"/>
          <w:szCs w:val="32"/>
        </w:rPr>
        <w:t>自治旗对鄂伦春族学生，在招生、助学金等方面给予照顾。</w:t>
      </w:r>
    </w:p>
    <w:p>
      <w:pPr>
        <w:pStyle w:val="Normal"/>
        <w:snapToGrid w:val="false"/>
        <w:spacing w:lineRule="exact" w:line="580"/>
        <w:ind w:firstLineChars="200" w:startChars="0" w:start="0" w:endChars="0" w:end="0"/>
        <w:rPr/>
      </w:pPr>
      <w:r>
        <w:rPr>
          <w:rFonts w:ascii="黑体;SimHei" w:hAnsi="黑体;SimHei" w:cs="宋体;SimSun" w:hint="eastAsia" w:eastAsia="黑体;SimHei"/>
          <w:color w:val="000000"/>
          <w:kern w:val="0"/>
          <w:sz w:val="32"/>
          <w:szCs w:val="32"/>
        </w:rPr>
        <w:t>第四十五条</w:t>
      </w:r>
      <w:r>
        <w:rPr>
          <w:rFonts w:ascii="ˎ̥;Times New Roman" w:hAnsi="ˎ̥;Times New Roman" w:cs="ˎ̥;Times New Roman" w:hint="eastAsia" w:eastAsia="仿宋_GB2312;仿宋"/>
          <w:color w:val="000000"/>
          <w:sz w:val="32"/>
          <w:szCs w:val="32"/>
        </w:rPr>
        <w:t> </w:t>
      </w:r>
      <w:r>
        <w:rPr>
          <w:rFonts w:ascii="仿宋_GB2312;仿宋" w:hAnsi="仿宋_GB2312;仿宋" w:cs="ˎ̥;Times New Roman" w:hint="eastAsia" w:eastAsia="仿宋_GB2312;仿宋"/>
          <w:color w:val="000000"/>
          <w:sz w:val="32"/>
          <w:szCs w:val="32"/>
        </w:rPr>
        <w:t xml:space="preserve"> 自治旗要加强师资培训，大力培养合格教师，重视培养鄂伦春族和其他少数民族教师。</w:t>
      </w:r>
    </w:p>
    <w:p>
      <w:pPr>
        <w:pStyle w:val="Normal"/>
        <w:snapToGrid w:val="false"/>
        <w:spacing w:lineRule="exact" w:line="580"/>
        <w:ind w:firstLineChars="200" w:startChars="0" w:start="0" w:endChars="0" w:end="0"/>
        <w:rPr>
          <w:rFonts w:ascii="仿宋_GB2312;仿宋" w:hAnsi="仿宋_GB2312;仿宋" w:eastAsia="仿宋_GB2312;仿宋" w:cs="ˎ̥;Times New Roman" w:hint="eastAsia"/>
          <w:color w:val="000000"/>
          <w:sz w:val="32"/>
          <w:szCs w:val="32"/>
        </w:rPr>
      </w:pPr>
      <w:r>
        <w:rPr>
          <w:rFonts w:ascii="仿宋_GB2312;仿宋" w:hAnsi="仿宋_GB2312;仿宋" w:cs="ˎ̥;Times New Roman" w:hint="eastAsia" w:eastAsia="仿宋_GB2312;仿宋"/>
          <w:color w:val="000000"/>
          <w:sz w:val="32"/>
          <w:szCs w:val="32"/>
        </w:rPr>
        <w:t>自治旗要改善教师的生活待遇和工作环境。对在鄂伦春族聚居乡镇的中、小学和鄂伦春中学的民族班从事教学的职工给予优惠待遇。</w:t>
      </w:r>
    </w:p>
    <w:p>
      <w:pPr>
        <w:pStyle w:val="Normal"/>
        <w:snapToGrid w:val="false"/>
        <w:spacing w:lineRule="exact" w:line="580"/>
        <w:ind w:firstLineChars="200" w:startChars="0" w:start="0" w:endChars="0" w:end="0"/>
        <w:rPr/>
      </w:pPr>
      <w:r>
        <w:rPr>
          <w:rFonts w:ascii="黑体;SimHei" w:hAnsi="黑体;SimHei" w:cs="宋体;SimSun" w:hint="eastAsia" w:eastAsia="黑体;SimHei"/>
          <w:color w:val="000000"/>
          <w:kern w:val="0"/>
          <w:sz w:val="32"/>
          <w:szCs w:val="32"/>
        </w:rPr>
        <w:t>第四十六条</w:t>
      </w:r>
      <w:r>
        <w:rPr>
          <w:rFonts w:ascii="ˎ̥;Times New Roman" w:hAnsi="ˎ̥;Times New Roman" w:cs="ˎ̥;Times New Roman" w:hint="eastAsia" w:eastAsia="仿宋_GB2312;仿宋"/>
          <w:color w:val="000000"/>
          <w:sz w:val="32"/>
          <w:szCs w:val="32"/>
        </w:rPr>
        <w:t> </w:t>
      </w:r>
      <w:r>
        <w:rPr>
          <w:rFonts w:ascii="仿宋_GB2312;仿宋" w:hAnsi="仿宋_GB2312;仿宋" w:cs="ˎ̥;Times New Roman" w:hint="eastAsia" w:eastAsia="仿宋_GB2312;仿宋"/>
          <w:color w:val="000000"/>
          <w:sz w:val="32"/>
          <w:szCs w:val="32"/>
        </w:rPr>
        <w:t xml:space="preserve"> 自治旗提倡社会团体、企事业单位及个人自愿捐资助学，支持勤工俭学，鼓励自学成才。</w:t>
      </w:r>
    </w:p>
    <w:p>
      <w:pPr>
        <w:pStyle w:val="Normal"/>
        <w:snapToGrid w:val="false"/>
        <w:spacing w:lineRule="exact" w:line="580"/>
        <w:ind w:firstLineChars="200" w:startChars="0" w:start="0" w:endChars="0" w:end="0"/>
        <w:rPr/>
      </w:pPr>
      <w:r>
        <w:rPr>
          <w:rFonts w:ascii="黑体;SimHei" w:hAnsi="黑体;SimHei" w:cs="宋体;SimSun" w:hint="eastAsia" w:eastAsia="黑体;SimHei"/>
          <w:color w:val="000000"/>
          <w:kern w:val="0"/>
          <w:sz w:val="32"/>
          <w:szCs w:val="32"/>
        </w:rPr>
        <w:t>第四十七条</w:t>
      </w:r>
      <w:r>
        <w:rPr>
          <w:rFonts w:ascii="ˎ̥;Times New Roman" w:hAnsi="ˎ̥;Times New Roman" w:cs="ˎ̥;Times New Roman" w:hint="eastAsia" w:eastAsia="仿宋_GB2312;仿宋"/>
          <w:color w:val="000000"/>
          <w:sz w:val="32"/>
          <w:szCs w:val="32"/>
        </w:rPr>
        <w:t> </w:t>
      </w:r>
      <w:r>
        <w:rPr>
          <w:rFonts w:ascii="仿宋_GB2312;仿宋" w:hAnsi="仿宋_GB2312;仿宋" w:cs="ˎ̥;Times New Roman" w:hint="eastAsia" w:eastAsia="仿宋_GB2312;仿宋"/>
          <w:color w:val="000000"/>
          <w:sz w:val="32"/>
          <w:szCs w:val="32"/>
        </w:rPr>
        <w:t xml:space="preserve"> 自治旗发展具有民族形式和民族特点的新闻、出版、广播、电影、电视等文化事业。</w:t>
      </w:r>
    </w:p>
    <w:p>
      <w:pPr>
        <w:pStyle w:val="Normal"/>
        <w:snapToGrid w:val="false"/>
        <w:spacing w:lineRule="exact" w:line="580"/>
        <w:ind w:firstLineChars="200" w:startChars="0" w:start="0" w:endChars="0" w:end="0"/>
        <w:rPr>
          <w:rFonts w:ascii="仿宋_GB2312;仿宋" w:hAnsi="仿宋_GB2312;仿宋" w:eastAsia="仿宋_GB2312;仿宋" w:cs="ˎ̥;Times New Roman" w:hint="eastAsia"/>
          <w:color w:val="000000"/>
          <w:sz w:val="32"/>
          <w:szCs w:val="32"/>
        </w:rPr>
      </w:pPr>
      <w:r>
        <w:rPr>
          <w:rFonts w:ascii="仿宋_GB2312;仿宋" w:hAnsi="仿宋_GB2312;仿宋" w:cs="ˎ̥;Times New Roman" w:hint="eastAsia" w:eastAsia="仿宋_GB2312;仿宋"/>
          <w:color w:val="000000"/>
          <w:sz w:val="32"/>
          <w:szCs w:val="32"/>
        </w:rPr>
        <w:t>自治旗要建立健全各级各类文化设施。加强文化市场的管理，巩固和扩大社会主义思想和文化阵地。取缔非法文化经营活动。</w:t>
      </w:r>
    </w:p>
    <w:p>
      <w:pPr>
        <w:pStyle w:val="Normal"/>
        <w:snapToGrid w:val="false"/>
        <w:spacing w:lineRule="exact" w:line="580"/>
        <w:ind w:firstLineChars="200" w:startChars="0" w:start="0" w:endChars="0" w:end="0"/>
        <w:rPr>
          <w:rFonts w:ascii="仿宋_GB2312;仿宋" w:hAnsi="仿宋_GB2312;仿宋" w:eastAsia="仿宋_GB2312;仿宋" w:cs="ˎ̥;Times New Roman" w:hint="eastAsia"/>
          <w:color w:val="000000"/>
          <w:sz w:val="32"/>
          <w:szCs w:val="32"/>
        </w:rPr>
      </w:pPr>
      <w:r>
        <w:rPr>
          <w:rFonts w:ascii="仿宋_GB2312;仿宋" w:hAnsi="仿宋_GB2312;仿宋" w:cs="ˎ̥;Times New Roman" w:hint="eastAsia" w:eastAsia="仿宋_GB2312;仿宋"/>
          <w:color w:val="000000"/>
          <w:sz w:val="32"/>
          <w:szCs w:val="32"/>
        </w:rPr>
        <w:t>自治旗要依法保护历史文物、民族文物，积极抢救、挖掘、收集和整理鄂伦春民族文化遗产，开展民族文学艺术创作及研究。设立鄂伦春民族研究机构。</w:t>
      </w:r>
    </w:p>
    <w:p>
      <w:pPr>
        <w:pStyle w:val="Normal"/>
        <w:snapToGrid w:val="false"/>
        <w:spacing w:lineRule="exact" w:line="580"/>
        <w:ind w:firstLineChars="200" w:startChars="0" w:start="0" w:endChars="0" w:end="0"/>
        <w:rPr/>
      </w:pPr>
      <w:r>
        <w:rPr>
          <w:rFonts w:ascii="黑体;SimHei" w:hAnsi="黑体;SimHei" w:cs="宋体;SimSun" w:hint="eastAsia" w:eastAsia="黑体;SimHei"/>
          <w:color w:val="000000"/>
          <w:kern w:val="0"/>
          <w:sz w:val="32"/>
          <w:szCs w:val="32"/>
        </w:rPr>
        <w:t>第四十八条</w:t>
      </w:r>
      <w:r>
        <w:rPr>
          <w:rFonts w:ascii="ˎ̥;Times New Roman" w:hAnsi="ˎ̥;Times New Roman" w:cs="ˎ̥;Times New Roman" w:hint="eastAsia" w:eastAsia="仿宋_GB2312;仿宋"/>
          <w:color w:val="000000"/>
          <w:sz w:val="32"/>
          <w:szCs w:val="32"/>
        </w:rPr>
        <w:t> </w:t>
      </w:r>
      <w:r>
        <w:rPr>
          <w:rFonts w:ascii="仿宋_GB2312;仿宋" w:hAnsi="仿宋_GB2312;仿宋" w:cs="ˎ̥;Times New Roman" w:hint="eastAsia" w:eastAsia="仿宋_GB2312;仿宋"/>
          <w:color w:val="000000"/>
          <w:sz w:val="32"/>
          <w:szCs w:val="32"/>
        </w:rPr>
        <w:t xml:space="preserve"> 自治旗实施科教兴旗战略，依靠科学技术推动自治旗经济建设和社会发展。制定科学技术发展规划，搞好科学普及、技术培训和实用技术的推广应用，重奖有突出贡献的科技人员。依法保护知识产权。</w:t>
      </w:r>
    </w:p>
    <w:p>
      <w:pPr>
        <w:pStyle w:val="Normal"/>
        <w:snapToGrid w:val="false"/>
        <w:spacing w:lineRule="exact" w:line="580"/>
        <w:ind w:firstLineChars="200" w:startChars="0" w:start="0" w:endChars="0" w:end="0"/>
        <w:rPr>
          <w:rFonts w:ascii="仿宋_GB2312;仿宋" w:hAnsi="仿宋_GB2312;仿宋" w:eastAsia="仿宋_GB2312;仿宋" w:cs="ˎ̥;Times New Roman" w:hint="eastAsia"/>
          <w:color w:val="000000"/>
          <w:sz w:val="32"/>
          <w:szCs w:val="32"/>
        </w:rPr>
      </w:pPr>
      <w:r>
        <w:rPr>
          <w:rFonts w:ascii="仿宋_GB2312;仿宋" w:hAnsi="仿宋_GB2312;仿宋" w:cs="ˎ̥;Times New Roman" w:hint="eastAsia" w:eastAsia="仿宋_GB2312;仿宋"/>
          <w:color w:val="000000"/>
          <w:sz w:val="32"/>
          <w:szCs w:val="32"/>
        </w:rPr>
        <w:t>自治旗设立科学技术发展基金，扶持科学技术事业的发展。</w:t>
      </w:r>
    </w:p>
    <w:p>
      <w:pPr>
        <w:pStyle w:val="Normal"/>
        <w:snapToGrid w:val="false"/>
        <w:spacing w:lineRule="exact" w:line="580"/>
        <w:ind w:firstLineChars="200" w:startChars="0" w:start="0" w:endChars="0" w:end="0"/>
        <w:rPr>
          <w:rFonts w:ascii="仿宋_GB2312;仿宋" w:hAnsi="仿宋_GB2312;仿宋" w:eastAsia="仿宋_GB2312;仿宋" w:cs="ˎ̥;Times New Roman" w:hint="eastAsia"/>
          <w:color w:val="000000"/>
          <w:sz w:val="32"/>
          <w:szCs w:val="32"/>
        </w:rPr>
      </w:pPr>
      <w:r>
        <w:rPr>
          <w:rFonts w:ascii="仿宋_GB2312;仿宋" w:hAnsi="仿宋_GB2312;仿宋" w:cs="ˎ̥;Times New Roman" w:hint="eastAsia" w:eastAsia="仿宋_GB2312;仿宋"/>
          <w:color w:val="000000"/>
          <w:sz w:val="32"/>
          <w:szCs w:val="32"/>
        </w:rPr>
        <w:t>自治旗的自治机关根据需要，制定优惠政策，鼓励、引进科学技术和其他专业人才，参加自治旗的建设事业。对做出突出贡献的人员，给予表彰和奖励。</w:t>
      </w:r>
    </w:p>
    <w:p>
      <w:pPr>
        <w:pStyle w:val="Normal"/>
        <w:snapToGrid w:val="false"/>
        <w:spacing w:lineRule="exact" w:line="580"/>
        <w:ind w:firstLineChars="200" w:startChars="0" w:start="0" w:endChars="0" w:end="0"/>
        <w:rPr/>
      </w:pPr>
      <w:r>
        <w:rPr>
          <w:rFonts w:ascii="黑体;SimHei" w:hAnsi="黑体;SimHei" w:cs="宋体;SimSun" w:hint="eastAsia" w:eastAsia="黑体;SimHei"/>
          <w:color w:val="000000"/>
          <w:kern w:val="0"/>
          <w:sz w:val="32"/>
          <w:szCs w:val="32"/>
        </w:rPr>
        <w:t>第四十九条</w:t>
      </w:r>
      <w:r>
        <w:rPr>
          <w:rFonts w:ascii="ˎ̥;Times New Roman" w:hAnsi="ˎ̥;Times New Roman" w:cs="ˎ̥;Times New Roman" w:hint="eastAsia" w:eastAsia="仿宋_GB2312;仿宋"/>
          <w:color w:val="000000"/>
          <w:sz w:val="32"/>
          <w:szCs w:val="32"/>
        </w:rPr>
        <w:t> </w:t>
      </w:r>
      <w:r>
        <w:rPr>
          <w:rFonts w:ascii="仿宋_GB2312;仿宋" w:hAnsi="仿宋_GB2312;仿宋" w:cs="ˎ̥;Times New Roman" w:hint="eastAsia" w:eastAsia="仿宋_GB2312;仿宋"/>
          <w:color w:val="000000"/>
          <w:sz w:val="32"/>
          <w:szCs w:val="32"/>
        </w:rPr>
        <w:t xml:space="preserve"> 自治旗的自治机关制定自治旗的医疗卫生事业发展规划。</w:t>
      </w:r>
    </w:p>
    <w:p>
      <w:pPr>
        <w:pStyle w:val="Normal"/>
        <w:snapToGrid w:val="false"/>
        <w:spacing w:lineRule="exact" w:line="580"/>
        <w:ind w:firstLineChars="200" w:startChars="0" w:start="0" w:endChars="0" w:end="0"/>
        <w:rPr>
          <w:rFonts w:ascii="仿宋_GB2312;仿宋" w:hAnsi="仿宋_GB2312;仿宋" w:eastAsia="仿宋_GB2312;仿宋" w:cs="ˎ̥;Times New Roman" w:hint="eastAsia"/>
          <w:color w:val="000000"/>
          <w:sz w:val="32"/>
          <w:szCs w:val="32"/>
        </w:rPr>
      </w:pPr>
      <w:r>
        <w:rPr>
          <w:rFonts w:ascii="仿宋_GB2312;仿宋" w:hAnsi="仿宋_GB2312;仿宋" w:cs="ˎ̥;Times New Roman" w:hint="eastAsia" w:eastAsia="仿宋_GB2312;仿宋"/>
          <w:color w:val="000000"/>
          <w:sz w:val="32"/>
          <w:szCs w:val="32"/>
        </w:rPr>
        <w:t>自治旗发展初级卫生保健事业，做好计划免疫和妇幼保健工作，建立健全旗、乡镇、村三级医疗预防、保健网络。</w:t>
      </w:r>
    </w:p>
    <w:p>
      <w:pPr>
        <w:pStyle w:val="Normal"/>
        <w:snapToGrid w:val="false"/>
        <w:spacing w:lineRule="exact" w:line="580"/>
        <w:ind w:firstLineChars="200" w:startChars="0" w:start="0" w:endChars="0" w:end="0"/>
        <w:rPr>
          <w:rFonts w:ascii="仿宋_GB2312;仿宋" w:hAnsi="仿宋_GB2312;仿宋" w:eastAsia="仿宋_GB2312;仿宋" w:cs="ˎ̥;Times New Roman" w:hint="eastAsia"/>
          <w:color w:val="000000"/>
          <w:sz w:val="32"/>
          <w:szCs w:val="32"/>
        </w:rPr>
      </w:pPr>
      <w:r>
        <w:rPr>
          <w:rFonts w:ascii="仿宋_GB2312;仿宋" w:hAnsi="仿宋_GB2312;仿宋" w:cs="ˎ̥;Times New Roman" w:hint="eastAsia" w:eastAsia="仿宋_GB2312;仿宋"/>
          <w:color w:val="000000"/>
          <w:sz w:val="32"/>
          <w:szCs w:val="32"/>
        </w:rPr>
        <w:t>自治旗加强地方病、传染病、多发病的防治和研究工作，逐步降低发病率。</w:t>
      </w:r>
    </w:p>
    <w:p>
      <w:pPr>
        <w:pStyle w:val="Normal"/>
        <w:snapToGrid w:val="false"/>
        <w:spacing w:lineRule="exact" w:line="580"/>
        <w:ind w:firstLineChars="200" w:startChars="0" w:start="0" w:endChars="0" w:end="0"/>
        <w:rPr/>
      </w:pPr>
      <w:r>
        <w:rPr>
          <w:rFonts w:ascii="黑体;SimHei" w:hAnsi="黑体;SimHei" w:cs="宋体;SimSun" w:hint="eastAsia" w:eastAsia="黑体;SimHei"/>
          <w:color w:val="000000"/>
          <w:kern w:val="0"/>
          <w:sz w:val="32"/>
          <w:szCs w:val="32"/>
        </w:rPr>
        <w:t>第五十条</w:t>
      </w:r>
      <w:r>
        <w:rPr>
          <w:rFonts w:ascii="ˎ̥;Times New Roman" w:hAnsi="ˎ̥;Times New Roman" w:cs="ˎ̥;Times New Roman" w:hint="eastAsia" w:eastAsia="仿宋_GB2312;仿宋"/>
          <w:color w:val="000000"/>
          <w:sz w:val="32"/>
          <w:szCs w:val="32"/>
        </w:rPr>
        <w:t> </w:t>
      </w:r>
      <w:r>
        <w:rPr>
          <w:rFonts w:ascii="仿宋_GB2312;仿宋" w:hAnsi="仿宋_GB2312;仿宋" w:cs="ˎ̥;Times New Roman" w:hint="eastAsia" w:eastAsia="仿宋_GB2312;仿宋"/>
          <w:color w:val="000000"/>
          <w:sz w:val="32"/>
          <w:szCs w:val="32"/>
        </w:rPr>
        <w:t xml:space="preserve"> 自治旗积极培养少数民族医疗卫生技术人才，对鄂伦春族聚居乡镇卫生院（所）的医务人员给予优惠待遇。</w:t>
      </w:r>
    </w:p>
    <w:p>
      <w:pPr>
        <w:pStyle w:val="Normal"/>
        <w:snapToGrid w:val="false"/>
        <w:spacing w:lineRule="exact" w:line="580"/>
        <w:ind w:firstLineChars="200" w:startChars="0" w:start="0" w:endChars="0" w:end="0"/>
        <w:rPr>
          <w:rFonts w:ascii="仿宋_GB2312;仿宋" w:hAnsi="仿宋_GB2312;仿宋" w:eastAsia="仿宋_GB2312;仿宋" w:cs="ˎ̥;Times New Roman" w:hint="eastAsia"/>
          <w:color w:val="000000"/>
          <w:sz w:val="32"/>
          <w:szCs w:val="32"/>
        </w:rPr>
      </w:pPr>
      <w:r>
        <w:rPr>
          <w:rFonts w:ascii="仿宋_GB2312;仿宋" w:hAnsi="仿宋_GB2312;仿宋" w:cs="ˎ̥;Times New Roman" w:hint="eastAsia" w:eastAsia="仿宋_GB2312;仿宋"/>
          <w:color w:val="000000"/>
          <w:sz w:val="32"/>
          <w:szCs w:val="32"/>
        </w:rPr>
        <w:t>自治旗广泛开展群众性爱国卫生运动，加强各乡镇卫生基础设施建设、卫生宣传教育和监督管理，改善卫生条件。</w:t>
      </w:r>
    </w:p>
    <w:p>
      <w:pPr>
        <w:pStyle w:val="Normal"/>
        <w:snapToGrid w:val="false"/>
        <w:spacing w:lineRule="exact" w:line="580"/>
        <w:ind w:firstLineChars="200" w:startChars="0" w:start="0" w:endChars="0" w:end="0"/>
        <w:rPr/>
      </w:pPr>
      <w:r>
        <w:rPr>
          <w:rFonts w:ascii="黑体;SimHei" w:hAnsi="黑体;SimHei" w:cs="宋体;SimSun" w:hint="eastAsia" w:eastAsia="黑体;SimHei"/>
          <w:color w:val="000000"/>
          <w:kern w:val="0"/>
          <w:sz w:val="32"/>
          <w:szCs w:val="32"/>
        </w:rPr>
        <w:t>第五十一条</w:t>
      </w:r>
      <w:r>
        <w:rPr>
          <w:rFonts w:ascii="ˎ̥;Times New Roman" w:hAnsi="ˎ̥;Times New Roman" w:cs="ˎ̥;Times New Roman" w:hint="eastAsia" w:eastAsia="仿宋_GB2312;仿宋"/>
          <w:color w:val="000000"/>
          <w:sz w:val="32"/>
          <w:szCs w:val="32"/>
        </w:rPr>
        <w:t> </w:t>
      </w:r>
      <w:r>
        <w:rPr>
          <w:rFonts w:ascii="仿宋_GB2312;仿宋" w:hAnsi="仿宋_GB2312;仿宋" w:cs="ˎ̥;Times New Roman" w:hint="eastAsia" w:eastAsia="仿宋_GB2312;仿宋"/>
          <w:color w:val="000000"/>
          <w:sz w:val="32"/>
          <w:szCs w:val="32"/>
        </w:rPr>
        <w:t xml:space="preserve"> 自治旗积极开展计划生育工作，控制人口增长，提高人口素质。对鄂伦春族、鄂温克族、达斡尔族公民提倡优生优育，适当少生。要求节育的，给予技术服务。</w:t>
      </w:r>
    </w:p>
    <w:p>
      <w:pPr>
        <w:pStyle w:val="Normal"/>
        <w:snapToGrid w:val="false"/>
        <w:spacing w:lineRule="exact" w:line="580"/>
        <w:ind w:firstLineChars="200" w:startChars="0" w:start="0" w:endChars="0" w:end="0"/>
        <w:rPr/>
      </w:pPr>
      <w:r>
        <w:rPr>
          <w:rFonts w:ascii="黑体;SimHei" w:hAnsi="黑体;SimHei" w:cs="宋体;SimSun" w:hint="eastAsia" w:eastAsia="黑体;SimHei"/>
          <w:color w:val="000000"/>
          <w:kern w:val="0"/>
          <w:sz w:val="32"/>
          <w:szCs w:val="32"/>
        </w:rPr>
        <w:t>第五十二条</w:t>
      </w:r>
      <w:r>
        <w:rPr>
          <w:rFonts w:ascii="ˎ̥;Times New Roman" w:hAnsi="ˎ̥;Times New Roman" w:cs="ˎ̥;Times New Roman" w:hint="eastAsia" w:eastAsia="仿宋_GB2312;仿宋"/>
          <w:color w:val="000000"/>
          <w:sz w:val="32"/>
          <w:szCs w:val="32"/>
        </w:rPr>
        <w:t> </w:t>
      </w:r>
      <w:r>
        <w:rPr>
          <w:rFonts w:ascii="仿宋_GB2312;仿宋" w:hAnsi="仿宋_GB2312;仿宋" w:cs="ˎ̥;Times New Roman" w:hint="eastAsia" w:eastAsia="仿宋_GB2312;仿宋"/>
          <w:color w:val="000000"/>
          <w:sz w:val="32"/>
          <w:szCs w:val="32"/>
        </w:rPr>
        <w:t xml:space="preserve"> 自治旗的自治机关加强体育设施的建设，开展群众性体育运动，增强人民体质。重视传统的民族体育活动，培养体育人才。</w:t>
      </w:r>
    </w:p>
    <w:p>
      <w:pPr>
        <w:pStyle w:val="Normal"/>
        <w:snapToGrid w:val="false"/>
        <w:spacing w:lineRule="exact" w:line="580"/>
        <w:ind w:firstLineChars="200" w:startChars="0" w:start="0" w:endChars="0" w:end="0"/>
        <w:rPr>
          <w:rFonts w:ascii="仿宋_GB2312;仿宋" w:hAnsi="仿宋_GB2312;仿宋" w:eastAsia="仿宋_GB2312;仿宋" w:cs="ˎ̥;Times New Roman" w:hint="eastAsia"/>
          <w:color w:val="000000"/>
          <w:sz w:val="32"/>
          <w:szCs w:val="32"/>
        </w:rPr>
      </w:pPr>
      <w:r>
        <w:rPr>
          <w:rFonts w:eastAsia="仿宋_GB2312;仿宋" w:cs="ˎ̥;Times New Roman" w:hint="eastAsia" w:ascii="仿宋_GB2312;仿宋" w:hAnsi="仿宋_GB2312;仿宋"/>
          <w:color w:val="000000"/>
          <w:sz w:val="32"/>
          <w:szCs w:val="32"/>
        </w:rPr>
      </w:r>
    </w:p>
    <w:p>
      <w:pPr>
        <w:pStyle w:val="Normal"/>
        <w:numPr>
          <w:ilvl w:val="0"/>
          <w:numId w:val="1"/>
        </w:numPr>
        <w:snapToGrid w:val="false"/>
        <w:spacing w:lineRule="exact" w:line="580"/>
        <w:jc w:val="center"/>
        <w:rPr>
          <w:rFonts w:ascii="黑体;SimHei" w:hAnsi="黑体;SimHei" w:eastAsia="黑体;SimHei" w:cs="ˎ̥;Times New Roman" w:hint="eastAsia"/>
          <w:color w:val="000000"/>
          <w:sz w:val="32"/>
          <w:szCs w:val="32"/>
        </w:rPr>
      </w:pPr>
      <w:r>
        <w:rPr>
          <w:rFonts w:ascii="黑体;SimHei" w:hAnsi="黑体;SimHei" w:cs="ˎ̥;Times New Roman" w:hint="eastAsia" w:eastAsia="黑体;SimHei"/>
          <w:color w:val="000000"/>
          <w:sz w:val="32"/>
          <w:szCs w:val="32"/>
        </w:rPr>
        <w:t>民族关系</w:t>
      </w:r>
    </w:p>
    <w:p>
      <w:pPr>
        <w:pStyle w:val="Normal"/>
        <w:snapToGrid w:val="false"/>
        <w:spacing w:lineRule="exact" w:line="580"/>
        <w:rPr>
          <w:rFonts w:ascii="黑体;SimHei" w:hAnsi="黑体;SimHei" w:eastAsia="黑体;SimHei" w:cs="ˎ̥;Times New Roman" w:hint="eastAsia"/>
          <w:color w:val="000000"/>
          <w:sz w:val="32"/>
          <w:szCs w:val="32"/>
        </w:rPr>
      </w:pPr>
      <w:r>
        <w:rPr>
          <w:rFonts w:eastAsia="黑体;SimHei" w:cs="ˎ̥;Times New Roman" w:hint="eastAsia" w:ascii="黑体;SimHei" w:hAnsi="黑体;SimHei"/>
          <w:color w:val="000000"/>
          <w:sz w:val="32"/>
          <w:szCs w:val="32"/>
        </w:rPr>
      </w:r>
    </w:p>
    <w:p>
      <w:pPr>
        <w:pStyle w:val="Normal"/>
        <w:snapToGrid w:val="false"/>
        <w:spacing w:lineRule="exact" w:line="580"/>
        <w:ind w:firstLineChars="200" w:startChars="0" w:start="0" w:endChars="0" w:end="0"/>
        <w:rPr/>
      </w:pPr>
      <w:r>
        <w:rPr>
          <w:rFonts w:ascii="黑体;SimHei" w:hAnsi="黑体;SimHei" w:cs="宋体;SimSun" w:hint="eastAsia" w:eastAsia="黑体;SimHei"/>
          <w:color w:val="000000"/>
          <w:kern w:val="0"/>
          <w:sz w:val="32"/>
          <w:szCs w:val="32"/>
        </w:rPr>
        <w:t>第五十三条</w:t>
      </w:r>
      <w:r>
        <w:rPr>
          <w:rFonts w:ascii="ˎ̥;Times New Roman" w:hAnsi="ˎ̥;Times New Roman" w:cs="ˎ̥;Times New Roman" w:hint="eastAsia" w:eastAsia="仿宋_GB2312;仿宋"/>
          <w:color w:val="000000"/>
          <w:sz w:val="32"/>
          <w:szCs w:val="32"/>
        </w:rPr>
        <w:t> </w:t>
      </w:r>
      <w:r>
        <w:rPr>
          <w:rFonts w:ascii="仿宋_GB2312;仿宋" w:hAnsi="仿宋_GB2312;仿宋" w:cs="ˎ̥;Times New Roman" w:hint="eastAsia" w:eastAsia="仿宋_GB2312;仿宋"/>
          <w:color w:val="000000"/>
          <w:sz w:val="32"/>
          <w:szCs w:val="32"/>
        </w:rPr>
        <w:t xml:space="preserve"> 自治旗的自治机关保障自治旗行政区域内各民族都享有平等权利。</w:t>
      </w:r>
    </w:p>
    <w:p>
      <w:pPr>
        <w:pStyle w:val="Normal"/>
        <w:snapToGrid w:val="false"/>
        <w:spacing w:lineRule="exact" w:line="580"/>
        <w:ind w:firstLineChars="200" w:startChars="0" w:start="0" w:endChars="0" w:end="0"/>
        <w:rPr>
          <w:rFonts w:ascii="仿宋_GB2312;仿宋" w:hAnsi="仿宋_GB2312;仿宋" w:eastAsia="仿宋_GB2312;仿宋" w:cs="ˎ̥;Times New Roman" w:hint="eastAsia"/>
          <w:color w:val="000000"/>
          <w:sz w:val="32"/>
          <w:szCs w:val="32"/>
        </w:rPr>
      </w:pPr>
      <w:r>
        <w:rPr>
          <w:rFonts w:ascii="仿宋_GB2312;仿宋" w:hAnsi="仿宋_GB2312;仿宋" w:cs="ˎ̥;Times New Roman" w:hint="eastAsia" w:eastAsia="仿宋_GB2312;仿宋"/>
          <w:color w:val="000000"/>
          <w:sz w:val="32"/>
          <w:szCs w:val="32"/>
        </w:rPr>
        <w:t>自治旗的自治机关团结各民族的干部和群众，充分调动各民族公民建设社会主义的积极性，共同建设自治旗。</w:t>
      </w:r>
    </w:p>
    <w:p>
      <w:pPr>
        <w:pStyle w:val="Normal"/>
        <w:snapToGrid w:val="false"/>
        <w:spacing w:lineRule="exact" w:line="580"/>
        <w:ind w:firstLineChars="200" w:startChars="0" w:start="0" w:endChars="0" w:end="0"/>
        <w:rPr/>
      </w:pPr>
      <w:r>
        <w:rPr>
          <w:rFonts w:ascii="黑体;SimHei" w:hAnsi="黑体;SimHei" w:cs="宋体;SimSun" w:hint="eastAsia" w:eastAsia="黑体;SimHei"/>
          <w:color w:val="000000"/>
          <w:kern w:val="0"/>
          <w:sz w:val="32"/>
          <w:szCs w:val="32"/>
        </w:rPr>
        <w:t>第五十四条 </w:t>
      </w:r>
      <w:r>
        <w:rPr>
          <w:rFonts w:ascii="仿宋_GB2312;仿宋" w:hAnsi="仿宋_GB2312;仿宋" w:cs="ˎ̥;Times New Roman" w:hint="eastAsia" w:eastAsia="仿宋_GB2312;仿宋"/>
          <w:color w:val="000000"/>
          <w:sz w:val="32"/>
          <w:szCs w:val="32"/>
        </w:rPr>
        <w:t xml:space="preserve"> 自治旗的自治机关对各民族公民进行民族理论和民族政策的教育，使各民族的干部和群众互相信任，互相学习，互相帮助，互相尊重语言文字、风俗习惯和宗教信仰，共同维护国家的统一和各民族的团结。</w:t>
      </w:r>
    </w:p>
    <w:p>
      <w:pPr>
        <w:pStyle w:val="Normal"/>
        <w:snapToGrid w:val="false"/>
        <w:spacing w:lineRule="exact" w:line="580"/>
        <w:ind w:firstLineChars="200" w:startChars="0" w:start="0" w:endChars="0" w:end="0"/>
        <w:rPr/>
      </w:pPr>
      <w:r>
        <w:rPr>
          <w:rFonts w:ascii="黑体;SimHei" w:hAnsi="黑体;SimHei" w:cs="宋体;SimSun" w:hint="eastAsia" w:eastAsia="黑体;SimHei"/>
          <w:color w:val="000000"/>
          <w:kern w:val="0"/>
          <w:sz w:val="32"/>
          <w:szCs w:val="32"/>
        </w:rPr>
        <w:t>第五十五条</w:t>
      </w:r>
      <w:r>
        <w:rPr>
          <w:rFonts w:ascii="ˎ̥;Times New Roman" w:hAnsi="ˎ̥;Times New Roman" w:cs="ˎ̥;Times New Roman" w:hint="eastAsia" w:eastAsia="仿宋_GB2312;仿宋"/>
          <w:color w:val="000000"/>
          <w:sz w:val="32"/>
          <w:szCs w:val="32"/>
        </w:rPr>
        <w:t> </w:t>
      </w:r>
      <w:r>
        <w:rPr>
          <w:rFonts w:ascii="仿宋_GB2312;仿宋" w:hAnsi="仿宋_GB2312;仿宋" w:cs="ˎ̥;Times New Roman" w:hint="eastAsia" w:eastAsia="仿宋_GB2312;仿宋"/>
          <w:color w:val="000000"/>
          <w:sz w:val="32"/>
          <w:szCs w:val="32"/>
        </w:rPr>
        <w:t xml:space="preserve"> 自治旗的自治机关保障各民族都有使用和发展自己语言文字的自由，都有保持或者改革自己风俗习惯的自由。</w:t>
      </w:r>
    </w:p>
    <w:p>
      <w:pPr>
        <w:pStyle w:val="Normal"/>
        <w:snapToGrid w:val="false"/>
        <w:spacing w:lineRule="exact" w:line="580"/>
        <w:ind w:firstLineChars="200" w:startChars="0" w:start="0" w:endChars="0" w:end="0"/>
        <w:rPr>
          <w:rFonts w:ascii="仿宋_GB2312;仿宋" w:hAnsi="仿宋_GB2312;仿宋" w:eastAsia="仿宋_GB2312;仿宋" w:cs="ˎ̥;Times New Roman" w:hint="eastAsia"/>
          <w:color w:val="000000"/>
          <w:sz w:val="32"/>
          <w:szCs w:val="32"/>
        </w:rPr>
      </w:pPr>
      <w:r>
        <w:rPr>
          <w:rFonts w:ascii="仿宋_GB2312;仿宋" w:hAnsi="仿宋_GB2312;仿宋" w:cs="ˎ̥;Times New Roman" w:hint="eastAsia" w:eastAsia="仿宋_GB2312;仿宋"/>
          <w:color w:val="000000"/>
          <w:sz w:val="32"/>
          <w:szCs w:val="32"/>
        </w:rPr>
        <w:t>自治旗的自治机关教育和鼓励各民族干部互相学习语言文字。</w:t>
      </w:r>
    </w:p>
    <w:p>
      <w:pPr>
        <w:pStyle w:val="Normal"/>
        <w:snapToGrid w:val="false"/>
        <w:spacing w:lineRule="exact" w:line="580"/>
        <w:ind w:firstLineChars="200" w:startChars="0" w:start="0" w:endChars="0" w:end="0"/>
        <w:rPr/>
      </w:pPr>
      <w:r>
        <w:rPr>
          <w:rFonts w:ascii="黑体;SimHei" w:hAnsi="黑体;SimHei" w:cs="宋体;SimSun" w:hint="eastAsia" w:eastAsia="黑体;SimHei"/>
          <w:color w:val="000000"/>
          <w:kern w:val="0"/>
          <w:sz w:val="32"/>
          <w:szCs w:val="32"/>
        </w:rPr>
        <w:t>第五十六条 </w:t>
      </w:r>
      <w:r>
        <w:rPr>
          <w:rFonts w:ascii="仿宋_GB2312;仿宋" w:hAnsi="仿宋_GB2312;仿宋" w:cs="ˎ̥;Times New Roman" w:hint="eastAsia" w:eastAsia="仿宋_GB2312;仿宋"/>
          <w:color w:val="000000"/>
          <w:sz w:val="32"/>
          <w:szCs w:val="32"/>
        </w:rPr>
        <w:t xml:space="preserve"> 自治旗的自治机关保障旗内散居的其他少数民族的合法权益，采取有效措施，积极帮助他们发展经济、文化等各项事业，促进各民族共同进步和繁荣。</w:t>
      </w:r>
    </w:p>
    <w:p>
      <w:pPr>
        <w:pStyle w:val="Normal"/>
        <w:snapToGrid w:val="false"/>
        <w:spacing w:lineRule="exact" w:line="580"/>
        <w:ind w:firstLineChars="200" w:startChars="0" w:start="0" w:endChars="0" w:end="0"/>
        <w:rPr>
          <w:rFonts w:ascii="仿宋_GB2312;仿宋" w:hAnsi="仿宋_GB2312;仿宋" w:eastAsia="仿宋_GB2312;仿宋" w:cs="ˎ̥;Times New Roman" w:hint="eastAsia"/>
          <w:color w:val="000000"/>
          <w:sz w:val="32"/>
          <w:szCs w:val="32"/>
        </w:rPr>
      </w:pPr>
      <w:r>
        <w:rPr>
          <w:rFonts w:eastAsia="仿宋_GB2312;仿宋" w:cs="ˎ̥;Times New Roman" w:hint="eastAsia" w:ascii="仿宋_GB2312;仿宋" w:hAnsi="仿宋_GB2312;仿宋"/>
          <w:color w:val="000000"/>
          <w:sz w:val="32"/>
          <w:szCs w:val="32"/>
        </w:rPr>
      </w:r>
    </w:p>
    <w:p>
      <w:pPr>
        <w:pStyle w:val="Normal"/>
        <w:numPr>
          <w:ilvl w:val="0"/>
          <w:numId w:val="1"/>
        </w:numPr>
        <w:snapToGrid w:val="false"/>
        <w:spacing w:lineRule="exact" w:line="580"/>
        <w:jc w:val="center"/>
        <w:rPr>
          <w:rFonts w:ascii="黑体;SimHei" w:hAnsi="黑体;SimHei" w:eastAsia="黑体;SimHei" w:cs="ˎ̥;Times New Roman" w:hint="eastAsia"/>
          <w:color w:val="000000"/>
          <w:sz w:val="32"/>
          <w:szCs w:val="32"/>
        </w:rPr>
      </w:pPr>
      <w:r>
        <w:rPr>
          <w:rFonts w:ascii="黑体;SimHei" w:hAnsi="黑体;SimHei" w:cs="ˎ̥;Times New Roman" w:hint="eastAsia" w:eastAsia="黑体;SimHei"/>
          <w:color w:val="000000"/>
          <w:sz w:val="32"/>
          <w:szCs w:val="32"/>
        </w:rPr>
        <w:t>附</w:t>
      </w:r>
      <w:r>
        <w:rPr>
          <w:rFonts w:ascii="ˎ̥;Times New Roman" w:hAnsi="ˎ̥;Times New Roman" w:cs="ˎ̥;Times New Roman" w:hint="eastAsia" w:eastAsia="黑体;SimHei"/>
          <w:color w:val="000000"/>
          <w:sz w:val="32"/>
          <w:szCs w:val="32"/>
        </w:rPr>
        <w:t> </w:t>
      </w:r>
      <w:r>
        <w:rPr>
          <w:rFonts w:ascii="黑体;SimHei" w:hAnsi="黑体;SimHei" w:cs="ˎ̥;Times New Roman" w:hint="eastAsia" w:eastAsia="黑体;SimHei"/>
          <w:color w:val="000000"/>
          <w:sz w:val="32"/>
          <w:szCs w:val="32"/>
        </w:rPr>
        <w:t xml:space="preserve"> 则</w:t>
      </w:r>
    </w:p>
    <w:p>
      <w:pPr>
        <w:pStyle w:val="Normal"/>
        <w:snapToGrid w:val="false"/>
        <w:spacing w:lineRule="exact" w:line="580"/>
        <w:rPr>
          <w:rFonts w:ascii="黑体;SimHei" w:hAnsi="黑体;SimHei" w:eastAsia="黑体;SimHei" w:cs="ˎ̥;Times New Roman" w:hint="eastAsia"/>
          <w:color w:val="000000"/>
          <w:sz w:val="32"/>
          <w:szCs w:val="32"/>
        </w:rPr>
      </w:pPr>
      <w:r>
        <w:rPr>
          <w:rFonts w:eastAsia="黑体;SimHei" w:cs="ˎ̥;Times New Roman" w:hint="eastAsia" w:ascii="黑体;SimHei" w:hAnsi="黑体;SimHei"/>
          <w:color w:val="000000"/>
          <w:sz w:val="32"/>
          <w:szCs w:val="32"/>
        </w:rPr>
      </w:r>
    </w:p>
    <w:p>
      <w:pPr>
        <w:pStyle w:val="Normal"/>
        <w:snapToGrid w:val="false"/>
        <w:spacing w:lineRule="exact" w:line="580"/>
        <w:ind w:firstLineChars="200" w:startChars="0" w:start="0" w:endChars="0" w:end="0"/>
        <w:rPr/>
      </w:pPr>
      <w:r>
        <w:rPr>
          <w:rFonts w:ascii="黑体;SimHei" w:hAnsi="黑体;SimHei" w:cs="宋体;SimSun" w:hint="eastAsia" w:eastAsia="黑体;SimHei"/>
          <w:color w:val="000000"/>
          <w:kern w:val="0"/>
          <w:sz w:val="32"/>
          <w:szCs w:val="32"/>
        </w:rPr>
        <w:t>第五十七条</w:t>
      </w:r>
      <w:r>
        <w:rPr>
          <w:rFonts w:ascii="ˎ̥;Times New Roman" w:hAnsi="ˎ̥;Times New Roman" w:cs="ˎ̥;Times New Roman" w:hint="eastAsia" w:eastAsia="仿宋_GB2312;仿宋"/>
          <w:color w:val="000000"/>
          <w:sz w:val="32"/>
          <w:szCs w:val="32"/>
        </w:rPr>
        <w:t> </w:t>
      </w:r>
      <w:r>
        <w:rPr>
          <w:rFonts w:ascii="仿宋_GB2312;仿宋" w:hAnsi="仿宋_GB2312;仿宋" w:cs="ˎ̥;Times New Roman" w:hint="eastAsia" w:eastAsia="仿宋_GB2312;仿宋"/>
          <w:color w:val="000000"/>
          <w:sz w:val="32"/>
          <w:szCs w:val="32"/>
        </w:rPr>
        <w:t xml:space="preserve"> 每年６月７日为自治旗成立纪念日。６月１８日为鄂伦春民族的传统节日——篝火节。</w:t>
      </w:r>
    </w:p>
    <w:p>
      <w:pPr>
        <w:pStyle w:val="Normal"/>
        <w:snapToGrid w:val="false"/>
        <w:spacing w:lineRule="exact" w:line="580"/>
        <w:ind w:firstLineChars="200" w:startChars="0" w:start="0" w:endChars="0" w:end="0"/>
        <w:rPr/>
      </w:pPr>
      <w:r>
        <w:rPr>
          <w:rFonts w:ascii="黑体;SimHei" w:hAnsi="黑体;SimHei" w:cs="宋体;SimSun" w:hint="eastAsia" w:eastAsia="黑体;SimHei"/>
          <w:color w:val="000000"/>
          <w:kern w:val="0"/>
          <w:sz w:val="32"/>
          <w:szCs w:val="32"/>
        </w:rPr>
        <w:t>第五十八条</w:t>
      </w:r>
      <w:r>
        <w:rPr>
          <w:rFonts w:ascii="ˎ̥;Times New Roman" w:hAnsi="ˎ̥;Times New Roman" w:cs="ˎ̥;Times New Roman" w:hint="eastAsia" w:eastAsia="仿宋_GB2312;仿宋"/>
          <w:color w:val="000000"/>
          <w:sz w:val="32"/>
          <w:szCs w:val="32"/>
        </w:rPr>
        <w:t> </w:t>
      </w:r>
      <w:r>
        <w:rPr>
          <w:rFonts w:ascii="仿宋_GB2312;仿宋" w:hAnsi="仿宋_GB2312;仿宋" w:cs="ˎ̥;Times New Roman" w:hint="eastAsia" w:eastAsia="仿宋_GB2312;仿宋"/>
          <w:color w:val="000000"/>
          <w:sz w:val="32"/>
          <w:szCs w:val="32"/>
        </w:rPr>
        <w:t xml:space="preserve"> 自治旗行政区域内的一切单位和个人都必须遵守和执行本条例。自治旗人民代表大会常务委员会监督本条例的实施。</w:t>
      </w:r>
    </w:p>
    <w:p>
      <w:pPr>
        <w:pStyle w:val="Normal"/>
        <w:snapToGrid w:val="false"/>
        <w:spacing w:lineRule="exact" w:line="580"/>
        <w:ind w:firstLineChars="200" w:startChars="0" w:start="0" w:endChars="0" w:end="0"/>
        <w:rPr/>
      </w:pPr>
      <w:r>
        <w:rPr>
          <w:rFonts w:ascii="黑体;SimHei" w:hAnsi="黑体;SimHei" w:cs="宋体;SimSun" w:hint="eastAsia" w:eastAsia="黑体;SimHei"/>
          <w:color w:val="000000"/>
          <w:kern w:val="0"/>
          <w:sz w:val="32"/>
          <w:szCs w:val="32"/>
        </w:rPr>
        <w:t>第五十九条</w:t>
      </w:r>
      <w:r>
        <w:rPr>
          <w:rFonts w:ascii="ˎ̥;Times New Roman" w:hAnsi="ˎ̥;Times New Roman" w:cs="ˎ̥;Times New Roman" w:hint="eastAsia" w:eastAsia="仿宋_GB2312;仿宋"/>
          <w:color w:val="000000"/>
          <w:sz w:val="32"/>
          <w:szCs w:val="32"/>
        </w:rPr>
        <w:t> </w:t>
      </w:r>
      <w:r>
        <w:rPr>
          <w:rFonts w:ascii="仿宋_GB2312;仿宋" w:hAnsi="仿宋_GB2312;仿宋" w:cs="ˎ̥;Times New Roman" w:hint="eastAsia" w:eastAsia="仿宋_GB2312;仿宋"/>
          <w:color w:val="000000"/>
          <w:sz w:val="32"/>
          <w:szCs w:val="32"/>
        </w:rPr>
        <w:t xml:space="preserve"> 本条例由自治旗人民代表大会常务委员会负责解释。</w:t>
      </w:r>
    </w:p>
    <w:p>
      <w:pPr>
        <w:pStyle w:val="Normal"/>
        <w:snapToGrid w:val="false"/>
        <w:spacing w:lineRule="exact" w:line="580"/>
        <w:ind w:firstLineChars="200" w:startChars="0" w:start="0" w:endChars="0" w:end="0"/>
        <w:rPr/>
      </w:pPr>
      <w:r>
        <w:rPr>
          <w:rFonts w:ascii="黑体;SimHei" w:hAnsi="黑体;SimHei" w:cs="宋体;SimSun" w:hint="eastAsia" w:eastAsia="黑体;SimHei"/>
          <w:color w:val="000000"/>
          <w:kern w:val="0"/>
          <w:sz w:val="32"/>
          <w:szCs w:val="32"/>
        </w:rPr>
        <w:t>第六十条</w:t>
      </w:r>
      <w:r>
        <w:rPr>
          <w:rFonts w:ascii="ˎ̥;Times New Roman" w:hAnsi="ˎ̥;Times New Roman" w:cs="ˎ̥;Times New Roman" w:hint="eastAsia" w:eastAsia="仿宋_GB2312;仿宋"/>
          <w:color w:val="000000"/>
          <w:sz w:val="32"/>
          <w:szCs w:val="32"/>
        </w:rPr>
        <w:t> </w:t>
      </w:r>
      <w:r>
        <w:rPr>
          <w:rFonts w:ascii="仿宋_GB2312;仿宋" w:hAnsi="仿宋_GB2312;仿宋" w:cs="ˎ̥;Times New Roman" w:hint="eastAsia" w:eastAsia="仿宋_GB2312;仿宋"/>
          <w:color w:val="000000"/>
          <w:sz w:val="32"/>
          <w:szCs w:val="32"/>
        </w:rPr>
        <w:t xml:space="preserve"> 自治旗人民政府根据本条例制定属于政府职权范围内的实施办法。</w:t>
      </w:r>
    </w:p>
    <w:p>
      <w:pPr>
        <w:pStyle w:val="Normal"/>
        <w:snapToGrid w:val="false"/>
        <w:spacing w:lineRule="exact" w:line="580"/>
        <w:ind w:firstLineChars="200" w:startChars="0" w:start="0" w:endChars="0" w:end="0"/>
        <w:rPr/>
      </w:pPr>
      <w:r>
        <w:rPr>
          <w:rFonts w:ascii="黑体;SimHei" w:hAnsi="黑体;SimHei" w:cs="宋体;SimSun" w:hint="eastAsia" w:eastAsia="黑体;SimHei"/>
          <w:color w:val="000000"/>
          <w:kern w:val="0"/>
          <w:sz w:val="32"/>
          <w:szCs w:val="32"/>
        </w:rPr>
        <w:t>第六十一条</w:t>
      </w:r>
      <w:r>
        <w:rPr>
          <w:rFonts w:ascii="ˎ̥;Times New Roman" w:hAnsi="ˎ̥;Times New Roman" w:cs="ˎ̥;Times New Roman" w:hint="eastAsia" w:eastAsia="仿宋_GB2312;仿宋"/>
          <w:color w:val="000000"/>
          <w:sz w:val="32"/>
          <w:szCs w:val="32"/>
        </w:rPr>
        <w:t> </w:t>
      </w:r>
      <w:r>
        <w:rPr>
          <w:rFonts w:ascii="仿宋_GB2312;仿宋" w:hAnsi="仿宋_GB2312;仿宋" w:cs="ˎ̥;Times New Roman" w:hint="eastAsia" w:eastAsia="仿宋_GB2312;仿宋"/>
          <w:color w:val="000000"/>
          <w:sz w:val="32"/>
          <w:szCs w:val="32"/>
        </w:rPr>
        <w:t xml:space="preserve"> 本条例自公布之日起施行。</w:t>
      </w:r>
    </w:p>
    <w:sectPr>
      <w:footerReference w:type="default" r:id="rId2"/>
      <w:type w:val="nextPage"/>
      <w:pgSz w:w="11906" w:h="16838"/>
      <w:pgMar w:left="1588" w:right="1588" w:gutter="0" w:header="0"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黑体">
    <w:altName w:val="SimHei"/>
    <w:charset w:val="86"/>
    <w:family w:val="auto"/>
    <w:pitch w:val="variable"/>
  </w:font>
  <w:font w:name="Liberation Sans">
    <w:altName w:val="Arial"/>
    <w:charset w:val="01" w:characterSet="utf-8"/>
    <w:family w:val="swiss"/>
    <w:pitch w:val="variable"/>
  </w:font>
  <w:font w:name="Tahoma">
    <w:charset w:val="00" w:characterSet="windows-1252"/>
    <w:family w:val="swiss"/>
    <w:pitch w:val="variable"/>
  </w:font>
  <w:font w:name="宋体">
    <w:altName w:val="SimSun"/>
    <w:charset w:val="86"/>
    <w:family w:val="auto"/>
    <w:pitch w:val="variable"/>
  </w:font>
  <w:font w:name="楷体_GB2312">
    <w:altName w:val="楷体"/>
    <w:charset w:val="86"/>
    <w:family w:val="modern"/>
    <w:pitch w:val="default"/>
  </w:font>
  <w:font w:name="仿宋_GB2312">
    <w:altName w:val="仿宋"/>
    <w:charset w:val="86"/>
    <w:family w:val="modern"/>
    <w:pitch w:val="default"/>
  </w:font>
  <w:font w:name="ˎ̥">
    <w:altName w:val="Times New Roman"/>
    <w:charset w:val="00" w:characterSet="windows-1252"/>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5" behindDoc="0" locked="0" layoutInCell="0" allowOverlap="1">
              <wp:simplePos x="0" y="0"/>
              <wp:positionH relativeFrom="margin">
                <wp:align>outside</wp:align>
              </wp:positionH>
              <wp:positionV relativeFrom="paragraph">
                <wp:posOffset>635</wp:posOffset>
              </wp:positionV>
              <wp:extent cx="198120" cy="604520"/>
              <wp:effectExtent l="0" t="0" r="0" b="0"/>
              <wp:wrapSquare wrapText="bothSides"/>
              <wp:docPr id="1" name="Frame1"/>
              <a:graphic xmlns:a="http://schemas.openxmlformats.org/drawingml/2006/main">
                <a:graphicData uri="http://schemas.microsoft.com/office/word/2010/wordprocessingShape">
                  <wps:wsp>
                    <wps:cNvSpPr txBox="1"/>
                    <wps:spPr>
                      <a:xfrm>
                        <a:off x="0" y="0"/>
                        <a:ext cx="198120" cy="604520"/>
                      </a:xfrm>
                      <a:prstGeom prst="rect"/>
                      <a:solidFill>
                        <a:srgbClr val="FFFFFF">
                          <a:alpha val="0"/>
                        </a:srgbClr>
                      </a:solidFill>
                    </wps:spPr>
                    <wps:txbx>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14</w:t>
                          </w:r>
                          <w:r>
                            <w:rPr>
                              <w:rStyle w:val="PageNumber"/>
                              <w:rFonts w:cs="宋体;SimSun"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15.6pt;height:47.6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14</w:t>
                    </w:r>
                    <w:r>
                      <w:rPr>
                        <w:rStyle w:val="PageNumber"/>
                        <w:rFonts w:cs="宋体;SimSun" w:ascii="宋体;SimSun" w:hAnsi="宋体;SimSun"/>
                        <w:sz w:val="28"/>
                        <w:szCs w:val="28"/>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6"/>
      <w:numFmt w:val="chineseCountingThousand"/>
      <w:lvlText w:val="第%1章"/>
      <w:lvlJc w:val="start"/>
      <w:pPr>
        <w:tabs>
          <w:tab w:val="num" w:pos="1275"/>
        </w:tabs>
        <w:ind w:start="1275" w:hanging="1275"/>
      </w:pPr>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6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WW8Num1z0">
    <w:name w:val="WW8Num1z0"/>
    <w:qFormat/>
    <w:rPr>
      <w:rFonts w:ascii="黑体;SimHei" w:hAnsi="黑体;SimHei" w:eastAsia="黑体;SimHei" w:hint="eastAsia"/>
    </w:rPr>
  </w:style>
  <w:style w:type="character" w:styleId="WW8Num2z0">
    <w:name w:val="WW8Num2z0"/>
    <w:qFormat/>
    <w:rPr>
      <w:rFonts w:ascii="黑体;SimHei" w:hAnsi="黑体;SimHei" w:eastAsia="黑体;SimHei" w:hint="eastAsia"/>
    </w:rPr>
  </w:style>
  <w:style w:type="character" w:styleId="WW8Num3z0">
    <w:name w:val="WW8Num3z0"/>
    <w:qFormat/>
    <w:rPr/>
  </w:style>
  <w:style w:type="character" w:styleId="WW8Num4z0">
    <w:name w:val="WW8Num4z0"/>
    <w:qFormat/>
    <w:rPr/>
  </w:style>
  <w:style w:type="character" w:styleId="WW8Num5z0">
    <w:name w:val="WW8Num5z0"/>
    <w:qFormat/>
    <w:rPr/>
  </w:style>
  <w:style w:type="character" w:styleId="WW8Num6z0">
    <w:name w:val="WW8Num6z0"/>
    <w:qFormat/>
    <w:rPr/>
  </w:style>
  <w:style w:type="character" w:styleId="WW8Num7z0">
    <w:name w:val="WW8Num7z0"/>
    <w:qFormat/>
    <w:rPr/>
  </w:style>
  <w:style w:type="character" w:styleId="WW8Num8z0">
    <w:name w:val="WW8Num8z0"/>
    <w:qFormat/>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CharCharCharCharCharCharChar">
    <w:name w:val="Char Char Char Char Char Char Char"/>
    <w:basedOn w:val="Normal"/>
    <w:qFormat/>
    <w:pPr/>
    <w:rPr>
      <w:rFonts w:ascii="Tahoma" w:hAnsi="Tahoma" w:cs="Tahoma"/>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12</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2017-03-13T09:24:00Z</dcterms:created>
  <dc:creator>Administrators</dc:creator>
  <dc:description/>
  <cp:keywords/>
  <dc:language>en-US</dc:language>
  <cp:lastModifiedBy>User</cp:lastModifiedBy>
  <dcterms:modified xsi:type="dcterms:W3CDTF">2017-03-15T19:23:00Z</dcterms:modified>
  <cp:revision>6</cp:revision>
  <dc:subject/>
  <dc:title>三、鄂伦春自治旗人大常委会审议通过的法规条例</dc:title>
</cp:coreProperties>
</file>