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安徽省人民代表大会常务委员会</w:t>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关于批准《淮南市文明行为促进条例》</w:t>
      </w:r>
    </w:p>
    <w:p>
      <w:pPr>
        <w:pStyle w:val="Normal"/>
        <w:spacing w:lineRule="exact" w:line="680"/>
        <w:jc w:val="center"/>
        <w:rPr>
          <w:rFonts w:ascii="宋体" w:hAnsi="宋体" w:eastAsia="宋体" w:cs="宋体" w:hint="eastAsia"/>
          <w:color w:val="000000"/>
          <w:sz w:val="44"/>
          <w:szCs w:val="44"/>
        </w:rPr>
      </w:pPr>
      <w:r>
        <w:rPr>
          <w:rFonts w:ascii="宋体" w:hAnsi="宋体" w:cs="宋体" w:hint="eastAsia" w:eastAsia="宋体"/>
          <w:color w:val="000000"/>
          <w:sz w:val="44"/>
          <w:szCs w:val="44"/>
        </w:rPr>
        <w:t>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jc w:val="start"/>
        <w:rPr>
          <w:rFonts w:hint="eastAsia"/>
          <w:color w:val="000000"/>
        </w:rPr>
      </w:pPr>
      <w:r>
        <w:rPr>
          <w:rFonts w:hint="eastAsia" w:ascii="仿宋_GB2312" w:hAnsi="仿宋_GB2312"/>
          <w:color w:val="000000"/>
        </w:rPr>
        <w:t xml:space="preserve">    </w:t>
      </w: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《淮南市文明行为促进条例》</w:t>
      </w:r>
      <w:r>
        <w:rPr>
          <w:rFonts w:ascii="仿宋_GB2312" w:hAnsi="仿宋_GB2312"/>
          <w:color w:val="000000"/>
        </w:rPr>
        <w:t>，决定予以批准，由</w:t>
      </w:r>
      <w:r>
        <w:rPr>
          <w:rFonts w:ascii="仿宋_GB2312" w:hAnsi="仿宋_GB2312" w:hint="eastAsia"/>
          <w:color w:val="000000"/>
        </w:rPr>
        <w:t>淮南</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color w:val="000000"/>
          <w:szCs w:val="32"/>
        </w:rPr>
      </w:pPr>
      <w:r>
        <w:rPr>
          <w:rFonts w:hint="eastAsia"/>
          <w:color w:val="000000"/>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rPr>
          <w:rFonts w:hint="eastAsia"/>
          <w:szCs w:val="32"/>
        </w:rPr>
      </w:pPr>
      <w:r>
        <w:rPr>
          <w:rFonts w:hint="eastAsia"/>
          <w:szCs w:val="32"/>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spacing w:lineRule="exact" w:line="640"/>
        <w:jc w:val="center"/>
        <w:rPr>
          <w:rFonts w:ascii="宋体" w:hAnsi="宋体" w:eastAsia="宋体" w:cs="宋体" w:hint="eastAsia"/>
          <w:sz w:val="44"/>
          <w:szCs w:val="44"/>
        </w:rPr>
      </w:pPr>
      <w:r>
        <w:rPr>
          <w:rFonts w:ascii="宋体" w:hAnsi="宋体" w:cs="宋体" w:hint="eastAsia" w:eastAsia="宋体"/>
          <w:sz w:val="44"/>
          <w:szCs w:val="44"/>
        </w:rPr>
        <w:t>淮南市文明行为促进条例</w:t>
      </w:r>
    </w:p>
    <w:p>
      <w:pPr>
        <w:pStyle w:val="Normal"/>
        <w:jc w:val="center"/>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eastAsia="楷体_GB2312"/>
          <w:szCs w:val="28"/>
        </w:rPr>
        <w:t>（</w:t>
      </w:r>
      <w:r>
        <w:rPr>
          <w:rFonts w:eastAsia="楷体_GB2312"/>
          <w:szCs w:val="28"/>
        </w:rPr>
        <w:t>2016</w:t>
      </w:r>
      <w:r>
        <w:rPr>
          <w:rFonts w:eastAsia="楷体_GB2312"/>
          <w:szCs w:val="28"/>
        </w:rPr>
        <w:t>年</w:t>
      </w:r>
      <w:r>
        <w:rPr>
          <w:rFonts w:eastAsia="楷体_GB2312"/>
          <w:szCs w:val="28"/>
        </w:rPr>
        <w:t>12</w:t>
      </w:r>
      <w:r>
        <w:rPr>
          <w:rFonts w:eastAsia="楷体_GB2312"/>
          <w:szCs w:val="28"/>
        </w:rPr>
        <w:t>月</w:t>
      </w:r>
      <w:r>
        <w:rPr>
          <w:rFonts w:eastAsia="楷体_GB2312"/>
          <w:szCs w:val="28"/>
        </w:rPr>
        <w:t>16</w:t>
      </w:r>
      <w:r>
        <w:rPr>
          <w:rFonts w:eastAsia="楷体_GB2312"/>
          <w:szCs w:val="28"/>
        </w:rPr>
        <w:t>日淮南市第十五届人民代表大会常务</w:t>
      </w:r>
    </w:p>
    <w:p>
      <w:pPr>
        <w:pStyle w:val="Normal"/>
        <w:ind w:firstLineChars="200" w:startChars="0" w:start="0" w:endChars="0" w:end="0"/>
        <w:rPr>
          <w:rFonts w:eastAsia="楷体_GB2312" w:hint="eastAsia"/>
          <w:color w:val="000000"/>
          <w:szCs w:val="30"/>
        </w:rPr>
      </w:pPr>
      <w:r>
        <w:rPr>
          <w:rFonts w:eastAsia="楷体_GB2312"/>
          <w:szCs w:val="28"/>
        </w:rPr>
        <w:t>委员会第三十三次会议通过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日安徽省</w:t>
      </w:r>
    </w:p>
    <w:p>
      <w:pPr>
        <w:pStyle w:val="Normal"/>
        <w:ind w:firstLineChars="200" w:startChars="0" w:start="0" w:endChars="0" w:end="0"/>
        <w:rPr>
          <w:rFonts w:eastAsia="楷体_GB2312"/>
          <w:szCs w:val="28"/>
        </w:rPr>
      </w:pPr>
      <w:r>
        <w:rPr>
          <w:rFonts w:hint="eastAsia" w:eastAsia="楷体_GB2312"/>
          <w:color w:val="000000"/>
          <w:szCs w:val="30"/>
        </w:rPr>
        <w:t>第十二届人民代表大会常务委员会第三十七次会议批准</w:t>
      </w:r>
      <w:r>
        <w:rPr>
          <w:rFonts w:eastAsia="楷体_GB2312"/>
          <w:szCs w:val="28"/>
        </w:rPr>
        <w:t>）</w:t>
      </w:r>
    </w:p>
    <w:p>
      <w:pPr>
        <w:pStyle w:val="Normal"/>
        <w:ind w:firstLineChars="200" w:startChars="0" w:start="0" w:endChars="0" w:end="0"/>
        <w:rPr>
          <w:rFonts w:eastAsia="楷体_GB2312"/>
          <w:szCs w:val="28"/>
        </w:rPr>
      </w:pPr>
      <w:r>
        <w:rPr>
          <w:rFonts w:eastAsia="楷体_GB2312"/>
          <w:szCs w:val="28"/>
        </w:rPr>
      </w:r>
    </w:p>
    <w:p>
      <w:pPr>
        <w:pStyle w:val="Normal"/>
        <w:jc w:val="center"/>
        <w:rPr>
          <w:rFonts w:ascii="黑体" w:hAnsi="黑体" w:eastAsia="黑体" w:hint="eastAsia"/>
          <w:szCs w:val="28"/>
        </w:rPr>
      </w:pPr>
      <w:r>
        <w:rPr>
          <w:rFonts w:ascii="黑体" w:hAnsi="黑体" w:hint="eastAsia" w:eastAsia="黑体"/>
          <w:szCs w:val="28"/>
        </w:rPr>
        <w:t>第一章  总  则</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第一条</w:t>
      </w:r>
      <w:r>
        <w:rPr>
          <w:rFonts w:hint="eastAsia"/>
          <w:szCs w:val="28"/>
        </w:rPr>
        <w:t xml:space="preserve">  为了规范与引导公民行为，提高公民文明素质和社会文明程度，践行社会主义核心价值观，根据有关法律、行政法规，结合本市实际，制定本条例。</w:t>
      </w:r>
    </w:p>
    <w:p>
      <w:pPr>
        <w:pStyle w:val="Normal"/>
        <w:ind w:firstLineChars="200" w:startChars="0" w:start="0" w:endChars="0" w:end="0"/>
        <w:rPr>
          <w:rFonts w:hint="eastAsia"/>
          <w:spacing w:val="-4"/>
          <w:szCs w:val="32"/>
        </w:rPr>
      </w:pPr>
      <w:r>
        <w:rPr>
          <w:rFonts w:ascii="黑体" w:hAnsi="黑体" w:hint="eastAsia" w:eastAsia="黑体"/>
          <w:spacing w:val="-4"/>
          <w:szCs w:val="32"/>
        </w:rPr>
        <w:t>第二条</w:t>
      </w:r>
      <w:r>
        <w:rPr>
          <w:rFonts w:hint="eastAsia"/>
          <w:spacing w:val="-4"/>
          <w:szCs w:val="32"/>
        </w:rPr>
        <w:t xml:space="preserve">  本条例适用于本市行政区域内的文明行为促进工作。</w:t>
      </w:r>
    </w:p>
    <w:p>
      <w:pPr>
        <w:pStyle w:val="Normal"/>
        <w:ind w:firstLineChars="200" w:startChars="0" w:start="0" w:endChars="0" w:end="0"/>
        <w:rPr>
          <w:rFonts w:hint="eastAsia"/>
          <w:szCs w:val="28"/>
        </w:rPr>
      </w:pPr>
      <w:r>
        <w:rPr>
          <w:rFonts w:ascii="黑体" w:hAnsi="黑体" w:hint="eastAsia" w:eastAsia="黑体"/>
          <w:szCs w:val="28"/>
        </w:rPr>
        <w:t>第三条</w:t>
      </w:r>
      <w:r>
        <w:rPr>
          <w:rFonts w:hint="eastAsia"/>
          <w:szCs w:val="28"/>
        </w:rPr>
        <w:t xml:space="preserve">  本市构建政府组织实施、部门分工负责、社会积极参与的文明行为促进工作机制，保障文明行为促进工作持续、有效开展。</w:t>
      </w:r>
    </w:p>
    <w:p>
      <w:pPr>
        <w:pStyle w:val="Normal"/>
        <w:ind w:firstLineChars="200" w:startChars="0" w:start="0" w:endChars="0" w:end="0"/>
        <w:rPr>
          <w:rFonts w:hint="eastAsia"/>
          <w:szCs w:val="28"/>
        </w:rPr>
      </w:pPr>
      <w:r>
        <w:rPr>
          <w:rFonts w:ascii="黑体" w:hAnsi="黑体" w:hint="eastAsia" w:eastAsia="黑体"/>
          <w:szCs w:val="28"/>
        </w:rPr>
        <w:t xml:space="preserve">第四条  </w:t>
      </w:r>
      <w:r>
        <w:rPr>
          <w:rFonts w:hint="eastAsia"/>
          <w:szCs w:val="28"/>
        </w:rPr>
        <w:t>市和县、区人民政府应当将文明行为促进工作纳入国民经济和社会发展规划，明确工作总体目标、任务和要求；建立文明行为促进工作联席会议制度，研究、制定相关政策，协调、解决有关重大问题，通报文明行为促进工作开展情况。</w:t>
      </w:r>
    </w:p>
    <w:p>
      <w:pPr>
        <w:pStyle w:val="Normal"/>
        <w:ind w:firstLineChars="200" w:startChars="0" w:start="0" w:endChars="0" w:end="0"/>
        <w:rPr>
          <w:rFonts w:hint="eastAsia"/>
          <w:szCs w:val="28"/>
        </w:rPr>
      </w:pPr>
      <w:r>
        <w:rPr>
          <w:rFonts w:ascii="黑体" w:hAnsi="黑体" w:hint="eastAsia" w:eastAsia="黑体"/>
          <w:szCs w:val="28"/>
        </w:rPr>
        <w:t>第五条</w:t>
      </w:r>
      <w:r>
        <w:rPr>
          <w:rFonts w:hint="eastAsia"/>
          <w:szCs w:val="28"/>
        </w:rPr>
        <w:t xml:space="preserve">  市和县、区精神文明建设工作机构具体负责本区域内的文明行为促进工作，履行下列职责：</w:t>
      </w:r>
    </w:p>
    <w:p>
      <w:pPr>
        <w:pStyle w:val="Normal"/>
        <w:ind w:firstLineChars="200" w:startChars="0" w:start="0" w:endChars="0" w:end="0"/>
        <w:rPr>
          <w:rFonts w:hint="eastAsia"/>
          <w:szCs w:val="28"/>
        </w:rPr>
      </w:pPr>
      <w:r>
        <w:rPr>
          <w:rFonts w:hint="eastAsia"/>
          <w:szCs w:val="28"/>
        </w:rPr>
        <w:t>（一）制订文明行为促进工作规划和计划；</w:t>
      </w:r>
    </w:p>
    <w:p>
      <w:pPr>
        <w:pStyle w:val="Normal"/>
        <w:ind w:firstLineChars="200" w:startChars="0" w:start="0" w:endChars="0" w:end="0"/>
        <w:rPr>
          <w:rFonts w:hint="eastAsia"/>
          <w:szCs w:val="28"/>
        </w:rPr>
      </w:pPr>
      <w:r>
        <w:rPr>
          <w:rFonts w:hint="eastAsia"/>
          <w:szCs w:val="28"/>
        </w:rPr>
        <w:t>（二）召集和具体承办文明行为促进工作联席会议；</w:t>
      </w:r>
    </w:p>
    <w:p>
      <w:pPr>
        <w:pStyle w:val="Normal"/>
        <w:ind w:firstLineChars="200" w:startChars="0" w:start="0" w:endChars="0" w:end="0"/>
        <w:rPr>
          <w:rFonts w:hint="eastAsia"/>
          <w:szCs w:val="28"/>
        </w:rPr>
      </w:pPr>
      <w:r>
        <w:rPr>
          <w:rFonts w:hint="eastAsia"/>
          <w:szCs w:val="28"/>
        </w:rPr>
        <w:t>（三）指导、协调相关单位开展文明行为促进工作；</w:t>
      </w:r>
    </w:p>
    <w:p>
      <w:pPr>
        <w:pStyle w:val="Normal"/>
        <w:ind w:firstLineChars="200" w:startChars="0" w:start="0" w:endChars="0" w:end="0"/>
        <w:rPr>
          <w:rFonts w:hint="eastAsia"/>
          <w:szCs w:val="28"/>
        </w:rPr>
      </w:pPr>
      <w:r>
        <w:rPr>
          <w:rFonts w:hint="eastAsia"/>
          <w:szCs w:val="28"/>
        </w:rPr>
        <w:t>（四）督促、检查和考核文明行为促进工作；</w:t>
      </w:r>
    </w:p>
    <w:p>
      <w:pPr>
        <w:pStyle w:val="Normal"/>
        <w:ind w:firstLineChars="200" w:startChars="0" w:start="0" w:endChars="0" w:end="0"/>
        <w:rPr>
          <w:rFonts w:hint="eastAsia"/>
          <w:szCs w:val="28"/>
        </w:rPr>
      </w:pPr>
      <w:r>
        <w:rPr>
          <w:rFonts w:hint="eastAsia"/>
          <w:szCs w:val="28"/>
        </w:rPr>
        <w:t>（五）受理并按照规定办理有关建议、投诉。</w:t>
      </w:r>
    </w:p>
    <w:p>
      <w:pPr>
        <w:pStyle w:val="Normal"/>
        <w:ind w:firstLineChars="200" w:startChars="0" w:start="0" w:endChars="0" w:end="0"/>
        <w:rPr>
          <w:rFonts w:hint="eastAsia"/>
          <w:szCs w:val="28"/>
        </w:rPr>
      </w:pPr>
      <w:r>
        <w:rPr>
          <w:rFonts w:ascii="黑体" w:hAnsi="黑体" w:hint="eastAsia" w:eastAsia="黑体"/>
          <w:szCs w:val="28"/>
        </w:rPr>
        <w:t xml:space="preserve">第六条  </w:t>
      </w:r>
      <w:r>
        <w:rPr>
          <w:rFonts w:hint="eastAsia"/>
          <w:szCs w:val="28"/>
        </w:rPr>
        <w:t>公民应当自觉遵守市民文明公约、村规民约、业主公约、学生守则及其他有关行为规范，尊重公序良俗，积极参与文明行为促进工作。</w:t>
      </w:r>
    </w:p>
    <w:p>
      <w:pPr>
        <w:pStyle w:val="Normal"/>
        <w:ind w:firstLineChars="200" w:startChars="0" w:start="0" w:endChars="0" w:end="0"/>
        <w:rPr>
          <w:rFonts w:hint="eastAsia"/>
          <w:szCs w:val="28"/>
        </w:rPr>
      </w:pPr>
      <w:r>
        <w:rPr>
          <w:rFonts w:hint="eastAsia"/>
          <w:szCs w:val="28"/>
        </w:rPr>
        <w:t>国家工作人员应当在文明行为促进工作中发挥表率作用。</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第二章  文明行为基本规范</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第七条</w:t>
      </w:r>
      <w:r>
        <w:rPr>
          <w:rFonts w:hint="eastAsia"/>
          <w:szCs w:val="28"/>
        </w:rPr>
        <w:t xml:space="preserve">  公民应当做到爱国守法、明礼诚信、团结友善、勤俭自强、敬业奉献。</w:t>
      </w:r>
    </w:p>
    <w:p>
      <w:pPr>
        <w:pStyle w:val="Normal"/>
        <w:ind w:firstLineChars="200" w:startChars="0" w:start="0" w:endChars="0" w:end="0"/>
        <w:rPr>
          <w:rFonts w:hint="eastAsia"/>
          <w:szCs w:val="28"/>
        </w:rPr>
      </w:pPr>
      <w:r>
        <w:rPr>
          <w:rFonts w:ascii="黑体" w:hAnsi="黑体" w:hint="eastAsia" w:eastAsia="黑体"/>
          <w:szCs w:val="28"/>
        </w:rPr>
        <w:t>第八条</w:t>
      </w:r>
      <w:r>
        <w:rPr>
          <w:rFonts w:hint="eastAsia"/>
          <w:szCs w:val="28"/>
        </w:rPr>
        <w:t xml:space="preserve">  公民应当自觉遵守下列公共环境卫生文明行为规范：</w:t>
      </w:r>
    </w:p>
    <w:p>
      <w:pPr>
        <w:pStyle w:val="Normal"/>
        <w:ind w:firstLineChars="200" w:startChars="0" w:start="0" w:endChars="0" w:end="0"/>
        <w:rPr>
          <w:rFonts w:hint="eastAsia"/>
          <w:szCs w:val="28"/>
        </w:rPr>
      </w:pPr>
      <w:r>
        <w:rPr>
          <w:rFonts w:hint="eastAsia"/>
          <w:szCs w:val="28"/>
        </w:rPr>
        <w:t>（一）不在禁止吸烟的公共场所吸烟；</w:t>
      </w:r>
    </w:p>
    <w:p>
      <w:pPr>
        <w:pStyle w:val="Normal"/>
        <w:ind w:firstLineChars="200" w:startChars="0" w:start="0" w:endChars="0" w:end="0"/>
        <w:rPr>
          <w:rFonts w:hint="eastAsia"/>
          <w:szCs w:val="28"/>
        </w:rPr>
      </w:pPr>
      <w:r>
        <w:rPr>
          <w:rFonts w:hint="eastAsia"/>
          <w:szCs w:val="28"/>
        </w:rPr>
        <w:t>（二）不随地吐痰、便溺，不乱扔果皮、纸屑、烟蒂、饮料罐、口香糖、食物残渣、塑料袋等废弃物，不乱倒污水；</w:t>
      </w:r>
    </w:p>
    <w:p>
      <w:pPr>
        <w:pStyle w:val="Normal"/>
        <w:ind w:firstLineChars="200" w:startChars="0" w:start="0" w:endChars="0" w:end="0"/>
        <w:rPr>
          <w:rFonts w:hint="eastAsia"/>
          <w:szCs w:val="28"/>
        </w:rPr>
      </w:pPr>
      <w:r>
        <w:rPr>
          <w:rFonts w:hint="eastAsia"/>
          <w:szCs w:val="28"/>
        </w:rPr>
        <w:t>（三）城区限制饲养宠物。饲养宠物不影响公共环境卫生，不干扰他人正常生活；</w:t>
      </w:r>
    </w:p>
    <w:p>
      <w:pPr>
        <w:pStyle w:val="Normal"/>
        <w:ind w:firstLineChars="200" w:startChars="0" w:start="0" w:endChars="0" w:end="0"/>
        <w:rPr>
          <w:rFonts w:hint="eastAsia"/>
          <w:szCs w:val="28"/>
        </w:rPr>
      </w:pPr>
      <w:r>
        <w:rPr>
          <w:rFonts w:hint="eastAsia"/>
          <w:szCs w:val="28"/>
        </w:rPr>
        <w:t>（四）文明、安全祭祀，不噪声扰民，不在城区道路焚烧冥纸、遗物和其他丧葬祭奠物品；</w:t>
      </w:r>
    </w:p>
    <w:p>
      <w:pPr>
        <w:pStyle w:val="Normal"/>
        <w:ind w:firstLineChars="200" w:startChars="0" w:start="0" w:endChars="0" w:end="0"/>
        <w:rPr>
          <w:rFonts w:hint="eastAsia"/>
          <w:szCs w:val="28"/>
        </w:rPr>
      </w:pPr>
      <w:r>
        <w:rPr>
          <w:rFonts w:hint="eastAsia"/>
          <w:szCs w:val="28"/>
        </w:rPr>
        <w:t>（五）不在楼道、建（构）筑物外墙和树木、户外管线及其他户外设施上乱张贴、涂写、刻画；</w:t>
      </w:r>
    </w:p>
    <w:p>
      <w:pPr>
        <w:pStyle w:val="Normal"/>
        <w:ind w:firstLineChars="200" w:startChars="0" w:start="0" w:endChars="0" w:end="0"/>
        <w:rPr>
          <w:rFonts w:hint="eastAsia"/>
          <w:szCs w:val="28"/>
        </w:rPr>
      </w:pPr>
      <w:r>
        <w:rPr>
          <w:rFonts w:hint="eastAsia"/>
          <w:szCs w:val="28"/>
        </w:rPr>
        <w:t>（六）不在禁放区域、时间燃放烟花爆竹；</w:t>
      </w:r>
    </w:p>
    <w:p>
      <w:pPr>
        <w:pStyle w:val="Normal"/>
        <w:ind w:firstLineChars="200" w:startChars="0" w:start="0" w:endChars="0" w:end="0"/>
        <w:rPr>
          <w:rFonts w:hint="eastAsia"/>
          <w:szCs w:val="28"/>
        </w:rPr>
      </w:pPr>
      <w:r>
        <w:rPr>
          <w:rFonts w:hint="eastAsia"/>
          <w:szCs w:val="28"/>
        </w:rPr>
        <w:t>（七）保护生态环境，不露天焚烧秸秆、垃圾；</w:t>
      </w:r>
    </w:p>
    <w:p>
      <w:pPr>
        <w:pStyle w:val="Normal"/>
        <w:ind w:firstLineChars="200" w:startChars="0" w:start="0" w:endChars="0" w:end="0"/>
        <w:rPr>
          <w:rFonts w:hint="eastAsia"/>
          <w:szCs w:val="28"/>
        </w:rPr>
      </w:pPr>
      <w:r>
        <w:rPr>
          <w:rFonts w:hint="eastAsia"/>
          <w:szCs w:val="28"/>
        </w:rPr>
        <w:t>（八）法律、法规和文明公约中明确的其他公共环境卫生文明行为规范。</w:t>
      </w:r>
    </w:p>
    <w:p>
      <w:pPr>
        <w:pStyle w:val="Normal"/>
        <w:ind w:firstLineChars="200" w:startChars="0" w:start="0" w:endChars="0" w:end="0"/>
        <w:rPr>
          <w:rFonts w:hint="eastAsia"/>
          <w:szCs w:val="28"/>
        </w:rPr>
      </w:pPr>
      <w:r>
        <w:rPr>
          <w:rFonts w:ascii="黑体" w:hAnsi="黑体" w:hint="eastAsia" w:eastAsia="黑体"/>
          <w:szCs w:val="28"/>
        </w:rPr>
        <w:t>第九条</w:t>
      </w:r>
      <w:r>
        <w:rPr>
          <w:rFonts w:hint="eastAsia"/>
          <w:szCs w:val="28"/>
        </w:rPr>
        <w:t xml:space="preserve">  公民应当自觉遵守下列公共秩序文明行为规范：</w:t>
      </w:r>
    </w:p>
    <w:p>
      <w:pPr>
        <w:pStyle w:val="Normal"/>
        <w:ind w:firstLineChars="200" w:startChars="0" w:start="0" w:endChars="0" w:end="0"/>
        <w:rPr>
          <w:rFonts w:hint="eastAsia"/>
          <w:szCs w:val="28"/>
        </w:rPr>
      </w:pPr>
      <w:r>
        <w:rPr>
          <w:rFonts w:hint="eastAsia"/>
          <w:szCs w:val="28"/>
        </w:rPr>
        <w:t>（一）不在图书馆、纪念馆、博物馆、影剧院等场馆内大声喧哗，接打电话应当轻声；</w:t>
      </w:r>
    </w:p>
    <w:p>
      <w:pPr>
        <w:pStyle w:val="Normal"/>
        <w:ind w:firstLineChars="200" w:startChars="0" w:start="0" w:endChars="0" w:end="0"/>
        <w:rPr>
          <w:rFonts w:hint="eastAsia"/>
          <w:szCs w:val="28"/>
        </w:rPr>
      </w:pPr>
      <w:r>
        <w:rPr>
          <w:rFonts w:hint="eastAsia"/>
          <w:szCs w:val="28"/>
        </w:rPr>
        <w:t>（二）语言文明，不争吵谩骂，不说脏话粗话；</w:t>
      </w:r>
    </w:p>
    <w:p>
      <w:pPr>
        <w:pStyle w:val="Normal"/>
        <w:ind w:firstLineChars="200" w:startChars="0" w:start="0" w:endChars="0" w:end="0"/>
        <w:rPr>
          <w:rFonts w:hint="eastAsia"/>
          <w:szCs w:val="28"/>
        </w:rPr>
      </w:pPr>
      <w:r>
        <w:rPr>
          <w:rFonts w:hint="eastAsia"/>
          <w:szCs w:val="28"/>
        </w:rPr>
        <w:t>（三）举止文明，衣着得体，不故意袒露身体；</w:t>
      </w:r>
    </w:p>
    <w:p>
      <w:pPr>
        <w:pStyle w:val="Normal"/>
        <w:ind w:firstLineChars="200" w:startChars="0" w:start="0" w:endChars="0" w:end="0"/>
        <w:rPr>
          <w:rFonts w:hint="eastAsia"/>
          <w:szCs w:val="28"/>
        </w:rPr>
      </w:pPr>
      <w:r>
        <w:rPr>
          <w:rFonts w:hint="eastAsia"/>
          <w:szCs w:val="28"/>
        </w:rPr>
        <w:t>（四）等候服务时依次排队；搭乘电梯时先出后进，使用楼梯时靠右上下；</w:t>
      </w:r>
    </w:p>
    <w:p>
      <w:pPr>
        <w:pStyle w:val="Normal"/>
        <w:ind w:firstLineChars="200" w:startChars="0" w:start="0" w:endChars="0" w:end="0"/>
        <w:rPr>
          <w:rFonts w:hint="eastAsia"/>
          <w:szCs w:val="28"/>
        </w:rPr>
      </w:pPr>
      <w:r>
        <w:rPr>
          <w:rFonts w:hint="eastAsia"/>
          <w:szCs w:val="28"/>
        </w:rPr>
        <w:t>（五）开展广场舞、露天演唱等健身娱乐活动时合理使用场地、设施和音响器材，噪声值不超过社会生活环境噪声排放标准；</w:t>
      </w:r>
    </w:p>
    <w:p>
      <w:pPr>
        <w:pStyle w:val="Normal"/>
        <w:ind w:firstLineChars="200" w:startChars="0" w:start="0" w:endChars="0" w:end="0"/>
        <w:rPr>
          <w:rFonts w:hint="eastAsia"/>
          <w:szCs w:val="28"/>
        </w:rPr>
      </w:pPr>
      <w:r>
        <w:rPr>
          <w:rFonts w:hint="eastAsia"/>
          <w:szCs w:val="28"/>
        </w:rPr>
        <w:t>（六）爱护花草树木和绿化设施，不攀折花木，不损毁绿地；</w:t>
      </w:r>
    </w:p>
    <w:p>
      <w:pPr>
        <w:pStyle w:val="Normal"/>
        <w:ind w:firstLineChars="200" w:startChars="0" w:start="0" w:endChars="0" w:end="0"/>
        <w:rPr>
          <w:rFonts w:hint="eastAsia"/>
          <w:szCs w:val="28"/>
        </w:rPr>
      </w:pPr>
      <w:r>
        <w:rPr>
          <w:rFonts w:hint="eastAsia"/>
          <w:szCs w:val="28"/>
        </w:rPr>
        <w:t>（七）文明上网，不编造、散布虚假信息，不传播低级媚俗信息；</w:t>
      </w:r>
    </w:p>
    <w:p>
      <w:pPr>
        <w:pStyle w:val="Normal"/>
        <w:ind w:firstLineChars="200" w:startChars="0" w:start="0" w:endChars="0" w:end="0"/>
        <w:rPr>
          <w:rFonts w:hint="eastAsia"/>
          <w:szCs w:val="28"/>
        </w:rPr>
      </w:pPr>
      <w:r>
        <w:rPr>
          <w:rFonts w:hint="eastAsia"/>
          <w:szCs w:val="28"/>
        </w:rPr>
        <w:t>（八）法律、法规和文明公约中明确的其他公共秩序文明行为规范。</w:t>
      </w:r>
    </w:p>
    <w:p>
      <w:pPr>
        <w:pStyle w:val="Normal"/>
        <w:ind w:firstLineChars="200" w:startChars="0" w:start="0" w:endChars="0" w:end="0"/>
        <w:rPr>
          <w:rFonts w:hint="eastAsia"/>
          <w:szCs w:val="28"/>
        </w:rPr>
      </w:pPr>
      <w:r>
        <w:rPr>
          <w:rFonts w:ascii="黑体" w:hAnsi="黑体" w:hint="eastAsia" w:eastAsia="黑体"/>
          <w:szCs w:val="28"/>
        </w:rPr>
        <w:t>第十条</w:t>
      </w:r>
      <w:r>
        <w:rPr>
          <w:rFonts w:hint="eastAsia"/>
          <w:szCs w:val="28"/>
        </w:rPr>
        <w:t xml:space="preserve">  公民应当自觉遵守下列交通文明行为规范：</w:t>
      </w:r>
    </w:p>
    <w:p>
      <w:pPr>
        <w:pStyle w:val="Normal"/>
        <w:ind w:firstLineChars="200" w:startChars="0" w:start="0" w:endChars="0" w:end="0"/>
        <w:rPr>
          <w:rFonts w:hint="eastAsia"/>
          <w:szCs w:val="28"/>
        </w:rPr>
      </w:pPr>
      <w:r>
        <w:rPr>
          <w:rFonts w:hint="eastAsia"/>
          <w:szCs w:val="28"/>
        </w:rPr>
        <w:t>（一）驾驶或者乘坐机动车，不向车外抛洒物品；</w:t>
      </w:r>
    </w:p>
    <w:p>
      <w:pPr>
        <w:pStyle w:val="Normal"/>
        <w:ind w:firstLineChars="200" w:startChars="0" w:start="0" w:endChars="0" w:end="0"/>
        <w:rPr>
          <w:rFonts w:hint="eastAsia"/>
          <w:szCs w:val="28"/>
        </w:rPr>
      </w:pPr>
      <w:r>
        <w:rPr>
          <w:rFonts w:hint="eastAsia"/>
          <w:szCs w:val="28"/>
        </w:rPr>
        <w:t>（二）驾驶机动车不乱鸣喇叭、不乱停车、不乱用远光灯；行经人行横道时，礼让行人；</w:t>
      </w:r>
    </w:p>
    <w:p>
      <w:pPr>
        <w:pStyle w:val="Normal"/>
        <w:ind w:firstLineChars="200" w:startChars="0" w:start="0" w:endChars="0" w:end="0"/>
        <w:rPr>
          <w:rFonts w:hint="eastAsia"/>
          <w:szCs w:val="28"/>
        </w:rPr>
      </w:pPr>
      <w:r>
        <w:rPr>
          <w:rFonts w:hint="eastAsia"/>
          <w:szCs w:val="28"/>
        </w:rPr>
        <w:t>（三）乘坐公共交通工具自觉排队，先下后上，主动为老、弱、病、残、孕、幼乘客让座；</w:t>
      </w:r>
    </w:p>
    <w:p>
      <w:pPr>
        <w:pStyle w:val="Normal"/>
        <w:ind w:firstLineChars="200" w:startChars="0" w:start="0" w:endChars="0" w:end="0"/>
        <w:rPr>
          <w:rFonts w:hint="eastAsia"/>
          <w:szCs w:val="28"/>
        </w:rPr>
      </w:pPr>
      <w:r>
        <w:rPr>
          <w:rFonts w:hint="eastAsia"/>
          <w:szCs w:val="28"/>
        </w:rPr>
        <w:t>（四）驾驶非机动车应当在非机动车道上行驶，并按照交通信号灯指示通行；通过路口或者横过道路时，应当避让行人，不得违反规定载人载物；</w:t>
      </w:r>
    </w:p>
    <w:p>
      <w:pPr>
        <w:pStyle w:val="Normal"/>
        <w:ind w:firstLineChars="200" w:startChars="0" w:start="0" w:endChars="0" w:end="0"/>
        <w:rPr>
          <w:rFonts w:hint="eastAsia"/>
          <w:szCs w:val="28"/>
        </w:rPr>
      </w:pPr>
      <w:r>
        <w:rPr>
          <w:rFonts w:hint="eastAsia"/>
          <w:szCs w:val="28"/>
        </w:rPr>
        <w:t>（五）行人应当在人行道内行走；通过路口或者横过道路时，应当从人行横道或者行人过街设施通过，并按照交通信号灯指示通行；</w:t>
      </w:r>
    </w:p>
    <w:p>
      <w:pPr>
        <w:pStyle w:val="Normal"/>
        <w:ind w:firstLineChars="200" w:startChars="0" w:start="0" w:endChars="0" w:end="0"/>
        <w:rPr>
          <w:rFonts w:hint="eastAsia"/>
          <w:szCs w:val="28"/>
        </w:rPr>
      </w:pPr>
      <w:r>
        <w:rPr>
          <w:rFonts w:hint="eastAsia"/>
          <w:szCs w:val="28"/>
        </w:rPr>
        <w:t>（六）法律、法规和文明公约中明确的其他交通文明行为规范。</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xml:space="preserve">  公民应当自觉遵守下列社区公共文明行为规范：</w:t>
      </w:r>
    </w:p>
    <w:p>
      <w:pPr>
        <w:pStyle w:val="Normal"/>
        <w:ind w:firstLineChars="200" w:startChars="0" w:start="0" w:endChars="0" w:end="0"/>
        <w:rPr>
          <w:rFonts w:hint="eastAsia"/>
          <w:szCs w:val="28"/>
        </w:rPr>
      </w:pPr>
      <w:r>
        <w:rPr>
          <w:rFonts w:hint="eastAsia"/>
          <w:szCs w:val="28"/>
        </w:rPr>
        <w:t>（一）不乱搭、乱建，不毁绿种菜；</w:t>
      </w:r>
    </w:p>
    <w:p>
      <w:pPr>
        <w:pStyle w:val="Normal"/>
        <w:ind w:firstLineChars="200" w:startChars="0" w:start="0" w:endChars="0" w:end="0"/>
        <w:rPr>
          <w:rFonts w:hint="eastAsia"/>
          <w:szCs w:val="28"/>
        </w:rPr>
      </w:pPr>
      <w:r>
        <w:rPr>
          <w:rFonts w:hint="eastAsia"/>
          <w:szCs w:val="28"/>
        </w:rPr>
        <w:t>（二）不在城市居民住宅区等禁养区饲养家禽家畜；</w:t>
      </w:r>
    </w:p>
    <w:p>
      <w:pPr>
        <w:pStyle w:val="Normal"/>
        <w:ind w:firstLineChars="200" w:startChars="0" w:start="0" w:endChars="0" w:end="0"/>
        <w:rPr>
          <w:rFonts w:hint="eastAsia"/>
          <w:szCs w:val="28"/>
        </w:rPr>
      </w:pPr>
      <w:r>
        <w:rPr>
          <w:rFonts w:hint="eastAsia"/>
          <w:szCs w:val="28"/>
        </w:rPr>
        <w:t>（三）不在楼道、房前屋后堆放杂物，不从建筑物向外抛洒物品；</w:t>
      </w:r>
    </w:p>
    <w:p>
      <w:pPr>
        <w:pStyle w:val="Normal"/>
        <w:ind w:firstLineChars="200" w:startChars="0" w:start="0" w:endChars="0" w:end="0"/>
        <w:rPr>
          <w:rFonts w:hint="eastAsia"/>
          <w:szCs w:val="28"/>
        </w:rPr>
      </w:pPr>
      <w:r>
        <w:rPr>
          <w:rFonts w:hint="eastAsia"/>
          <w:szCs w:val="28"/>
        </w:rPr>
        <w:t>（四）不乱停、乱放车辆；</w:t>
      </w:r>
    </w:p>
    <w:p>
      <w:pPr>
        <w:pStyle w:val="Normal"/>
        <w:ind w:firstLineChars="200" w:startChars="0" w:start="0" w:endChars="0" w:end="0"/>
        <w:rPr>
          <w:rFonts w:hint="eastAsia"/>
          <w:szCs w:val="28"/>
        </w:rPr>
      </w:pPr>
      <w:r>
        <w:rPr>
          <w:rFonts w:hint="eastAsia"/>
          <w:szCs w:val="28"/>
        </w:rPr>
        <w:t>（五）不乱丢、乱放垃圾；</w:t>
      </w:r>
    </w:p>
    <w:p>
      <w:pPr>
        <w:pStyle w:val="Normal"/>
        <w:ind w:firstLineChars="200" w:startChars="0" w:start="0" w:endChars="0" w:end="0"/>
        <w:rPr>
          <w:rFonts w:hint="eastAsia"/>
          <w:szCs w:val="28"/>
        </w:rPr>
      </w:pPr>
      <w:r>
        <w:rPr>
          <w:rFonts w:hint="eastAsia"/>
          <w:szCs w:val="28"/>
        </w:rPr>
        <w:t>（六）法律、法规和文明公约中明确的其他社区公共文明行为规范。</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第三章 文明行为鼓励与促进</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第十二条</w:t>
      </w:r>
      <w:r>
        <w:rPr>
          <w:rFonts w:hint="eastAsia"/>
          <w:szCs w:val="28"/>
        </w:rPr>
        <w:t xml:space="preserve">  鼓励见义勇为，依法表彰和奖励见义勇为人员，保护其合法权益。因见义勇为自身权益受到损害时，及时为其提供法律援助。</w:t>
      </w:r>
    </w:p>
    <w:p>
      <w:pPr>
        <w:pStyle w:val="Normal"/>
        <w:ind w:firstLineChars="200" w:startChars="0" w:start="0" w:endChars="0" w:end="0"/>
        <w:rPr>
          <w:rFonts w:hint="eastAsia"/>
          <w:szCs w:val="28"/>
        </w:rPr>
      </w:pPr>
      <w:r>
        <w:rPr>
          <w:rFonts w:ascii="黑体" w:hAnsi="黑体" w:hint="eastAsia" w:eastAsia="黑体"/>
          <w:szCs w:val="28"/>
        </w:rPr>
        <w:t xml:space="preserve">第十三条 </w:t>
      </w:r>
      <w:r>
        <w:rPr>
          <w:rFonts w:hint="eastAsia"/>
          <w:szCs w:val="28"/>
        </w:rPr>
        <w:t xml:space="preserve"> 鼓励和支持扶老、助残、救孤、济困、助学、赈灾、医疗救助等慈善公益活动，依法保护慈善公益活动当事人的合法权益。</w:t>
      </w:r>
    </w:p>
    <w:p>
      <w:pPr>
        <w:pStyle w:val="Normal"/>
        <w:ind w:firstLineChars="200" w:startChars="0" w:start="0" w:endChars="0" w:end="0"/>
        <w:rPr>
          <w:rFonts w:hint="eastAsia"/>
          <w:szCs w:val="28"/>
        </w:rPr>
      </w:pPr>
      <w:r>
        <w:rPr>
          <w:rFonts w:ascii="黑体" w:hAnsi="黑体" w:hint="eastAsia" w:eastAsia="黑体"/>
          <w:szCs w:val="28"/>
        </w:rPr>
        <w:t>第十四条</w:t>
      </w:r>
      <w:r>
        <w:rPr>
          <w:rFonts w:hint="eastAsia"/>
          <w:szCs w:val="28"/>
        </w:rPr>
        <w:t xml:space="preserve">  鼓励无偿献血和自愿捐献造血干细胞、遗体或者遗体器官，对捐献者及其配偶和直系亲属在临床用血、造血干细胞移植等方面，依法给予优先或者优惠待遇。</w:t>
      </w:r>
    </w:p>
    <w:p>
      <w:pPr>
        <w:pStyle w:val="Normal"/>
        <w:ind w:firstLineChars="200" w:startChars="0" w:start="0" w:endChars="0" w:end="0"/>
        <w:rPr>
          <w:rFonts w:hint="eastAsia"/>
          <w:szCs w:val="28"/>
        </w:rPr>
      </w:pPr>
      <w:r>
        <w:rPr>
          <w:rFonts w:ascii="黑体" w:hAnsi="黑体" w:hint="eastAsia" w:eastAsia="黑体"/>
          <w:szCs w:val="28"/>
        </w:rPr>
        <w:t>第十五条</w:t>
      </w:r>
      <w:r>
        <w:rPr>
          <w:rFonts w:hint="eastAsia"/>
          <w:szCs w:val="28"/>
        </w:rPr>
        <w:t xml:space="preserve">  鼓励和支持公民参加志愿服务活动，有关单位应当为志愿服务组织开展社会公益活动提供便利。</w:t>
      </w:r>
    </w:p>
    <w:p>
      <w:pPr>
        <w:pStyle w:val="Normal"/>
        <w:ind w:firstLineChars="200" w:startChars="0" w:start="0" w:endChars="0" w:end="0"/>
        <w:rPr>
          <w:rFonts w:hint="eastAsia"/>
          <w:szCs w:val="28"/>
        </w:rPr>
      </w:pPr>
      <w:r>
        <w:rPr>
          <w:rFonts w:hint="eastAsia"/>
          <w:szCs w:val="28"/>
        </w:rPr>
        <w:t>志愿者参加社会公益活动表现突出、成绩显著的，按照规定给予表彰和奖励，有困难时可以优先获得志愿服务。</w:t>
      </w:r>
    </w:p>
    <w:p>
      <w:pPr>
        <w:pStyle w:val="Normal"/>
        <w:ind w:firstLineChars="200" w:startChars="0" w:start="0" w:endChars="0" w:end="0"/>
        <w:rPr>
          <w:rFonts w:hint="eastAsia"/>
          <w:szCs w:val="28"/>
        </w:rPr>
      </w:pPr>
      <w:r>
        <w:rPr>
          <w:rFonts w:ascii="黑体" w:hAnsi="黑体" w:hint="eastAsia" w:eastAsia="黑体"/>
          <w:szCs w:val="28"/>
        </w:rPr>
        <w:t>第十六条</w:t>
      </w:r>
      <w:r>
        <w:rPr>
          <w:rFonts w:hint="eastAsia"/>
          <w:szCs w:val="28"/>
        </w:rPr>
        <w:t xml:space="preserve">  报纸、广播、电视、网络等公共媒体应当积极传播文明行为先进事例，刊播公益广告，曝光不文明行为，营造全社会鼓励和促进文明行为的氛围。</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xml:space="preserve">  市和县、区人民政府应当建立健全文明行为表彰奖励制度。</w:t>
      </w:r>
    </w:p>
    <w:p>
      <w:pPr>
        <w:pStyle w:val="Normal"/>
        <w:ind w:firstLineChars="200" w:startChars="0" w:start="0" w:endChars="0" w:end="0"/>
        <w:rPr>
          <w:rFonts w:hint="eastAsia"/>
          <w:szCs w:val="28"/>
        </w:rPr>
      </w:pPr>
      <w:r>
        <w:rPr>
          <w:rFonts w:hint="eastAsia"/>
          <w:szCs w:val="28"/>
        </w:rPr>
        <w:t>国家机关、企事业单位、社会组织应当结合实际情况，积极参加或者组织本单位人员参加文明行为评选、表彰活动。</w:t>
      </w:r>
    </w:p>
    <w:p>
      <w:pPr>
        <w:pStyle w:val="Normal"/>
        <w:ind w:firstLineChars="200" w:startChars="0" w:start="0" w:endChars="0" w:end="0"/>
        <w:rPr>
          <w:rFonts w:hint="eastAsia"/>
          <w:szCs w:val="28"/>
        </w:rPr>
      </w:pPr>
      <w:r>
        <w:rPr>
          <w:rFonts w:ascii="黑体" w:hAnsi="黑体" w:hint="eastAsia" w:eastAsia="黑体"/>
          <w:szCs w:val="28"/>
        </w:rPr>
        <w:t>第十八条</w:t>
      </w:r>
      <w:r>
        <w:rPr>
          <w:rFonts w:hint="eastAsia"/>
          <w:szCs w:val="28"/>
        </w:rPr>
        <w:t xml:space="preserve">  市和县、区人民政府应当建立健全道德模范等文明行为先进人物的困难帮扶制度。</w:t>
      </w:r>
    </w:p>
    <w:p>
      <w:pPr>
        <w:pStyle w:val="Normal"/>
        <w:ind w:firstLineChars="200" w:startChars="0" w:start="0" w:endChars="0" w:end="0"/>
        <w:rPr>
          <w:rFonts w:hint="eastAsia"/>
          <w:szCs w:val="28"/>
        </w:rPr>
      </w:pPr>
      <w:r>
        <w:rPr>
          <w:rFonts w:hint="eastAsia"/>
          <w:szCs w:val="28"/>
        </w:rPr>
        <w:t>鼓励有关单位在招聘时，同等条件下优先录用、聘用道德模范、文明市民、优秀志愿者等先进人物。</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第四章  职责与实施</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第十九条</w:t>
      </w:r>
      <w:r>
        <w:rPr>
          <w:rFonts w:hint="eastAsia"/>
          <w:szCs w:val="28"/>
        </w:rPr>
        <w:t xml:space="preserve">  国家机关、企事业单位、社会组织应当将文明行为规范纳入本单位职业规范要求，并将文明行为规范纳入本单位入职培训、岗位培训内容。</w:t>
      </w:r>
    </w:p>
    <w:p>
      <w:pPr>
        <w:pStyle w:val="Normal"/>
        <w:ind w:firstLineChars="200" w:startChars="0" w:start="0" w:endChars="0" w:end="0"/>
        <w:rPr>
          <w:rFonts w:hint="eastAsia"/>
          <w:szCs w:val="28"/>
        </w:rPr>
      </w:pPr>
      <w:r>
        <w:rPr>
          <w:rFonts w:hint="eastAsia"/>
          <w:szCs w:val="28"/>
        </w:rPr>
        <w:t>窗口服务行业、单位应当根据本行业或者本单位的特点，制定优质服务标准和文明行为规范引导措施，创建文明服务品牌。</w:t>
      </w:r>
    </w:p>
    <w:p>
      <w:pPr>
        <w:pStyle w:val="Normal"/>
        <w:ind w:firstLineChars="200" w:startChars="0" w:start="0" w:endChars="0" w:end="0"/>
        <w:rPr>
          <w:rFonts w:hint="eastAsia"/>
          <w:szCs w:val="28"/>
        </w:rPr>
      </w:pPr>
      <w:r>
        <w:rPr>
          <w:rFonts w:ascii="黑体" w:hAnsi="黑体" w:hint="eastAsia" w:eastAsia="黑体"/>
          <w:szCs w:val="28"/>
        </w:rPr>
        <w:t>第二十条</w:t>
      </w:r>
      <w:r>
        <w:rPr>
          <w:rFonts w:hint="eastAsia"/>
          <w:szCs w:val="28"/>
        </w:rPr>
        <w:t xml:space="preserve">  教育行政部门和教育机构应当开展文明行为、文明礼仪教育，将文明行为教育纳入学生德育系列教育，培养文明习惯。</w:t>
      </w:r>
    </w:p>
    <w:p>
      <w:pPr>
        <w:pStyle w:val="Normal"/>
        <w:ind w:firstLineChars="200" w:startChars="0" w:start="0" w:endChars="0" w:end="0"/>
        <w:rPr>
          <w:rFonts w:hint="eastAsia"/>
          <w:szCs w:val="28"/>
        </w:rPr>
      </w:pPr>
      <w:r>
        <w:rPr>
          <w:rFonts w:hint="eastAsia"/>
          <w:szCs w:val="28"/>
        </w:rPr>
        <w:t>教育行政部门和教育机构应当推进文明校园建设，建立校园文明行为规范，鼓励和激励校园文明行为。</w:t>
      </w:r>
    </w:p>
    <w:p>
      <w:pPr>
        <w:pStyle w:val="Normal"/>
        <w:ind w:firstLineChars="200" w:startChars="0" w:start="0" w:endChars="0" w:end="0"/>
        <w:rPr>
          <w:rFonts w:hint="eastAsia"/>
          <w:szCs w:val="28"/>
        </w:rPr>
      </w:pPr>
      <w:r>
        <w:rPr>
          <w:rFonts w:ascii="黑体" w:hAnsi="黑体" w:hint="eastAsia" w:eastAsia="黑体"/>
          <w:szCs w:val="28"/>
        </w:rPr>
        <w:t>第二十一条</w:t>
      </w:r>
      <w:r>
        <w:rPr>
          <w:rFonts w:hint="eastAsia"/>
          <w:szCs w:val="28"/>
        </w:rPr>
        <w:t xml:space="preserve">  公安机关交通管理部门应当加强交通出行文明行为宣传，建设实时、全覆盖的道路监控系统，实现城市道路交通管理执法的常态化，及时依法查处交通违法行为。</w:t>
      </w:r>
    </w:p>
    <w:p>
      <w:pPr>
        <w:pStyle w:val="Normal"/>
        <w:ind w:firstLineChars="200" w:startChars="0" w:start="0" w:endChars="0" w:end="0"/>
        <w:rPr>
          <w:rFonts w:hint="eastAsia"/>
          <w:szCs w:val="28"/>
        </w:rPr>
      </w:pPr>
      <w:r>
        <w:rPr>
          <w:rFonts w:ascii="黑体" w:hAnsi="黑体" w:hint="eastAsia" w:eastAsia="黑体"/>
          <w:szCs w:val="28"/>
        </w:rPr>
        <w:t>第二十二条</w:t>
      </w:r>
      <w:r>
        <w:rPr>
          <w:rFonts w:hint="eastAsia"/>
          <w:szCs w:val="28"/>
        </w:rPr>
        <w:t xml:space="preserve">  城市管理部门应当加强对城市管理中带有普遍性、经常性的不文明行为的监督管理，及时依法查处破坏市容环境、损坏公共设施、损毁绿地等违法行为。</w:t>
      </w:r>
    </w:p>
    <w:p>
      <w:pPr>
        <w:pStyle w:val="Normal"/>
        <w:ind w:firstLineChars="200" w:startChars="0" w:start="0" w:endChars="0" w:end="0"/>
        <w:rPr>
          <w:rFonts w:hint="eastAsia"/>
          <w:szCs w:val="28"/>
        </w:rPr>
      </w:pPr>
      <w:r>
        <w:rPr>
          <w:rFonts w:ascii="黑体" w:hAnsi="黑体" w:hint="eastAsia" w:eastAsia="黑体"/>
          <w:szCs w:val="28"/>
        </w:rPr>
        <w:t>第二十三条</w:t>
      </w:r>
      <w:r>
        <w:rPr>
          <w:rFonts w:hint="eastAsia"/>
          <w:szCs w:val="28"/>
        </w:rPr>
        <w:t xml:space="preserve">  市和县、区人民政府有关部门应当按照各自职责和文明行为促进工作分工，宣传、倡导文明行为规范，加强对不文明行为的监督管理，及时依法查处违法行为。</w:t>
      </w:r>
    </w:p>
    <w:p>
      <w:pPr>
        <w:pStyle w:val="Normal"/>
        <w:ind w:firstLineChars="200" w:startChars="0" w:start="0" w:endChars="0" w:end="0"/>
        <w:rPr>
          <w:rFonts w:hint="eastAsia"/>
          <w:szCs w:val="28"/>
        </w:rPr>
      </w:pPr>
      <w:r>
        <w:rPr>
          <w:rFonts w:ascii="黑体" w:hAnsi="黑体" w:hint="eastAsia" w:eastAsia="黑体"/>
          <w:szCs w:val="28"/>
        </w:rPr>
        <w:t xml:space="preserve">第二十四条  </w:t>
      </w:r>
      <w:r>
        <w:rPr>
          <w:rFonts w:hint="eastAsia"/>
          <w:szCs w:val="28"/>
        </w:rPr>
        <w:t>乡（镇）人民政府、街道办事处应当结合文明创建工作，推进基层文明行为促进工作。</w:t>
      </w:r>
    </w:p>
    <w:p>
      <w:pPr>
        <w:pStyle w:val="Normal"/>
        <w:ind w:firstLineChars="200" w:startChars="0" w:start="0" w:endChars="0" w:end="0"/>
        <w:rPr>
          <w:rFonts w:hint="eastAsia"/>
          <w:szCs w:val="28"/>
        </w:rPr>
      </w:pPr>
      <w:r>
        <w:rPr>
          <w:rFonts w:hint="eastAsia"/>
          <w:szCs w:val="28"/>
        </w:rPr>
        <w:t>居民委员会、村民委员会应当制定居民（村民）文明公约，倡导邻里和睦、家庭成员互敬互爱，劝阻和制止不文明行为，营造平安、和谐的生活氛围。</w:t>
      </w:r>
    </w:p>
    <w:p>
      <w:pPr>
        <w:pStyle w:val="Normal"/>
        <w:ind w:firstLineChars="200" w:startChars="0" w:start="0" w:endChars="0" w:end="0"/>
        <w:rPr>
          <w:rFonts w:hint="eastAsia"/>
          <w:szCs w:val="28"/>
        </w:rPr>
      </w:pPr>
      <w:r>
        <w:rPr>
          <w:rFonts w:ascii="黑体" w:hAnsi="黑体" w:hint="eastAsia" w:eastAsia="黑体"/>
          <w:szCs w:val="28"/>
        </w:rPr>
        <w:t>第二十五条</w:t>
      </w:r>
      <w:r>
        <w:rPr>
          <w:rFonts w:hint="eastAsia"/>
          <w:szCs w:val="28"/>
        </w:rPr>
        <w:t xml:space="preserve">  国家机关、企事业单位、社会组织应当对其工作场所、营业场所或者服务区域范围内的不文明行为予以劝阻；属于违法行为的，应当及时报告有关行政执法部门，并协助取证。</w:t>
      </w:r>
    </w:p>
    <w:p>
      <w:pPr>
        <w:pStyle w:val="Normal"/>
        <w:ind w:firstLineChars="200" w:startChars="0" w:start="0" w:endChars="0" w:end="0"/>
        <w:rPr>
          <w:rFonts w:hint="eastAsia"/>
          <w:szCs w:val="28"/>
        </w:rPr>
      </w:pPr>
      <w:r>
        <w:rPr>
          <w:rFonts w:hint="eastAsia"/>
          <w:szCs w:val="28"/>
        </w:rPr>
        <w:t>从事物业服务、保安服务的企业应当对服务区域内的不文明行为予以劝阻；属于违法行为的，应当及时报告有关行政执法部门，并协助取证。</w:t>
      </w:r>
    </w:p>
    <w:p>
      <w:pPr>
        <w:pStyle w:val="Normal"/>
        <w:ind w:firstLineChars="200" w:startChars="0" w:start="0" w:endChars="0" w:end="0"/>
        <w:rPr>
          <w:rFonts w:hint="eastAsia"/>
          <w:szCs w:val="28"/>
        </w:rPr>
      </w:pPr>
      <w:r>
        <w:rPr>
          <w:rFonts w:ascii="黑体" w:hAnsi="黑体" w:hint="eastAsia" w:eastAsia="黑体"/>
          <w:szCs w:val="28"/>
        </w:rPr>
        <w:t xml:space="preserve">第二十六条  </w:t>
      </w:r>
      <w:r>
        <w:rPr>
          <w:rFonts w:hint="eastAsia"/>
          <w:szCs w:val="28"/>
        </w:rPr>
        <w:t>公民有权劝阻不文明行为，举报违法行为。行为人应当听从劝阻。</w:t>
      </w:r>
    </w:p>
    <w:p>
      <w:pPr>
        <w:pStyle w:val="Normal"/>
        <w:ind w:firstLineChars="200" w:startChars="0" w:start="0" w:endChars="0" w:end="0"/>
        <w:rPr>
          <w:rFonts w:hint="eastAsia"/>
          <w:szCs w:val="28"/>
        </w:rPr>
      </w:pPr>
      <w:r>
        <w:rPr>
          <w:rFonts w:hint="eastAsia"/>
          <w:szCs w:val="28"/>
        </w:rPr>
        <w:t>有关行政执法部门应当建立和完善举报制度和受理工作机制，依法及时处理不文明违法行为，并按照有关规定向举报人反馈处理结果，为举报人保密。逐步建立统一的举报受理平台。</w:t>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第五章  保障措施</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第二十七条</w:t>
      </w:r>
      <w:r>
        <w:rPr>
          <w:rFonts w:hint="eastAsia"/>
          <w:szCs w:val="28"/>
        </w:rPr>
        <w:t xml:space="preserve">  市和县、区人民政府应当将文明行为促进工作经费纳入财政预算，保障文明行为促进工作正常开展。</w:t>
      </w:r>
    </w:p>
    <w:p>
      <w:pPr>
        <w:pStyle w:val="Normal"/>
        <w:ind w:firstLineChars="200" w:startChars="0" w:start="0" w:endChars="0" w:end="0"/>
        <w:rPr>
          <w:rFonts w:hint="eastAsia"/>
          <w:szCs w:val="28"/>
        </w:rPr>
      </w:pPr>
      <w:r>
        <w:rPr>
          <w:rFonts w:hint="eastAsia"/>
          <w:szCs w:val="28"/>
        </w:rPr>
        <w:t>鼓励企事业单位、社会组织和公民对文明行为促进工作提供支持。</w:t>
      </w:r>
    </w:p>
    <w:p>
      <w:pPr>
        <w:pStyle w:val="Normal"/>
        <w:ind w:firstLineChars="200" w:startChars="0" w:start="0" w:endChars="0" w:end="0"/>
        <w:rPr>
          <w:rFonts w:hint="eastAsia"/>
          <w:szCs w:val="28"/>
        </w:rPr>
      </w:pPr>
      <w:r>
        <w:rPr>
          <w:rFonts w:ascii="黑体" w:hAnsi="黑体" w:hint="eastAsia" w:eastAsia="黑体"/>
          <w:szCs w:val="28"/>
        </w:rPr>
        <w:t>第二十八条</w:t>
      </w:r>
      <w:r>
        <w:rPr>
          <w:rFonts w:hint="eastAsia"/>
          <w:szCs w:val="28"/>
        </w:rPr>
        <w:t xml:space="preserve">  行政执法人员在查处违法不文明行为时，有权依法要求违法行为人出示有关身份证明文件证实其身份。</w:t>
      </w:r>
    </w:p>
    <w:p>
      <w:pPr>
        <w:pStyle w:val="Normal"/>
        <w:ind w:firstLineChars="200" w:startChars="0" w:start="0" w:endChars="0" w:end="0"/>
        <w:rPr>
          <w:rFonts w:hint="eastAsia"/>
          <w:szCs w:val="28"/>
        </w:rPr>
      </w:pPr>
      <w:r>
        <w:rPr>
          <w:rFonts w:hint="eastAsia"/>
          <w:szCs w:val="28"/>
        </w:rPr>
        <w:t>违法行为人拒不出示身份证明文件证实其身份的，现场行政执法人员可以按照规定通知公安机关进行现场查验。</w:t>
      </w:r>
    </w:p>
    <w:p>
      <w:pPr>
        <w:pStyle w:val="Normal"/>
        <w:ind w:firstLineChars="200" w:startChars="0" w:start="0" w:endChars="0" w:end="0"/>
        <w:rPr>
          <w:rFonts w:hint="eastAsia"/>
          <w:szCs w:val="28"/>
        </w:rPr>
      </w:pPr>
      <w:r>
        <w:rPr>
          <w:rFonts w:ascii="黑体" w:hAnsi="黑体" w:hint="eastAsia" w:eastAsia="黑体"/>
          <w:szCs w:val="28"/>
        </w:rPr>
        <w:t xml:space="preserve">第二十九条  </w:t>
      </w:r>
      <w:r>
        <w:rPr>
          <w:rFonts w:hint="eastAsia"/>
          <w:szCs w:val="28"/>
        </w:rPr>
        <w:t>有关行政执法部门可以采取拍照、录像、笔录等方式现场记录违法的不文明行为，并作为证明违法事实的证据。</w:t>
      </w:r>
    </w:p>
    <w:p>
      <w:pPr>
        <w:pStyle w:val="Normal"/>
        <w:ind w:firstLineChars="200" w:startChars="0" w:start="0" w:endChars="0" w:end="0"/>
        <w:rPr>
          <w:rFonts w:hint="eastAsia"/>
          <w:szCs w:val="28"/>
        </w:rPr>
      </w:pPr>
      <w:r>
        <w:rPr>
          <w:rFonts w:hint="eastAsia"/>
          <w:szCs w:val="28"/>
        </w:rPr>
        <w:t>行政执法部门之间应当建立信息共享和执法合作机制。</w:t>
      </w:r>
    </w:p>
    <w:p>
      <w:pPr>
        <w:pStyle w:val="Normal"/>
        <w:ind w:firstLineChars="200" w:startChars="0" w:start="0" w:endChars="0" w:end="0"/>
        <w:rPr>
          <w:rFonts w:hint="eastAsia"/>
          <w:szCs w:val="28"/>
        </w:rPr>
      </w:pPr>
      <w:r>
        <w:rPr>
          <w:rFonts w:ascii="黑体" w:hAnsi="黑体" w:hint="eastAsia" w:eastAsia="黑体"/>
          <w:szCs w:val="28"/>
        </w:rPr>
        <w:t xml:space="preserve">第三十条 </w:t>
      </w:r>
      <w:r>
        <w:rPr>
          <w:rFonts w:hint="eastAsia"/>
          <w:szCs w:val="28"/>
        </w:rPr>
        <w:t xml:space="preserve"> 市和县、区精神文明建设工作机构应当建立文明行为记录档案，按照自愿原则，对受到县级以上人民政府表彰的公民文明行为予以记录。</w:t>
      </w:r>
    </w:p>
    <w:p>
      <w:pPr>
        <w:pStyle w:val="Normal"/>
        <w:ind w:firstLineChars="200" w:startChars="0" w:start="0" w:endChars="0" w:end="0"/>
        <w:rPr>
          <w:rFonts w:hint="eastAsia"/>
          <w:szCs w:val="28"/>
        </w:rPr>
      </w:pPr>
      <w:r>
        <w:rPr>
          <w:rFonts w:hint="eastAsia"/>
          <w:szCs w:val="28"/>
        </w:rPr>
        <w:t>市和县、区精神文明建设工作机构应当会同有关部门建立不文明行为记录平台，对严重的不文明行为予以曝光。</w:t>
      </w:r>
    </w:p>
    <w:p>
      <w:pPr>
        <w:pStyle w:val="Normal"/>
        <w:ind w:firstLineChars="200" w:startChars="0" w:start="0" w:endChars="0" w:end="0"/>
        <w:rPr>
          <w:rFonts w:hint="eastAsia"/>
          <w:szCs w:val="28"/>
        </w:rPr>
      </w:pPr>
      <w:r>
        <w:rPr>
          <w:rFonts w:ascii="黑体" w:hAnsi="黑体" w:hint="eastAsia" w:eastAsia="黑体"/>
          <w:szCs w:val="28"/>
        </w:rPr>
        <w:t xml:space="preserve">第三十一条 </w:t>
      </w:r>
      <w:r>
        <w:rPr>
          <w:rFonts w:hint="eastAsia"/>
          <w:szCs w:val="28"/>
        </w:rPr>
        <w:t xml:space="preserve"> 市和县、区人民政府及有关单位应当引导社会组织参与社会文明建设，发挥社会公益、慈善组织在文明行为促进工作中的作用。</w:t>
      </w:r>
    </w:p>
    <w:p>
      <w:pPr>
        <w:pStyle w:val="Normal"/>
        <w:ind w:firstLineChars="200" w:startChars="0" w:start="0" w:endChars="0" w:end="0"/>
        <w:rPr>
          <w:rFonts w:hint="eastAsia"/>
          <w:szCs w:val="28"/>
        </w:rPr>
      </w:pPr>
      <w:r>
        <w:rPr>
          <w:rFonts w:hint="eastAsia"/>
          <w:szCs w:val="28"/>
        </w:rPr>
        <w:t>市和县、区人民政府应当改善社区环境、发展社区服务、维护社区秩序，培育积极向上的社区文化。</w:t>
      </w:r>
    </w:p>
    <w:p>
      <w:pPr>
        <w:pStyle w:val="Normal"/>
        <w:spacing w:lineRule="exact" w:line="560"/>
        <w:ind w:firstLineChars="200" w:startChars="0" w:start="0" w:endChars="0" w:end="0"/>
        <w:rPr>
          <w:rFonts w:hint="eastAsia"/>
          <w:szCs w:val="28"/>
        </w:rPr>
      </w:pPr>
      <w:r>
        <w:rPr>
          <w:rFonts w:hint="eastAsia"/>
          <w:szCs w:val="28"/>
        </w:rPr>
        <w:t>支持单位和公民开展文明行为宣传活动。鼓励宣传道德模范、文明市民等文明人物事迹和文明单位经验。</w:t>
      </w:r>
    </w:p>
    <w:p>
      <w:pPr>
        <w:pStyle w:val="Normal"/>
        <w:spacing w:lineRule="exact" w:line="560"/>
        <w:ind w:firstLineChars="200" w:startChars="0" w:start="0" w:endChars="0" w:end="0"/>
        <w:rPr>
          <w:rFonts w:hint="eastAsia"/>
          <w:szCs w:val="28"/>
        </w:rPr>
      </w:pPr>
      <w:r>
        <w:rPr>
          <w:rFonts w:ascii="黑体" w:hAnsi="黑体" w:hint="eastAsia" w:eastAsia="黑体"/>
          <w:szCs w:val="28"/>
        </w:rPr>
        <w:t xml:space="preserve">第三十二条 </w:t>
      </w:r>
      <w:r>
        <w:rPr>
          <w:rFonts w:hint="eastAsia"/>
          <w:szCs w:val="28"/>
        </w:rPr>
        <w:t xml:space="preserve"> </w:t>
      </w:r>
      <w:r>
        <w:rPr>
          <w:rFonts w:hint="eastAsia"/>
          <w:spacing w:val="-4"/>
          <w:szCs w:val="28"/>
        </w:rPr>
        <w:t>鼓励单位和公民对文明行为促进工作提出意见、建议和批评、投诉；意见或者建议被采纳的，可以给予表扬、奖励。</w:t>
      </w:r>
    </w:p>
    <w:p>
      <w:pPr>
        <w:pStyle w:val="Normal"/>
        <w:spacing w:lineRule="exact" w:line="560"/>
        <w:ind w:firstLineChars="200" w:startChars="0" w:start="0" w:endChars="0" w:end="0"/>
        <w:rPr>
          <w:rFonts w:hint="eastAsia"/>
          <w:szCs w:val="28"/>
        </w:rPr>
      </w:pPr>
      <w:r>
        <w:rPr>
          <w:rFonts w:hint="eastAsia"/>
          <w:szCs w:val="28"/>
        </w:rPr>
      </w:r>
    </w:p>
    <w:p>
      <w:pPr>
        <w:pStyle w:val="Normal"/>
        <w:spacing w:lineRule="exact" w:line="560"/>
        <w:jc w:val="center"/>
        <w:rPr>
          <w:rFonts w:ascii="黑体" w:hAnsi="黑体" w:eastAsia="黑体" w:hint="eastAsia"/>
          <w:szCs w:val="28"/>
        </w:rPr>
      </w:pPr>
      <w:r>
        <w:rPr>
          <w:rFonts w:ascii="黑体" w:hAnsi="黑体" w:hint="eastAsia" w:eastAsia="黑体"/>
          <w:szCs w:val="28"/>
        </w:rPr>
        <w:t>第六章  法律责任</w:t>
      </w:r>
    </w:p>
    <w:p>
      <w:pPr>
        <w:pStyle w:val="Normal"/>
        <w:spacing w:lineRule="exact" w:line="560"/>
        <w:ind w:firstLineChars="200" w:startChars="0" w:start="0" w:endChars="0" w:end="0"/>
        <w:rPr>
          <w:rFonts w:ascii="黑体" w:hAnsi="黑体" w:eastAsia="黑体" w:hint="eastAsia"/>
          <w:szCs w:val="28"/>
        </w:rPr>
      </w:pPr>
      <w:r>
        <w:rPr>
          <w:rFonts w:eastAsia="黑体" w:hint="eastAsia" w:ascii="黑体" w:hAnsi="黑体"/>
          <w:szCs w:val="28"/>
        </w:rPr>
      </w:r>
    </w:p>
    <w:p>
      <w:pPr>
        <w:pStyle w:val="Normal"/>
        <w:spacing w:lineRule="exact" w:line="560"/>
        <w:ind w:firstLineChars="200" w:startChars="0" w:start="0" w:endChars="0" w:end="0"/>
        <w:rPr>
          <w:rFonts w:hint="eastAsia"/>
          <w:szCs w:val="28"/>
        </w:rPr>
      </w:pPr>
      <w:r>
        <w:rPr>
          <w:rFonts w:ascii="黑体" w:hAnsi="黑体" w:hint="eastAsia" w:eastAsia="黑体"/>
          <w:szCs w:val="28"/>
        </w:rPr>
        <w:t>第三十三条</w:t>
      </w:r>
      <w:r>
        <w:rPr>
          <w:rFonts w:hint="eastAsia"/>
          <w:szCs w:val="28"/>
        </w:rPr>
        <w:t xml:space="preserve">  有下列行为之一的，由城市管理、公安、环境保护和卫生计生等相关行政执法部门责令改正，并依法予以处罚： </w:t>
      </w:r>
    </w:p>
    <w:p>
      <w:pPr>
        <w:pStyle w:val="Normal"/>
        <w:spacing w:lineRule="exact" w:line="560"/>
        <w:ind w:firstLineChars="200" w:startChars="0" w:start="0" w:endChars="0" w:end="0"/>
        <w:rPr>
          <w:rFonts w:hint="eastAsia"/>
          <w:szCs w:val="28"/>
        </w:rPr>
      </w:pPr>
      <w:r>
        <w:rPr>
          <w:rFonts w:hint="eastAsia"/>
          <w:szCs w:val="28"/>
        </w:rPr>
        <w:t>（一）在禁止吸烟的公共场所吸烟的；</w:t>
      </w:r>
    </w:p>
    <w:p>
      <w:pPr>
        <w:pStyle w:val="Normal"/>
        <w:spacing w:lineRule="exact" w:line="560"/>
        <w:ind w:firstLineChars="200" w:startChars="0" w:start="0" w:endChars="0" w:end="0"/>
        <w:rPr>
          <w:rFonts w:hint="eastAsia"/>
          <w:szCs w:val="28"/>
        </w:rPr>
      </w:pPr>
      <w:r>
        <w:rPr>
          <w:rFonts w:hint="eastAsia"/>
          <w:szCs w:val="28"/>
        </w:rPr>
        <w:t>（二）随地吐痰、便溺，乱扔果皮、纸屑、烟蒂、饮料罐、口香糖、食物残渣、塑料袋等废弃物或者乱倒污水的；</w:t>
      </w:r>
    </w:p>
    <w:p>
      <w:pPr>
        <w:pStyle w:val="Normal"/>
        <w:spacing w:lineRule="exact" w:line="560"/>
        <w:ind w:firstLineChars="200" w:startChars="0" w:start="0" w:endChars="0" w:end="0"/>
        <w:rPr>
          <w:rFonts w:hint="eastAsia"/>
          <w:szCs w:val="28"/>
        </w:rPr>
      </w:pPr>
      <w:r>
        <w:rPr>
          <w:rFonts w:hint="eastAsia"/>
          <w:szCs w:val="28"/>
        </w:rPr>
        <w:t>（三）办理丧事时噪声扰民或者在城区道路焚烧冥纸、遗物和其他丧葬祭奠物品的；</w:t>
      </w:r>
    </w:p>
    <w:p>
      <w:pPr>
        <w:pStyle w:val="Normal"/>
        <w:spacing w:lineRule="exact" w:line="560"/>
        <w:ind w:firstLineChars="200" w:startChars="0" w:start="0" w:endChars="0" w:end="0"/>
        <w:rPr>
          <w:rFonts w:hint="eastAsia"/>
          <w:szCs w:val="28"/>
        </w:rPr>
      </w:pPr>
      <w:r>
        <w:rPr>
          <w:rFonts w:hint="eastAsia"/>
          <w:szCs w:val="28"/>
        </w:rPr>
        <w:t>（四）在楼道、建（构）筑物外墙和树木、户外管线及其他户外设施上乱张贴、涂写、刻画的；</w:t>
      </w:r>
    </w:p>
    <w:p>
      <w:pPr>
        <w:pStyle w:val="Normal"/>
        <w:spacing w:lineRule="exact" w:line="560"/>
        <w:ind w:firstLineChars="200" w:startChars="0" w:start="0" w:endChars="0" w:end="0"/>
        <w:rPr>
          <w:rFonts w:hint="eastAsia"/>
          <w:szCs w:val="28"/>
        </w:rPr>
      </w:pPr>
      <w:r>
        <w:rPr>
          <w:rFonts w:hint="eastAsia"/>
          <w:szCs w:val="28"/>
        </w:rPr>
        <w:t>（五）攀折花木，损毁公共绿地的；</w:t>
      </w:r>
    </w:p>
    <w:p>
      <w:pPr>
        <w:pStyle w:val="Normal"/>
        <w:spacing w:lineRule="exact" w:line="560"/>
        <w:ind w:firstLineChars="200" w:startChars="0" w:start="0" w:endChars="0" w:end="0"/>
        <w:rPr>
          <w:rFonts w:hint="eastAsia"/>
          <w:szCs w:val="28"/>
        </w:rPr>
      </w:pPr>
      <w:r>
        <w:rPr>
          <w:rFonts w:hint="eastAsia"/>
          <w:szCs w:val="28"/>
        </w:rPr>
        <w:t>（六）露天焚烧秸秆、垃圾的；</w:t>
      </w:r>
    </w:p>
    <w:p>
      <w:pPr>
        <w:pStyle w:val="Normal"/>
        <w:spacing w:lineRule="exact" w:line="560"/>
        <w:ind w:firstLineChars="200" w:startChars="0" w:start="0" w:endChars="0" w:end="0"/>
        <w:rPr>
          <w:rFonts w:hint="eastAsia"/>
          <w:szCs w:val="28"/>
        </w:rPr>
      </w:pPr>
      <w:r>
        <w:rPr>
          <w:rFonts w:hint="eastAsia"/>
          <w:szCs w:val="28"/>
        </w:rPr>
        <w:t>（七）驾驶或者乘坐机动车向车外抛洒物品的；</w:t>
      </w:r>
    </w:p>
    <w:p>
      <w:pPr>
        <w:pStyle w:val="Normal"/>
        <w:spacing w:lineRule="exact" w:line="560"/>
        <w:ind w:firstLineChars="200" w:startChars="0" w:start="0" w:endChars="0" w:end="0"/>
        <w:rPr>
          <w:rFonts w:hint="eastAsia"/>
          <w:szCs w:val="28"/>
        </w:rPr>
      </w:pPr>
      <w:r>
        <w:rPr>
          <w:rFonts w:hint="eastAsia"/>
          <w:szCs w:val="28"/>
        </w:rPr>
        <w:t>（八）驾驶非机动车不在非机动车道上行驶或者不按照交通信号灯指示通行的；</w:t>
      </w:r>
    </w:p>
    <w:p>
      <w:pPr>
        <w:pStyle w:val="Normal"/>
        <w:spacing w:lineRule="exact" w:line="560"/>
        <w:ind w:firstLineChars="200" w:startChars="0" w:start="0" w:endChars="0" w:end="0"/>
        <w:rPr>
          <w:rFonts w:hint="eastAsia"/>
          <w:szCs w:val="28"/>
        </w:rPr>
      </w:pPr>
      <w:r>
        <w:rPr>
          <w:rFonts w:hint="eastAsia"/>
          <w:szCs w:val="28"/>
        </w:rPr>
        <w:t>（九）乱搭、乱建的；</w:t>
      </w:r>
    </w:p>
    <w:p>
      <w:pPr>
        <w:pStyle w:val="Normal"/>
        <w:spacing w:lineRule="exact" w:line="560"/>
        <w:ind w:firstLineChars="200" w:startChars="0" w:start="0" w:endChars="0" w:end="0"/>
        <w:rPr>
          <w:rFonts w:hint="eastAsia"/>
          <w:szCs w:val="28"/>
        </w:rPr>
      </w:pPr>
      <w:r>
        <w:rPr>
          <w:rFonts w:hint="eastAsia"/>
          <w:szCs w:val="28"/>
        </w:rPr>
        <w:t>（十）在城市居民住宅区等禁养区饲养家禽家畜的；</w:t>
      </w:r>
    </w:p>
    <w:p>
      <w:pPr>
        <w:pStyle w:val="Normal"/>
        <w:spacing w:lineRule="exact" w:line="560"/>
        <w:ind w:firstLineChars="200" w:startChars="0" w:start="0" w:endChars="0" w:end="0"/>
        <w:rPr>
          <w:rFonts w:hint="eastAsia"/>
          <w:szCs w:val="28"/>
        </w:rPr>
      </w:pPr>
      <w:r>
        <w:rPr>
          <w:rFonts w:hint="eastAsia"/>
          <w:szCs w:val="28"/>
        </w:rPr>
        <w:t>（十一）乱丢、乱放垃圾的；</w:t>
      </w:r>
    </w:p>
    <w:p>
      <w:pPr>
        <w:pStyle w:val="Normal"/>
        <w:spacing w:lineRule="exact" w:line="560"/>
        <w:ind w:firstLineChars="200" w:startChars="0" w:start="0" w:endChars="0" w:end="0"/>
        <w:rPr>
          <w:rFonts w:hint="eastAsia"/>
          <w:szCs w:val="28"/>
        </w:rPr>
      </w:pPr>
      <w:r>
        <w:rPr>
          <w:rFonts w:hint="eastAsia"/>
          <w:szCs w:val="28"/>
        </w:rPr>
        <w:t>（十二）法律、法规规定的其他应当处罚的不文明行为。</w:t>
      </w:r>
    </w:p>
    <w:p>
      <w:pPr>
        <w:pStyle w:val="Normal"/>
        <w:spacing w:lineRule="exact" w:line="560"/>
        <w:ind w:firstLineChars="200" w:startChars="0" w:start="0" w:endChars="0" w:end="0"/>
        <w:rPr>
          <w:rFonts w:hint="eastAsia"/>
          <w:szCs w:val="28"/>
        </w:rPr>
      </w:pPr>
      <w:r>
        <w:rPr>
          <w:rFonts w:ascii="黑体" w:hAnsi="黑体" w:hint="eastAsia" w:eastAsia="黑体"/>
          <w:szCs w:val="28"/>
        </w:rPr>
        <w:t>第三十四条</w:t>
      </w:r>
      <w:r>
        <w:rPr>
          <w:rFonts w:hint="eastAsia"/>
          <w:szCs w:val="28"/>
        </w:rPr>
        <w:t xml:space="preserve">  辱骂、威胁、侮辱不文明行为劝阻人、举报人，构成违反治安管理规定行为的，由公安机关依法处罚；构成犯罪的，依法追究刑事责任。</w:t>
      </w:r>
    </w:p>
    <w:p>
      <w:pPr>
        <w:pStyle w:val="Normal"/>
        <w:spacing w:lineRule="exact" w:line="560"/>
        <w:ind w:firstLineChars="200" w:startChars="0" w:start="0" w:endChars="0" w:end="0"/>
        <w:rPr>
          <w:rFonts w:hint="eastAsia"/>
          <w:szCs w:val="28"/>
        </w:rPr>
      </w:pPr>
      <w:r>
        <w:rPr>
          <w:rFonts w:ascii="黑体" w:hAnsi="黑体" w:hint="eastAsia" w:eastAsia="黑体"/>
          <w:szCs w:val="28"/>
        </w:rPr>
        <w:t xml:space="preserve">第三十五条 </w:t>
      </w:r>
      <w:r>
        <w:rPr>
          <w:rFonts w:hint="eastAsia"/>
          <w:szCs w:val="28"/>
        </w:rPr>
        <w:t xml:space="preserve"> 违反本条例文明行为促进规定，情节严重的，行政执法部门可以将行政处罚决定告知行为人所在单位或者居民委员会、村民委员会。</w:t>
      </w:r>
    </w:p>
    <w:p>
      <w:pPr>
        <w:pStyle w:val="Normal"/>
        <w:spacing w:lineRule="exact" w:line="560"/>
        <w:ind w:firstLineChars="200" w:startChars="0" w:start="0" w:endChars="0" w:end="0"/>
        <w:rPr>
          <w:rFonts w:hint="eastAsia"/>
          <w:szCs w:val="28"/>
        </w:rPr>
      </w:pPr>
      <w:r>
        <w:rPr>
          <w:rFonts w:ascii="黑体" w:hAnsi="黑体" w:hint="eastAsia" w:eastAsia="黑体"/>
          <w:szCs w:val="28"/>
        </w:rPr>
        <w:t>第三十六条</w:t>
      </w:r>
      <w:r>
        <w:rPr>
          <w:rFonts w:hint="eastAsia"/>
          <w:szCs w:val="28"/>
        </w:rPr>
        <w:t xml:space="preserve">  因违反本条例规定的文明行为规范而应当受到行政处罚的，违法行为人主动消除或者减轻违法行为后果，或者自愿参加相关社会服务的，可以从轻或者减轻行政处罚。法律、法规另有规定的，从其规定。</w:t>
      </w:r>
    </w:p>
    <w:p>
      <w:pPr>
        <w:pStyle w:val="Normal"/>
        <w:spacing w:lineRule="exact" w:line="560"/>
        <w:ind w:firstLineChars="200" w:startChars="0" w:start="0" w:endChars="0" w:end="0"/>
        <w:rPr>
          <w:rFonts w:hint="eastAsia"/>
          <w:szCs w:val="28"/>
        </w:rPr>
      </w:pPr>
      <w:r>
        <w:rPr>
          <w:rFonts w:ascii="黑体" w:hAnsi="黑体" w:hint="eastAsia" w:eastAsia="黑体"/>
          <w:szCs w:val="28"/>
        </w:rPr>
        <w:t xml:space="preserve">第三十七条 </w:t>
      </w:r>
      <w:r>
        <w:rPr>
          <w:rFonts w:hint="eastAsia"/>
          <w:szCs w:val="28"/>
        </w:rPr>
        <w:t xml:space="preserve"> 有关单位及其工作人员在文明行为促进工作中不认真履行职责或者滥用职权、徇私舞弊的，由其所在单位或者监察机关给予行政处分；构成犯罪的，依法追究刑事责任。</w:t>
      </w:r>
    </w:p>
    <w:p>
      <w:pPr>
        <w:pStyle w:val="Normal"/>
        <w:spacing w:lineRule="exact" w:line="560"/>
        <w:ind w:firstLineChars="200" w:startChars="0" w:start="0" w:endChars="0" w:end="0"/>
        <w:rPr>
          <w:rFonts w:hint="eastAsia"/>
          <w:szCs w:val="28"/>
        </w:rPr>
      </w:pPr>
      <w:r>
        <w:rPr>
          <w:rFonts w:hint="eastAsia"/>
          <w:szCs w:val="28"/>
        </w:rPr>
      </w:r>
    </w:p>
    <w:p>
      <w:pPr>
        <w:pStyle w:val="Normal"/>
        <w:spacing w:lineRule="exact" w:line="560"/>
        <w:jc w:val="center"/>
        <w:rPr>
          <w:rFonts w:ascii="黑体" w:hAnsi="黑体" w:eastAsia="黑体" w:hint="eastAsia"/>
          <w:szCs w:val="28"/>
        </w:rPr>
      </w:pPr>
      <w:r>
        <w:rPr>
          <w:rFonts w:ascii="黑体" w:hAnsi="黑体" w:hint="eastAsia" w:eastAsia="黑体"/>
          <w:szCs w:val="28"/>
        </w:rPr>
        <w:t>第七章  附  则</w:t>
      </w:r>
    </w:p>
    <w:p>
      <w:pPr>
        <w:pStyle w:val="Normal"/>
        <w:spacing w:lineRule="exact" w:line="560"/>
        <w:ind w:firstLineChars="200" w:startChars="0" w:start="0" w:endChars="0" w:end="0"/>
        <w:rPr>
          <w:rFonts w:ascii="黑体" w:hAnsi="黑体" w:eastAsia="黑体" w:hint="eastAsia"/>
          <w:szCs w:val="28"/>
        </w:rPr>
      </w:pPr>
      <w:r>
        <w:rPr>
          <w:rFonts w:eastAsia="黑体" w:hint="eastAsia" w:ascii="黑体" w:hAnsi="黑体"/>
          <w:szCs w:val="28"/>
        </w:rPr>
      </w:r>
    </w:p>
    <w:p>
      <w:pPr>
        <w:pStyle w:val="Normal"/>
        <w:spacing w:lineRule="exact" w:line="560"/>
        <w:ind w:firstLineChars="200" w:startChars="0" w:start="0" w:endChars="0" w:end="0"/>
        <w:rPr/>
      </w:pPr>
      <w:r>
        <w:rPr>
          <w:rFonts w:ascii="黑体" w:hAnsi="黑体" w:hint="eastAsia" w:eastAsia="黑体"/>
          <w:szCs w:val="28"/>
        </w:rPr>
        <w:t>第三十八条</w:t>
      </w:r>
      <w:r>
        <w:rPr>
          <w:rFonts w:hint="eastAsia"/>
          <w:szCs w:val="28"/>
        </w:rPr>
        <w:t xml:space="preserve">  本条例自</w:t>
      </w:r>
      <w:r>
        <w:rPr>
          <w:rFonts w:hint="eastAsia"/>
          <w:szCs w:val="28"/>
        </w:rPr>
        <w:t>2017</w:t>
      </w:r>
      <w:r>
        <w:rPr>
          <w:rFonts w:hint="eastAsia"/>
          <w:szCs w:val="28"/>
        </w:rPr>
        <w:t>年</w:t>
      </w:r>
      <w:r>
        <w:rPr>
          <w:rFonts w:hint="eastAsia"/>
          <w:szCs w:val="28"/>
        </w:rPr>
        <w:t>5</w:t>
      </w:r>
      <w:r>
        <w:rPr>
          <w:rFonts w:hint="eastAsia"/>
          <w:szCs w:val="28"/>
        </w:rPr>
        <w:t>月</w:t>
      </w:r>
      <w:r>
        <w:rPr>
          <w:rFonts w:hint="eastAsia"/>
          <w:szCs w:val="28"/>
        </w:rPr>
        <w:t>1</w:t>
      </w:r>
      <w:r>
        <w:rPr>
          <w:rFonts w:hint="eastAsia"/>
          <w:szCs w:val="28"/>
        </w:rPr>
        <w:t>日起施行。</w:t>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2017-04-06T08:41:00Z</dcterms:created>
  <dc:creator>高青青</dc:creator>
  <dc:description/>
  <dc:language>en-US</dc:language>
  <cp:lastModifiedBy>tf</cp:lastModifiedBy>
  <cp:lastPrinted>2017-02-10T07:56:00Z</cp:lastPrinted>
  <dcterms:modified xsi:type="dcterms:W3CDTF">2017-06-08T08:12:50Z</dcterms:modified>
  <cp:revision>7</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