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spacing w:lineRule="exact" w:line="620"/>
        <w:jc w:val="center"/>
        <w:rPr>
          <w:rFonts w:ascii="方正小标宋简体" w:hAnsi="方正小标宋简体" w:eastAsia="方正小标宋简体" w:cs="方正小标宋简体" w:hint="eastAsia"/>
          <w:sz w:val="44"/>
          <w:szCs w:val="44"/>
        </w:rPr>
      </w:pPr>
      <w:r>
        <w:rPr>
          <w:rFonts w:ascii="方正小标宋简体" w:hAnsi="方正小标宋简体" w:cs="方正小标宋简体" w:hint="eastAsia" w:eastAsia="方正小标宋简体"/>
          <w:sz w:val="44"/>
          <w:szCs w:val="44"/>
        </w:rPr>
        <w:t>淮南市养犬管理条例</w:t>
      </w:r>
    </w:p>
    <w:p>
      <w:pPr>
        <w:pStyle w:val="Normal"/>
        <w:jc w:val="center"/>
        <w:rPr>
          <w:rFonts w:ascii="方正小标宋简体" w:hAnsi="方正小标宋简体" w:eastAsia="方正小标宋简体" w:cs="方正小标宋简体" w:hint="eastAsia"/>
          <w:sz w:val="44"/>
          <w:szCs w:val="44"/>
        </w:rPr>
      </w:pPr>
      <w:r>
        <w:rPr>
          <w:rFonts w:eastAsia="方正小标宋简体" w:cs="方正小标宋简体" w:hint="eastAsia" w:ascii="方正小标宋简体" w:hAnsi="方正小标宋简体"/>
          <w:sz w:val="44"/>
          <w:szCs w:val="44"/>
        </w:rPr>
      </w:r>
    </w:p>
    <w:p>
      <w:pPr>
        <w:pStyle w:val="Normal"/>
        <w:ind w:firstLineChars="200" w:startChars="0" w:start="0" w:endChars="0" w:end="0"/>
        <w:rPr>
          <w:rFonts w:eastAsia="楷体_GB2312"/>
        </w:rPr>
      </w:pPr>
      <w:r>
        <w:rPr>
          <w:rFonts w:eastAsia="楷体_GB2312"/>
        </w:rPr>
        <w:t>（</w:t>
      </w:r>
      <w:r>
        <w:rPr>
          <w:rFonts w:eastAsia="楷体_GB2312"/>
        </w:rPr>
        <w:t>2019</w:t>
      </w:r>
      <w:r>
        <w:rPr>
          <w:rFonts w:eastAsia="楷体_GB2312"/>
        </w:rPr>
        <w:t>年</w:t>
      </w:r>
      <w:r>
        <w:rPr>
          <w:rFonts w:eastAsia="楷体_GB2312"/>
        </w:rPr>
        <w:t>10</w:t>
      </w:r>
      <w:r>
        <w:rPr>
          <w:rFonts w:eastAsia="楷体_GB2312"/>
        </w:rPr>
        <w:t>月</w:t>
      </w:r>
      <w:r>
        <w:rPr>
          <w:rFonts w:eastAsia="楷体_GB2312"/>
        </w:rPr>
        <w:t>30</w:t>
      </w:r>
      <w:r>
        <w:rPr>
          <w:rFonts w:eastAsia="楷体_GB2312"/>
        </w:rPr>
        <w:t>日淮南市第十六届人民代表大会常务委员会第十四次会议通过</w:t>
      </w:r>
      <w:r>
        <w:rPr>
          <w:rFonts w:cs="宋体" w:hint="eastAsia" w:eastAsia="楷体_GB2312"/>
        </w:rPr>
        <w:t xml:space="preserve">  </w:t>
      </w:r>
      <w:r>
        <w:rPr>
          <w:rFonts w:eastAsia="楷体_GB2312"/>
          <w:color w:val="000000"/>
          <w:szCs w:val="30"/>
        </w:rPr>
        <w:t>201</w:t>
      </w:r>
      <w:r>
        <w:rPr>
          <w:rFonts w:eastAsia="楷体_GB2312" w:hint="eastAsia"/>
          <w:color w:val="000000"/>
          <w:szCs w:val="30"/>
        </w:rPr>
        <w:t>9</w:t>
      </w:r>
      <w:r>
        <w:rPr>
          <w:rFonts w:eastAsia="楷体_GB2312"/>
          <w:color w:val="000000"/>
          <w:szCs w:val="30"/>
        </w:rPr>
        <w:t>年</w:t>
      </w:r>
      <w:r>
        <w:rPr>
          <w:rFonts w:eastAsia="楷体_GB2312" w:hint="eastAsia"/>
          <w:color w:val="000000"/>
          <w:szCs w:val="30"/>
        </w:rPr>
        <w:t>12</w:t>
      </w:r>
      <w:r>
        <w:rPr>
          <w:rFonts w:eastAsia="楷体_GB2312"/>
          <w:color w:val="000000"/>
          <w:szCs w:val="30"/>
        </w:rPr>
        <w:t>月</w:t>
      </w:r>
      <w:r>
        <w:rPr>
          <w:rFonts w:eastAsia="楷体_GB2312" w:hint="eastAsia"/>
          <w:color w:val="000000"/>
          <w:szCs w:val="30"/>
        </w:rPr>
        <w:t>21</w:t>
      </w:r>
      <w:r>
        <w:rPr>
          <w:rFonts w:eastAsia="楷体_GB2312"/>
          <w:color w:val="000000"/>
          <w:szCs w:val="30"/>
        </w:rPr>
        <w:t>日安徽省第十</w:t>
      </w:r>
      <w:r>
        <w:rPr>
          <w:rFonts w:hint="eastAsia" w:eastAsia="楷体_GB2312"/>
          <w:color w:val="000000"/>
          <w:szCs w:val="30"/>
        </w:rPr>
        <w:t>三</w:t>
      </w:r>
      <w:r>
        <w:rPr>
          <w:rFonts w:eastAsia="楷体_GB2312"/>
          <w:color w:val="000000"/>
          <w:szCs w:val="30"/>
        </w:rPr>
        <w:t>届人民代表大会</w:t>
      </w:r>
      <w:r>
        <w:rPr>
          <w:rFonts w:hint="eastAsia" w:eastAsia="楷体_GB2312"/>
          <w:color w:val="000000"/>
          <w:szCs w:val="30"/>
        </w:rPr>
        <w:t>常务委员会第十四次会议批准</w:t>
      </w:r>
      <w:r>
        <w:rPr>
          <w:rFonts w:eastAsia="楷体_GB2312"/>
        </w:rPr>
        <w:t>）</w:t>
      </w:r>
    </w:p>
    <w:p>
      <w:pPr>
        <w:pStyle w:val="Normal"/>
        <w:jc w:val="center"/>
        <w:rPr>
          <w:rFonts w:ascii="楷体_GB2312" w:hAnsi="楷体_GB2312" w:eastAsia="楷体_GB2312" w:hint="eastAsia"/>
        </w:rPr>
      </w:pPr>
      <w:r>
        <w:rPr>
          <w:rFonts w:eastAsia="楷体_GB2312" w:hint="eastAsia" w:ascii="楷体_GB2312" w:hAnsi="楷体_GB2312"/>
        </w:rPr>
      </w:r>
    </w:p>
    <w:p>
      <w:pPr>
        <w:pStyle w:val="Normal"/>
        <w:jc w:val="center"/>
        <w:rPr>
          <w:rFonts w:ascii="楷体_GB2312" w:hAnsi="楷体_GB2312" w:eastAsia="楷体_GB2312" w:hint="eastAsia"/>
        </w:rPr>
      </w:pPr>
      <w:r>
        <w:rPr>
          <w:rFonts w:ascii="楷体_GB2312" w:hAnsi="楷体_GB2312" w:hint="eastAsia" w:eastAsia="楷体_GB2312"/>
        </w:rPr>
        <w:t>目    录</w:t>
      </w:r>
    </w:p>
    <w:p>
      <w:pPr>
        <w:pStyle w:val="Normal"/>
        <w:ind w:firstLineChars="200" w:startChars="0" w:start="0" w:endChars="0" w:end="0"/>
        <w:rPr>
          <w:rFonts w:ascii="楷体_GB2312" w:hAnsi="楷体_GB2312" w:eastAsia="楷体_GB2312" w:hint="eastAsia"/>
        </w:rPr>
      </w:pPr>
      <w:r>
        <w:rPr>
          <w:rFonts w:eastAsia="楷体_GB2312" w:hint="eastAsia" w:ascii="楷体_GB2312" w:hAnsi="楷体_GB2312"/>
        </w:rPr>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第一章　总    则</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第二章　犬只免疫与登记</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第三章　养犬行为规范</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第四章　犬只收留与领养</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第五章　犬只经营管理</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第六章　法律责任</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第七章  附    则</w:t>
      </w:r>
    </w:p>
    <w:p>
      <w:pPr>
        <w:pStyle w:val="Normal"/>
        <w:ind w:firstLineChars="200" w:startChars="0" w:start="0" w:endChars="0" w:end="0"/>
        <w:rPr>
          <w:rFonts w:ascii="楷体_GB2312" w:hAnsi="楷体_GB2312" w:eastAsia="楷体_GB2312" w:hint="eastAsia"/>
        </w:rPr>
      </w:pPr>
      <w:r>
        <w:rPr>
          <w:rFonts w:eastAsia="楷体_GB2312" w:hint="eastAsia" w:ascii="楷体_GB2312" w:hAnsi="楷体_GB2312"/>
        </w:rPr>
      </w:r>
    </w:p>
    <w:p>
      <w:pPr>
        <w:pStyle w:val="Normal"/>
        <w:jc w:val="center"/>
        <w:rPr>
          <w:rFonts w:ascii="黑体" w:hAnsi="黑体" w:eastAsia="黑体" w:hint="eastAsia"/>
        </w:rPr>
      </w:pPr>
      <w:r>
        <w:rPr>
          <w:rFonts w:ascii="黑体" w:hAnsi="黑体" w:hint="eastAsia" w:eastAsia="黑体"/>
        </w:rPr>
        <w:t>第一章　总    则</w:t>
      </w:r>
    </w:p>
    <w:p>
      <w:pPr>
        <w:pStyle w:val="Normal"/>
        <w:ind w:firstLineChars="200" w:startChars="0" w:start="0" w:endChars="0" w:end="0"/>
        <w:rPr>
          <w:rFonts w:ascii="黑体" w:hAnsi="黑体" w:eastAsia="黑体" w:hint="eastAsia"/>
        </w:rPr>
      </w:pPr>
      <w:r>
        <w:rPr>
          <w:rFonts w:eastAsia="黑体" w:hint="eastAsia" w:ascii="黑体" w:hAnsi="黑体"/>
        </w:rPr>
      </w:r>
    </w:p>
    <w:p>
      <w:pPr>
        <w:pStyle w:val="Normal"/>
        <w:ind w:firstLineChars="200" w:startChars="0" w:start="0" w:endChars="0" w:end="0"/>
        <w:rPr>
          <w:rFonts w:hint="eastAsia"/>
        </w:rPr>
      </w:pPr>
      <w:r>
        <w:rPr>
          <w:rFonts w:ascii="黑体" w:hAnsi="黑体" w:hint="eastAsia" w:eastAsia="黑体"/>
        </w:rPr>
        <w:t>第一条</w:t>
      </w:r>
      <w:r>
        <w:rPr>
          <w:rFonts w:hint="eastAsia"/>
        </w:rPr>
        <w:t xml:space="preserve">  为了加强养犬管理，规范养犬行为，保障公民人身安全和健康，维护社会公共秩序和市容环境，根据有关法律、行政法规，结合本市实际，制定本条例。</w:t>
      </w:r>
    </w:p>
    <w:p>
      <w:pPr>
        <w:pStyle w:val="Normal"/>
        <w:ind w:firstLineChars="200" w:startChars="0" w:start="0" w:endChars="0" w:end="0"/>
        <w:rPr>
          <w:rFonts w:hint="eastAsia"/>
        </w:rPr>
      </w:pPr>
      <w:r>
        <w:rPr>
          <w:rFonts w:ascii="黑体" w:hAnsi="黑体" w:hint="eastAsia" w:eastAsia="黑体"/>
        </w:rPr>
        <w:t>第二条</w:t>
      </w:r>
      <w:r>
        <w:rPr>
          <w:rFonts w:hint="eastAsia"/>
        </w:rPr>
        <w:t xml:space="preserve">  本条例适用于本市限制养犬区内犬只的饲养、经营以及相关管理活动。</w:t>
      </w:r>
    </w:p>
    <w:p>
      <w:pPr>
        <w:pStyle w:val="Normal"/>
        <w:ind w:firstLineChars="200" w:startChars="0" w:start="0" w:endChars="0" w:end="0"/>
        <w:rPr>
          <w:rFonts w:hint="eastAsia"/>
        </w:rPr>
      </w:pPr>
      <w:r>
        <w:rPr>
          <w:rFonts w:hint="eastAsia"/>
        </w:rPr>
        <w:t>限制养犬区的具体范围由市、县人民政府和毛集社会发展综合实验区管理委员会确定、调整，并向社会公布。</w:t>
      </w:r>
    </w:p>
    <w:p>
      <w:pPr>
        <w:pStyle w:val="Normal"/>
        <w:ind w:firstLineChars="200" w:startChars="0" w:start="0" w:endChars="0" w:end="0"/>
        <w:rPr>
          <w:rFonts w:hint="eastAsia"/>
        </w:rPr>
      </w:pPr>
      <w:r>
        <w:rPr>
          <w:rFonts w:hint="eastAsia"/>
        </w:rPr>
        <w:t>军用、警用、救援、导盲等特种犬只，动物园、科研机构、专业表演团体等饲养的特定用途犬只的管理，按照国家有关规定执行。</w:t>
      </w:r>
    </w:p>
    <w:p>
      <w:pPr>
        <w:pStyle w:val="Normal"/>
        <w:ind w:firstLineChars="200" w:startChars="0" w:start="0" w:endChars="0" w:end="0"/>
        <w:rPr>
          <w:rFonts w:hint="eastAsia"/>
        </w:rPr>
      </w:pPr>
      <w:r>
        <w:rPr>
          <w:rFonts w:ascii="黑体" w:hAnsi="黑体" w:hint="eastAsia" w:eastAsia="黑体"/>
        </w:rPr>
        <w:t>第三条</w:t>
      </w:r>
      <w:r>
        <w:rPr>
          <w:rFonts w:hint="eastAsia"/>
        </w:rPr>
        <w:t xml:space="preserve">  养犬管理实行政府部门监管、养犬人自律、基层组织参与和社会公众监督相结合的原则。</w:t>
      </w:r>
    </w:p>
    <w:p>
      <w:pPr>
        <w:pStyle w:val="Normal"/>
        <w:ind w:firstLineChars="200" w:startChars="0" w:start="0" w:endChars="0" w:end="0"/>
        <w:rPr>
          <w:rFonts w:hint="eastAsia"/>
        </w:rPr>
      </w:pPr>
      <w:r>
        <w:rPr>
          <w:rFonts w:ascii="黑体" w:hAnsi="黑体" w:hint="eastAsia" w:eastAsia="黑体"/>
        </w:rPr>
        <w:t>第四条</w:t>
      </w:r>
      <w:r>
        <w:rPr>
          <w:rFonts w:hint="eastAsia"/>
        </w:rPr>
        <w:t xml:space="preserve">  市和县、区人民政府应当加强对养犬管理工作的领导，建立由公安、城市管理、农业农村（畜牧兽医）、市场监管、卫生健康等部门组成的养犬管理协调工作机制，协调解决养犬管理工作中的重大问题。</w:t>
      </w:r>
    </w:p>
    <w:p>
      <w:pPr>
        <w:pStyle w:val="Normal"/>
        <w:ind w:firstLineChars="200" w:startChars="0" w:start="0" w:endChars="0" w:end="0"/>
        <w:rPr>
          <w:rFonts w:hint="eastAsia"/>
        </w:rPr>
      </w:pPr>
      <w:r>
        <w:rPr>
          <w:rFonts w:hint="eastAsia"/>
        </w:rPr>
        <w:t>淮南经济技术开发区、淮南高新技术产业开发区和毛集社会发展综合实验区的管理委员会按照市人民政府要求做好本辖区内养犬管理工作。</w:t>
      </w:r>
    </w:p>
    <w:p>
      <w:pPr>
        <w:pStyle w:val="Normal"/>
        <w:ind w:firstLineChars="200" w:startChars="0" w:start="0" w:endChars="0" w:end="0"/>
        <w:rPr>
          <w:rFonts w:hint="eastAsia"/>
        </w:rPr>
      </w:pPr>
      <w:r>
        <w:rPr>
          <w:rFonts w:hint="eastAsia"/>
        </w:rPr>
        <w:t>养犬管理工作经费纳入财政预算。</w:t>
      </w:r>
    </w:p>
    <w:p>
      <w:pPr>
        <w:pStyle w:val="Normal"/>
        <w:ind w:firstLineChars="200" w:startChars="0" w:start="0" w:endChars="0" w:end="0"/>
        <w:rPr>
          <w:rFonts w:hint="eastAsia"/>
        </w:rPr>
      </w:pPr>
      <w:r>
        <w:rPr>
          <w:rFonts w:ascii="黑体" w:hAnsi="黑体" w:hint="eastAsia" w:eastAsia="黑体"/>
        </w:rPr>
        <w:t>第五条</w:t>
      </w:r>
      <w:r>
        <w:rPr>
          <w:rFonts w:hint="eastAsia"/>
        </w:rPr>
        <w:t xml:space="preserve">  公安机关是养犬管理工作的主管部门，负责养犬登记、犬只收留、查处无证养犬等工作；负责捕杀狂犬。</w:t>
      </w:r>
    </w:p>
    <w:p>
      <w:pPr>
        <w:pStyle w:val="Normal"/>
        <w:ind w:firstLineChars="200" w:startChars="0" w:start="0" w:endChars="0" w:end="0"/>
        <w:rPr>
          <w:rFonts w:hint="eastAsia"/>
        </w:rPr>
      </w:pPr>
      <w:r>
        <w:rPr>
          <w:rFonts w:hint="eastAsia"/>
        </w:rPr>
        <w:t>城市管理行政执法部门负责对街面流动售犬、违规携犬进入公共场所和养犬影响市容环境卫生行为的查处。</w:t>
      </w:r>
    </w:p>
    <w:p>
      <w:pPr>
        <w:pStyle w:val="Normal"/>
        <w:ind w:firstLineChars="200" w:startChars="0" w:start="0" w:endChars="0" w:end="0"/>
        <w:rPr>
          <w:rFonts w:hint="eastAsia"/>
        </w:rPr>
      </w:pPr>
      <w:r>
        <w:rPr>
          <w:rFonts w:hint="eastAsia"/>
        </w:rPr>
        <w:t>农业农村（畜牧兽医）部门负责犬类狂犬病的免疫、疫情监测，核发犬只狂犬病免疫证明，依法实施动物防疫条件许可和动物诊疗许可；组织对疫犬、疑似疫犬、无主犬尸的无害化处理，监督指导养犬人对犬尸的无害化处理；动物卫生监督机构负责犬只检疫和防疫的监督管理执法工作。</w:t>
      </w:r>
    </w:p>
    <w:p>
      <w:pPr>
        <w:pStyle w:val="Normal"/>
        <w:ind w:firstLineChars="200" w:startChars="0" w:start="0" w:endChars="0" w:end="0"/>
        <w:rPr>
          <w:rFonts w:hint="eastAsia"/>
        </w:rPr>
      </w:pPr>
      <w:r>
        <w:rPr>
          <w:rFonts w:hint="eastAsia"/>
        </w:rPr>
        <w:t>卫生健康部门负责犬伤处置、狂犬病人抢救治疗、人用狂犬病疫苗注射、人狂犬病疫情监测等工作。</w:t>
      </w:r>
    </w:p>
    <w:p>
      <w:pPr>
        <w:pStyle w:val="Normal"/>
        <w:ind w:firstLineChars="200" w:startChars="0" w:start="0" w:endChars="0" w:end="0"/>
        <w:rPr>
          <w:rFonts w:hint="eastAsia"/>
        </w:rPr>
      </w:pPr>
      <w:r>
        <w:rPr>
          <w:rFonts w:hint="eastAsia"/>
        </w:rPr>
        <w:t>市场监管部门负责对涉犬经营单位进行登记和管理，监督管理犬只经营活动。</w:t>
      </w:r>
    </w:p>
    <w:p>
      <w:pPr>
        <w:pStyle w:val="Normal"/>
        <w:ind w:firstLineChars="200" w:startChars="0" w:start="0" w:endChars="0" w:end="0"/>
        <w:rPr>
          <w:rFonts w:hint="eastAsia"/>
        </w:rPr>
      </w:pPr>
      <w:r>
        <w:rPr>
          <w:rFonts w:hint="eastAsia"/>
        </w:rPr>
        <w:t>生态环境、交通运输、教育、财政、房产管理等部门按照各自职责共同做好养犬管理工作。</w:t>
      </w:r>
    </w:p>
    <w:p>
      <w:pPr>
        <w:pStyle w:val="Normal"/>
        <w:ind w:firstLineChars="200" w:startChars="0" w:start="0" w:endChars="0" w:end="0"/>
        <w:rPr>
          <w:rFonts w:hint="eastAsia"/>
        </w:rPr>
      </w:pPr>
      <w:r>
        <w:rPr>
          <w:rFonts w:hint="eastAsia"/>
        </w:rPr>
        <w:t>县人民政府可以根据本行政区域情况，依法调整养犬管理的主管部门和相关部门职责。</w:t>
      </w:r>
    </w:p>
    <w:p>
      <w:pPr>
        <w:pStyle w:val="Normal"/>
        <w:ind w:firstLineChars="200" w:startChars="0" w:start="0" w:endChars="0" w:end="0"/>
        <w:rPr>
          <w:rFonts w:hint="eastAsia"/>
        </w:rPr>
      </w:pPr>
      <w:r>
        <w:rPr>
          <w:rFonts w:ascii="黑体" w:hAnsi="黑体" w:hint="eastAsia" w:eastAsia="黑体"/>
        </w:rPr>
        <w:t>第六条</w:t>
      </w:r>
      <w:r>
        <w:rPr>
          <w:rFonts w:hint="eastAsia"/>
        </w:rPr>
        <w:t xml:space="preserve">  乡镇人民政府、街道办事处应当配合有关管理部门做好养犬管理工作。</w:t>
      </w:r>
    </w:p>
    <w:p>
      <w:pPr>
        <w:pStyle w:val="Normal"/>
        <w:ind w:firstLineChars="200" w:startChars="0" w:start="0" w:endChars="0" w:end="0"/>
        <w:rPr>
          <w:rFonts w:hint="eastAsia"/>
        </w:rPr>
      </w:pPr>
      <w:r>
        <w:rPr>
          <w:rFonts w:hint="eastAsia"/>
        </w:rPr>
        <w:t>居民委员会、村民委员会、住宅区业主委员会应当就本区域内有关养犬事项依法组织制定公约，配合有关管理部门做好养犬管理工作。</w:t>
      </w:r>
    </w:p>
    <w:p>
      <w:pPr>
        <w:pStyle w:val="Normal"/>
        <w:ind w:firstLineChars="200" w:startChars="0" w:start="0" w:endChars="0" w:end="0"/>
        <w:rPr>
          <w:rFonts w:hint="eastAsia"/>
        </w:rPr>
      </w:pPr>
      <w:r>
        <w:rPr>
          <w:rFonts w:hint="eastAsia"/>
        </w:rPr>
        <w:t>物业服务企业应当协助有关管理部门开展依法、文明养犬宣传，对物业服务区域内违法养犬行为予以劝导、制止。制止无效的，及时向有关管理部门报告。</w:t>
      </w:r>
    </w:p>
    <w:p>
      <w:pPr>
        <w:pStyle w:val="Normal"/>
        <w:ind w:firstLineChars="200" w:startChars="0" w:start="0" w:endChars="0" w:end="0"/>
        <w:rPr>
          <w:rFonts w:hint="eastAsia"/>
        </w:rPr>
      </w:pPr>
      <w:r>
        <w:rPr>
          <w:rFonts w:ascii="黑体" w:hAnsi="黑体" w:hint="eastAsia" w:eastAsia="黑体"/>
        </w:rPr>
        <w:t>第七条</w:t>
      </w:r>
      <w:r>
        <w:rPr>
          <w:rFonts w:hint="eastAsia"/>
        </w:rPr>
        <w:t xml:space="preserve">  公安机关、城市管理行政执法部门应当向社会公布违法养犬、流浪犬收留的举报电话</w:t>
      </w:r>
      <w:r>
        <w:rPr>
          <w:rFonts w:hint="eastAsia"/>
        </w:rPr>
        <w:t>;</w:t>
      </w:r>
      <w:r>
        <w:rPr>
          <w:rFonts w:hint="eastAsia"/>
        </w:rPr>
        <w:t>接到举报后应当及时处理，并将处理结果告知举报人。</w:t>
      </w:r>
    </w:p>
    <w:p>
      <w:pPr>
        <w:pStyle w:val="Normal"/>
        <w:ind w:firstLineChars="200" w:startChars="0" w:start="0" w:endChars="0" w:end="0"/>
        <w:rPr>
          <w:rFonts w:hint="eastAsia"/>
        </w:rPr>
      </w:pPr>
      <w:r>
        <w:rPr>
          <w:rFonts w:hint="eastAsia"/>
        </w:rPr>
      </w:r>
    </w:p>
    <w:p>
      <w:pPr>
        <w:pStyle w:val="Normal"/>
        <w:jc w:val="center"/>
        <w:rPr>
          <w:rFonts w:ascii="黑体" w:hAnsi="黑体" w:eastAsia="黑体" w:hint="eastAsia"/>
        </w:rPr>
      </w:pPr>
      <w:r>
        <w:rPr>
          <w:rFonts w:ascii="黑体" w:hAnsi="黑体" w:hint="eastAsia" w:eastAsia="黑体"/>
        </w:rPr>
        <w:t>第二章　犬只免疫与登记</w:t>
      </w:r>
    </w:p>
    <w:p>
      <w:pPr>
        <w:pStyle w:val="Normal"/>
        <w:ind w:firstLineChars="200" w:startChars="0" w:start="0" w:endChars="0" w:end="0"/>
        <w:rPr>
          <w:rFonts w:ascii="黑体" w:hAnsi="黑体" w:eastAsia="黑体" w:hint="eastAsia"/>
        </w:rPr>
      </w:pPr>
      <w:r>
        <w:rPr>
          <w:rFonts w:eastAsia="黑体" w:hint="eastAsia" w:ascii="黑体" w:hAnsi="黑体"/>
        </w:rPr>
      </w:r>
    </w:p>
    <w:p>
      <w:pPr>
        <w:pStyle w:val="Normal"/>
        <w:ind w:firstLineChars="200" w:startChars="0" w:start="0" w:endChars="0" w:end="0"/>
        <w:rPr>
          <w:rFonts w:hint="eastAsia"/>
        </w:rPr>
      </w:pPr>
      <w:r>
        <w:rPr>
          <w:rFonts w:ascii="黑体" w:hAnsi="黑体" w:hint="eastAsia" w:eastAsia="黑体"/>
        </w:rPr>
        <w:t>第八条</w:t>
      </w:r>
      <w:r>
        <w:rPr>
          <w:rFonts w:hint="eastAsia"/>
        </w:rPr>
        <w:t xml:space="preserve">  养犬人应当在犬只犬龄满三个月或者免疫间隔期届满前，及时到农业农村（畜牧兽医）部门公布的狂犬病免疫点为犬只接种狂犬病免疫疫苗，领取免疫证明。</w:t>
      </w:r>
    </w:p>
    <w:p>
      <w:pPr>
        <w:pStyle w:val="Normal"/>
        <w:ind w:firstLineChars="200" w:startChars="0" w:start="0" w:endChars="0" w:end="0"/>
        <w:rPr>
          <w:rFonts w:hint="eastAsia"/>
        </w:rPr>
      </w:pPr>
      <w:r>
        <w:rPr>
          <w:rFonts w:ascii="黑体" w:hAnsi="黑体" w:hint="eastAsia" w:eastAsia="黑体"/>
        </w:rPr>
        <w:t>第九条</w:t>
      </w:r>
      <w:r>
        <w:rPr>
          <w:rFonts w:hint="eastAsia"/>
        </w:rPr>
        <w:t xml:space="preserve">  养犬人应当通过养犬管理服务窗口或者在线服务平台，向公安机关申请办理养犬登记。符合准养登记条件的，由公安机关办理养犬登记，核发犬牌，植入电子标识；不符合准养登记条件的，不予登记并书面说明理由。</w:t>
      </w:r>
    </w:p>
    <w:p>
      <w:pPr>
        <w:pStyle w:val="Normal"/>
        <w:ind w:firstLineChars="200" w:startChars="0" w:start="0" w:endChars="0" w:end="0"/>
        <w:rPr>
          <w:rFonts w:hint="eastAsia"/>
        </w:rPr>
      </w:pPr>
      <w:r>
        <w:rPr>
          <w:rFonts w:hint="eastAsia"/>
        </w:rPr>
        <w:t>犬牌的费用由财政承担，电子标识的费用由养犬人承担。</w:t>
      </w:r>
    </w:p>
    <w:p>
      <w:pPr>
        <w:pStyle w:val="Normal"/>
        <w:ind w:firstLineChars="200" w:startChars="0" w:start="0" w:endChars="0" w:end="0"/>
        <w:rPr>
          <w:rFonts w:hint="eastAsia"/>
        </w:rPr>
      </w:pPr>
      <w:r>
        <w:rPr>
          <w:rFonts w:ascii="黑体" w:hAnsi="黑体" w:hint="eastAsia" w:eastAsia="黑体"/>
        </w:rPr>
        <w:t>第十条</w:t>
      </w:r>
      <w:r>
        <w:rPr>
          <w:rFonts w:hint="eastAsia"/>
        </w:rPr>
        <w:t xml:space="preserve">  个人饲养犬只的，每户限养一只。</w:t>
      </w:r>
    </w:p>
    <w:p>
      <w:pPr>
        <w:pStyle w:val="Normal"/>
        <w:ind w:firstLineChars="200" w:startChars="0" w:start="0" w:endChars="0" w:end="0"/>
        <w:rPr>
          <w:rFonts w:hint="eastAsia"/>
        </w:rPr>
      </w:pPr>
      <w:r>
        <w:rPr>
          <w:rFonts w:hint="eastAsia"/>
        </w:rPr>
        <w:t>禁止个人饲养烈性犬。</w:t>
      </w:r>
    </w:p>
    <w:p>
      <w:pPr>
        <w:pStyle w:val="Normal"/>
        <w:ind w:firstLineChars="200" w:startChars="0" w:start="0" w:endChars="0" w:end="0"/>
        <w:rPr>
          <w:rFonts w:hint="eastAsia"/>
        </w:rPr>
      </w:pPr>
      <w:r>
        <w:rPr>
          <w:rFonts w:ascii="黑体" w:hAnsi="黑体" w:hint="eastAsia" w:eastAsia="黑体"/>
        </w:rPr>
        <w:t>第十一条</w:t>
      </w:r>
      <w:r>
        <w:rPr>
          <w:rFonts w:hint="eastAsia"/>
        </w:rPr>
        <w:t xml:space="preserve">  个人申请办理养犬登记，应当符合下列条件：</w:t>
      </w:r>
    </w:p>
    <w:p>
      <w:pPr>
        <w:pStyle w:val="Normal"/>
        <w:ind w:firstLineChars="200" w:startChars="0" w:start="0" w:endChars="0" w:end="0"/>
        <w:rPr>
          <w:rFonts w:hint="eastAsia"/>
        </w:rPr>
      </w:pPr>
      <w:r>
        <w:rPr>
          <w:rFonts w:hint="eastAsia"/>
        </w:rPr>
        <w:t>（一）具有完全民事行为能力；</w:t>
      </w:r>
    </w:p>
    <w:p>
      <w:pPr>
        <w:pStyle w:val="Normal"/>
        <w:ind w:firstLineChars="200" w:startChars="0" w:start="0" w:endChars="0" w:end="0"/>
        <w:rPr>
          <w:rFonts w:hint="eastAsia"/>
        </w:rPr>
      </w:pPr>
      <w:r>
        <w:rPr>
          <w:rFonts w:hint="eastAsia"/>
        </w:rPr>
        <w:t>（二）具有固定住所；</w:t>
      </w:r>
    </w:p>
    <w:p>
      <w:pPr>
        <w:pStyle w:val="Normal"/>
        <w:ind w:firstLineChars="200" w:startChars="0" w:start="0" w:endChars="0" w:end="0"/>
        <w:rPr>
          <w:rFonts w:hint="eastAsia"/>
        </w:rPr>
      </w:pPr>
      <w:r>
        <w:rPr>
          <w:rFonts w:hint="eastAsia"/>
        </w:rPr>
        <w:t>（三）取得合法有效的犬只狂犬病免疫证明。</w:t>
      </w:r>
    </w:p>
    <w:p>
      <w:pPr>
        <w:pStyle w:val="Normal"/>
        <w:ind w:firstLineChars="200" w:startChars="0" w:start="0" w:endChars="0" w:end="0"/>
        <w:rPr>
          <w:rFonts w:hint="eastAsia"/>
        </w:rPr>
      </w:pPr>
      <w:r>
        <w:rPr>
          <w:rFonts w:ascii="黑体" w:hAnsi="黑体" w:hint="eastAsia" w:eastAsia="黑体"/>
        </w:rPr>
        <w:t>第十二条</w:t>
      </w:r>
      <w:r>
        <w:rPr>
          <w:rFonts w:hint="eastAsia"/>
        </w:rPr>
        <w:t xml:space="preserve">  单位申请养犬登记，应当符合下列条件：</w:t>
      </w:r>
    </w:p>
    <w:p>
      <w:pPr>
        <w:pStyle w:val="Normal"/>
        <w:ind w:firstLineChars="200" w:startChars="0" w:start="0" w:endChars="0" w:end="0"/>
        <w:rPr>
          <w:rFonts w:hint="eastAsia"/>
        </w:rPr>
      </w:pPr>
      <w:r>
        <w:rPr>
          <w:rFonts w:hint="eastAsia"/>
        </w:rPr>
        <w:t>（一）文物保护、重要仓储等安全保护工作需要；</w:t>
      </w:r>
    </w:p>
    <w:p>
      <w:pPr>
        <w:pStyle w:val="Normal"/>
        <w:ind w:firstLineChars="200" w:startChars="0" w:start="0" w:endChars="0" w:end="0"/>
        <w:rPr>
          <w:rFonts w:hint="eastAsia"/>
        </w:rPr>
      </w:pPr>
      <w:r>
        <w:rPr>
          <w:rFonts w:hint="eastAsia"/>
        </w:rPr>
        <w:t>（二）具有健全的养犬管理制度，配备专门的管理人员；</w:t>
      </w:r>
    </w:p>
    <w:p>
      <w:pPr>
        <w:pStyle w:val="Normal"/>
        <w:ind w:firstLineChars="200" w:startChars="0" w:start="0" w:endChars="0" w:end="0"/>
        <w:rPr>
          <w:rFonts w:hint="eastAsia"/>
        </w:rPr>
      </w:pPr>
      <w:r>
        <w:rPr>
          <w:rFonts w:hint="eastAsia"/>
        </w:rPr>
        <w:t>（三）具有犬笼、犬舍等圈养设施；</w:t>
      </w:r>
    </w:p>
    <w:p>
      <w:pPr>
        <w:pStyle w:val="Normal"/>
        <w:ind w:firstLineChars="200" w:startChars="0" w:start="0" w:endChars="0" w:end="0"/>
        <w:rPr>
          <w:rFonts w:hint="eastAsia"/>
        </w:rPr>
      </w:pPr>
      <w:r>
        <w:rPr>
          <w:rFonts w:hint="eastAsia"/>
        </w:rPr>
        <w:t>（四）取得合法有效的犬只狂犬病免疫证明。</w:t>
      </w:r>
    </w:p>
    <w:p>
      <w:pPr>
        <w:pStyle w:val="Normal"/>
        <w:ind w:firstLineChars="200" w:startChars="0" w:start="0" w:endChars="0" w:end="0"/>
        <w:rPr>
          <w:rFonts w:hint="eastAsia"/>
        </w:rPr>
      </w:pPr>
      <w:r>
        <w:rPr>
          <w:rFonts w:ascii="黑体" w:hAnsi="黑体" w:hint="eastAsia" w:eastAsia="黑体"/>
        </w:rPr>
        <w:t>第十三条</w:t>
      </w:r>
      <w:r>
        <w:rPr>
          <w:rFonts w:hint="eastAsia"/>
        </w:rPr>
        <w:t xml:space="preserve">  养犬登记每年延续一次。养犬人继续饲养犬只的，应当在登记有效期届满前三十日内，凭狂犬病免疫证明申请办理延续手续。登记有效期届满未办理延续手续，经公安机关催告后仍未办理的，注销养犬登记。</w:t>
      </w:r>
    </w:p>
    <w:p>
      <w:pPr>
        <w:pStyle w:val="Normal"/>
        <w:ind w:firstLineChars="200" w:startChars="0" w:start="0" w:endChars="0" w:end="0"/>
        <w:rPr>
          <w:rFonts w:hint="eastAsia"/>
        </w:rPr>
      </w:pPr>
      <w:r>
        <w:rPr>
          <w:rFonts w:ascii="黑体" w:hAnsi="黑体" w:hint="eastAsia" w:eastAsia="黑体"/>
        </w:rPr>
        <w:t>第十四条</w:t>
      </w:r>
      <w:r>
        <w:rPr>
          <w:rFonts w:hint="eastAsia"/>
        </w:rPr>
        <w:t xml:space="preserve">  养犬人变更住所地、联系方式的，应当自变更之日起三十日内办理变更手续。</w:t>
      </w:r>
    </w:p>
    <w:p>
      <w:pPr>
        <w:pStyle w:val="Normal"/>
        <w:ind w:firstLineChars="200" w:startChars="0" w:start="0" w:endChars="0" w:end="0"/>
        <w:rPr>
          <w:rFonts w:hint="eastAsia"/>
        </w:rPr>
      </w:pPr>
      <w:r>
        <w:rPr>
          <w:rFonts w:ascii="黑体" w:hAnsi="黑体" w:hint="eastAsia" w:eastAsia="黑体"/>
        </w:rPr>
        <w:t xml:space="preserve">第十五条 </w:t>
      </w:r>
      <w:r>
        <w:rPr>
          <w:rFonts w:hint="eastAsia"/>
        </w:rPr>
        <w:t xml:space="preserve"> 犬只丢失、死亡、转让、送交收留场所的，养犬人应当在三十日内办理注销养犬登记手续。</w:t>
      </w:r>
    </w:p>
    <w:p>
      <w:pPr>
        <w:pStyle w:val="Normal"/>
        <w:ind w:firstLineChars="200" w:startChars="0" w:start="0" w:endChars="0" w:end="0"/>
        <w:rPr>
          <w:rFonts w:hint="eastAsia"/>
        </w:rPr>
      </w:pPr>
      <w:r>
        <w:rPr>
          <w:rFonts w:hint="eastAsia"/>
        </w:rPr>
        <w:t>犬只转让他人的，受让人应当在三十日内申请办理养犬登记。</w:t>
      </w:r>
    </w:p>
    <w:p>
      <w:pPr>
        <w:pStyle w:val="Normal"/>
        <w:ind w:firstLineChars="200" w:startChars="0" w:start="0" w:endChars="0" w:end="0"/>
        <w:rPr>
          <w:rFonts w:hint="eastAsia"/>
        </w:rPr>
      </w:pPr>
      <w:r>
        <w:rPr>
          <w:rFonts w:ascii="黑体" w:hAnsi="黑体" w:hint="eastAsia" w:eastAsia="黑体"/>
        </w:rPr>
        <w:t xml:space="preserve">第十六条 </w:t>
      </w:r>
      <w:r>
        <w:rPr>
          <w:rFonts w:hint="eastAsia"/>
        </w:rPr>
        <w:t xml:space="preserve"> 电子标识、犬牌损毁或者遗失的，应当自损毁或者遗失之日起十五日内申请补植、补发。</w:t>
      </w:r>
    </w:p>
    <w:p>
      <w:pPr>
        <w:pStyle w:val="Normal"/>
        <w:ind w:firstLineChars="200" w:startChars="0" w:start="0" w:endChars="0" w:end="0"/>
        <w:rPr>
          <w:rFonts w:hint="eastAsia"/>
        </w:rPr>
      </w:pPr>
      <w:r>
        <w:rPr>
          <w:rFonts w:ascii="黑体" w:hAnsi="黑体" w:hint="eastAsia" w:eastAsia="黑体"/>
        </w:rPr>
        <w:t>第十七条</w:t>
      </w:r>
      <w:r>
        <w:rPr>
          <w:rFonts w:hint="eastAsia"/>
        </w:rPr>
        <w:t xml:space="preserve">  禁止转让、伪造或者变造犬只狂犬病免疫证明。禁止冒用、涂改、伪造、买卖犬牌。</w:t>
      </w:r>
    </w:p>
    <w:p>
      <w:pPr>
        <w:pStyle w:val="Normal"/>
        <w:ind w:firstLineChars="200" w:startChars="0" w:start="0" w:endChars="0" w:end="0"/>
        <w:rPr>
          <w:rFonts w:hint="eastAsia"/>
        </w:rPr>
      </w:pPr>
      <w:r>
        <w:rPr>
          <w:rFonts w:ascii="黑体" w:hAnsi="黑体" w:hint="eastAsia" w:eastAsia="黑体"/>
        </w:rPr>
        <w:t>第十八条</w:t>
      </w:r>
      <w:r>
        <w:rPr>
          <w:rFonts w:hint="eastAsia"/>
        </w:rPr>
        <w:t xml:space="preserve">  公安机关应当建立养犬管理信息系统，与城市管理行政执法、农业农村（畜牧兽医）、卫生健康等部门实行信息共享，提供相关服务信息。</w:t>
      </w:r>
    </w:p>
    <w:p>
      <w:pPr>
        <w:pStyle w:val="Normal"/>
        <w:ind w:firstLineChars="200" w:startChars="0" w:start="0" w:endChars="0" w:end="0"/>
        <w:rPr>
          <w:rFonts w:hint="eastAsia"/>
        </w:rPr>
      </w:pPr>
      <w:r>
        <w:rPr>
          <w:rFonts w:hint="eastAsia"/>
        </w:rPr>
        <w:t>养犬管理信息系统应当记载下列事项：</w:t>
      </w:r>
    </w:p>
    <w:p>
      <w:pPr>
        <w:pStyle w:val="Normal"/>
        <w:ind w:firstLineChars="200" w:startChars="0" w:start="0" w:endChars="0" w:end="0"/>
        <w:rPr>
          <w:rFonts w:hint="eastAsia"/>
        </w:rPr>
      </w:pPr>
      <w:r>
        <w:rPr>
          <w:rFonts w:hint="eastAsia"/>
        </w:rPr>
        <w:t>（一）养犬人的姓名、住所地和联系方式；</w:t>
      </w:r>
    </w:p>
    <w:p>
      <w:pPr>
        <w:pStyle w:val="Normal"/>
        <w:ind w:firstLineChars="200" w:startChars="0" w:start="0" w:endChars="0" w:end="0"/>
        <w:rPr>
          <w:rFonts w:hint="eastAsia"/>
        </w:rPr>
      </w:pPr>
      <w:r>
        <w:rPr>
          <w:rFonts w:hint="eastAsia"/>
        </w:rPr>
        <w:t>（二）犬只的免疫接种信息、出生时间、品种和照片；</w:t>
      </w:r>
    </w:p>
    <w:p>
      <w:pPr>
        <w:pStyle w:val="Normal"/>
        <w:ind w:firstLineChars="200" w:startChars="0" w:start="0" w:endChars="0" w:end="0"/>
        <w:rPr>
          <w:rFonts w:hint="eastAsia"/>
        </w:rPr>
      </w:pPr>
      <w:r>
        <w:rPr>
          <w:rFonts w:hint="eastAsia"/>
        </w:rPr>
        <w:t>（三）养犬人因违反养犬管理规定受到行政处罚的记录；</w:t>
      </w:r>
    </w:p>
    <w:p>
      <w:pPr>
        <w:pStyle w:val="Normal"/>
        <w:ind w:firstLineChars="200" w:startChars="0" w:start="0" w:endChars="0" w:end="0"/>
        <w:rPr>
          <w:rFonts w:hint="eastAsia"/>
        </w:rPr>
      </w:pPr>
      <w:r>
        <w:rPr>
          <w:rFonts w:hint="eastAsia"/>
        </w:rPr>
        <w:t>（四）犬只伤人情况；</w:t>
      </w:r>
    </w:p>
    <w:p>
      <w:pPr>
        <w:pStyle w:val="Normal"/>
        <w:ind w:firstLineChars="200" w:startChars="0" w:start="0" w:endChars="0" w:end="0"/>
        <w:rPr>
          <w:rFonts w:hint="eastAsia"/>
        </w:rPr>
      </w:pPr>
      <w:r>
        <w:rPr>
          <w:rFonts w:hint="eastAsia"/>
        </w:rPr>
        <w:t>（五）养犬登记、延续、变更、注销等信息；</w:t>
      </w:r>
    </w:p>
    <w:p>
      <w:pPr>
        <w:pStyle w:val="Normal"/>
        <w:ind w:firstLineChars="200" w:startChars="0" w:start="0" w:endChars="0" w:end="0"/>
        <w:rPr>
          <w:rFonts w:hint="eastAsia"/>
        </w:rPr>
      </w:pPr>
      <w:r>
        <w:rPr>
          <w:rFonts w:hint="eastAsia"/>
        </w:rPr>
        <w:t>（六）需要记载的其他信息。</w:t>
      </w:r>
    </w:p>
    <w:p>
      <w:pPr>
        <w:pStyle w:val="Normal"/>
        <w:ind w:firstLineChars="200" w:startChars="0" w:start="0" w:endChars="0" w:end="0"/>
        <w:rPr>
          <w:rFonts w:ascii="黑体" w:hAnsi="黑体" w:eastAsia="黑体" w:hint="eastAsia"/>
        </w:rPr>
      </w:pPr>
      <w:r>
        <w:rPr>
          <w:rFonts w:eastAsia="黑体" w:hint="eastAsia" w:ascii="黑体" w:hAnsi="黑体"/>
        </w:rPr>
      </w:r>
    </w:p>
    <w:p>
      <w:pPr>
        <w:pStyle w:val="Normal"/>
        <w:jc w:val="center"/>
        <w:rPr>
          <w:rFonts w:ascii="黑体" w:hAnsi="黑体" w:eastAsia="黑体" w:hint="eastAsia"/>
        </w:rPr>
      </w:pPr>
      <w:r>
        <w:rPr>
          <w:rFonts w:ascii="黑体" w:hAnsi="黑体" w:hint="eastAsia" w:eastAsia="黑体"/>
        </w:rPr>
        <w:t>第三章　养犬行为规范</w:t>
      </w:r>
    </w:p>
    <w:p>
      <w:pPr>
        <w:pStyle w:val="Normal"/>
        <w:ind w:firstLineChars="200" w:startChars="0" w:start="0" w:endChars="0" w:end="0"/>
        <w:rPr>
          <w:rFonts w:ascii="黑体" w:hAnsi="黑体" w:eastAsia="黑体" w:hint="eastAsia"/>
        </w:rPr>
      </w:pPr>
      <w:r>
        <w:rPr>
          <w:rFonts w:eastAsia="黑体" w:hint="eastAsia" w:ascii="黑体" w:hAnsi="黑体"/>
        </w:rPr>
      </w:r>
    </w:p>
    <w:p>
      <w:pPr>
        <w:pStyle w:val="Normal"/>
        <w:ind w:firstLineChars="200" w:startChars="0" w:start="0" w:endChars="0" w:end="0"/>
        <w:rPr>
          <w:rFonts w:hint="eastAsia"/>
        </w:rPr>
      </w:pPr>
      <w:r>
        <w:rPr>
          <w:rFonts w:ascii="黑体" w:hAnsi="黑体" w:hint="eastAsia" w:eastAsia="黑体"/>
        </w:rPr>
        <w:t>第十九条</w:t>
      </w:r>
      <w:r>
        <w:rPr>
          <w:rFonts w:hint="eastAsia"/>
        </w:rPr>
        <w:t xml:space="preserve">  饲养犬只应当遵守有关法律、法规，遵守社会公共秩序，不得污染环境，不得损坏公共设施，不得干扰他人正常生活。</w:t>
      </w:r>
    </w:p>
    <w:p>
      <w:pPr>
        <w:pStyle w:val="Normal"/>
        <w:ind w:firstLineChars="200" w:startChars="0" w:start="0" w:endChars="0" w:end="0"/>
        <w:rPr>
          <w:rFonts w:hint="eastAsia"/>
        </w:rPr>
      </w:pPr>
      <w:r>
        <w:rPr>
          <w:rFonts w:hint="eastAsia"/>
        </w:rPr>
        <w:t>犬吠影响他人正常生活的，养犬人应当采取措施予以制止。</w:t>
      </w:r>
    </w:p>
    <w:p>
      <w:pPr>
        <w:pStyle w:val="Normal"/>
        <w:ind w:firstLineChars="200" w:startChars="0" w:start="0" w:endChars="0" w:end="0"/>
        <w:rPr>
          <w:rFonts w:hint="eastAsia"/>
        </w:rPr>
      </w:pPr>
      <w:r>
        <w:rPr>
          <w:rFonts w:hint="eastAsia"/>
        </w:rPr>
        <w:t>养犬人不得驱使或者放任犬只恐吓、伤害他人。</w:t>
      </w:r>
    </w:p>
    <w:p>
      <w:pPr>
        <w:pStyle w:val="Normal"/>
        <w:ind w:firstLineChars="200" w:startChars="0" w:start="0" w:endChars="0" w:end="0"/>
        <w:rPr>
          <w:rFonts w:hint="eastAsia"/>
        </w:rPr>
      </w:pPr>
      <w:r>
        <w:rPr>
          <w:rFonts w:ascii="黑体" w:hAnsi="黑体" w:hint="eastAsia" w:eastAsia="黑体"/>
        </w:rPr>
        <w:t>第二十条</w:t>
      </w:r>
      <w:r>
        <w:rPr>
          <w:rFonts w:hint="eastAsia"/>
        </w:rPr>
        <w:t xml:space="preserve">  犬只伤害他人的，养犬人应当立即将受害人送至医疗机构诊治，先行垫付医疗费用，并依法承担相应法律责任。</w:t>
      </w:r>
    </w:p>
    <w:p>
      <w:pPr>
        <w:pStyle w:val="Normal"/>
        <w:ind w:firstLineChars="200" w:startChars="0" w:start="0" w:endChars="0" w:end="0"/>
        <w:rPr>
          <w:rFonts w:hint="eastAsia"/>
        </w:rPr>
      </w:pPr>
      <w:r>
        <w:rPr>
          <w:rFonts w:ascii="黑体" w:hAnsi="黑体" w:hint="eastAsia" w:eastAsia="黑体"/>
        </w:rPr>
        <w:t>第二十一条</w:t>
      </w:r>
      <w:r>
        <w:rPr>
          <w:rFonts w:hint="eastAsia"/>
        </w:rPr>
        <w:t xml:space="preserve">  养犬人携带犬只外出应当遵守下列规定：</w:t>
      </w:r>
    </w:p>
    <w:p>
      <w:pPr>
        <w:pStyle w:val="Normal"/>
        <w:ind w:firstLineChars="200" w:startChars="0" w:start="0" w:endChars="0" w:end="0"/>
        <w:rPr>
          <w:rFonts w:hint="eastAsia"/>
        </w:rPr>
      </w:pPr>
      <w:r>
        <w:rPr>
          <w:rFonts w:hint="eastAsia"/>
        </w:rPr>
        <w:t>（一）为犬只挂犬牌；</w:t>
      </w:r>
    </w:p>
    <w:p>
      <w:pPr>
        <w:pStyle w:val="Normal"/>
        <w:ind w:firstLineChars="200" w:startChars="0" w:start="0" w:endChars="0" w:end="0"/>
        <w:rPr>
          <w:rFonts w:hint="eastAsia"/>
        </w:rPr>
      </w:pPr>
      <w:r>
        <w:rPr>
          <w:rFonts w:hint="eastAsia"/>
        </w:rPr>
        <w:t>（二）为犬只束牵引带，牵引带长度不得超过</w:t>
      </w:r>
      <w:r>
        <w:rPr>
          <w:rFonts w:hint="eastAsia"/>
        </w:rPr>
        <w:t>1.5</w:t>
      </w:r>
      <w:r>
        <w:rPr>
          <w:rFonts w:hint="eastAsia"/>
        </w:rPr>
        <w:t>米；</w:t>
      </w:r>
    </w:p>
    <w:p>
      <w:pPr>
        <w:pStyle w:val="Normal"/>
        <w:ind w:firstLineChars="200" w:startChars="0" w:start="0" w:endChars="0" w:end="0"/>
        <w:rPr>
          <w:rFonts w:hint="eastAsia"/>
        </w:rPr>
      </w:pPr>
      <w:r>
        <w:rPr>
          <w:rFonts w:hint="eastAsia"/>
        </w:rPr>
        <w:t>（三）为大型犬只佩戴嘴套；</w:t>
      </w:r>
    </w:p>
    <w:p>
      <w:pPr>
        <w:pStyle w:val="Normal"/>
        <w:ind w:firstLineChars="200" w:startChars="0" w:start="0" w:endChars="0" w:end="0"/>
        <w:rPr>
          <w:rFonts w:hint="eastAsia"/>
        </w:rPr>
      </w:pPr>
      <w:r>
        <w:rPr>
          <w:rFonts w:hint="eastAsia"/>
        </w:rPr>
        <w:t>（四）由完全民事行为能力人牵引；</w:t>
      </w:r>
    </w:p>
    <w:p>
      <w:pPr>
        <w:pStyle w:val="Normal"/>
        <w:ind w:firstLineChars="200" w:startChars="0" w:start="0" w:endChars="0" w:end="0"/>
        <w:rPr>
          <w:rFonts w:hint="eastAsia"/>
        </w:rPr>
      </w:pPr>
      <w:r>
        <w:rPr>
          <w:rFonts w:hint="eastAsia"/>
        </w:rPr>
        <w:t>（五）主动避让老年人、残疾人、孕妇、儿童等人员，在拥挤场合收紧牵引带；</w:t>
      </w:r>
    </w:p>
    <w:p>
      <w:pPr>
        <w:pStyle w:val="Normal"/>
        <w:ind w:firstLineChars="200" w:startChars="0" w:start="0" w:endChars="0" w:end="0"/>
        <w:rPr>
          <w:rFonts w:hint="eastAsia"/>
        </w:rPr>
      </w:pPr>
      <w:r>
        <w:rPr>
          <w:rFonts w:hint="eastAsia"/>
        </w:rPr>
        <w:t>（六）乘坐电梯或者上下楼梯，避开高峰时间，主动避让他人，采取佩戴嘴套或者怀抱、装入犬袋（笼）等有效措施防止犬只伤人；</w:t>
      </w:r>
    </w:p>
    <w:p>
      <w:pPr>
        <w:pStyle w:val="Normal"/>
        <w:ind w:firstLineChars="200" w:startChars="0" w:start="0" w:endChars="0" w:end="0"/>
        <w:rPr>
          <w:rFonts w:hint="eastAsia"/>
        </w:rPr>
      </w:pPr>
      <w:r>
        <w:rPr>
          <w:rFonts w:hint="eastAsia"/>
        </w:rPr>
        <w:t>（七）即时清除犬只粪便。</w:t>
      </w:r>
    </w:p>
    <w:p>
      <w:pPr>
        <w:pStyle w:val="Normal"/>
        <w:ind w:firstLineChars="200" w:startChars="0" w:start="0" w:endChars="0" w:end="0"/>
        <w:rPr>
          <w:rFonts w:hint="eastAsia"/>
        </w:rPr>
      </w:pPr>
      <w:r>
        <w:rPr>
          <w:rFonts w:hint="eastAsia"/>
        </w:rPr>
        <w:t>单位饲养的大型犬、烈性犬应当圈（栓）养。犬只的活动不得超出其使用区域；因登记、免疫、诊疗等正当事由需要户外携带的，应当将犬只装入犬笼。</w:t>
      </w:r>
    </w:p>
    <w:p>
      <w:pPr>
        <w:pStyle w:val="Normal"/>
        <w:ind w:firstLineChars="200" w:startChars="0" w:start="0" w:endChars="0" w:end="0"/>
        <w:rPr>
          <w:rFonts w:hint="eastAsia"/>
        </w:rPr>
      </w:pPr>
      <w:r>
        <w:rPr>
          <w:rFonts w:ascii="黑体" w:hAnsi="黑体" w:hint="eastAsia" w:eastAsia="黑体"/>
        </w:rPr>
        <w:t>第二十二条</w:t>
      </w:r>
      <w:r>
        <w:rPr>
          <w:rFonts w:hint="eastAsia"/>
        </w:rPr>
        <w:t xml:space="preserve">  禁止携带犬只进入机关、学校、幼儿园、青少年活动中心、养老院、医院、图书馆、展览馆、博物馆、美术馆、影剧院、商场、大型超市、体育场馆、游乐场、候车室等人群集中的室内公共场所和设有禁入标识的室外公共场所。</w:t>
      </w:r>
    </w:p>
    <w:p>
      <w:pPr>
        <w:pStyle w:val="Normal"/>
        <w:ind w:firstLineChars="200" w:startChars="0" w:start="0" w:endChars="0" w:end="0"/>
        <w:rPr>
          <w:rFonts w:hint="eastAsia"/>
          <w:spacing w:val="-4"/>
        </w:rPr>
      </w:pPr>
      <w:r>
        <w:rPr>
          <w:rFonts w:hint="eastAsia"/>
          <w:spacing w:val="-4"/>
        </w:rPr>
        <w:t>禁止携带犬只进入的公共场所，应当在出入口设置明显标识。</w:t>
      </w:r>
    </w:p>
    <w:p>
      <w:pPr>
        <w:pStyle w:val="Normal"/>
        <w:ind w:firstLineChars="200" w:startChars="0" w:start="0" w:endChars="0" w:end="0"/>
        <w:rPr>
          <w:rFonts w:hint="eastAsia"/>
        </w:rPr>
      </w:pPr>
      <w:r>
        <w:rPr>
          <w:rFonts w:hint="eastAsia"/>
        </w:rPr>
        <w:t>禁止携带犬只进入河道、水库等水体。</w:t>
      </w:r>
    </w:p>
    <w:p>
      <w:pPr>
        <w:pStyle w:val="Normal"/>
        <w:ind w:firstLineChars="200" w:startChars="0" w:start="0" w:endChars="0" w:end="0"/>
        <w:rPr>
          <w:rFonts w:hint="eastAsia"/>
        </w:rPr>
      </w:pPr>
      <w:r>
        <w:rPr>
          <w:rFonts w:hint="eastAsia"/>
        </w:rPr>
        <w:t>犬只禁入区域的管理者对携带犬只进入的，应当及时劝阻；对于不听劝阻的，应当及时举报。</w:t>
      </w:r>
    </w:p>
    <w:p>
      <w:pPr>
        <w:pStyle w:val="Normal"/>
        <w:ind w:firstLineChars="200" w:startChars="0" w:start="0" w:endChars="0" w:end="0"/>
        <w:rPr>
          <w:rFonts w:hint="eastAsia"/>
        </w:rPr>
      </w:pPr>
      <w:r>
        <w:rPr>
          <w:rFonts w:hint="eastAsia"/>
        </w:rPr>
        <w:t>禁止携带犬只乘坐公共汽车等公共交通工具。携带犬只乘坐出租车的，应当征得出租车驾驶员的同意。</w:t>
      </w:r>
    </w:p>
    <w:p>
      <w:pPr>
        <w:pStyle w:val="Normal"/>
        <w:ind w:firstLineChars="200" w:startChars="0" w:start="0" w:endChars="0" w:end="0"/>
        <w:rPr>
          <w:rFonts w:hint="eastAsia"/>
          <w:spacing w:val="6"/>
        </w:rPr>
      </w:pPr>
      <w:r>
        <w:rPr>
          <w:rFonts w:ascii="黑体" w:hAnsi="黑体" w:hint="eastAsia" w:eastAsia="黑体"/>
        </w:rPr>
        <w:t>第二十三条</w:t>
      </w:r>
      <w:r>
        <w:rPr>
          <w:rFonts w:hint="eastAsia"/>
        </w:rPr>
        <w:t xml:space="preserve">  </w:t>
      </w:r>
      <w:r>
        <w:rPr>
          <w:rFonts w:hint="eastAsia"/>
          <w:spacing w:val="6"/>
        </w:rPr>
        <w:t>养犬人不得在居民区楼道、露台等公共区域养犬。</w:t>
      </w:r>
    </w:p>
    <w:p>
      <w:pPr>
        <w:pStyle w:val="Normal"/>
        <w:ind w:firstLineChars="200" w:startChars="0" w:start="0" w:endChars="0" w:end="0"/>
        <w:rPr>
          <w:rFonts w:hint="eastAsia"/>
        </w:rPr>
      </w:pPr>
      <w:r>
        <w:rPr>
          <w:rFonts w:ascii="黑体" w:hAnsi="黑体" w:hint="eastAsia" w:eastAsia="黑体"/>
        </w:rPr>
        <w:t>第二十四条</w:t>
      </w:r>
      <w:r>
        <w:rPr>
          <w:rFonts w:hint="eastAsia"/>
        </w:rPr>
        <w:t xml:space="preserve">  养犬人不得遗弃、虐待犬只。</w:t>
      </w:r>
    </w:p>
    <w:p>
      <w:pPr>
        <w:pStyle w:val="Normal"/>
        <w:ind w:firstLineChars="200" w:startChars="0" w:start="0" w:endChars="0" w:end="0"/>
        <w:rPr>
          <w:rFonts w:hint="eastAsia"/>
        </w:rPr>
      </w:pPr>
      <w:r>
        <w:rPr>
          <w:rFonts w:hint="eastAsia"/>
        </w:rPr>
        <w:t>个人饲养的犬只生育幼犬致使超过限养数量、放弃饲养或者因不符合条件无法办理养犬登记的，养犬人应当自行处置或者送交犬只收留场所。</w:t>
      </w:r>
    </w:p>
    <w:p>
      <w:pPr>
        <w:pStyle w:val="Normal"/>
        <w:ind w:firstLineChars="200" w:startChars="0" w:start="0" w:endChars="0" w:end="0"/>
        <w:rPr>
          <w:rFonts w:hint="eastAsia"/>
        </w:rPr>
      </w:pPr>
      <w:r>
        <w:rPr>
          <w:rFonts w:ascii="黑体" w:hAnsi="黑体" w:hint="eastAsia" w:eastAsia="黑体"/>
        </w:rPr>
        <w:t>第二十五条</w:t>
      </w:r>
      <w:r>
        <w:rPr>
          <w:rFonts w:hint="eastAsia"/>
        </w:rPr>
        <w:t xml:space="preserve">  养犬人应当按照动物防疫相关规定处置犬只尸体。</w:t>
      </w:r>
    </w:p>
    <w:p>
      <w:pPr>
        <w:pStyle w:val="Normal"/>
        <w:ind w:firstLineChars="200" w:startChars="0" w:start="0" w:endChars="0" w:end="0"/>
        <w:rPr>
          <w:rFonts w:hint="eastAsia"/>
        </w:rPr>
      </w:pPr>
      <w:r>
        <w:rPr>
          <w:rFonts w:hint="eastAsia"/>
        </w:rPr>
      </w:r>
    </w:p>
    <w:p>
      <w:pPr>
        <w:pStyle w:val="Normal"/>
        <w:jc w:val="center"/>
        <w:rPr>
          <w:rFonts w:ascii="黑体" w:hAnsi="黑体" w:eastAsia="黑体" w:hint="eastAsia"/>
        </w:rPr>
      </w:pPr>
      <w:r>
        <w:rPr>
          <w:rFonts w:ascii="黑体" w:hAnsi="黑体" w:hint="eastAsia" w:eastAsia="黑体"/>
        </w:rPr>
        <w:t>第四章　犬只收留与领养</w:t>
      </w:r>
    </w:p>
    <w:p>
      <w:pPr>
        <w:pStyle w:val="Normal"/>
        <w:ind w:firstLineChars="200" w:startChars="0" w:start="0" w:endChars="0" w:end="0"/>
        <w:rPr>
          <w:rFonts w:ascii="黑体" w:hAnsi="黑体" w:eastAsia="黑体" w:hint="eastAsia"/>
        </w:rPr>
      </w:pPr>
      <w:r>
        <w:rPr>
          <w:rFonts w:eastAsia="黑体" w:hint="eastAsia" w:ascii="黑体" w:hAnsi="黑体"/>
        </w:rPr>
      </w:r>
    </w:p>
    <w:p>
      <w:pPr>
        <w:pStyle w:val="Normal"/>
        <w:ind w:firstLineChars="200" w:startChars="0" w:start="0" w:endChars="0" w:end="0"/>
        <w:rPr>
          <w:rFonts w:hint="eastAsia"/>
        </w:rPr>
      </w:pPr>
      <w:r>
        <w:rPr>
          <w:rFonts w:ascii="黑体" w:hAnsi="黑体" w:hint="eastAsia" w:eastAsia="黑体"/>
        </w:rPr>
        <w:t>第二十六条</w:t>
      </w:r>
      <w:r>
        <w:rPr>
          <w:rFonts w:hint="eastAsia"/>
        </w:rPr>
        <w:t xml:space="preserve">  公安机关应当通过组织建设、购买服务或者其他方式提供犬只收留场所，收留弃养犬、流浪犬和有关管理部门没收的犬只。对收留的犬只应当采取必要的免疫措施。</w:t>
      </w:r>
    </w:p>
    <w:p>
      <w:pPr>
        <w:pStyle w:val="Normal"/>
        <w:ind w:firstLineChars="200" w:startChars="0" w:start="0" w:endChars="0" w:end="0"/>
        <w:rPr>
          <w:rFonts w:hint="eastAsia"/>
        </w:rPr>
      </w:pPr>
      <w:r>
        <w:rPr>
          <w:rFonts w:ascii="黑体" w:hAnsi="黑体" w:hint="eastAsia" w:eastAsia="黑体"/>
        </w:rPr>
        <w:t>第二十七条</w:t>
      </w:r>
      <w:r>
        <w:rPr>
          <w:rFonts w:hint="eastAsia"/>
        </w:rPr>
        <w:t xml:space="preserve">  政府鼓励有条件的行业协会、动物保护组织和志愿者参与犬只收留等活动。</w:t>
      </w:r>
    </w:p>
    <w:p>
      <w:pPr>
        <w:pStyle w:val="Normal"/>
        <w:ind w:firstLineChars="200" w:startChars="0" w:start="0" w:endChars="0" w:end="0"/>
        <w:rPr>
          <w:rFonts w:hint="eastAsia"/>
        </w:rPr>
      </w:pPr>
      <w:r>
        <w:rPr>
          <w:rFonts w:ascii="黑体" w:hAnsi="黑体" w:hint="eastAsia" w:eastAsia="黑体"/>
        </w:rPr>
        <w:t>第二十八条</w:t>
      </w:r>
      <w:r>
        <w:rPr>
          <w:rFonts w:hint="eastAsia"/>
        </w:rPr>
        <w:t xml:space="preserve">  公安机关、城市管理行政执法部门发现流浪犬的，应当将犬只送至收留场所。</w:t>
      </w:r>
    </w:p>
    <w:p>
      <w:pPr>
        <w:pStyle w:val="Normal"/>
        <w:ind w:firstLineChars="200" w:startChars="0" w:start="0" w:endChars="0" w:end="0"/>
        <w:rPr>
          <w:rFonts w:hint="eastAsia"/>
        </w:rPr>
      </w:pPr>
      <w:r>
        <w:rPr>
          <w:rFonts w:hint="eastAsia"/>
        </w:rPr>
        <w:t>其他单位和个人发现流浪犬的，可以将犬只送至收留场所或者告知相关部门进行处置。</w:t>
      </w:r>
    </w:p>
    <w:p>
      <w:pPr>
        <w:pStyle w:val="Normal"/>
        <w:ind w:firstLineChars="200" w:startChars="0" w:start="0" w:endChars="0" w:end="0"/>
        <w:rPr>
          <w:rFonts w:hint="eastAsia"/>
        </w:rPr>
      </w:pPr>
      <w:r>
        <w:rPr>
          <w:rFonts w:ascii="黑体" w:hAnsi="黑体" w:hint="eastAsia" w:eastAsia="黑体"/>
        </w:rPr>
        <w:t>第二十九条</w:t>
      </w:r>
      <w:r>
        <w:rPr>
          <w:rFonts w:hint="eastAsia"/>
        </w:rPr>
        <w:t xml:space="preserve">  被收留的依法登记的走失犬只，收留场所管理者应当及时通知养犬人认领。养犬人应当自收到通知之日起五个工作日内到收留场所认领；逾期不认领的，视为放弃饲养。</w:t>
      </w:r>
    </w:p>
    <w:p>
      <w:pPr>
        <w:pStyle w:val="Normal"/>
        <w:ind w:firstLineChars="200" w:startChars="0" w:start="0" w:endChars="0" w:end="0"/>
        <w:rPr>
          <w:rFonts w:hint="eastAsia"/>
        </w:rPr>
      </w:pPr>
      <w:r>
        <w:rPr>
          <w:rFonts w:hint="eastAsia"/>
        </w:rPr>
        <w:t>收留场所收留的无主犬只，经检疫合格的，可以由符合本条例规定条件的个人或者单位领养。</w:t>
      </w:r>
    </w:p>
    <w:p>
      <w:pPr>
        <w:pStyle w:val="Normal"/>
        <w:ind w:firstLineChars="200" w:startChars="0" w:start="0" w:endChars="0" w:end="0"/>
        <w:rPr>
          <w:rFonts w:hint="eastAsia"/>
        </w:rPr>
      </w:pPr>
      <w:r>
        <w:rPr>
          <w:rFonts w:hint="eastAsia"/>
        </w:rPr>
      </w:r>
    </w:p>
    <w:p>
      <w:pPr>
        <w:pStyle w:val="Normal"/>
        <w:jc w:val="center"/>
        <w:rPr>
          <w:rFonts w:ascii="黑体" w:hAnsi="黑体" w:eastAsia="黑体" w:hint="eastAsia"/>
        </w:rPr>
      </w:pPr>
      <w:r>
        <w:rPr>
          <w:rFonts w:ascii="黑体" w:hAnsi="黑体" w:hint="eastAsia" w:eastAsia="黑体"/>
        </w:rPr>
        <w:t>第五章　犬只经营管理</w:t>
      </w:r>
    </w:p>
    <w:p>
      <w:pPr>
        <w:pStyle w:val="Normal"/>
        <w:ind w:firstLineChars="200" w:startChars="0" w:start="0" w:endChars="0" w:end="0"/>
        <w:rPr>
          <w:rFonts w:ascii="黑体" w:hAnsi="黑体" w:eastAsia="黑体" w:hint="eastAsia"/>
        </w:rPr>
      </w:pPr>
      <w:r>
        <w:rPr>
          <w:rFonts w:eastAsia="黑体" w:hint="eastAsia" w:ascii="黑体" w:hAnsi="黑体"/>
        </w:rPr>
      </w:r>
    </w:p>
    <w:p>
      <w:pPr>
        <w:pStyle w:val="Normal"/>
        <w:ind w:firstLineChars="200" w:startChars="0" w:start="0" w:endChars="0" w:end="0"/>
        <w:rPr>
          <w:rFonts w:hint="eastAsia"/>
        </w:rPr>
      </w:pPr>
      <w:r>
        <w:rPr>
          <w:rFonts w:ascii="黑体" w:hAnsi="黑体" w:hint="eastAsia" w:eastAsia="黑体"/>
        </w:rPr>
        <w:t>第三十条</w:t>
      </w:r>
      <w:r>
        <w:rPr>
          <w:rFonts w:hint="eastAsia"/>
        </w:rPr>
        <w:t xml:space="preserve">  限制养犬区内禁止从事犬只经营性养殖活动。</w:t>
      </w:r>
    </w:p>
    <w:p>
      <w:pPr>
        <w:pStyle w:val="Normal"/>
        <w:ind w:firstLineChars="200" w:startChars="0" w:start="0" w:endChars="0" w:end="0"/>
        <w:rPr>
          <w:rFonts w:hint="eastAsia"/>
          <w:spacing w:val="-4"/>
        </w:rPr>
      </w:pPr>
      <w:r>
        <w:rPr>
          <w:rFonts w:hint="eastAsia"/>
        </w:rPr>
        <w:t>从事犬只诊疗活动的，应当按照动物防疫相关规定向农业农</w:t>
      </w:r>
      <w:r>
        <w:rPr>
          <w:rFonts w:hint="eastAsia"/>
          <w:spacing w:val="-4"/>
        </w:rPr>
        <w:t>村（畜牧兽医）等部门提出申请，依法取得动物诊疗许可证等证照。</w:t>
      </w:r>
    </w:p>
    <w:p>
      <w:pPr>
        <w:pStyle w:val="Normal"/>
        <w:ind w:firstLineChars="200" w:startChars="0" w:start="0" w:endChars="0" w:end="0"/>
        <w:rPr>
          <w:rFonts w:hint="eastAsia"/>
        </w:rPr>
      </w:pPr>
      <w:r>
        <w:rPr>
          <w:rFonts w:ascii="黑体" w:hAnsi="黑体" w:hint="eastAsia" w:eastAsia="黑体"/>
        </w:rPr>
        <w:t>第三十一条</w:t>
      </w:r>
      <w:r>
        <w:rPr>
          <w:rFonts w:hint="eastAsia"/>
        </w:rPr>
        <w:t xml:space="preserve">  从事犬只销售、展览、寄养、美容、训练等经营服务活动的，应当按照国家规定做好动物防疫工作，采取措施防止犬只扰民、破坏环境卫生，如实记录犬只的品种、数量和流向，并接受有关管理部门的监督检查。</w:t>
      </w:r>
    </w:p>
    <w:p>
      <w:pPr>
        <w:pStyle w:val="Normal"/>
        <w:ind w:firstLineChars="200" w:startChars="0" w:start="0" w:endChars="0" w:end="0"/>
        <w:rPr>
          <w:rFonts w:hint="eastAsia"/>
        </w:rPr>
      </w:pPr>
      <w:r>
        <w:rPr>
          <w:rFonts w:hint="eastAsia"/>
        </w:rPr>
        <w:t>禁止在住宅区内从事犬只销售、诊疗、展览、寄养、美容、训练等经营活动。</w:t>
      </w:r>
    </w:p>
    <w:p>
      <w:pPr>
        <w:pStyle w:val="Normal"/>
        <w:ind w:firstLineChars="200" w:startChars="0" w:start="0" w:endChars="0" w:end="0"/>
        <w:rPr>
          <w:rFonts w:hint="eastAsia"/>
        </w:rPr>
      </w:pPr>
      <w:r>
        <w:rPr>
          <w:rFonts w:ascii="黑体" w:hAnsi="黑体" w:hint="eastAsia" w:eastAsia="黑体"/>
        </w:rPr>
        <w:t>第三十二条</w:t>
      </w:r>
      <w:r>
        <w:rPr>
          <w:rFonts w:hint="eastAsia"/>
        </w:rPr>
        <w:t xml:space="preserve">  任何单位和个人不得占用道路、桥梁、人行天桥、地下通道等公共场所从事犬只经营活动。</w:t>
      </w:r>
    </w:p>
    <w:p>
      <w:pPr>
        <w:pStyle w:val="Normal"/>
        <w:ind w:firstLineChars="200" w:startChars="0" w:start="0" w:endChars="0" w:end="0"/>
        <w:rPr>
          <w:rFonts w:hint="eastAsia"/>
        </w:rPr>
      </w:pPr>
      <w:r>
        <w:rPr>
          <w:rFonts w:hint="eastAsia"/>
        </w:rPr>
      </w:r>
    </w:p>
    <w:p>
      <w:pPr>
        <w:pStyle w:val="Normal"/>
        <w:jc w:val="center"/>
        <w:rPr>
          <w:rFonts w:ascii="黑体" w:hAnsi="黑体" w:eastAsia="黑体" w:hint="eastAsia"/>
        </w:rPr>
      </w:pPr>
      <w:r>
        <w:rPr>
          <w:rFonts w:ascii="黑体" w:hAnsi="黑体" w:hint="eastAsia" w:eastAsia="黑体"/>
        </w:rPr>
        <w:t>第六章　法律责任</w:t>
      </w:r>
    </w:p>
    <w:p>
      <w:pPr>
        <w:pStyle w:val="Normal"/>
        <w:ind w:firstLineChars="200" w:startChars="0" w:start="0" w:endChars="0" w:end="0"/>
        <w:rPr>
          <w:rFonts w:ascii="黑体" w:hAnsi="黑体" w:eastAsia="黑体" w:hint="eastAsia"/>
        </w:rPr>
      </w:pPr>
      <w:r>
        <w:rPr>
          <w:rFonts w:eastAsia="黑体" w:hint="eastAsia" w:ascii="黑体" w:hAnsi="黑体"/>
        </w:rPr>
      </w:r>
    </w:p>
    <w:p>
      <w:pPr>
        <w:pStyle w:val="Normal"/>
        <w:ind w:firstLineChars="200" w:startChars="0" w:start="0" w:endChars="0" w:end="0"/>
        <w:rPr>
          <w:rFonts w:hint="eastAsia"/>
        </w:rPr>
      </w:pPr>
      <w:r>
        <w:rPr>
          <w:rFonts w:ascii="黑体" w:hAnsi="黑体" w:hint="eastAsia" w:eastAsia="黑体"/>
        </w:rPr>
        <w:t>第三十三条</w:t>
      </w:r>
      <w:r>
        <w:rPr>
          <w:rFonts w:hint="eastAsia"/>
        </w:rPr>
        <w:t xml:space="preserve">  违反本条例规定，有下列行为之一的，由公安机关予以处罚：</w:t>
      </w:r>
    </w:p>
    <w:p>
      <w:pPr>
        <w:pStyle w:val="Normal"/>
        <w:ind w:firstLineChars="200" w:startChars="0" w:start="0" w:endChars="0" w:end="0"/>
        <w:rPr>
          <w:rFonts w:hint="eastAsia"/>
        </w:rPr>
      </w:pPr>
      <w:r>
        <w:rPr>
          <w:rFonts w:hint="eastAsia"/>
        </w:rPr>
        <w:t>（一）违反本条例第九条第一款规定，未办理养犬登记的，责令养犬人在三个工作日内办理登记手续；逾期不办理的，对个人处二百元以上五百元以下罚款，对单位处一千元以上五千元以下罚款；</w:t>
      </w:r>
    </w:p>
    <w:p>
      <w:pPr>
        <w:pStyle w:val="Normal"/>
        <w:ind w:firstLineChars="200" w:startChars="0" w:start="0" w:endChars="0" w:end="0"/>
        <w:rPr>
          <w:rFonts w:hint="eastAsia"/>
        </w:rPr>
      </w:pPr>
      <w:r>
        <w:rPr>
          <w:rFonts w:hint="eastAsia"/>
        </w:rPr>
        <w:t>（二）违反本条例第十条第一款规定，养犬超过限养数量的，责令养犬人在十日内自行处置；逾期不处置的，处二百元以上五百元以下罚款；</w:t>
      </w:r>
    </w:p>
    <w:p>
      <w:pPr>
        <w:pStyle w:val="Normal"/>
        <w:ind w:firstLineChars="200" w:startChars="0" w:start="0" w:endChars="0" w:end="0"/>
        <w:rPr>
          <w:rFonts w:hint="eastAsia"/>
        </w:rPr>
      </w:pPr>
      <w:r>
        <w:rPr>
          <w:rFonts w:hint="eastAsia"/>
        </w:rPr>
        <w:t>（三）违反本条例第十条第二款规定，个人饲养烈性犬的，责令养犬人在十日内自行处置，并处五百元以上一千元以下罚款；逾期不处置的，没收犬只；</w:t>
      </w:r>
    </w:p>
    <w:p>
      <w:pPr>
        <w:pStyle w:val="Normal"/>
        <w:ind w:firstLineChars="200" w:startChars="0" w:start="0" w:endChars="0" w:end="0"/>
        <w:rPr>
          <w:rFonts w:hint="eastAsia"/>
          <w:spacing w:val="-4"/>
        </w:rPr>
      </w:pPr>
      <w:r>
        <w:rPr>
          <w:rFonts w:hint="eastAsia"/>
        </w:rPr>
        <w:t>（四）违反本条例第十四条规定，养犬人的住所地、联系方</w:t>
      </w:r>
      <w:r>
        <w:rPr>
          <w:rFonts w:hint="eastAsia"/>
          <w:spacing w:val="-4"/>
        </w:rPr>
        <w:t>式等登记信息变更后，未及时办理变更登记的，责令养犬人在十个工作日内办理变更登记；逾期未办理变更登记的，处五十元罚款；</w:t>
      </w:r>
    </w:p>
    <w:p>
      <w:pPr>
        <w:pStyle w:val="Normal"/>
        <w:ind w:firstLineChars="200" w:startChars="0" w:start="0" w:endChars="0" w:end="0"/>
        <w:rPr>
          <w:rFonts w:hint="eastAsia"/>
        </w:rPr>
      </w:pPr>
      <w:r>
        <w:rPr>
          <w:rFonts w:hint="eastAsia"/>
        </w:rPr>
        <w:t>（五）违反本条例第十九条第二款、第三款规定，犬吠影响他人正常生活的，驱使或者放任犬只恐吓、伤害他人的，依照《中华人民共和国治安管理处罚法》的有关规定予以处罚；</w:t>
      </w:r>
    </w:p>
    <w:p>
      <w:pPr>
        <w:pStyle w:val="Normal"/>
        <w:ind w:firstLineChars="200" w:startChars="0" w:start="0" w:endChars="0" w:end="0"/>
        <w:rPr>
          <w:rFonts w:hint="eastAsia"/>
        </w:rPr>
      </w:pPr>
      <w:r>
        <w:rPr>
          <w:rFonts w:hint="eastAsia"/>
        </w:rPr>
        <w:t>（六）违反本条例第二十一条第一款第一项至第三项规定，养犬人携带犬只外出未挂犬牌、未束牵引带、未为大型犬只佩戴嘴套的，责令改正，并处五十元以上一百元以下罚款；</w:t>
      </w:r>
    </w:p>
    <w:p>
      <w:pPr>
        <w:pStyle w:val="Normal"/>
        <w:ind w:firstLineChars="200" w:startChars="0" w:start="0" w:endChars="0" w:end="0"/>
        <w:rPr>
          <w:rFonts w:hint="eastAsia"/>
        </w:rPr>
      </w:pPr>
      <w:r>
        <w:rPr>
          <w:rFonts w:hint="eastAsia"/>
        </w:rPr>
        <w:t>（七）违反本条例第二十一条第二款规定，携带单位饲养的犬只超出使用范围的，责令立即改正，并对养犬单位处一千元以上三千元以下罚款</w:t>
      </w:r>
      <w:r>
        <w:rPr>
          <w:rFonts w:hint="eastAsia"/>
        </w:rPr>
        <w:t>;</w:t>
      </w:r>
    </w:p>
    <w:p>
      <w:pPr>
        <w:pStyle w:val="Normal"/>
        <w:ind w:firstLineChars="200" w:startChars="0" w:start="0" w:endChars="0" w:end="0"/>
        <w:rPr>
          <w:rFonts w:hint="eastAsia"/>
        </w:rPr>
      </w:pPr>
      <w:r>
        <w:rPr>
          <w:rFonts w:hint="eastAsia"/>
        </w:rPr>
        <w:t>（八）违反本条例第三十条第一款规定，从事犬只经营性养殖活动的，予以取缔，没收违法所得，并处违法所得三倍以上五倍以下罚款。</w:t>
      </w:r>
    </w:p>
    <w:p>
      <w:pPr>
        <w:pStyle w:val="Normal"/>
        <w:ind w:firstLineChars="200" w:startChars="0" w:start="0" w:endChars="0" w:end="0"/>
        <w:rPr>
          <w:rFonts w:hint="eastAsia"/>
        </w:rPr>
      </w:pPr>
      <w:r>
        <w:rPr>
          <w:rFonts w:ascii="黑体" w:hAnsi="黑体" w:hint="eastAsia" w:eastAsia="黑体"/>
        </w:rPr>
        <w:t>第三十四条</w:t>
      </w:r>
      <w:r>
        <w:rPr>
          <w:rFonts w:hint="eastAsia"/>
        </w:rPr>
        <w:t xml:space="preserve">  违反本条例规定，有下列行为之一的，由城市管理行政执法部门予以处罚：</w:t>
      </w:r>
    </w:p>
    <w:p>
      <w:pPr>
        <w:pStyle w:val="Normal"/>
        <w:ind w:firstLineChars="200" w:startChars="0" w:start="0" w:endChars="0" w:end="0"/>
        <w:rPr>
          <w:rFonts w:hint="eastAsia"/>
        </w:rPr>
      </w:pPr>
      <w:r>
        <w:rPr>
          <w:rFonts w:hint="eastAsia"/>
        </w:rPr>
        <w:t>（一）违反本条例第二十一条第一款第七项规定，未即时清除犬只粪便的，责令改正，并处五十元以上二百元以下罚款；</w:t>
      </w:r>
    </w:p>
    <w:p>
      <w:pPr>
        <w:pStyle w:val="Normal"/>
        <w:ind w:firstLineChars="200" w:startChars="0" w:start="0" w:endChars="0" w:end="0"/>
        <w:rPr>
          <w:rFonts w:hint="eastAsia"/>
        </w:rPr>
      </w:pPr>
      <w:r>
        <w:rPr>
          <w:rFonts w:hint="eastAsia"/>
        </w:rPr>
        <w:t>（二）违反本条例第二十二条第一款规定，携带犬只进入人群集中的室内公共场所和设有禁入标识的室外公共场所的，责令改正；拒不改正的，处五十元以上一百元以下罚款；</w:t>
      </w:r>
    </w:p>
    <w:p>
      <w:pPr>
        <w:pStyle w:val="Normal"/>
        <w:ind w:firstLineChars="200" w:startChars="0" w:start="0" w:endChars="0" w:end="0"/>
        <w:rPr>
          <w:rFonts w:hint="eastAsia"/>
        </w:rPr>
      </w:pPr>
      <w:r>
        <w:rPr>
          <w:rFonts w:hint="eastAsia"/>
        </w:rPr>
        <w:t>（三）违反本条例第二十二条第五款规定，携带犬只乘坐公共交通工具的，责令改正，并处五十元以上一百元以下罚款；</w:t>
      </w:r>
    </w:p>
    <w:p>
      <w:pPr>
        <w:pStyle w:val="Normal"/>
        <w:ind w:firstLineChars="200" w:startChars="0" w:start="0" w:endChars="0" w:end="0"/>
        <w:rPr>
          <w:rFonts w:hint="eastAsia"/>
        </w:rPr>
      </w:pPr>
      <w:r>
        <w:rPr>
          <w:rFonts w:hint="eastAsia"/>
        </w:rPr>
        <w:t>（四）违反本条例第三十二条规定，在道路、桥梁、人行天桥、地下通道等公共场所摆摊设点经营犬只的，责令改正，并处一百元以上五百元以下罚款。</w:t>
      </w:r>
    </w:p>
    <w:p>
      <w:pPr>
        <w:pStyle w:val="Normal"/>
        <w:ind w:firstLineChars="200" w:startChars="0" w:start="0" w:endChars="0" w:end="0"/>
        <w:rPr>
          <w:rFonts w:hint="eastAsia"/>
        </w:rPr>
      </w:pPr>
      <w:r>
        <w:rPr>
          <w:rFonts w:ascii="黑体" w:hAnsi="黑体" w:hint="eastAsia" w:eastAsia="黑体"/>
        </w:rPr>
        <w:t>第三十五条</w:t>
      </w:r>
      <w:r>
        <w:rPr>
          <w:rFonts w:hint="eastAsia"/>
        </w:rPr>
        <w:t xml:space="preserve">  阻挠犬只管理工作人员执行公务的，由公安机关依照《中华人民共和国治安管理处罚法》予以处罚；构成犯罪的，依法追究刑事责任。</w:t>
      </w:r>
    </w:p>
    <w:p>
      <w:pPr>
        <w:pStyle w:val="Normal"/>
        <w:ind w:firstLineChars="200" w:startChars="0" w:start="0" w:endChars="0" w:end="0"/>
        <w:rPr>
          <w:rFonts w:hint="eastAsia"/>
        </w:rPr>
      </w:pPr>
      <w:r>
        <w:rPr>
          <w:rFonts w:ascii="黑体" w:hAnsi="黑体" w:hint="eastAsia" w:eastAsia="黑体"/>
        </w:rPr>
        <w:t>第三十六条</w:t>
      </w:r>
      <w:r>
        <w:rPr>
          <w:rFonts w:hint="eastAsia"/>
        </w:rPr>
        <w:t xml:space="preserve">  负有养犬管理职责的行政管理部门及其工作人员玩忽职守、滥用职权、徇私舞弊或者未按照本条例规定履行职责的，依法给予处分；构成犯罪的，依法追究刑事责任。</w:t>
      </w:r>
    </w:p>
    <w:p>
      <w:pPr>
        <w:pStyle w:val="Normal"/>
        <w:ind w:firstLineChars="200" w:startChars="0" w:start="0" w:endChars="0" w:end="0"/>
        <w:rPr>
          <w:rFonts w:hint="eastAsia"/>
        </w:rPr>
      </w:pPr>
      <w:r>
        <w:rPr>
          <w:rFonts w:ascii="黑体" w:hAnsi="黑体" w:hint="eastAsia" w:eastAsia="黑体"/>
        </w:rPr>
        <w:t>第三十七条</w:t>
      </w:r>
      <w:r>
        <w:rPr>
          <w:rFonts w:hint="eastAsia"/>
        </w:rPr>
        <w:t xml:space="preserve">  违反本条例规定的行为，法律、法规已有法律责任规定的，从其规定。</w:t>
      </w:r>
    </w:p>
    <w:p>
      <w:pPr>
        <w:pStyle w:val="Normal"/>
        <w:ind w:firstLineChars="200" w:startChars="0" w:start="0" w:endChars="0" w:end="0"/>
        <w:rPr>
          <w:rFonts w:hint="eastAsia"/>
        </w:rPr>
      </w:pPr>
      <w:r>
        <w:rPr>
          <w:rFonts w:hint="eastAsia"/>
        </w:rPr>
      </w:r>
    </w:p>
    <w:p>
      <w:pPr>
        <w:pStyle w:val="Normal"/>
        <w:jc w:val="center"/>
        <w:rPr>
          <w:rFonts w:ascii="黑体" w:hAnsi="黑体" w:eastAsia="黑体" w:hint="eastAsia"/>
        </w:rPr>
      </w:pPr>
      <w:r>
        <w:rPr>
          <w:rFonts w:ascii="黑体" w:hAnsi="黑体" w:hint="eastAsia" w:eastAsia="黑体"/>
        </w:rPr>
        <w:t>第七章  附    则</w:t>
      </w:r>
    </w:p>
    <w:p>
      <w:pPr>
        <w:pStyle w:val="Normal"/>
        <w:ind w:firstLineChars="200" w:startChars="0" w:start="0" w:endChars="0" w:end="0"/>
        <w:rPr>
          <w:rFonts w:ascii="黑体" w:hAnsi="黑体" w:eastAsia="黑体" w:hint="eastAsia"/>
        </w:rPr>
      </w:pPr>
      <w:r>
        <w:rPr>
          <w:rFonts w:eastAsia="黑体" w:hint="eastAsia" w:ascii="黑体" w:hAnsi="黑体"/>
        </w:rPr>
      </w:r>
    </w:p>
    <w:p>
      <w:pPr>
        <w:pStyle w:val="Normal"/>
        <w:ind w:firstLineChars="200" w:startChars="0" w:start="0" w:endChars="0" w:end="0"/>
        <w:rPr>
          <w:rFonts w:hint="eastAsia"/>
        </w:rPr>
      </w:pPr>
      <w:r>
        <w:rPr>
          <w:rFonts w:ascii="黑体" w:hAnsi="黑体" w:hint="eastAsia" w:eastAsia="黑体"/>
        </w:rPr>
        <w:t>第三十八条</w:t>
      </w:r>
      <w:r>
        <w:rPr>
          <w:rFonts w:hint="eastAsia"/>
        </w:rPr>
        <w:t xml:space="preserve">  烈性犬和大型犬目录由市公安机关会同农业农村（畜牧兽医）部门根据国家有关规定和实际需要确定，并向社会公布。</w:t>
      </w:r>
    </w:p>
    <w:p>
      <w:pPr>
        <w:pStyle w:val="Normal"/>
        <w:ind w:firstLineChars="200" w:startChars="0" w:start="0" w:endChars="0" w:end="0"/>
        <w:rPr>
          <w:rFonts w:hint="eastAsia"/>
        </w:rPr>
      </w:pPr>
      <w:r>
        <w:rPr>
          <w:rFonts w:ascii="黑体" w:hAnsi="黑体" w:hint="eastAsia" w:eastAsia="黑体"/>
        </w:rPr>
        <w:t>第三十九条</w:t>
      </w:r>
      <w:r>
        <w:rPr>
          <w:rFonts w:hint="eastAsia"/>
        </w:rPr>
        <w:t xml:space="preserve">  本条例施行前个人已在限制养犬区饲养的烈性犬，养犬人应当在本条例施行后三十日内自行处置或者送交犬只收留场所；已饲养的非禁养犬只超出限养数量的，养犬人在本条例施行后三十日内申请办理养犬登记的，可以继续饲养。</w:t>
      </w:r>
    </w:p>
    <w:p>
      <w:pPr>
        <w:pStyle w:val="Normal"/>
        <w:ind w:firstLineChars="200" w:startChars="0" w:start="0" w:endChars="0" w:end="0"/>
        <w:rPr>
          <w:rFonts w:hint="eastAsia"/>
        </w:rPr>
      </w:pPr>
      <w:r>
        <w:rPr>
          <w:rFonts w:ascii="黑体" w:hAnsi="黑体" w:hint="eastAsia" w:eastAsia="黑体"/>
        </w:rPr>
        <w:t>第四十条</w:t>
      </w:r>
      <w:r>
        <w:rPr>
          <w:rFonts w:hint="eastAsia"/>
        </w:rPr>
        <w:t xml:space="preserve">  本条例自</w:t>
      </w:r>
      <w:r>
        <w:rPr>
          <w:rFonts w:hint="eastAsia"/>
        </w:rPr>
        <w:t>2020</w:t>
      </w:r>
      <w:r>
        <w:rPr>
          <w:rFonts w:hint="eastAsia"/>
        </w:rPr>
        <w:t>年</w:t>
      </w:r>
      <w:r>
        <w:rPr>
          <w:rFonts w:hint="eastAsia"/>
        </w:rPr>
        <w:t>3</w:t>
      </w:r>
      <w:r>
        <w:rPr>
          <w:rFonts w:hint="eastAsia"/>
        </w:rPr>
        <w:t>月</w:t>
      </w:r>
      <w:r>
        <w:rPr>
          <w:rFonts w:hint="eastAsia"/>
        </w:rPr>
        <w:t>1</w:t>
      </w:r>
      <w:r>
        <w:rPr>
          <w:rFonts w:hint="eastAsia"/>
        </w:rPr>
        <w:t>日起施行。</w:t>
      </w:r>
    </w:p>
    <w:p>
      <w:pPr>
        <w:pStyle w:val="Normal"/>
        <w:ind w:firstLineChars="200" w:startChars="0" w:start="0" w:endChars="0" w:end="0"/>
        <w:rPr>
          <w:rFonts w:hint="eastAsia"/>
        </w:rPr>
      </w:pPr>
      <w:r>
        <w:rPr>
          <w:rFonts w:hint="eastAsia"/>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Calibri">
    <w:charset w:val="00" w:characterSet="windows-1252"/>
    <w:family w:val="swiss"/>
    <w:pitch w:val="default"/>
  </w:font>
  <w:font w:name="方正小标宋简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12</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12</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qFormat/>
    <w:rPr>
      <w:i w:val="false"/>
      <w:iCs w:val="false"/>
      <w:color w:val="CC0000"/>
    </w:rPr>
  </w:style>
  <w:style w:type="character" w:styleId="CharChar1">
    <w:name w:val=" Char Char1"/>
    <w:basedOn w:val="Style14"/>
    <w:qFormat/>
    <w:rPr>
      <w:rFonts w:ascii="宋体" w:hAnsi="宋体" w:eastAsia="宋体" w:cs="Courier New"/>
      <w:kern w:val="2"/>
      <w:sz w:val="21"/>
      <w:lang w:bidi="ar-SA"/>
    </w:rPr>
  </w:style>
  <w:style w:type="character" w:styleId="CharChar">
    <w:name w:val=" Char Char"/>
    <w:basedOn w:val="Style14"/>
    <w:qFormat/>
    <w:rPr>
      <w:rFonts w:eastAsia="仿宋_GB2312"/>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2">
    <w:name w:val="正文文本缩进 2"/>
    <w:basedOn w:val="Normal"/>
    <w:qFormat/>
    <w:pPr>
      <w:ind w:firstLineChars="200" w:startChars="0" w:start="0" w:endChars="0" w:end="0"/>
    </w:pPr>
    <w:rPr>
      <w:spacing w:val="-4"/>
      <w:szCs w:val="24"/>
    </w:rPr>
  </w:style>
  <w:style w:type="paragraph" w:styleId="Style16">
    <w:name w:val="日期"/>
    <w:basedOn w:val="Normal"/>
    <w:next w:val="Normal"/>
    <w:qFormat/>
    <w:pPr>
      <w:ind w:firstLineChars="0" w:firstLine="0" w:startChars="2500" w:endChars="0" w:end="0"/>
    </w:pPr>
    <w:rPr/>
  </w:style>
  <w:style w:type="paragraph" w:styleId="Style17">
    <w:name w:val="纯文本"/>
    <w:basedOn w:val="Normal"/>
    <w:qFormat/>
    <w:pPr/>
    <w:rPr>
      <w:rFonts w:ascii="宋体" w:hAnsi="宋体" w:eastAsia="宋体" w:cs="Courier New"/>
      <w:sz w:val="21"/>
      <w:szCs w:val="20"/>
    </w:rPr>
  </w:style>
  <w:style w:type="paragraph" w:styleId="Style18">
    <w:name w:val="文档结构图"/>
    <w:basedOn w:val="Normal"/>
    <w:qFormat/>
    <w:pPr>
      <w:shd w:fill="000080" w:val="clear"/>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1">
    <w:name w:val="正文文本 2"/>
    <w:basedOn w:val="Normal"/>
    <w:qFormat/>
    <w:pPr>
      <w:spacing w:lineRule="auto" w:line="480" w:before="0" w:after="120"/>
    </w:pPr>
    <w:rPr>
      <w:rFonts w:eastAsia="宋体"/>
      <w:sz w:val="21"/>
      <w:szCs w:val="24"/>
    </w:rPr>
  </w:style>
  <w:style w:type="paragraph" w:styleId="Style19">
    <w:name w:val="普通(网站)"/>
    <w:basedOn w:val="Normal"/>
    <w:qFormat/>
    <w:pPr>
      <w:widowControl/>
      <w:spacing w:before="280" w:after="280"/>
      <w:jc w:val="start"/>
    </w:pPr>
    <w:rPr>
      <w:rFonts w:ascii="宋体" w:hAnsi="宋体" w:eastAsia="宋体" w:cs="宋体"/>
      <w:color w:val="000000"/>
      <w:kern w:val="0"/>
      <w:sz w:val="24"/>
      <w:szCs w:val="24"/>
    </w:rPr>
  </w:style>
  <w:style w:type="paragraph" w:styleId="Char">
    <w:name w:val="Char"/>
    <w:basedOn w:val="Normal"/>
    <w:qFormat/>
    <w:pPr>
      <w:tabs>
        <w:tab w:val="clear" w:pos="420"/>
        <w:tab w:val="left" w:pos="360" w:leader="none"/>
      </w:tabs>
      <w:ind w:hangingChars="200" w:startChars="0" w:start="0" w:endChars="0" w:end="0"/>
    </w:pPr>
    <w:rPr>
      <w:rFonts w:eastAsia="宋体"/>
      <w:sz w:val="24"/>
    </w:rPr>
  </w:style>
  <w:style w:type="paragraph" w:styleId="Char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rPr>
      <w:rFonts w:eastAsia="宋体"/>
      <w:sz w:val="21"/>
      <w:szCs w:val="24"/>
    </w:rPr>
  </w:style>
  <w:style w:type="paragraph" w:styleId="ParaCharCharCharChar">
    <w:name w:val="默认段落字体 Para Char Char Char Char"/>
    <w:basedOn w:val="Normal"/>
    <w:qFormat/>
    <w:pPr/>
    <w:rPr>
      <w:rFonts w:eastAsia="宋体"/>
      <w:sz w:val="21"/>
      <w:szCs w:val="20"/>
    </w:rPr>
  </w:style>
  <w:style w:type="paragraph" w:styleId="Char2">
    <w:name w:val=" Char"/>
    <w:basedOn w:val="Style18"/>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p0">
    <w:name w:val="p0"/>
    <w:basedOn w:val="Normal"/>
    <w:qFormat/>
    <w:pPr>
      <w:widowControl/>
    </w:pPr>
    <w:rPr>
      <w:rFonts w:eastAsia="宋体"/>
      <w:kern w:val="0"/>
      <w:sz w:val="21"/>
      <w:szCs w:val="21"/>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2019-12-23T10:28:00Z</dcterms:created>
  <dc:creator>ch</dc:creator>
  <dc:description/>
  <dc:language>en-US</dc:language>
  <cp:lastModifiedBy>安徽省人大常委会</cp:lastModifiedBy>
  <cp:lastPrinted>2019-12-19T14:56:00Z</cp:lastPrinted>
  <dcterms:modified xsi:type="dcterms:W3CDTF">2020-01-22T09:14:48Z</dcterms:modified>
  <cp:revision>4</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