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DATED                                 2026</w:t>
      </w:r>
    </w:p>
    <w:p>
      <w:pPr>
        <w:spacing w:before="360"/>
        <w:jc w:val="center"/>
      </w:pPr>
      <w:r>
        <w:rPr>
          <w:b/>
          <w:sz w:val="28"/>
        </w:rPr>
        <w:t>SETTLEMENT AGREEMENT</w:t>
      </w:r>
    </w:p>
    <w:p>
      <w:pPr>
        <w:jc w:val="center"/>
      </w:pPr>
      <w:r>
        <w:rPr>
          <w:i/>
        </w:rPr>
        <w:t>between</w:t>
      </w:r>
    </w:p>
    <w:p>
      <w:pPr>
        <w:spacing w:before="80"/>
        <w:jc w:val="center"/>
      </w:pPr>
      <w:r>
        <w:rPr>
          <w:b/>
          <w:sz w:val="24"/>
        </w:rPr>
        <w:t>ACME SUPPLIES LIMITED</w:t>
      </w:r>
    </w:p>
    <w:p>
      <w:pPr>
        <w:jc w:val="center"/>
      </w:pPr>
      <w:r>
        <w:rPr>
          <w:i/>
        </w:rPr>
        <w:t>and</w:t>
      </w:r>
    </w:p>
    <w:p>
      <w:pPr>
        <w:spacing w:before="80"/>
        <w:jc w:val="center"/>
      </w:pPr>
      <w:r>
        <w:rPr>
          <w:b/>
          <w:sz w:val="24"/>
        </w:rPr>
        <w:t>MS SOFIA KHAN</w:t>
      </w:r>
    </w:p>
    <w:p>
      <w:pPr>
        <w:spacing w:before="360"/>
      </w:pPr>
      <w:r>
        <w:rPr>
          <w:b/>
          <w:sz w:val="22"/>
        </w:rPr>
        <w:t>PARTIES</w:t>
      </w:r>
    </w:p>
    <w:p>
      <w:r>
        <w:rPr>
          <w:b w:val="0"/>
          <w:i w:val="0"/>
        </w:rPr>
        <w:t>(1)  ACME SUPPLIES LIMITED, a company incorporated in England and Wales (company number 09876543) whose registered office is at Unit 4, Brindley Park Industrial Estate, Wednesbury Road, Walsall WS2 9XX (the “Company”); and</w:t>
      </w:r>
    </w:p>
    <w:p>
      <w:r>
        <w:rPr>
          <w:b w:val="0"/>
          <w:i w:val="0"/>
        </w:rPr>
        <w:t>(2)  MS SOFIA KHAN of 17 Lindon Grove, Walsall WS1 3QF (the “Employee”).</w:t>
      </w:r>
    </w:p>
    <w:p>
      <w:pPr>
        <w:spacing w:before="200"/>
      </w:pPr>
      <w:r>
        <w:rPr>
          <w:b/>
          <w:sz w:val="22"/>
        </w:rPr>
        <w:t>BACKGROUND</w:t>
      </w:r>
    </w:p>
    <w:p>
      <w:r>
        <w:rPr>
          <w:b w:val="0"/>
          <w:i w:val="0"/>
        </w:rPr>
        <w:t>(A)  The Employee was employed by the Company as a Warehouse Supervisor from 4 March 2019 until 14 April 2026, when her employment terminated (the “Termination Date”).</w:t>
      </w:r>
    </w:p>
    <w:p>
      <w:r>
        <w:rPr>
          <w:b w:val="0"/>
          <w:i w:val="0"/>
        </w:rPr>
        <w:t>(B)  The parties have agreed terms of settlement in respect of the termination of the Employee’s employment and wish to record those terms in this Agreement.</w:t>
      </w:r>
    </w:p>
    <w:p>
      <w:r>
        <w:rPr>
          <w:b w:val="0"/>
          <w:i w:val="0"/>
        </w:rPr>
        <w:t>(C)  The parties enter into this Agreement without any admission of liability on the part of the Company.</w:t>
      </w:r>
    </w:p>
    <w:p>
      <w:pPr>
        <w:spacing w:before="200"/>
      </w:pPr>
      <w:r>
        <w:rPr>
          <w:b/>
          <w:sz w:val="22"/>
        </w:rPr>
        <w:t>AGREED TERMS</w:t>
      </w:r>
    </w:p>
    <w:p>
      <w:pPr>
        <w:spacing w:before="200"/>
      </w:pPr>
      <w:r>
        <w:rPr>
          <w:b/>
          <w:sz w:val="22"/>
        </w:rPr>
        <w:t>1.  DEFINITIONS</w:t>
      </w:r>
    </w:p>
    <w:p>
      <w:r>
        <w:rPr>
          <w:b w:val="0"/>
          <w:i w:val="0"/>
        </w:rPr>
        <w:t>1.1  In this Agreement:</w:t>
      </w:r>
    </w:p>
    <w:p>
      <w:pPr>
        <w:ind w:left="425"/>
      </w:pPr>
      <w:r>
        <w:rPr>
          <w:b w:val="0"/>
          <w:i w:val="0"/>
        </w:rPr>
        <w:t>“Group Company” means the Company, any holding company of the Company and any subsidiary of the Company or of any such holding company from time to time;</w:t>
      </w:r>
    </w:p>
    <w:p>
      <w:pPr>
        <w:ind w:left="425"/>
      </w:pPr>
      <w:r>
        <w:rPr>
          <w:b w:val="0"/>
          <w:i w:val="0"/>
        </w:rPr>
        <w:t>“Termination Date” means 14 April 2026; and</w:t>
      </w:r>
    </w:p>
    <w:p>
      <w:pPr>
        <w:ind w:left="425"/>
      </w:pPr>
      <w:r>
        <w:rPr>
          <w:b w:val="0"/>
          <w:i w:val="0"/>
        </w:rPr>
        <w:t>“Termination Payment” means the payment described in clause 3.2.</w:t>
      </w:r>
    </w:p>
    <w:p>
      <w:pPr>
        <w:spacing w:before="200"/>
      </w:pPr>
      <w:r>
        <w:rPr>
          <w:b/>
          <w:sz w:val="22"/>
        </w:rPr>
        <w:t>2.  TERMINATION OF EMPLOYMENT</w:t>
      </w:r>
    </w:p>
    <w:p>
      <w:r>
        <w:rPr>
          <w:b w:val="0"/>
          <w:i w:val="0"/>
        </w:rPr>
        <w:t>2.1  The Employee’s employment with the Company terminated on the Termination Date.</w:t>
      </w:r>
    </w:p>
    <w:p>
      <w:r>
        <w:rPr>
          <w:b w:val="0"/>
          <w:i w:val="0"/>
        </w:rPr>
        <w:t>2.2  The Company shall pay the Employee her salary up to and including the Termination Date and any accrued but untaken holiday entitlement, in each case subject to deductions for income tax and National Insurance contributions in the usual way, in the April 2026 payroll.</w:t>
      </w:r>
    </w:p>
    <w:p>
      <w:pPr>
        <w:spacing w:before="200"/>
      </w:pPr>
      <w:r>
        <w:rPr>
          <w:b/>
          <w:sz w:val="22"/>
        </w:rPr>
        <w:t>3.  PAYMENTS</w:t>
      </w:r>
    </w:p>
    <w:p>
      <w:r>
        <w:rPr>
          <w:b w:val="0"/>
          <w:i w:val="0"/>
        </w:rPr>
        <w:t>3.1  The Company shall pay the Employee the sum of £6,000 in lieu of her contractual notice period (the “PILON”), subject to deductions for income tax and National Insurance contributions.</w:t>
      </w:r>
    </w:p>
    <w:p>
      <w:r>
        <w:rPr>
          <w:b w:val="0"/>
          <w:i w:val="0"/>
        </w:rPr>
        <w:t>3.2  Subject to and conditional upon the Employee’s compliance with the terms of this Agreement, the Company shall, without any admission of liability, pay the Employee the sum of £18,000 as compensation for the termination of her employment (the “Termination Payment”).</w:t>
      </w:r>
    </w:p>
    <w:p>
      <w:r>
        <w:rPr>
          <w:b w:val="0"/>
          <w:i w:val="0"/>
        </w:rPr>
        <w:t>3.3  The Company shall make the payments at clauses 3.1 and 3.2 within 28 days of the later of the Termination Date and the date of this Agreement.</w:t>
      </w:r>
    </w:p>
    <w:p>
      <w:r>
        <w:rPr>
          <w:b w:val="0"/>
          <w:i w:val="0"/>
        </w:rPr>
        <w:t>3.4  The parties believe that the first £30,000 of the Termination Payment may be paid without deduction of income tax. The Company gives no warranty as to the tax treatment of any payment made under this Agreement.</w:t>
      </w:r>
    </w:p>
    <w:p>
      <w:r>
        <w:rPr>
          <w:b w:val="0"/>
          <w:i w:val="0"/>
        </w:rPr>
        <w:t>3.5  The Employee shall be responsible for and shall indemnify the Company and each Group Company on a continuing basis against all income tax, employee and employer National Insurance contributions and any other tax, levies, interest, penalties, fines and costs whatsoever arising in respect of any payment or benefit made or provided under this Agreement (save for tax deducted at source by the Company), together with all costs, claims, expenses and professional fees incurred by the Company or any Group Company in connection with any demand by HM Revenue &amp; Customs in respect of the same.</w:t>
      </w:r>
    </w:p>
    <w:p>
      <w:r>
        <w:rPr>
          <w:b w:val="0"/>
          <w:i w:val="0"/>
        </w:rPr>
        <w:t>3.6  The Company shall contribute up to £500 (inclusive of VAT) towards the Employee’s legal fees incurred exclusively in connection with the termination of her employment and the advice referred to in clause 8, payable directly to the Employee’s legal adviser on production of an invoice addressed to the Employee but marked payable by the Company.</w:t>
      </w:r>
    </w:p>
    <w:p>
      <w:pPr>
        <w:spacing w:before="200"/>
      </w:pPr>
      <w:r>
        <w:rPr>
          <w:b/>
          <w:sz w:val="22"/>
        </w:rPr>
        <w:t>4.  WAIVER OF CLAIMS</w:t>
      </w:r>
    </w:p>
    <w:p>
      <w:r>
        <w:rPr>
          <w:b w:val="0"/>
          <w:i w:val="0"/>
        </w:rPr>
        <w:t>4.1  The Employee accepts the payments and benefits set out in this Agreement in full and final settlement of all and any claims, demands, costs, expenses or rights of action of whatever nature, whether contractual, statutory, tortious or otherwise, whether known or unknown to the parties and whether or not in the contemplation of the parties at the date of this Agreement, which the Employee has or may have against the Company, any Group Company or any of its or their officers, employees or agents, arising out of or in connection with her employment, its termination or otherwise.</w:t>
      </w:r>
    </w:p>
    <w:p>
      <w:r>
        <w:rPr>
          <w:b w:val="0"/>
          <w:i w:val="0"/>
        </w:rPr>
        <w:t>4.2  The waiver at clause 4.1 shall not apply to any claim in respect of accrued pension rights or any claim for personal injury of which the Employee is not aware and could not reasonably be expected to be aware at the date of this Agreement.</w:t>
      </w:r>
    </w:p>
    <w:p>
      <w:r>
        <w:rPr>
          <w:b w:val="0"/>
          <w:i w:val="0"/>
        </w:rPr>
        <w:t>4.3  The Employee warrants that she has no claims against the Company or any Group Company other than those waived by clause 4.1 and that she is not aware of any facts or matters which might give rise to such a claim.</w:t>
      </w:r>
    </w:p>
    <w:p>
      <w:pPr>
        <w:spacing w:before="200"/>
      </w:pPr>
      <w:r>
        <w:rPr>
          <w:b/>
          <w:sz w:val="22"/>
        </w:rPr>
        <w:t>5.  CONFIDENTIALITY</w:t>
      </w:r>
    </w:p>
    <w:p>
      <w:r>
        <w:rPr>
          <w:b w:val="0"/>
          <w:i w:val="0"/>
        </w:rPr>
        <w:t>5.1  The Employee shall keep the existence and terms of this Agreement, and the circumstances surrounding the termination of her employment, strictly confidential and shall not disclose them to any person, save to her professional advisers and immediate family (provided they agree to keep the same confidential), or as required by law.</w:t>
      </w:r>
    </w:p>
    <w:p>
      <w:r>
        <w:rPr>
          <w:b w:val="0"/>
          <w:i w:val="0"/>
        </w:rPr>
        <w:t>5.2  The Employee shall not make or publish, or cause to be made or published, any derogatory or disparaging statement concerning the Company, any Group Company or any of its or their officers or employees, whether orally, in writing or on any social media platform.</w:t>
      </w:r>
    </w:p>
    <w:p>
      <w:r>
        <w:rPr>
          <w:b w:val="0"/>
          <w:i w:val="0"/>
        </w:rPr>
        <w:t>5.3  The Employee shall not at any time after the Termination Date use or disclose to any person any confidential information belonging to the Company or any Group Company, including (without limitation) stock control data, supplier terms, customer lists and pricing information.</w:t>
      </w:r>
    </w:p>
    <w:p>
      <w:pPr>
        <w:spacing w:before="200"/>
      </w:pPr>
      <w:r>
        <w:rPr>
          <w:b/>
          <w:sz w:val="22"/>
        </w:rPr>
        <w:t>6.  REFERENCE</w:t>
      </w:r>
    </w:p>
    <w:p>
      <w:r>
        <w:rPr>
          <w:b w:val="0"/>
          <w:i w:val="0"/>
        </w:rPr>
        <w:t>6.1  On receipt of a written request from a prospective employer, the Company shall provide a factual reference confirming the Employee’s job title and dates of employment. Any reference shall be given subject to the Company’s standard disclaimer of liability.</w:t>
      </w:r>
    </w:p>
    <w:p>
      <w:pPr>
        <w:spacing w:before="200"/>
      </w:pPr>
      <w:r>
        <w:rPr>
          <w:b/>
          <w:sz w:val="22"/>
        </w:rPr>
        <w:t>7.  RETURN OF PROPERTY AND RESIGNATION FROM OFFICES</w:t>
      </w:r>
    </w:p>
    <w:p>
      <w:r>
        <w:rPr>
          <w:b w:val="0"/>
          <w:i w:val="0"/>
        </w:rPr>
        <w:t>7.1  The Employee confirms that she has returned to the Company all property belonging to the Company or any Group Company in her possession or control, including her security pass, warehouse keys, scanner unit and any documents or data (in whatever form) relating to the business of the Company.</w:t>
      </w:r>
    </w:p>
    <w:p>
      <w:r>
        <w:rPr>
          <w:b w:val="0"/>
          <w:i w:val="0"/>
        </w:rPr>
        <w:t>7.2  The Employee confirms that she has deleted any Company information held on personal devices or personal email or cloud accounts.</w:t>
      </w:r>
    </w:p>
    <w:p>
      <w:pPr>
        <w:spacing w:before="200"/>
      </w:pPr>
      <w:r>
        <w:rPr>
          <w:b/>
          <w:sz w:val="22"/>
        </w:rPr>
        <w:t>8.  LEGAL ADVICE</w:t>
      </w:r>
    </w:p>
    <w:p>
      <w:r>
        <w:rPr>
          <w:b w:val="0"/>
          <w:i w:val="0"/>
        </w:rPr>
        <w:t>8.1  The Employee confirms that she has had the opportunity to take independent legal advice on the terms and effect of this Agreement before signing it.</w:t>
      </w:r>
    </w:p>
    <w:p>
      <w:pPr>
        <w:spacing w:before="200"/>
      </w:pPr>
      <w:r>
        <w:rPr>
          <w:b/>
          <w:sz w:val="22"/>
        </w:rPr>
        <w:t>9.  ENTIRE AGREEMENT</w:t>
      </w:r>
    </w:p>
    <w:p>
      <w:r>
        <w:rPr>
          <w:b w:val="0"/>
          <w:i w:val="0"/>
        </w:rPr>
        <w:t>9.1  This Agreement constitutes the entire agreement between the parties and supersedes all prior discussions, arrangements and agreements relating to its subject matter. The Employee acknowledges that she has not entered into this Agreement in reliance on any representation not expressly set out in it.</w:t>
      </w:r>
    </w:p>
    <w:p>
      <w:pPr>
        <w:spacing w:before="200"/>
      </w:pPr>
      <w:r>
        <w:rPr>
          <w:b/>
          <w:sz w:val="22"/>
        </w:rPr>
        <w:t>10.  THIRD PARTY RIGHTS</w:t>
      </w:r>
    </w:p>
    <w:p>
      <w:r>
        <w:rPr>
          <w:b w:val="0"/>
          <w:i w:val="0"/>
        </w:rPr>
        <w:t>10.1  Each Group Company may enforce the terms of this Agreement expressed to be for its benefit under the Contracts (Rights of Third Parties) Act 1999. Save as aforesaid, no person other than the parties shall have any rights under that Act to enforce any term of this Agreement.</w:t>
      </w:r>
    </w:p>
    <w:p>
      <w:pPr>
        <w:spacing w:before="200"/>
      </w:pPr>
      <w:r>
        <w:rPr>
          <w:b/>
          <w:sz w:val="22"/>
        </w:rPr>
        <w:t>11.  GOVERNING LAW AND JURISDICTION</w:t>
      </w:r>
    </w:p>
    <w:p>
      <w:r>
        <w:rPr>
          <w:b w:val="0"/>
          <w:i w:val="0"/>
        </w:rPr>
        <w:t>11.1  This Agreement is governed by the law of England and Wales and the parties submit to the exclusive jurisdiction of the courts and tribunals of England and Wales.</w:t>
      </w:r>
    </w:p>
    <w:p>
      <w:pPr>
        <w:spacing w:before="360"/>
      </w:pPr>
      <w:r>
        <w:rPr>
          <w:b/>
          <w:sz w:val="22"/>
        </w:rPr>
        <w:t>EXECUTION</w:t>
      </w:r>
    </w:p>
    <w:p>
      <w:r>
        <w:rPr>
          <w:b w:val="0"/>
          <w:i w:val="0"/>
        </w:rPr>
        <w:t>Signed by KAREN HOLT, HR Director, for and on behalf of ACME SUPPLIES LIMITED</w:t>
      </w:r>
    </w:p>
    <w:p>
      <w:r>
        <w:rPr>
          <w:b w:val="0"/>
          <w:i w:val="0"/>
        </w:rPr>
        <w:t>Signature: _______________________________     Date: _______________</w:t>
      </w:r>
    </w:p>
    <w:p/>
    <w:p>
      <w:r>
        <w:rPr>
          <w:b w:val="0"/>
          <w:i w:val="0"/>
        </w:rPr>
        <w:t>Signed by MS SOFIA KHAN</w:t>
      </w:r>
    </w:p>
    <w:p>
      <w:r>
        <w:rPr>
          <w:b w:val="0"/>
          <w:i w:val="0"/>
        </w:rPr>
        <w:t>Signature: _______________________________     Date: _______________</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6"/>
      </w:rPr>
      <w:t>FICTIONAL - DEMONSTRATION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