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法院</w:t>
            </w:r>
          </w:p>
        </w:tc>
        <w:tc>
          <w:tcPr>
            <w:tcW w:type="dxa" w:w="4320"/>
          </w:tcPr>
          <w:p>
            <w:r>
              <w:t>{{ court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案由</w:t>
            </w:r>
          </w:p>
        </w:tc>
        <w:tc>
          <w:tcPr>
            <w:tcW w:type="dxa" w:w="4320"/>
          </w:tcPr>
          <w:p>
            <w:r>
              <w:t>{{ cause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当事人</w:t>
            </w:r>
          </w:p>
        </w:tc>
        <w:tc>
          <w:tcPr>
            <w:tcW w:type="dxa" w:w="4320"/>
          </w:tcPr>
          <w:p>
            <w:r>
              <w:t>{{ client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证件号码</w:t>
            </w:r>
          </w:p>
        </w:tc>
        <w:tc>
          <w:tcPr>
            <w:tcW w:type="dxa" w:w="4320"/>
          </w:tcPr>
          <w:p>
            <w:r>
              <w:t>{{ client_id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送达地址</w:t>
            </w:r>
          </w:p>
        </w:tc>
        <w:tc>
          <w:tcPr>
            <w:tcW w:type="dxa" w:w="4320"/>
          </w:tcPr>
          <w:p>
            <w:r>
              <w:t>{{ address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{{ phone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代理人</w:t>
            </w:r>
          </w:p>
        </w:tc>
        <w:tc>
          <w:tcPr>
            <w:tcW w:type="dxa" w:w="4320"/>
          </w:tcPr>
          <w:p>
            <w:r>
              <w:t>{{ lawyer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执业证号</w:t>
            </w:r>
          </w:p>
        </w:tc>
        <w:tc>
          <w:tcPr>
            <w:tcW w:type="dxa" w:w="4320"/>
          </w:tcPr>
          <w:p>
            <w:r>
              <w:t>{{ lawyer_license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代理人地址</w:t>
            </w:r>
          </w:p>
        </w:tc>
        <w:tc>
          <w:tcPr>
            <w:tcW w:type="dxa" w:w="4320"/>
          </w:tcPr>
          <w:p>
            <w:r>
              <w:t>{{ lawyer_addr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代理人电话</w:t>
            </w:r>
          </w:p>
        </w:tc>
        <w:tc>
          <w:tcPr>
            <w:tcW w:type="dxa" w:w="4320"/>
          </w:tcPr>
          <w:p>
            <w:r>
              <w:t>{{ lawyer_phone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确认意见</w:t>
            </w:r>
          </w:p>
        </w:tc>
        <w:tc>
          <w:tcPr>
            <w:tcW w:type="dxa" w:w="4320"/>
          </w:tcPr>
          <w:p>
            <w:r>
              <w:t>上述地址为有效送达地址，因地址不准确导致文书未被接收的，由本人承担后果。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