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案号</w:t>
            </w:r>
          </w:p>
        </w:tc>
        <w:tc>
          <w:tcPr>
            <w:tcW w:type="dxa" w:w="4320"/>
          </w:tcPr>
          <w:p>
            <w:r>
              <w:t>{{ case_no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案由</w:t>
            </w:r>
          </w:p>
        </w:tc>
        <w:tc>
          <w:tcPr>
            <w:tcW w:type="dxa" w:w="4320"/>
          </w:tcPr>
          <w:p>
            <w:r>
              <w:t>{{ cause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收款人</w:t>
            </w:r>
          </w:p>
        </w:tc>
        <w:tc>
          <w:tcPr>
            <w:tcW w:type="dxa" w:w="4320"/>
          </w:tcPr>
          <w:p>
            <w:r>
              <w:t>{{ payee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当事人</w:t>
            </w:r>
          </w:p>
        </w:tc>
        <w:tc>
          <w:tcPr>
            <w:tcW w:type="dxa" w:w="4320"/>
          </w:tcPr>
          <w:p>
            <w:r>
              <w:t>{{ client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{{ phone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开户银行</w:t>
            </w:r>
          </w:p>
        </w:tc>
        <w:tc>
          <w:tcPr>
            <w:tcW w:type="dxa" w:w="4320"/>
          </w:tcPr>
          <w:p>
            <w:r>
              <w:t>{{ bank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银行账号</w:t>
            </w:r>
          </w:p>
        </w:tc>
        <w:tc>
          <w:tcPr>
            <w:tcW w:type="dxa" w:w="4320"/>
          </w:tcPr>
          <w:p>
            <w:r>
              <w:t>{{ account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确认意见</w:t>
            </w:r>
          </w:p>
        </w:tc>
        <w:tc>
          <w:tcPr>
            <w:tcW w:type="dxa" w:w="4320"/>
          </w:tcPr>
          <w:p>
            <w:r>
              <w:t>上述账户为本案接收款项账户。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