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96E3A" w14:textId="77777777" w:rsidR="00DD659F" w:rsidRDefault="00F371C2">
      <w:pPr>
        <w:spacing w:after="40"/>
      </w:pPr>
      <w:r>
        <w:rPr>
          <w:rFonts w:ascii="Segoe UI" w:hAnsi="Segoe UI"/>
          <w:b/>
          <w:color w:val="0F172A"/>
          <w:sz w:val="44"/>
        </w:rPr>
        <w:t>Aequs EduTrack — Project Timeline &amp; Visual Overview</w:t>
      </w:r>
    </w:p>
    <w:p w14:paraId="79165ED0" w14:textId="77777777" w:rsidR="00DD659F" w:rsidRDefault="00F371C2">
      <w:pPr>
        <w:spacing w:after="280"/>
      </w:pPr>
      <w:r>
        <w:rPr>
          <w:rFonts w:ascii="Segoe UI" w:hAnsi="Segoe UI"/>
          <w:color w:val="475569"/>
        </w:rPr>
        <w:t>Executive Engineering Roadmap, Visual Gantt Charts &amp; Architecture Milestones</w:t>
      </w:r>
    </w:p>
    <w:p w14:paraId="6A405729" w14:textId="77777777" w:rsidR="00DD659F" w:rsidRDefault="00F371C2">
      <w:pPr>
        <w:pStyle w:val="Heading2"/>
        <w:spacing w:before="280" w:after="80"/>
      </w:pPr>
      <w:r>
        <w:rPr>
          <w:rFonts w:ascii="Segoe UI" w:hAnsi="Segoe UI"/>
          <w:color w:val="1E3A8A"/>
          <w:sz w:val="28"/>
        </w:rPr>
        <w:t>Executive Snapshot</w:t>
      </w:r>
    </w:p>
    <w:tbl>
      <w:tblPr>
        <w:tblW w:w="9356" w:type="dxa"/>
        <w:jc w:val="center"/>
        <w:tblBorders>
          <w:top w:val="single" w:sz="6" w:space="0" w:color="E2E8F0"/>
          <w:bottom w:val="single" w:sz="6" w:space="0" w:color="E2E8F0"/>
          <w:insideH w:val="single" w:sz="6" w:space="0" w:color="E2E8F0"/>
        </w:tblBorders>
        <w:tblLook w:val="04A0" w:firstRow="1" w:lastRow="0" w:firstColumn="1" w:lastColumn="0" w:noHBand="0" w:noVBand="1"/>
      </w:tblPr>
      <w:tblGrid>
        <w:gridCol w:w="3168"/>
        <w:gridCol w:w="6188"/>
      </w:tblGrid>
      <w:tr w:rsidR="00DD659F" w14:paraId="6FF4A014" w14:textId="77777777" w:rsidTr="00E14343">
        <w:trPr>
          <w:jc w:val="center"/>
        </w:trPr>
        <w:tc>
          <w:tcPr>
            <w:tcW w:w="3168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5CA02D" w14:textId="77777777" w:rsidR="00DD659F" w:rsidRDefault="00F371C2">
            <w:pPr>
              <w:spacing w:before="20" w:after="20"/>
            </w:pPr>
            <w:r>
              <w:rPr>
                <w:rFonts w:ascii="Segoe UI" w:hAnsi="Segoe UI"/>
                <w:b/>
                <w:color w:val="0F172A"/>
                <w:sz w:val="18"/>
              </w:rPr>
              <w:t>Project Name</w:t>
            </w:r>
          </w:p>
        </w:tc>
        <w:tc>
          <w:tcPr>
            <w:tcW w:w="6188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979C7D9" w14:textId="77777777" w:rsidR="00DD659F" w:rsidRDefault="00F371C2">
            <w:pPr>
              <w:spacing w:before="20" w:after="20"/>
            </w:pPr>
            <w:r>
              <w:rPr>
                <w:rFonts w:ascii="Segoe UI" w:hAnsi="Segoe UI"/>
                <w:color w:val="0F172A"/>
                <w:sz w:val="18"/>
              </w:rPr>
              <w:t>Aequs EduTrack (Educational CSR Management Platform)</w:t>
            </w:r>
          </w:p>
        </w:tc>
      </w:tr>
      <w:tr w:rsidR="00DD659F" w14:paraId="6D2491BF" w14:textId="77777777" w:rsidTr="00E14343">
        <w:trPr>
          <w:jc w:val="center"/>
        </w:trPr>
        <w:tc>
          <w:tcPr>
            <w:tcW w:w="316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AE0DB6" w14:textId="77777777" w:rsidR="00DD659F" w:rsidRDefault="00F371C2">
            <w:pPr>
              <w:spacing w:before="20" w:after="20"/>
            </w:pPr>
            <w:r>
              <w:rPr>
                <w:rFonts w:ascii="Segoe UI" w:hAnsi="Segoe UI"/>
                <w:b/>
                <w:color w:val="0F172A"/>
                <w:sz w:val="18"/>
              </w:rPr>
              <w:t>Active Timeframe</w:t>
            </w:r>
          </w:p>
        </w:tc>
        <w:tc>
          <w:tcPr>
            <w:tcW w:w="618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50CF11" w14:textId="77777777" w:rsidR="00DD659F" w:rsidRDefault="00F371C2">
            <w:pPr>
              <w:spacing w:before="20" w:after="20"/>
            </w:pPr>
            <w:r>
              <w:rPr>
                <w:rFonts w:ascii="Segoe UI" w:hAnsi="Segoe UI"/>
                <w:color w:val="0F172A"/>
                <w:sz w:val="18"/>
              </w:rPr>
              <w:t>August 12, 2026 – September 07, 2026</w:t>
            </w:r>
          </w:p>
        </w:tc>
      </w:tr>
      <w:tr w:rsidR="00DD659F" w14:paraId="1DD3D4E2" w14:textId="77777777" w:rsidTr="00E14343">
        <w:trPr>
          <w:jc w:val="center"/>
        </w:trPr>
        <w:tc>
          <w:tcPr>
            <w:tcW w:w="3168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F82CAC" w14:textId="77777777" w:rsidR="00DD659F" w:rsidRDefault="00F371C2">
            <w:pPr>
              <w:spacing w:before="20" w:after="20"/>
            </w:pPr>
            <w:r>
              <w:rPr>
                <w:rFonts w:ascii="Segoe UI" w:hAnsi="Segoe UI"/>
                <w:b/>
                <w:color w:val="0F172A"/>
                <w:sz w:val="18"/>
              </w:rPr>
              <w:t>Project Duration</w:t>
            </w:r>
          </w:p>
        </w:tc>
        <w:tc>
          <w:tcPr>
            <w:tcW w:w="6188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D685B3" w14:textId="77777777" w:rsidR="00DD659F" w:rsidRDefault="00F371C2">
            <w:pPr>
              <w:spacing w:before="20" w:after="20"/>
            </w:pPr>
            <w:r>
              <w:rPr>
                <w:rFonts w:ascii="Segoe UI" w:hAnsi="Segoe UI"/>
                <w:color w:val="0F172A"/>
                <w:sz w:val="18"/>
              </w:rPr>
              <w:t>27 Calendar Days (14 Active Development Days)</w:t>
            </w:r>
          </w:p>
        </w:tc>
      </w:tr>
      <w:tr w:rsidR="00DD659F" w14:paraId="2703BA52" w14:textId="77777777" w:rsidTr="00E14343">
        <w:trPr>
          <w:jc w:val="center"/>
        </w:trPr>
        <w:tc>
          <w:tcPr>
            <w:tcW w:w="316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9AA610" w14:textId="77777777" w:rsidR="00DD659F" w:rsidRDefault="00F371C2">
            <w:pPr>
              <w:spacing w:before="20" w:after="20"/>
            </w:pPr>
            <w:r>
              <w:rPr>
                <w:rFonts w:ascii="Segoe UI" w:hAnsi="Segoe UI"/>
                <w:b/>
                <w:color w:val="0F172A"/>
                <w:sz w:val="18"/>
              </w:rPr>
              <w:t>Total Git Commits</w:t>
            </w:r>
          </w:p>
        </w:tc>
        <w:tc>
          <w:tcPr>
            <w:tcW w:w="618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E19AFD" w14:textId="77777777" w:rsidR="00DD659F" w:rsidRDefault="00F371C2">
            <w:pPr>
              <w:spacing w:before="20" w:after="20"/>
            </w:pPr>
            <w:r>
              <w:rPr>
                <w:rFonts w:ascii="Segoe UI" w:hAnsi="Segoe UI"/>
                <w:color w:val="0F172A"/>
                <w:sz w:val="18"/>
              </w:rPr>
              <w:t>61 Commits (+ 1 Architectural Optimization Sprint)</w:t>
            </w:r>
          </w:p>
        </w:tc>
      </w:tr>
      <w:tr w:rsidR="00DD659F" w14:paraId="15ACE4B9" w14:textId="77777777" w:rsidTr="00E14343">
        <w:trPr>
          <w:jc w:val="center"/>
        </w:trPr>
        <w:tc>
          <w:tcPr>
            <w:tcW w:w="3168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0FB088" w14:textId="77777777" w:rsidR="00DD659F" w:rsidRDefault="00F371C2">
            <w:pPr>
              <w:spacing w:before="20" w:after="20"/>
            </w:pPr>
            <w:r>
              <w:rPr>
                <w:rFonts w:ascii="Segoe UI" w:hAnsi="Segoe UI"/>
                <w:b/>
                <w:color w:val="0F172A"/>
                <w:sz w:val="18"/>
              </w:rPr>
              <w:t>Core Engineering Team</w:t>
            </w:r>
          </w:p>
        </w:tc>
        <w:tc>
          <w:tcPr>
            <w:tcW w:w="6188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F43BF4" w14:textId="77777777" w:rsidR="00DD659F" w:rsidRDefault="00F371C2">
            <w:pPr>
              <w:spacing w:before="20" w:after="20"/>
            </w:pPr>
            <w:r>
              <w:rPr>
                <w:rFonts w:ascii="Segoe UI" w:hAnsi="Segoe UI"/>
                <w:color w:val="0F172A"/>
                <w:sz w:val="18"/>
              </w:rPr>
              <w:t>2 Primary Contributors (Rishab / Code-Cool-2006, Saloni Dalvi)</w:t>
            </w:r>
          </w:p>
        </w:tc>
      </w:tr>
      <w:tr w:rsidR="00DD659F" w14:paraId="3F8D916B" w14:textId="77777777" w:rsidTr="00E14343">
        <w:trPr>
          <w:jc w:val="center"/>
        </w:trPr>
        <w:tc>
          <w:tcPr>
            <w:tcW w:w="316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CF41F5" w14:textId="77777777" w:rsidR="00DD659F" w:rsidRDefault="00F371C2">
            <w:pPr>
              <w:spacing w:before="20" w:after="20"/>
            </w:pPr>
            <w:r>
              <w:rPr>
                <w:rFonts w:ascii="Segoe UI" w:hAnsi="Segoe UI"/>
                <w:b/>
                <w:color w:val="0F172A"/>
                <w:sz w:val="18"/>
              </w:rPr>
              <w:t>Rishab / Code-Cool-2006</w:t>
            </w:r>
          </w:p>
        </w:tc>
        <w:tc>
          <w:tcPr>
            <w:tcW w:w="618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22290C" w14:textId="77777777" w:rsidR="00DD659F" w:rsidRDefault="00F371C2">
            <w:pPr>
              <w:spacing w:before="20" w:after="20"/>
            </w:pPr>
            <w:r>
              <w:rPr>
                <w:rFonts w:ascii="Segoe UI" w:hAnsi="Segoe UI"/>
                <w:color w:val="0F172A"/>
                <w:sz w:val="18"/>
              </w:rPr>
              <w:t>42 Commits (69%) — Lead Architecture, UI/UX, School/Volunteer Portals, Testing, DevOps</w:t>
            </w:r>
          </w:p>
        </w:tc>
      </w:tr>
      <w:tr w:rsidR="00DD659F" w14:paraId="5977CC6D" w14:textId="77777777" w:rsidTr="00E14343">
        <w:trPr>
          <w:jc w:val="center"/>
        </w:trPr>
        <w:tc>
          <w:tcPr>
            <w:tcW w:w="3168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108A77" w14:textId="77777777" w:rsidR="00DD659F" w:rsidRDefault="00F371C2">
            <w:pPr>
              <w:spacing w:before="20" w:after="20"/>
            </w:pPr>
            <w:r>
              <w:rPr>
                <w:rFonts w:ascii="Segoe UI" w:hAnsi="Segoe UI"/>
                <w:b/>
                <w:color w:val="0F172A"/>
                <w:sz w:val="18"/>
              </w:rPr>
              <w:t>Saloni Dalvi / salonidalvi-008</w:t>
            </w:r>
          </w:p>
        </w:tc>
        <w:tc>
          <w:tcPr>
            <w:tcW w:w="6188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9CD3D7" w14:textId="77777777" w:rsidR="00DD659F" w:rsidRDefault="00F371C2">
            <w:pPr>
              <w:spacing w:before="20" w:after="20"/>
            </w:pPr>
            <w:r>
              <w:rPr>
                <w:rFonts w:ascii="Segoe UI" w:hAnsi="Segoe UI"/>
                <w:color w:val="0F172A"/>
                <w:sz w:val="18"/>
              </w:rPr>
              <w:t>19 Commits (31%) — Core Scaffolding, Distributions, CourseMaster, Internship Portal, Eligibility</w:t>
            </w:r>
          </w:p>
        </w:tc>
      </w:tr>
      <w:tr w:rsidR="00DD659F" w14:paraId="3EF85D0C" w14:textId="77777777" w:rsidTr="00E14343">
        <w:trPr>
          <w:jc w:val="center"/>
        </w:trPr>
        <w:tc>
          <w:tcPr>
            <w:tcW w:w="316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EA4BF6" w14:textId="77777777" w:rsidR="00DD659F" w:rsidRDefault="00F371C2">
            <w:pPr>
              <w:spacing w:before="20" w:after="20"/>
            </w:pPr>
            <w:r>
              <w:rPr>
                <w:rFonts w:ascii="Segoe UI" w:hAnsi="Segoe UI"/>
                <w:b/>
                <w:color w:val="0F172A"/>
                <w:sz w:val="18"/>
              </w:rPr>
              <w:t>Automated Test Suite</w:t>
            </w:r>
          </w:p>
        </w:tc>
        <w:tc>
          <w:tcPr>
            <w:tcW w:w="618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70F875" w14:textId="77777777" w:rsidR="00DD659F" w:rsidRDefault="00F371C2">
            <w:pPr>
              <w:spacing w:before="20" w:after="20"/>
            </w:pPr>
            <w:r>
              <w:rPr>
                <w:rFonts w:ascii="Segoe UI" w:hAnsi="Segoe UI"/>
                <w:color w:val="0F172A"/>
                <w:sz w:val="18"/>
              </w:rPr>
              <w:t>78 / 78 Automated Tests Passing (100% OK in 5.6s)</w:t>
            </w:r>
          </w:p>
        </w:tc>
      </w:tr>
    </w:tbl>
    <w:p w14:paraId="19C0A744" w14:textId="77777777" w:rsidR="00DD659F" w:rsidRDefault="00DD659F"/>
    <w:p w14:paraId="0EDDA80F" w14:textId="77777777" w:rsidR="00DD659F" w:rsidRDefault="00F371C2">
      <w:pPr>
        <w:pStyle w:val="Heading2"/>
        <w:spacing w:before="280" w:after="80"/>
      </w:pPr>
      <w:r>
        <w:rPr>
          <w:rFonts w:ascii="Segoe UI" w:hAnsi="Segoe UI"/>
          <w:color w:val="1E3A8A"/>
          <w:sz w:val="28"/>
        </w:rPr>
        <w:t>Visual Roadmap &amp; Gantt Chart</w:t>
      </w:r>
    </w:p>
    <w:p w14:paraId="6884FE72" w14:textId="77777777" w:rsidR="00DD659F" w:rsidRDefault="00F371C2">
      <w:pPr>
        <w:spacing w:after="160"/>
      </w:pPr>
      <w:r>
        <w:t>The visual Gantt chart illustrates the end-to-end multi-week timeline across all 10 engineering phases from initial project scaffolding to architectural audit:</w:t>
      </w:r>
    </w:p>
    <w:p w14:paraId="512241B1" w14:textId="77777777" w:rsidR="00DD659F" w:rsidRDefault="00F371C2">
      <w:pPr>
        <w:spacing w:after="280"/>
        <w:jc w:val="center"/>
      </w:pPr>
      <w:r>
        <w:rPr>
          <w:noProof/>
        </w:rPr>
        <w:drawing>
          <wp:inline distT="0" distB="0" distL="0" distR="0" wp14:anchorId="3ABD7636" wp14:editId="116CC7F7">
            <wp:extent cx="5733288" cy="286664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ntt_char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2866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EFAD2" w14:textId="77777777" w:rsidR="00DD659F" w:rsidRDefault="00F371C2">
      <w:pPr>
        <w:pStyle w:val="Heading2"/>
        <w:spacing w:before="280" w:after="80"/>
      </w:pPr>
      <w:r>
        <w:rPr>
          <w:rFonts w:ascii="Segoe UI" w:hAnsi="Segoe UI"/>
          <w:color w:val="1E3A8A"/>
          <w:sz w:val="28"/>
        </w:rPr>
        <w:lastRenderedPageBreak/>
        <w:t>Module Evolution &amp; Feature Maturation</w:t>
      </w:r>
    </w:p>
    <w:p w14:paraId="4D2903C2" w14:textId="77777777" w:rsidR="00DD659F" w:rsidRDefault="00F371C2">
      <w:pPr>
        <w:spacing w:after="160"/>
      </w:pPr>
      <w:r>
        <w:t>The lifecycle diagram below traces the release and maturation milestones across the core functional modules of Aequs EduTrack:</w:t>
      </w:r>
    </w:p>
    <w:p w14:paraId="39820F88" w14:textId="77777777" w:rsidR="00DD659F" w:rsidRDefault="00F371C2">
      <w:pPr>
        <w:spacing w:after="280"/>
        <w:jc w:val="center"/>
      </w:pPr>
      <w:r>
        <w:rPr>
          <w:noProof/>
        </w:rPr>
        <w:drawing>
          <wp:inline distT="0" distB="0" distL="0" distR="0" wp14:anchorId="15401A1C" wp14:editId="573673AB">
            <wp:extent cx="5733288" cy="330766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ule_evolutio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3307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A9704" w14:textId="77777777" w:rsidR="00DD659F" w:rsidRDefault="00F371C2">
      <w:pPr>
        <w:pStyle w:val="Heading2"/>
        <w:spacing w:before="280" w:after="80"/>
      </w:pPr>
      <w:r>
        <w:rPr>
          <w:rFonts w:ascii="Segoe UI" w:hAnsi="Segoe UI"/>
          <w:color w:val="1E3A8A"/>
          <w:sz w:val="28"/>
        </w:rPr>
        <w:t>Development Phases &amp; Commit Distribution</w:t>
      </w:r>
    </w:p>
    <w:p w14:paraId="3EA060A6" w14:textId="77777777" w:rsidR="00DD659F" w:rsidRDefault="00F371C2">
      <w:pPr>
        <w:spacing w:after="160"/>
      </w:pPr>
      <w:r>
        <w:t>Distribution of development activity across phases alongside total team commit share:</w:t>
      </w:r>
    </w:p>
    <w:p w14:paraId="29A8A53C" w14:textId="77777777" w:rsidR="00DD659F" w:rsidRDefault="00F371C2">
      <w:pPr>
        <w:spacing w:after="280"/>
        <w:jc w:val="center"/>
      </w:pPr>
      <w:r>
        <w:rPr>
          <w:noProof/>
        </w:rPr>
        <w:drawing>
          <wp:inline distT="0" distB="0" distL="0" distR="0" wp14:anchorId="5F005C9B" wp14:editId="2BED9F52">
            <wp:extent cx="5733288" cy="225236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ases_summar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2252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7BBF9" w14:textId="77777777" w:rsidR="00DD659F" w:rsidRDefault="00F371C2">
      <w:pPr>
        <w:pStyle w:val="Heading2"/>
        <w:spacing w:before="280" w:after="80"/>
      </w:pPr>
      <w:r>
        <w:rPr>
          <w:rFonts w:ascii="Segoe UI" w:hAnsi="Segoe UI"/>
          <w:color w:val="1E3A8A"/>
          <w:sz w:val="28"/>
        </w:rPr>
        <w:t>Phase-by-Phase Chronological Log</w:t>
      </w:r>
    </w:p>
    <w:p w14:paraId="00531CBF" w14:textId="77777777" w:rsidR="00DD659F" w:rsidRDefault="00F371C2">
      <w:pPr>
        <w:spacing w:after="120"/>
      </w:pPr>
      <w:r>
        <w:t>Detailed breakdown of engineering deliverables, architectural milestones, and commit activity across all 10 phases:</w:t>
      </w:r>
    </w:p>
    <w:p w14:paraId="0F828456" w14:textId="77777777" w:rsidR="00DD659F" w:rsidRDefault="00F371C2">
      <w:pPr>
        <w:pStyle w:val="Heading3"/>
        <w:spacing w:before="220" w:after="60"/>
      </w:pPr>
      <w:r>
        <w:rPr>
          <w:rFonts w:ascii="Segoe UI" w:hAnsi="Segoe UI"/>
          <w:color w:val="2563EB"/>
          <w:sz w:val="23"/>
        </w:rPr>
        <w:t>Phase 1: Project Scaffolding &amp; Core Architecture</w:t>
      </w:r>
    </w:p>
    <w:p w14:paraId="1D1B8C85" w14:textId="77777777" w:rsidR="00DD659F" w:rsidRDefault="00F371C2">
      <w:pPr>
        <w:spacing w:after="40"/>
      </w:pPr>
      <w:r>
        <w:rPr>
          <w:b/>
        </w:rPr>
        <w:t xml:space="preserve">Dates: </w:t>
      </w:r>
      <w:r>
        <w:t xml:space="preserve">August 12, 2026 | </w:t>
      </w:r>
      <w:r>
        <w:rPr>
          <w:b/>
        </w:rPr>
        <w:t xml:space="preserve">Volume: </w:t>
      </w:r>
      <w:r>
        <w:t xml:space="preserve">2 commits | </w:t>
      </w:r>
      <w:r>
        <w:rPr>
          <w:b/>
        </w:rPr>
        <w:t xml:space="preserve">Lead: </w:t>
      </w:r>
      <w:r>
        <w:t>Saloni Dalvi</w:t>
      </w:r>
    </w:p>
    <w:p w14:paraId="44EA91C7" w14:textId="77777777" w:rsidR="00DD659F" w:rsidRDefault="00F371C2">
      <w:pPr>
        <w:pStyle w:val="ListBullet"/>
        <w:spacing w:before="20" w:after="40"/>
      </w:pPr>
      <w:r>
        <w:rPr>
          <w:rFonts w:ascii="Segoe UI" w:hAnsi="Segoe UI"/>
          <w:color w:val="1E293B"/>
          <w:sz w:val="18"/>
        </w:rPr>
        <w:lastRenderedPageBreak/>
        <w:t>Initialized Django project with custom User model and 5 RBAC roles (Super Admin, Admin, Accountant, Volunteer, Event Coordinator).</w:t>
      </w:r>
    </w:p>
    <w:p w14:paraId="75E76BF0" w14:textId="77777777" w:rsidR="00DD659F" w:rsidRDefault="00F371C2">
      <w:pPr>
        <w:pStyle w:val="ListBullet"/>
        <w:spacing w:before="20" w:after="40"/>
      </w:pPr>
      <w:r>
        <w:rPr>
          <w:rFonts w:ascii="Segoe UI" w:hAnsi="Segoe UI"/>
          <w:color w:val="1E293B"/>
          <w:sz w:val="18"/>
        </w:rPr>
        <w:t>Core database models established: School (UDISE codes, headmasters), Student (demographics), AcademicRecord (marks, promotion), EligibilityRecord (5 benefit types), and Laptop / LaptopAssignment tracking.</w:t>
      </w:r>
    </w:p>
    <w:p w14:paraId="4A24BE90" w14:textId="77777777" w:rsidR="00DD659F" w:rsidRDefault="00F371C2">
      <w:pPr>
        <w:pStyle w:val="ListBullet"/>
        <w:spacing w:before="20" w:after="40"/>
      </w:pPr>
      <w:r>
        <w:rPr>
          <w:rFonts w:ascii="Segoe UI" w:hAnsi="Segoe UI"/>
          <w:color w:val="1E293B"/>
          <w:sz w:val="18"/>
        </w:rPr>
        <w:t>Basic list and creation forms for students, schools, and benefit distributions.</w:t>
      </w:r>
    </w:p>
    <w:p w14:paraId="7EAF7532" w14:textId="77777777" w:rsidR="00DD659F" w:rsidRDefault="00DD659F">
      <w:pPr>
        <w:spacing w:after="80"/>
      </w:pPr>
    </w:p>
    <w:p w14:paraId="2C300C08" w14:textId="77777777" w:rsidR="00DD659F" w:rsidRDefault="00F371C2">
      <w:pPr>
        <w:pStyle w:val="Heading3"/>
        <w:spacing w:before="220" w:after="60"/>
      </w:pPr>
      <w:r>
        <w:rPr>
          <w:rFonts w:ascii="Segoe UI" w:hAnsi="Segoe UI"/>
          <w:color w:val="2563EB"/>
          <w:sz w:val="23"/>
        </w:rPr>
        <w:t>Phase 2: REST APIs &amp; Management Services</w:t>
      </w:r>
    </w:p>
    <w:p w14:paraId="4A4A54F7" w14:textId="77777777" w:rsidR="00DD659F" w:rsidRDefault="00F371C2">
      <w:pPr>
        <w:spacing w:after="40"/>
      </w:pPr>
      <w:r>
        <w:rPr>
          <w:b/>
        </w:rPr>
        <w:t xml:space="preserve">Dates: </w:t>
      </w:r>
      <w:r>
        <w:t xml:space="preserve">August 13, 2026 | </w:t>
      </w:r>
      <w:r>
        <w:rPr>
          <w:b/>
        </w:rPr>
        <w:t xml:space="preserve">Volume: </w:t>
      </w:r>
      <w:r>
        <w:t xml:space="preserve">1 commit | </w:t>
      </w:r>
      <w:r>
        <w:rPr>
          <w:b/>
        </w:rPr>
        <w:t xml:space="preserve">Lead: </w:t>
      </w:r>
      <w:r>
        <w:t>Rishab</w:t>
      </w:r>
    </w:p>
    <w:p w14:paraId="20AA5B34" w14:textId="77777777" w:rsidR="00DD659F" w:rsidRDefault="00F371C2">
      <w:pPr>
        <w:pStyle w:val="ListBullet"/>
        <w:spacing w:before="20" w:after="40"/>
      </w:pPr>
      <w:r>
        <w:rPr>
          <w:rFonts w:ascii="Segoe UI" w:hAnsi="Segoe UI"/>
          <w:color w:val="1E293B"/>
          <w:sz w:val="18"/>
        </w:rPr>
        <w:t>Warehouse models: InventoryItem and StockTransaction for stock-in/stock-out management.</w:t>
      </w:r>
    </w:p>
    <w:p w14:paraId="42799AB4" w14:textId="77777777" w:rsidR="00DD659F" w:rsidRDefault="00F371C2">
      <w:pPr>
        <w:pStyle w:val="ListBullet"/>
        <w:spacing w:before="20" w:after="40"/>
      </w:pPr>
      <w:r>
        <w:rPr>
          <w:rFonts w:ascii="Segoe UI" w:hAnsi="Segoe UI"/>
          <w:color w:val="1E293B"/>
          <w:sz w:val="18"/>
        </w:rPr>
        <w:t>Interactive Academics Portal and Inventory Portal templates.</w:t>
      </w:r>
    </w:p>
    <w:p w14:paraId="4E30C9CD" w14:textId="77777777" w:rsidR="00DD659F" w:rsidRDefault="00F371C2">
      <w:pPr>
        <w:pStyle w:val="ListBullet"/>
        <w:spacing w:before="20" w:after="40"/>
      </w:pPr>
      <w:r>
        <w:rPr>
          <w:rFonts w:ascii="Segoe UI" w:hAnsi="Segoe UI"/>
          <w:color w:val="1E293B"/>
          <w:sz w:val="18"/>
        </w:rPr>
        <w:t>Automated CLI seed commands: seed_schools, seed_inventory, seed_academics.</w:t>
      </w:r>
    </w:p>
    <w:p w14:paraId="40BA9238" w14:textId="77777777" w:rsidR="00DD659F" w:rsidRDefault="00F371C2">
      <w:pPr>
        <w:pStyle w:val="ListBullet"/>
        <w:spacing w:before="20" w:after="40"/>
      </w:pPr>
      <w:r>
        <w:rPr>
          <w:rFonts w:ascii="Segoe UI" w:hAnsi="Segoe UI"/>
          <w:color w:val="1E293B"/>
          <w:sz w:val="18"/>
        </w:rPr>
        <w:t>Multi-item StudyKit services layer.</w:t>
      </w:r>
    </w:p>
    <w:p w14:paraId="50883287" w14:textId="77777777" w:rsidR="00DD659F" w:rsidRDefault="00DD659F">
      <w:pPr>
        <w:spacing w:after="80"/>
      </w:pPr>
    </w:p>
    <w:p w14:paraId="14074A20" w14:textId="77777777" w:rsidR="00DD659F" w:rsidRDefault="00F371C2">
      <w:pPr>
        <w:pStyle w:val="Heading3"/>
        <w:spacing w:before="220" w:after="60"/>
      </w:pPr>
      <w:r>
        <w:rPr>
          <w:rFonts w:ascii="Segoe UI" w:hAnsi="Segoe UI"/>
          <w:color w:val="2563EB"/>
          <w:sz w:val="23"/>
        </w:rPr>
        <w:t>Phase 3: Major Feature Sprint, UI/UX Overhaul &amp; Production Deployment</w:t>
      </w:r>
    </w:p>
    <w:p w14:paraId="76B3625F" w14:textId="77777777" w:rsidR="00DD659F" w:rsidRDefault="00F371C2">
      <w:pPr>
        <w:spacing w:after="40"/>
      </w:pPr>
      <w:r>
        <w:rPr>
          <w:b/>
        </w:rPr>
        <w:t xml:space="preserve">Dates: </w:t>
      </w:r>
      <w:r>
        <w:t xml:space="preserve">August 18, 2026 | </w:t>
      </w:r>
      <w:r>
        <w:rPr>
          <w:b/>
        </w:rPr>
        <w:t xml:space="preserve">Volume: </w:t>
      </w:r>
      <w:r>
        <w:t xml:space="preserve">19 commits | </w:t>
      </w:r>
      <w:r>
        <w:rPr>
          <w:b/>
        </w:rPr>
        <w:t xml:space="preserve">Lead: </w:t>
      </w:r>
      <w:r>
        <w:t>Rishab, Saloni Dalvi</w:t>
      </w:r>
    </w:p>
    <w:p w14:paraId="5AD1D1EB" w14:textId="77777777" w:rsidR="00DD659F" w:rsidRDefault="00F371C2">
      <w:pPr>
        <w:pStyle w:val="ListBullet"/>
        <w:spacing w:before="20" w:after="40"/>
      </w:pPr>
      <w:r>
        <w:rPr>
          <w:rFonts w:ascii="Segoe UI" w:hAnsi="Segoe UI"/>
          <w:color w:val="1E293B"/>
          <w:sz w:val="18"/>
        </w:rPr>
        <w:t>Added Internship module (programs, candidate placements, milestones).</w:t>
      </w:r>
    </w:p>
    <w:p w14:paraId="3E6F0481" w14:textId="77777777" w:rsidR="00DD659F" w:rsidRDefault="00F371C2">
      <w:pPr>
        <w:pStyle w:val="ListBullet"/>
        <w:spacing w:before="20" w:after="40"/>
      </w:pPr>
      <w:r>
        <w:rPr>
          <w:rFonts w:ascii="Segoe UI" w:hAnsi="Segoe UI"/>
          <w:color w:val="1E293B"/>
          <w:sz w:val="18"/>
        </w:rPr>
        <w:t>Foundational scaffolding for Events, Volunteers, and Reports.</w:t>
      </w:r>
    </w:p>
    <w:p w14:paraId="440CA46D" w14:textId="77777777" w:rsidR="00DD659F" w:rsidRDefault="00F371C2">
      <w:pPr>
        <w:pStyle w:val="ListBullet"/>
        <w:spacing w:before="20" w:after="40"/>
      </w:pPr>
      <w:r>
        <w:rPr>
          <w:rFonts w:ascii="Segoe UI" w:hAnsi="Segoe UI"/>
          <w:color w:val="1E293B"/>
          <w:sz w:val="18"/>
        </w:rPr>
        <w:t>Sidebar Evolution: 3 iterations (dark -&gt; unified dark -&gt; high-contrast royal blue/white light theme).</w:t>
      </w:r>
    </w:p>
    <w:p w14:paraId="340CC217" w14:textId="77777777" w:rsidR="00DD659F" w:rsidRDefault="00F371C2">
      <w:pPr>
        <w:pStyle w:val="ListBullet"/>
        <w:spacing w:before="20" w:after="40"/>
      </w:pPr>
      <w:r>
        <w:rPr>
          <w:rFonts w:ascii="Segoe UI" w:hAnsi="Segoe UI"/>
          <w:color w:val="1E293B"/>
          <w:sz w:val="18"/>
        </w:rPr>
        <w:t>Global Design System: Unified typography, custom CSS tokens, compact data density, and shadcn-style card aesthetics.</w:t>
      </w:r>
    </w:p>
    <w:p w14:paraId="687EB3AF" w14:textId="77777777" w:rsidR="00DD659F" w:rsidRDefault="00F371C2">
      <w:pPr>
        <w:pStyle w:val="ListBullet"/>
        <w:spacing w:before="20" w:after="40"/>
      </w:pPr>
      <w:r>
        <w:rPr>
          <w:rFonts w:ascii="Segoe UI" w:hAnsi="Segoe UI"/>
          <w:color w:val="1E293B"/>
          <w:sz w:val="18"/>
        </w:rPr>
        <w:t>Real-world Belagavi district mock data seeder.</w:t>
      </w:r>
    </w:p>
    <w:p w14:paraId="5FC03DC7" w14:textId="77777777" w:rsidR="00DD659F" w:rsidRDefault="00F371C2">
      <w:pPr>
        <w:pStyle w:val="ListBullet"/>
        <w:spacing w:before="20" w:after="40"/>
      </w:pPr>
      <w:r>
        <w:rPr>
          <w:rFonts w:ascii="Segoe UI" w:hAnsi="Segoe UI"/>
          <w:color w:val="1E293B"/>
          <w:sz w:val="18"/>
        </w:rPr>
        <w:t>Production Cloud Deployment: Docker containerization, Render PaaS blueprint, Gunicorn WSGI, Whitenoise static streaming, and PostgreSQL database support.</w:t>
      </w:r>
    </w:p>
    <w:p w14:paraId="6D0EE923" w14:textId="77777777" w:rsidR="00DD659F" w:rsidRDefault="00DD659F">
      <w:pPr>
        <w:spacing w:after="80"/>
      </w:pPr>
    </w:p>
    <w:p w14:paraId="7012C87E" w14:textId="77777777" w:rsidR="00DD659F" w:rsidRDefault="00F371C2">
      <w:pPr>
        <w:pStyle w:val="Heading3"/>
        <w:spacing w:before="220" w:after="60"/>
      </w:pPr>
      <w:r>
        <w:rPr>
          <w:rFonts w:ascii="Segoe UI" w:hAnsi="Segoe UI"/>
          <w:color w:val="2563EB"/>
          <w:sz w:val="23"/>
        </w:rPr>
        <w:t>Phase 4: Authentication &amp; Bulk Data Operations</w:t>
      </w:r>
    </w:p>
    <w:p w14:paraId="1BA26F74" w14:textId="77777777" w:rsidR="00DD659F" w:rsidRDefault="00F371C2">
      <w:pPr>
        <w:spacing w:after="40"/>
      </w:pPr>
      <w:r>
        <w:rPr>
          <w:b/>
        </w:rPr>
        <w:t xml:space="preserve">Dates: </w:t>
      </w:r>
      <w:r>
        <w:t xml:space="preserve">August 24, 2026 | </w:t>
      </w:r>
      <w:r>
        <w:rPr>
          <w:b/>
        </w:rPr>
        <w:t xml:space="preserve">Volume: </w:t>
      </w:r>
      <w:r>
        <w:t xml:space="preserve">3 commits | </w:t>
      </w:r>
      <w:r>
        <w:rPr>
          <w:b/>
        </w:rPr>
        <w:t xml:space="preserve">Lead: </w:t>
      </w:r>
      <w:r>
        <w:t>Rishab, Saloni Dalvi</w:t>
      </w:r>
    </w:p>
    <w:p w14:paraId="419A7B59" w14:textId="77777777" w:rsidR="00DD659F" w:rsidRDefault="00F371C2">
      <w:pPr>
        <w:pStyle w:val="ListBullet"/>
        <w:spacing w:before="20" w:after="40"/>
      </w:pPr>
      <w:r>
        <w:rPr>
          <w:rFonts w:ascii="Segoe UI" w:hAnsi="Segoe UI"/>
          <w:color w:val="1E293B"/>
          <w:sz w:val="18"/>
        </w:rPr>
        <w:t>Branded login/logout portal featuring Aequs SEZ background and glassmorphism styling.</w:t>
      </w:r>
    </w:p>
    <w:p w14:paraId="5E7AE6BD" w14:textId="77777777" w:rsidR="00DD659F" w:rsidRDefault="00F371C2">
      <w:pPr>
        <w:pStyle w:val="ListBullet"/>
        <w:spacing w:before="20" w:after="40"/>
      </w:pPr>
      <w:r>
        <w:rPr>
          <w:rFonts w:ascii="Segoe UI" w:hAnsi="Segoe UI"/>
          <w:color w:val="1E293B"/>
          <w:sz w:val="18"/>
        </w:rPr>
        <w:t>Session protection and role authentication guards across all portal views.</w:t>
      </w:r>
    </w:p>
    <w:p w14:paraId="2BF2BF99" w14:textId="77777777" w:rsidR="00DD659F" w:rsidRDefault="00F371C2">
      <w:pPr>
        <w:pStyle w:val="ListBullet"/>
        <w:spacing w:before="20" w:after="40"/>
      </w:pPr>
      <w:r>
        <w:rPr>
          <w:rFonts w:ascii="Segoe UI" w:hAnsi="Segoe UI"/>
          <w:color w:val="1E293B"/>
          <w:sz w:val="18"/>
        </w:rPr>
        <w:t>CSV Bulk Upload engine supporting Students, Schools, Academics, and Inventory.</w:t>
      </w:r>
    </w:p>
    <w:p w14:paraId="1AAD0961" w14:textId="77777777" w:rsidR="00DD659F" w:rsidRDefault="00DD659F">
      <w:pPr>
        <w:spacing w:after="80"/>
      </w:pPr>
    </w:p>
    <w:p w14:paraId="7B4D9BF0" w14:textId="77777777" w:rsidR="00DD659F" w:rsidRDefault="00F371C2">
      <w:pPr>
        <w:pStyle w:val="Heading3"/>
        <w:spacing w:before="220" w:after="60"/>
      </w:pPr>
      <w:r>
        <w:rPr>
          <w:rFonts w:ascii="Segoe UI" w:hAnsi="Segoe UI"/>
          <w:color w:val="2563EB"/>
          <w:sz w:val="23"/>
        </w:rPr>
        <w:t>Phase 5: Academic Enhancements &amp; Enterprise SQL Server</w:t>
      </w:r>
    </w:p>
    <w:p w14:paraId="6B642DE3" w14:textId="77777777" w:rsidR="00DD659F" w:rsidRDefault="00F371C2">
      <w:pPr>
        <w:spacing w:after="40"/>
      </w:pPr>
      <w:r>
        <w:rPr>
          <w:b/>
        </w:rPr>
        <w:t xml:space="preserve">Dates: </w:t>
      </w:r>
      <w:r>
        <w:t xml:space="preserve">August 25–27, 2026 | </w:t>
      </w:r>
      <w:r>
        <w:rPr>
          <w:b/>
        </w:rPr>
        <w:t xml:space="preserve">Volume: </w:t>
      </w:r>
      <w:r>
        <w:t xml:space="preserve">6 commits | </w:t>
      </w:r>
      <w:r>
        <w:rPr>
          <w:b/>
        </w:rPr>
        <w:t xml:space="preserve">Lead: </w:t>
      </w:r>
      <w:r>
        <w:t>Saloni Dalvi, Rishab</w:t>
      </w:r>
    </w:p>
    <w:p w14:paraId="7D414649" w14:textId="77777777" w:rsidR="00DD659F" w:rsidRDefault="00F371C2">
      <w:pPr>
        <w:pStyle w:val="ListBullet"/>
        <w:spacing w:before="20" w:after="40"/>
      </w:pPr>
      <w:r>
        <w:rPr>
          <w:rFonts w:ascii="Segoe UI" w:hAnsi="Segoe UI"/>
          <w:color w:val="1E293B"/>
          <w:sz w:val="18"/>
        </w:rPr>
        <w:t>CourseMaster model for dynamic curriculum streams and grades.</w:t>
      </w:r>
    </w:p>
    <w:p w14:paraId="4C326338" w14:textId="77777777" w:rsidR="00DD659F" w:rsidRDefault="00F371C2">
      <w:pPr>
        <w:pStyle w:val="ListBullet"/>
        <w:spacing w:before="20" w:after="40"/>
      </w:pPr>
      <w:r>
        <w:rPr>
          <w:rFonts w:ascii="Segoe UI" w:hAnsi="Segoe UI"/>
          <w:color w:val="1E293B"/>
          <w:sz w:val="18"/>
        </w:rPr>
        <w:t>Configured Microsoft SQL Server (mssql-django / pyodbc) for on-prem enterprise deployments.</w:t>
      </w:r>
    </w:p>
    <w:p w14:paraId="44152932" w14:textId="77777777" w:rsidR="00DD659F" w:rsidRDefault="00F371C2">
      <w:pPr>
        <w:pStyle w:val="ListBullet"/>
        <w:spacing w:before="20" w:after="40"/>
      </w:pPr>
      <w:r>
        <w:rPr>
          <w:rFonts w:ascii="Segoe UI" w:hAnsi="Segoe UI"/>
          <w:color w:val="1E293B"/>
          <w:sz w:val="18"/>
        </w:rPr>
        <w:t>Completed full Internship Management Portal with milestone tracking and stipend evaluation.</w:t>
      </w:r>
    </w:p>
    <w:p w14:paraId="7ADA326F" w14:textId="77777777" w:rsidR="00DD659F" w:rsidRDefault="00DD659F">
      <w:pPr>
        <w:spacing w:after="80"/>
      </w:pPr>
    </w:p>
    <w:p w14:paraId="1FCDD346" w14:textId="77777777" w:rsidR="00DD659F" w:rsidRDefault="00F371C2">
      <w:pPr>
        <w:pStyle w:val="Heading3"/>
        <w:spacing w:before="220" w:after="60"/>
      </w:pPr>
      <w:r>
        <w:rPr>
          <w:rFonts w:ascii="Segoe UI" w:hAnsi="Segoe UI"/>
          <w:color w:val="2563EB"/>
          <w:sz w:val="23"/>
        </w:rPr>
        <w:t>Phase 6: School Management Portal &amp; Automated Test Suite</w:t>
      </w:r>
    </w:p>
    <w:p w14:paraId="362EDD27" w14:textId="77777777" w:rsidR="00DD659F" w:rsidRDefault="00F371C2">
      <w:pPr>
        <w:spacing w:after="40"/>
      </w:pPr>
      <w:r>
        <w:rPr>
          <w:b/>
        </w:rPr>
        <w:t xml:space="preserve">Dates: </w:t>
      </w:r>
      <w:r>
        <w:t xml:space="preserve">August 28, 2026 | </w:t>
      </w:r>
      <w:r>
        <w:rPr>
          <w:b/>
        </w:rPr>
        <w:t xml:space="preserve">Volume: </w:t>
      </w:r>
      <w:r>
        <w:t xml:space="preserve">6 commits | </w:t>
      </w:r>
      <w:r>
        <w:rPr>
          <w:b/>
        </w:rPr>
        <w:t xml:space="preserve">Lead: </w:t>
      </w:r>
      <w:r>
        <w:t>Rishab, Saloni Dalvi</w:t>
      </w:r>
    </w:p>
    <w:p w14:paraId="3EE6E7E7" w14:textId="77777777" w:rsidR="00DD659F" w:rsidRDefault="00F371C2">
      <w:pPr>
        <w:pStyle w:val="ListBullet"/>
        <w:spacing w:before="20" w:after="40"/>
      </w:pPr>
      <w:r>
        <w:rPr>
          <w:rFonts w:ascii="Segoe UI" w:hAnsi="Segoe UI"/>
          <w:color w:val="1E293B"/>
          <w:sz w:val="18"/>
        </w:rPr>
        <w:t>Dedicated School Portal dashboard with grade-by-grade student strength matrix (Classes 1–10).</w:t>
      </w:r>
    </w:p>
    <w:p w14:paraId="3B5B4E61" w14:textId="77777777" w:rsidR="00DD659F" w:rsidRDefault="00F371C2">
      <w:pPr>
        <w:pStyle w:val="ListBullet"/>
        <w:spacing w:before="20" w:after="40"/>
      </w:pPr>
      <w:r>
        <w:rPr>
          <w:rFonts w:ascii="Segoe UI" w:hAnsi="Segoe UI"/>
          <w:color w:val="1E293B"/>
          <w:sz w:val="18"/>
        </w:rPr>
        <w:lastRenderedPageBreak/>
        <w:t>Engineered comprehensive 78-case automated test suite validating models, permissions, and REST endpoints.</w:t>
      </w:r>
    </w:p>
    <w:p w14:paraId="38DAA153" w14:textId="77777777" w:rsidR="00DD659F" w:rsidRDefault="00DD659F">
      <w:pPr>
        <w:spacing w:after="80"/>
      </w:pPr>
    </w:p>
    <w:p w14:paraId="366BCEEF" w14:textId="77777777" w:rsidR="00DD659F" w:rsidRDefault="00F371C2">
      <w:pPr>
        <w:pStyle w:val="Heading3"/>
        <w:spacing w:before="220" w:after="60"/>
      </w:pPr>
      <w:r>
        <w:rPr>
          <w:rFonts w:ascii="Segoe UI" w:hAnsi="Segoe UI"/>
          <w:color w:val="2563EB"/>
          <w:sz w:val="23"/>
        </w:rPr>
        <w:t>Phase 7: Eligibility Engine Fixes &amp; Class Resolvers</w:t>
      </w:r>
    </w:p>
    <w:p w14:paraId="60EE823C" w14:textId="77777777" w:rsidR="00DD659F" w:rsidRDefault="00F371C2">
      <w:pPr>
        <w:spacing w:after="40"/>
      </w:pPr>
      <w:r>
        <w:rPr>
          <w:b/>
        </w:rPr>
        <w:t xml:space="preserve">Dates: </w:t>
      </w:r>
      <w:r>
        <w:t xml:space="preserve">August 31, 2026 | </w:t>
      </w:r>
      <w:r>
        <w:rPr>
          <w:b/>
        </w:rPr>
        <w:t xml:space="preserve">Volume: </w:t>
      </w:r>
      <w:r>
        <w:t xml:space="preserve">5 commits | </w:t>
      </w:r>
      <w:r>
        <w:rPr>
          <w:b/>
        </w:rPr>
        <w:t xml:space="preserve">Lead: </w:t>
      </w:r>
      <w:r>
        <w:t>Saloni Dalvi, Rishab</w:t>
      </w:r>
    </w:p>
    <w:p w14:paraId="390728B7" w14:textId="77777777" w:rsidR="00DD659F" w:rsidRDefault="00F371C2">
      <w:pPr>
        <w:pStyle w:val="ListBullet"/>
        <w:spacing w:before="20" w:after="40"/>
      </w:pPr>
      <w:r>
        <w:rPr>
          <w:rFonts w:ascii="Segoe UI" w:hAnsi="Segoe UI"/>
          <w:color w:val="1E293B"/>
          <w:sz w:val="18"/>
        </w:rPr>
        <w:t>Fixed critical eligibility bug where higher-education degrees (BE, Diploma, ITI, PUC) were conflated with K-10 school grades.</w:t>
      </w:r>
    </w:p>
    <w:p w14:paraId="62B1C40D" w14:textId="77777777" w:rsidR="00DD659F" w:rsidRDefault="00F371C2">
      <w:pPr>
        <w:pStyle w:val="ListBullet"/>
        <w:spacing w:before="20" w:after="40"/>
      </w:pPr>
      <w:r>
        <w:rPr>
          <w:rFonts w:ascii="Segoe UI" w:hAnsi="Segoe UI"/>
          <w:color w:val="1E293B"/>
          <w:sz w:val="18"/>
        </w:rPr>
        <w:t>Added resilient class name resolver (10th &lt;-&gt; Class 10, PUC &lt;-&gt; 12th).</w:t>
      </w:r>
    </w:p>
    <w:p w14:paraId="58BB232D" w14:textId="77777777" w:rsidR="00DD659F" w:rsidRDefault="00F371C2">
      <w:pPr>
        <w:pStyle w:val="ListBullet"/>
        <w:spacing w:before="20" w:after="40"/>
      </w:pPr>
      <w:r>
        <w:rPr>
          <w:rFonts w:ascii="Segoe UI" w:hAnsi="Segoe UI"/>
          <w:color w:val="1E293B"/>
          <w:sz w:val="18"/>
        </w:rPr>
        <w:t>Published initial User Manual and Timeline documentation.</w:t>
      </w:r>
    </w:p>
    <w:p w14:paraId="1E416A3D" w14:textId="77777777" w:rsidR="00DD659F" w:rsidRDefault="00DD659F">
      <w:pPr>
        <w:spacing w:after="80"/>
      </w:pPr>
    </w:p>
    <w:p w14:paraId="4E95676C" w14:textId="77777777" w:rsidR="00DD659F" w:rsidRDefault="00F371C2">
      <w:pPr>
        <w:pStyle w:val="Heading3"/>
        <w:spacing w:before="220" w:after="60"/>
      </w:pPr>
      <w:r>
        <w:rPr>
          <w:rFonts w:ascii="Segoe UI" w:hAnsi="Segoe UI"/>
          <w:color w:val="2563EB"/>
          <w:sz w:val="23"/>
        </w:rPr>
        <w:t>Phase 8: Inventory Logistics, Resource Requests &amp; PR #1</w:t>
      </w:r>
    </w:p>
    <w:p w14:paraId="54AD7C17" w14:textId="77777777" w:rsidR="00DD659F" w:rsidRDefault="00F371C2">
      <w:pPr>
        <w:spacing w:after="40"/>
      </w:pPr>
      <w:r>
        <w:rPr>
          <w:b/>
        </w:rPr>
        <w:t xml:space="preserve">Dates: </w:t>
      </w:r>
      <w:r>
        <w:t xml:space="preserve">September 01–02, 2026 | </w:t>
      </w:r>
      <w:r>
        <w:rPr>
          <w:b/>
        </w:rPr>
        <w:t xml:space="preserve">Volume: </w:t>
      </w:r>
      <w:r>
        <w:t xml:space="preserve">5 commits | </w:t>
      </w:r>
      <w:r>
        <w:rPr>
          <w:b/>
        </w:rPr>
        <w:t xml:space="preserve">Lead: </w:t>
      </w:r>
      <w:r>
        <w:t>Rishab, Saloni Dalvi</w:t>
      </w:r>
    </w:p>
    <w:p w14:paraId="1E7E60BD" w14:textId="77777777" w:rsidR="00DD659F" w:rsidRDefault="00F371C2">
      <w:pPr>
        <w:pStyle w:val="ListBullet"/>
        <w:spacing w:before="20" w:after="40"/>
      </w:pPr>
      <w:r>
        <w:rPr>
          <w:rFonts w:ascii="Segoe UI" w:hAnsi="Segoe UI"/>
          <w:color w:val="1E293B"/>
          <w:sz w:val="18"/>
        </w:rPr>
        <w:t>Event Resource Requests: Event coordinators can request warehouse equipment directly.</w:t>
      </w:r>
    </w:p>
    <w:p w14:paraId="7151F917" w14:textId="77777777" w:rsidR="00DD659F" w:rsidRDefault="00F371C2">
      <w:pPr>
        <w:pStyle w:val="ListBullet"/>
        <w:spacing w:before="20" w:after="40"/>
      </w:pPr>
      <w:r>
        <w:rPr>
          <w:rFonts w:ascii="Segoe UI" w:hAnsi="Segoe UI"/>
          <w:color w:val="1E293B"/>
          <w:sz w:val="18"/>
        </w:rPr>
        <w:t>Repaired inventory bulk upload with atomic transaction handling.</w:t>
      </w:r>
    </w:p>
    <w:p w14:paraId="70CDDDAA" w14:textId="77777777" w:rsidR="00DD659F" w:rsidRDefault="00F371C2">
      <w:pPr>
        <w:pStyle w:val="ListBullet"/>
        <w:spacing w:before="20" w:after="40"/>
      </w:pPr>
      <w:r>
        <w:rPr>
          <w:rFonts w:ascii="Segoe UI" w:hAnsi="Segoe UI"/>
          <w:color w:val="1E293B"/>
          <w:sz w:val="18"/>
        </w:rPr>
        <w:t>Stock status indicators (In Stock, Low Stock, Depleted) in inventory views.</w:t>
      </w:r>
    </w:p>
    <w:p w14:paraId="24BDBBC5" w14:textId="77777777" w:rsidR="00DD659F" w:rsidRDefault="00F371C2">
      <w:pPr>
        <w:pStyle w:val="ListBullet"/>
        <w:spacing w:before="20" w:after="40"/>
      </w:pPr>
      <w:r>
        <w:rPr>
          <w:rFonts w:ascii="Segoe UI" w:hAnsi="Segoe UI"/>
          <w:color w:val="1E293B"/>
          <w:sz w:val="18"/>
        </w:rPr>
        <w:t>Merged Pull Request #1 into main codebase.</w:t>
      </w:r>
    </w:p>
    <w:p w14:paraId="1DD93588" w14:textId="77777777" w:rsidR="00DD659F" w:rsidRDefault="00DD659F">
      <w:pPr>
        <w:spacing w:after="80"/>
      </w:pPr>
    </w:p>
    <w:p w14:paraId="30E76864" w14:textId="77777777" w:rsidR="00DD659F" w:rsidRDefault="00F371C2">
      <w:pPr>
        <w:pStyle w:val="Heading3"/>
        <w:spacing w:before="220" w:after="60"/>
      </w:pPr>
      <w:r>
        <w:rPr>
          <w:rFonts w:ascii="Segoe UI" w:hAnsi="Segoe UI"/>
          <w:color w:val="2563EB"/>
          <w:sz w:val="23"/>
        </w:rPr>
        <w:t>Phase 9: Volunteer Management System, QR Generation &amp; Public Registration</w:t>
      </w:r>
    </w:p>
    <w:p w14:paraId="389C90D5" w14:textId="77777777" w:rsidR="00DD659F" w:rsidRDefault="00F371C2">
      <w:pPr>
        <w:spacing w:after="40"/>
      </w:pPr>
      <w:r>
        <w:rPr>
          <w:b/>
        </w:rPr>
        <w:t xml:space="preserve">Dates: </w:t>
      </w:r>
      <w:r>
        <w:t xml:space="preserve">September 04–05, 2026 | </w:t>
      </w:r>
      <w:r>
        <w:rPr>
          <w:b/>
        </w:rPr>
        <w:t xml:space="preserve">Volume: </w:t>
      </w:r>
      <w:r>
        <w:t xml:space="preserve">14 commits | </w:t>
      </w:r>
      <w:r>
        <w:rPr>
          <w:b/>
        </w:rPr>
        <w:t xml:space="preserve">Lead: </w:t>
      </w:r>
      <w:r>
        <w:t>Rishab, Saloni Dalvi</w:t>
      </w:r>
    </w:p>
    <w:p w14:paraId="696D0050" w14:textId="77777777" w:rsidR="00DD659F" w:rsidRDefault="00F371C2">
      <w:pPr>
        <w:pStyle w:val="ListBullet"/>
        <w:spacing w:before="20" w:after="40"/>
      </w:pPr>
      <w:r>
        <w:rPr>
          <w:rFonts w:ascii="Segoe UI" w:hAnsi="Segoe UI"/>
          <w:color w:val="1E293B"/>
          <w:sz w:val="18"/>
        </w:rPr>
        <w:t>Complete Volunteer Portal: Volunteer directory, hours contributed, event assignments, and activity logs.</w:t>
      </w:r>
    </w:p>
    <w:p w14:paraId="15B1DB1A" w14:textId="77777777" w:rsidR="00DD659F" w:rsidRDefault="00F371C2">
      <w:pPr>
        <w:pStyle w:val="ListBullet"/>
        <w:spacing w:before="20" w:after="40"/>
      </w:pPr>
      <w:r>
        <w:rPr>
          <w:rFonts w:ascii="Segoe UI" w:hAnsi="Segoe UI"/>
          <w:color w:val="1E293B"/>
          <w:sz w:val="18"/>
        </w:rPr>
        <w:t>Tokenized VolunteerFormLink generator allowing administrators to share secure external signup links.</w:t>
      </w:r>
    </w:p>
    <w:p w14:paraId="632F2659" w14:textId="77777777" w:rsidR="00DD659F" w:rsidRDefault="00F371C2">
      <w:pPr>
        <w:pStyle w:val="ListBullet"/>
        <w:spacing w:before="20" w:after="40"/>
      </w:pPr>
      <w:r>
        <w:rPr>
          <w:rFonts w:ascii="Segoe UI" w:hAnsi="Segoe UI"/>
          <w:color w:val="1E293B"/>
          <w:sz w:val="18"/>
        </w:rPr>
        <w:t>Live dynamic PNG QR code generation (Reed-Solomon Level H error correction).</w:t>
      </w:r>
    </w:p>
    <w:p w14:paraId="22DEFD20" w14:textId="77777777" w:rsidR="00DD659F" w:rsidRDefault="00F371C2">
      <w:pPr>
        <w:pStyle w:val="ListBullet"/>
        <w:spacing w:before="20" w:after="40"/>
      </w:pPr>
      <w:r>
        <w:rPr>
          <w:rFonts w:ascii="Segoe UI" w:hAnsi="Segoe UI"/>
          <w:color w:val="1E293B"/>
          <w:sz w:val="18"/>
        </w:rPr>
        <w:t>Public, standalone mobile-responsive volunteer registration page with activity audit logging.</w:t>
      </w:r>
    </w:p>
    <w:p w14:paraId="5FA17177" w14:textId="77777777" w:rsidR="00DD659F" w:rsidRDefault="00F371C2">
      <w:pPr>
        <w:pStyle w:val="ListBullet"/>
        <w:spacing w:before="20" w:after="40"/>
      </w:pPr>
      <w:r>
        <w:rPr>
          <w:rFonts w:ascii="Segoe UI" w:hAnsi="Segoe UI"/>
          <w:color w:val="1E293B"/>
          <w:sz w:val="18"/>
        </w:rPr>
        <w:t>Direct CSV and Excel export endpoints for volunteer rosters.</w:t>
      </w:r>
    </w:p>
    <w:p w14:paraId="4F8ACEF3" w14:textId="77777777" w:rsidR="00DD659F" w:rsidRDefault="00DD659F">
      <w:pPr>
        <w:spacing w:after="80"/>
      </w:pPr>
    </w:p>
    <w:p w14:paraId="1B322FA0" w14:textId="77777777" w:rsidR="00DD659F" w:rsidRDefault="00F371C2">
      <w:pPr>
        <w:pStyle w:val="Heading3"/>
        <w:spacing w:before="220" w:after="60"/>
      </w:pPr>
      <w:r>
        <w:rPr>
          <w:rFonts w:ascii="Segoe UI" w:hAnsi="Segoe UI"/>
          <w:color w:val="2563EB"/>
          <w:sz w:val="23"/>
        </w:rPr>
        <w:t>Phase 10: Architectural Audit &amp; Codebase Streamlining</w:t>
      </w:r>
    </w:p>
    <w:p w14:paraId="6F59BD74" w14:textId="77777777" w:rsidR="00DD659F" w:rsidRDefault="00F371C2">
      <w:pPr>
        <w:spacing w:after="40"/>
      </w:pPr>
      <w:r>
        <w:rPr>
          <w:b/>
        </w:rPr>
        <w:t xml:space="preserve">Dates: </w:t>
      </w:r>
      <w:r>
        <w:t xml:space="preserve">September 07, 2026 | </w:t>
      </w:r>
      <w:r>
        <w:rPr>
          <w:b/>
        </w:rPr>
        <w:t xml:space="preserve">Volume: </w:t>
      </w:r>
      <w:r>
        <w:t xml:space="preserve">1 sprint | </w:t>
      </w:r>
      <w:r>
        <w:rPr>
          <w:b/>
        </w:rPr>
        <w:t xml:space="preserve">Lead: </w:t>
      </w:r>
      <w:r>
        <w:t>Rishab</w:t>
      </w:r>
    </w:p>
    <w:p w14:paraId="60C5EB0C" w14:textId="77777777" w:rsidR="00DD659F" w:rsidRDefault="00F371C2">
      <w:pPr>
        <w:pStyle w:val="ListBullet"/>
        <w:spacing w:before="20" w:after="40"/>
      </w:pPr>
      <w:r>
        <w:rPr>
          <w:rFonts w:ascii="Segoe UI" w:hAnsi="Segoe UI"/>
          <w:color w:val="1E293B"/>
          <w:sz w:val="18"/>
        </w:rPr>
        <w:t>Purged 17 dead backup and text dump files (project_frontend.txt, *_backup.py, *.corrupt-backup).</w:t>
      </w:r>
    </w:p>
    <w:p w14:paraId="23D71862" w14:textId="77777777" w:rsidR="00DD659F" w:rsidRDefault="00F371C2">
      <w:pPr>
        <w:pStyle w:val="ListBullet"/>
        <w:spacing w:before="20" w:after="40"/>
      </w:pPr>
      <w:r>
        <w:rPr>
          <w:rFonts w:ascii="Segoe UI" w:hAnsi="Segoe UI"/>
          <w:color w:val="1E293B"/>
          <w:sz w:val="18"/>
        </w:rPr>
        <w:t>Removed 5 empty skeleton apps (audit, documents, notifications, donations, expense_management) from disk and INSTALLED_APPS.</w:t>
      </w:r>
    </w:p>
    <w:p w14:paraId="0DCF2618" w14:textId="77777777" w:rsidR="00DD659F" w:rsidRDefault="00F371C2">
      <w:pPr>
        <w:pStyle w:val="ListBullet"/>
        <w:spacing w:before="20" w:after="40"/>
      </w:pPr>
      <w:r>
        <w:rPr>
          <w:rFonts w:ascii="Segoe UI" w:hAnsi="Segoe UI"/>
          <w:color w:val="1E293B"/>
          <w:sz w:val="18"/>
        </w:rPr>
        <w:t>Unified duplicate QR generation views into a single reusable handler.</w:t>
      </w:r>
    </w:p>
    <w:p w14:paraId="5EF52CED" w14:textId="77777777" w:rsidR="00DD659F" w:rsidRDefault="00F371C2">
      <w:pPr>
        <w:pStyle w:val="ListBullet"/>
        <w:spacing w:before="20" w:after="40"/>
      </w:pPr>
      <w:r>
        <w:rPr>
          <w:rFonts w:ascii="Segoe UI" w:hAnsi="Segoe UI"/>
          <w:color w:val="1E293B"/>
          <w:sz w:val="18"/>
        </w:rPr>
        <w:t>Removed redundant transitive dependencies (asgiref, sqlparse) from requirements.txt.</w:t>
      </w:r>
    </w:p>
    <w:p w14:paraId="7EC96180" w14:textId="77777777" w:rsidR="00DD659F" w:rsidRDefault="00F371C2">
      <w:pPr>
        <w:pStyle w:val="ListBullet"/>
        <w:spacing w:before="20" w:after="40"/>
      </w:pPr>
      <w:r>
        <w:rPr>
          <w:rFonts w:ascii="Segoe UI" w:hAnsi="Segoe UI"/>
          <w:color w:val="1E293B"/>
          <w:sz w:val="18"/>
        </w:rPr>
        <w:t>Net Impact: -29,811 lines of dead code removed, 78/78 tests passing (100% green), 0 system check issues.</w:t>
      </w:r>
    </w:p>
    <w:p w14:paraId="0EAE70CD" w14:textId="77777777" w:rsidR="00DD659F" w:rsidRDefault="00DD659F">
      <w:pPr>
        <w:spacing w:after="80"/>
      </w:pPr>
    </w:p>
    <w:p w14:paraId="552A2158" w14:textId="77777777" w:rsidR="00DD659F" w:rsidRDefault="00F371C2">
      <w:pPr>
        <w:pStyle w:val="Heading2"/>
        <w:spacing w:before="280" w:after="80"/>
      </w:pPr>
      <w:r>
        <w:rPr>
          <w:rFonts w:ascii="Segoe UI" w:hAnsi="Segoe UI"/>
          <w:color w:val="1E3A8A"/>
          <w:sz w:val="28"/>
        </w:rPr>
        <w:t>Contributor Breakdown (61 Total Commits)</w:t>
      </w:r>
    </w:p>
    <w:p w14:paraId="4C4E01A3" w14:textId="77777777" w:rsidR="00DD659F" w:rsidRDefault="00F371C2">
      <w:pPr>
        <w:spacing w:after="80"/>
      </w:pPr>
      <w:r>
        <w:t>The repository history reflects contributions from two primary software engineers:</w:t>
      </w:r>
    </w:p>
    <w:tbl>
      <w:tblPr>
        <w:tblW w:w="0" w:type="auto"/>
        <w:jc w:val="center"/>
        <w:tblBorders>
          <w:top w:val="single" w:sz="4" w:space="0" w:color="E2E8F0"/>
          <w:bottom w:val="single" w:sz="4" w:space="0" w:color="E2E8F0"/>
          <w:insideH w:val="single" w:sz="4" w:space="0" w:color="E2E8F0"/>
        </w:tblBorders>
        <w:tblLook w:val="04A0" w:firstRow="1" w:lastRow="0" w:firstColumn="1" w:lastColumn="0" w:noHBand="0" w:noVBand="1"/>
      </w:tblPr>
      <w:tblGrid>
        <w:gridCol w:w="2592"/>
        <w:gridCol w:w="1008"/>
        <w:gridCol w:w="1008"/>
        <w:gridCol w:w="4421"/>
      </w:tblGrid>
      <w:tr w:rsidR="00DD659F" w14:paraId="7ABA3E18" w14:textId="77777777">
        <w:trPr>
          <w:jc w:val="center"/>
        </w:trPr>
        <w:tc>
          <w:tcPr>
            <w:tcW w:w="2592" w:type="dxa"/>
            <w:shd w:val="clear" w:color="auto" w:fill="1E3A8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A1ADCB" w14:textId="77777777" w:rsidR="00DD659F" w:rsidRDefault="00F371C2">
            <w:pPr>
              <w:spacing w:before="20" w:after="20"/>
            </w:pPr>
            <w:r>
              <w:rPr>
                <w:rFonts w:ascii="Segoe UI" w:hAnsi="Segoe UI"/>
                <w:b/>
                <w:color w:val="FFFFFF"/>
                <w:sz w:val="17"/>
              </w:rPr>
              <w:t>Contributor</w:t>
            </w:r>
          </w:p>
        </w:tc>
        <w:tc>
          <w:tcPr>
            <w:tcW w:w="1008" w:type="dxa"/>
            <w:shd w:val="clear" w:color="auto" w:fill="1E3A8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952DF2" w14:textId="77777777" w:rsidR="00DD659F" w:rsidRDefault="00F371C2">
            <w:pPr>
              <w:spacing w:before="20" w:after="20"/>
            </w:pPr>
            <w:r>
              <w:rPr>
                <w:rFonts w:ascii="Segoe UI" w:hAnsi="Segoe UI"/>
                <w:b/>
                <w:color w:val="FFFFFF"/>
                <w:sz w:val="17"/>
              </w:rPr>
              <w:t>Commits</w:t>
            </w:r>
          </w:p>
        </w:tc>
        <w:tc>
          <w:tcPr>
            <w:tcW w:w="1008" w:type="dxa"/>
            <w:shd w:val="clear" w:color="auto" w:fill="1E3A8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1077A7" w14:textId="77777777" w:rsidR="00DD659F" w:rsidRDefault="00F371C2">
            <w:pPr>
              <w:spacing w:before="20" w:after="20"/>
            </w:pPr>
            <w:r>
              <w:rPr>
                <w:rFonts w:ascii="Segoe UI" w:hAnsi="Segoe UI"/>
                <w:b/>
                <w:color w:val="FFFFFF"/>
                <w:sz w:val="17"/>
              </w:rPr>
              <w:t>Share</w:t>
            </w:r>
          </w:p>
        </w:tc>
        <w:tc>
          <w:tcPr>
            <w:tcW w:w="4421" w:type="dxa"/>
            <w:shd w:val="clear" w:color="auto" w:fill="1E3A8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CB1A3C" w14:textId="77777777" w:rsidR="00DD659F" w:rsidRDefault="00F371C2">
            <w:pPr>
              <w:spacing w:before="20" w:after="20"/>
            </w:pPr>
            <w:r>
              <w:rPr>
                <w:rFonts w:ascii="Segoe UI" w:hAnsi="Segoe UI"/>
                <w:b/>
                <w:color w:val="FFFFFF"/>
                <w:sz w:val="17"/>
              </w:rPr>
              <w:t>Functional Domain &amp; Impact</w:t>
            </w:r>
          </w:p>
        </w:tc>
      </w:tr>
      <w:tr w:rsidR="00DD659F" w14:paraId="2C2B9551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ED17CD" w14:textId="77777777" w:rsidR="00DD659F" w:rsidRDefault="00F371C2">
            <w:pPr>
              <w:spacing w:before="20" w:after="20"/>
            </w:pPr>
            <w:r>
              <w:rPr>
                <w:rFonts w:ascii="Segoe UI" w:hAnsi="Segoe UI"/>
                <w:b/>
                <w:color w:val="0F172A"/>
                <w:sz w:val="16"/>
              </w:rPr>
              <w:lastRenderedPageBreak/>
              <w:t>Rishab / Code-Cool-2006</w:t>
            </w:r>
          </w:p>
        </w:tc>
        <w:tc>
          <w:tcPr>
            <w:tcW w:w="1008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B701B2" w14:textId="77777777" w:rsidR="00DD659F" w:rsidRDefault="00F371C2">
            <w:pPr>
              <w:spacing w:before="20" w:after="20"/>
            </w:pPr>
            <w:r>
              <w:rPr>
                <w:rFonts w:ascii="Segoe UI" w:hAnsi="Segoe UI"/>
                <w:color w:val="0F172A"/>
                <w:sz w:val="16"/>
              </w:rPr>
              <w:t>42</w:t>
            </w:r>
          </w:p>
        </w:tc>
        <w:tc>
          <w:tcPr>
            <w:tcW w:w="1008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C8C48F" w14:textId="77777777" w:rsidR="00DD659F" w:rsidRDefault="00F371C2">
            <w:pPr>
              <w:spacing w:before="20" w:after="20"/>
            </w:pPr>
            <w:r>
              <w:rPr>
                <w:rFonts w:ascii="Segoe UI" w:hAnsi="Segoe UI"/>
                <w:b/>
                <w:color w:val="0F172A"/>
                <w:sz w:val="16"/>
              </w:rPr>
              <w:t>69%</w:t>
            </w:r>
          </w:p>
        </w:tc>
        <w:tc>
          <w:tcPr>
            <w:tcW w:w="4421" w:type="dxa"/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2972F3" w14:textId="77777777" w:rsidR="00DD659F" w:rsidRDefault="00F371C2">
            <w:pPr>
              <w:spacing w:before="20" w:after="20"/>
            </w:pPr>
            <w:r>
              <w:rPr>
                <w:rFonts w:ascii="Segoe UI" w:hAnsi="Segoe UI"/>
                <w:color w:val="0F172A"/>
                <w:sz w:val="16"/>
              </w:rPr>
              <w:t>Lead Architect, UI/UX &amp; Systems Engineer</w:t>
            </w:r>
            <w:r>
              <w:rPr>
                <w:rFonts w:ascii="Segoe UI" w:hAnsi="Segoe UI"/>
                <w:color w:val="0F172A"/>
                <w:sz w:val="16"/>
              </w:rPr>
              <w:br/>
              <w:t>• REST APIs &amp; management commands (seed_schools, seed_inventory, seed_academics)</w:t>
            </w:r>
            <w:r>
              <w:rPr>
                <w:rFonts w:ascii="Segoe UI" w:hAnsi="Segoe UI"/>
                <w:color w:val="0F172A"/>
                <w:sz w:val="16"/>
              </w:rPr>
              <w:br/>
              <w:t>• UI/UX design system (3 sidebar iterations, global CSS, shadcn card aesthetics)</w:t>
            </w:r>
            <w:r>
              <w:rPr>
                <w:rFonts w:ascii="Segoe UI" w:hAnsi="Segoe UI"/>
                <w:color w:val="0F172A"/>
                <w:sz w:val="16"/>
              </w:rPr>
              <w:br/>
              <w:t>• School Management Portal, Academics Portal, and Inventory Portal</w:t>
            </w:r>
            <w:r>
              <w:rPr>
                <w:rFonts w:ascii="Segoe UI" w:hAnsi="Segoe UI"/>
                <w:color w:val="0F172A"/>
                <w:sz w:val="16"/>
              </w:rPr>
              <w:br/>
              <w:t>• Automated 78-case unit/API test suite (100% pass rate in 5.6s)</w:t>
            </w:r>
            <w:r>
              <w:rPr>
                <w:rFonts w:ascii="Segoe UI" w:hAnsi="Segoe UI"/>
                <w:color w:val="0F172A"/>
                <w:sz w:val="16"/>
              </w:rPr>
              <w:br/>
              <w:t>• Volunteer Management System (CRUD, public signup forms, live QR generation)</w:t>
            </w:r>
            <w:r>
              <w:rPr>
                <w:rFonts w:ascii="Segoe UI" w:hAnsi="Segoe UI"/>
                <w:color w:val="0F172A"/>
                <w:sz w:val="16"/>
              </w:rPr>
              <w:br/>
              <w:t>• Production deployment blueprints (Docker, Render PaaS, Gunicorn, Whitenoise)</w:t>
            </w:r>
            <w:r>
              <w:rPr>
                <w:rFonts w:ascii="Segoe UI" w:hAnsi="Segoe UI"/>
                <w:color w:val="0F172A"/>
                <w:sz w:val="16"/>
              </w:rPr>
              <w:br/>
              <w:t>• Codebase optimization (-29,811 dead lines purged across 52 files)</w:t>
            </w:r>
          </w:p>
        </w:tc>
      </w:tr>
      <w:tr w:rsidR="00DD659F" w14:paraId="2FD5ACBF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0C1161" w14:textId="77777777" w:rsidR="00DD659F" w:rsidRDefault="00F371C2">
            <w:pPr>
              <w:spacing w:before="20" w:after="20"/>
            </w:pPr>
            <w:r>
              <w:rPr>
                <w:rFonts w:ascii="Segoe UI" w:hAnsi="Segoe UI"/>
                <w:b/>
                <w:color w:val="0F172A"/>
                <w:sz w:val="16"/>
              </w:rPr>
              <w:t>Saloni Dalvi / salonidalvi-008</w:t>
            </w:r>
          </w:p>
        </w:tc>
        <w:tc>
          <w:tcPr>
            <w:tcW w:w="100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037E9F" w14:textId="77777777" w:rsidR="00DD659F" w:rsidRDefault="00F371C2">
            <w:pPr>
              <w:spacing w:before="20" w:after="20"/>
            </w:pPr>
            <w:r>
              <w:rPr>
                <w:rFonts w:ascii="Segoe UI" w:hAnsi="Segoe UI"/>
                <w:color w:val="0F172A"/>
                <w:sz w:val="16"/>
              </w:rPr>
              <w:t>19</w:t>
            </w:r>
          </w:p>
        </w:tc>
        <w:tc>
          <w:tcPr>
            <w:tcW w:w="100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1D5F11" w14:textId="77777777" w:rsidR="00DD659F" w:rsidRDefault="00F371C2">
            <w:pPr>
              <w:spacing w:before="20" w:after="20"/>
            </w:pPr>
            <w:r>
              <w:rPr>
                <w:rFonts w:ascii="Segoe UI" w:hAnsi="Segoe UI"/>
                <w:b/>
                <w:color w:val="0F172A"/>
                <w:sz w:val="16"/>
              </w:rPr>
              <w:t>31%</w:t>
            </w:r>
          </w:p>
        </w:tc>
        <w:tc>
          <w:tcPr>
            <w:tcW w:w="4421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D5100D" w14:textId="77777777" w:rsidR="00DD659F" w:rsidRDefault="00F371C2">
            <w:pPr>
              <w:spacing w:before="20" w:after="20"/>
            </w:pPr>
            <w:r>
              <w:rPr>
                <w:rFonts w:ascii="Segoe UI" w:hAnsi="Segoe UI"/>
                <w:color w:val="0F172A"/>
                <w:sz w:val="16"/>
              </w:rPr>
              <w:t>Core Services &amp; Logistics Engineer</w:t>
            </w:r>
            <w:r>
              <w:rPr>
                <w:rFonts w:ascii="Segoe UI" w:hAnsi="Segoe UI"/>
                <w:color w:val="0F172A"/>
                <w:sz w:val="16"/>
              </w:rPr>
              <w:br/>
              <w:t>• Initial project foundation and core schema scaffolding (13 apps)</w:t>
            </w:r>
            <w:r>
              <w:rPr>
                <w:rFonts w:ascii="Segoe UI" w:hAnsi="Segoe UI"/>
                <w:color w:val="0F172A"/>
                <w:sz w:val="16"/>
              </w:rPr>
              <w:br/>
              <w:t>• Benefit distribution services and Study Kit assembly workflows</w:t>
            </w:r>
            <w:r>
              <w:rPr>
                <w:rFonts w:ascii="Segoe UI" w:hAnsi="Segoe UI"/>
                <w:color w:val="0F172A"/>
                <w:sz w:val="16"/>
              </w:rPr>
              <w:br/>
              <w:t>• Dynamic CourseMaster and academic grade/stream filters</w:t>
            </w:r>
            <w:r>
              <w:rPr>
                <w:rFonts w:ascii="Segoe UI" w:hAnsi="Segoe UI"/>
                <w:color w:val="0F172A"/>
                <w:sz w:val="16"/>
              </w:rPr>
              <w:br/>
              <w:t>• Enterprise Microsoft SQL Server (mssql-django / pyodbc) integration</w:t>
            </w:r>
            <w:r>
              <w:rPr>
                <w:rFonts w:ascii="Segoe UI" w:hAnsi="Segoe UI"/>
                <w:color w:val="0F172A"/>
                <w:sz w:val="16"/>
              </w:rPr>
              <w:br/>
              <w:t>• Full Internship Management Portal (company tracks, milestones, stipends)</w:t>
            </w:r>
            <w:r>
              <w:rPr>
                <w:rFonts w:ascii="Segoe UI" w:hAnsi="Segoe UI"/>
                <w:color w:val="0F172A"/>
                <w:sz w:val="16"/>
              </w:rPr>
              <w:br/>
              <w:t>• Eligibility bugfix (course separation &amp; class equivalent resolution)</w:t>
            </w:r>
            <w:r>
              <w:rPr>
                <w:rFonts w:ascii="Segoe UI" w:hAnsi="Segoe UI"/>
                <w:color w:val="0F172A"/>
                <w:sz w:val="16"/>
              </w:rPr>
              <w:br/>
              <w:t>• Bulk CSV onboarding pipelines across models</w:t>
            </w:r>
          </w:p>
        </w:tc>
      </w:tr>
    </w:tbl>
    <w:p w14:paraId="43FC2252" w14:textId="77777777" w:rsidR="00DD659F" w:rsidRDefault="00F371C2">
      <w:pPr>
        <w:spacing w:before="320"/>
        <w:jc w:val="center"/>
      </w:pPr>
      <w:proofErr w:type="spellStart"/>
      <w:r>
        <w:rPr>
          <w:rFonts w:ascii="Segoe UI" w:hAnsi="Segoe UI"/>
          <w:color w:val="64748B"/>
          <w:sz w:val="17"/>
        </w:rPr>
        <w:t>Aequs</w:t>
      </w:r>
      <w:proofErr w:type="spellEnd"/>
      <w:r>
        <w:rPr>
          <w:rFonts w:ascii="Segoe UI" w:hAnsi="Segoe UI"/>
          <w:color w:val="64748B"/>
          <w:sz w:val="17"/>
        </w:rPr>
        <w:t xml:space="preserve"> </w:t>
      </w:r>
      <w:proofErr w:type="spellStart"/>
      <w:r>
        <w:rPr>
          <w:rFonts w:ascii="Segoe UI" w:hAnsi="Segoe UI"/>
          <w:color w:val="64748B"/>
          <w:sz w:val="17"/>
        </w:rPr>
        <w:t>EduTrack</w:t>
      </w:r>
      <w:proofErr w:type="spellEnd"/>
      <w:r>
        <w:rPr>
          <w:rFonts w:ascii="Segoe UI" w:hAnsi="Segoe UI"/>
          <w:color w:val="64748B"/>
          <w:sz w:val="17"/>
        </w:rPr>
        <w:t xml:space="preserve"> Project Timeline &amp; Visual Overview • September 07, 2026</w:t>
      </w:r>
      <w:r>
        <w:rPr>
          <w:rFonts w:ascii="Segoe UI" w:hAnsi="Segoe UI"/>
          <w:color w:val="64748B"/>
          <w:sz w:val="17"/>
        </w:rPr>
        <w:br/>
        <w:t>© 2026 Aequs Foundation. All rights reserved.</w:t>
      </w:r>
    </w:p>
    <w:sectPr w:rsidR="00DD659F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6197755">
    <w:abstractNumId w:val="8"/>
  </w:num>
  <w:num w:numId="2" w16cid:durableId="38289557">
    <w:abstractNumId w:val="6"/>
  </w:num>
  <w:num w:numId="3" w16cid:durableId="1306281109">
    <w:abstractNumId w:val="5"/>
  </w:num>
  <w:num w:numId="4" w16cid:durableId="1864707316">
    <w:abstractNumId w:val="4"/>
  </w:num>
  <w:num w:numId="5" w16cid:durableId="191194053">
    <w:abstractNumId w:val="7"/>
  </w:num>
  <w:num w:numId="6" w16cid:durableId="1043167500">
    <w:abstractNumId w:val="3"/>
  </w:num>
  <w:num w:numId="7" w16cid:durableId="974061679">
    <w:abstractNumId w:val="2"/>
  </w:num>
  <w:num w:numId="8" w16cid:durableId="9450288">
    <w:abstractNumId w:val="1"/>
  </w:num>
  <w:num w:numId="9" w16cid:durableId="208340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2219B"/>
    <w:rsid w:val="00D878C3"/>
    <w:rsid w:val="00DD659F"/>
    <w:rsid w:val="00E14343"/>
    <w:rsid w:val="00F371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99B7C0"/>
  <w14:defaultImageDpi w14:val="300"/>
  <w15:docId w15:val="{AD8F4625-A418-48E3-9EC3-43C152F8E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1116</Words>
  <Characters>6362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Rishab Chavadar</cp:lastModifiedBy>
  <cp:revision>3</cp:revision>
  <dcterms:created xsi:type="dcterms:W3CDTF">2013-12-23T23:15:00Z</dcterms:created>
  <dcterms:modified xsi:type="dcterms:W3CDTF">2026-09-07T06:10:00Z</dcterms:modified>
  <cp:category/>
</cp:coreProperties>
</file>