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2F74D13" w:rsidR="005D1716" w:rsidRDefault="00000000">
      <w:pPr>
        <w:spacing w:after="400"/>
        <w:jc w:val="center"/>
      </w:pPr>
      <w:r>
        <w:rPr>
          <w:b/>
          <w:bCs/>
          <w:color w:val="2E75B6"/>
          <w:sz w:val="24"/>
          <w:szCs w:val="24"/>
        </w:rPr>
        <w:t xml:space="preserve">GROUP PROJECT </w:t>
      </w:r>
      <w:r w:rsidR="00005F1F">
        <w:rPr>
          <w:b/>
          <w:bCs/>
          <w:color w:val="2E75B6"/>
          <w:sz w:val="24"/>
          <w:szCs w:val="24"/>
        </w:rPr>
        <w:t>REPORT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5CDFF5B1" w:rsidR="005D1716" w:rsidRDefault="00005F1F">
            <w:r>
              <w:t>03</w:t>
            </w:r>
            <w:r w:rsidRPr="00005F1F">
              <w:rPr>
                <w:vertAlign w:val="superscript"/>
              </w:rPr>
              <w:t>rd</w:t>
            </w:r>
            <w:r>
              <w:t xml:space="preserve"> May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636904EF" w:rsidR="005D1716" w:rsidRDefault="00005F1F" w:rsidP="00005F1F">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r>
      <w:r w:rsidR="00512092">
        <w:rPr>
          <w:b/>
          <w:bCs/>
          <w:color w:val="2E75B6"/>
          <w:sz w:val="24"/>
          <w:szCs w:val="24"/>
        </w:rPr>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w:t>
      </w:r>
      <w:proofErr w:type="spellStart"/>
      <w:r w:rsidRPr="00562601">
        <w:rPr>
          <w:lang w:val="en-SG"/>
        </w:rPr>
        <w:t>labor-intensive</w:t>
      </w:r>
      <w:proofErr w:type="spellEnd"/>
      <w:r w:rsidRPr="00562601">
        <w:rPr>
          <w:lang w:val="en-SG"/>
        </w:rPr>
        <w:t xml:space="preser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2FB081F4"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w:t>
      </w:r>
      <w:proofErr w:type="spellStart"/>
      <w:r>
        <w:t>Apriori</w:t>
      </w:r>
      <w:proofErr w:type="spellEnd"/>
      <w:r>
        <w:t xml:space="preserve">-based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w:t>
      </w:r>
      <w:r w:rsidR="000426F8" w:rsidRPr="000426F8">
        <w:t xml:space="preserve">Greedy Best-First Search via </w:t>
      </w:r>
      <w:proofErr w:type="spellStart"/>
      <w:r w:rsidR="000426F8" w:rsidRPr="000426F8">
        <w:t>heapq</w:t>
      </w:r>
      <w:proofErr w:type="spellEnd"/>
      <w:r w:rsidR="000426F8" w:rsidRPr="000426F8">
        <w:t xml:space="preserve"> priority queue</w:t>
      </w:r>
      <w:r>
        <w:t xml:space="preserve"> candidate ranking, and (4) a Cognitive layer comprising a justification engine, and an Explainable AI (XAI) Dashboard for recruiter decision support.</w:t>
      </w:r>
    </w:p>
    <w:p w14:paraId="53A46F90" w14:textId="6B2B27F0" w:rsidR="005D1716" w:rsidRDefault="00DF78F4">
      <w:pPr>
        <w:spacing w:after="120" w:line="276" w:lineRule="auto"/>
        <w:jc w:val="both"/>
      </w:pPr>
      <w:r>
        <w:rPr>
          <w:i/>
          <w:iCs/>
        </w:rPr>
        <w:t>“</w:t>
      </w:r>
      <w:r w:rsidR="00032612" w:rsidRPr="00032612">
        <w:rPr>
          <w:i/>
          <w:iCs/>
        </w:rPr>
        <w:t>The system scores, summarizes, and prioritizes all candidates against a given Job Description (JD), presenting results on an interactive HTML, CSS, and JavaScript dashboard implemented with transparent justifications for every candidate</w:t>
      </w:r>
      <w:r>
        <w:rPr>
          <w:i/>
          <w:iCs/>
        </w:rPr>
        <w:t xml:space="preserve">.”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6AA7E1D4" w:rsidR="005D1716" w:rsidRDefault="00000000" w:rsidP="00F857A2">
      <w:pPr>
        <w:spacing w:after="80" w:line="276" w:lineRule="auto"/>
      </w:pPr>
      <w:r w:rsidRPr="00F857A2">
        <w:rPr>
          <w:b/>
          <w:bCs/>
        </w:rPr>
        <w:t xml:space="preserve">Explainable AI (XAI) Dashboard: </w:t>
      </w:r>
      <w:r w:rsidR="00032612" w:rsidRPr="00032612">
        <w:t>Implement a cognitive HTML, CSS, and JavaScript dashboard</w:t>
      </w:r>
      <w:r w:rsidR="00032612">
        <w:t xml:space="preserve"> </w:t>
      </w:r>
      <w:r>
        <w:t xml:space="preserve">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5BCE880D"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w:t>
      </w:r>
      <w:r w:rsidR="00710E9A" w:rsidRPr="00710E9A">
        <w:rPr>
          <w:b/>
          <w:bCs/>
        </w:rPr>
        <w:t xml:space="preserve">Greedy Best-First / </w:t>
      </w:r>
      <w:proofErr w:type="spellStart"/>
      <w:r w:rsidR="00710E9A" w:rsidRPr="00710E9A">
        <w:rPr>
          <w:b/>
          <w:bCs/>
        </w:rPr>
        <w:t>heapq</w:t>
      </w:r>
      <w:proofErr w:type="spellEnd"/>
      <w:r w:rsidR="00710E9A" w:rsidRPr="00710E9A">
        <w:rPr>
          <w:b/>
          <w:bCs/>
        </w:rPr>
        <w:t xml:space="preserve"> priority queue</w:t>
      </w:r>
      <w:r w:rsidRPr="00F857A2">
        <w:rPr>
          <w:b/>
          <w:bCs/>
        </w:rPr>
        <w:t xml:space="preserve">): </w:t>
      </w:r>
      <w:r w:rsidR="000674AA">
        <w:t>Utilize</w:t>
      </w:r>
      <w:r>
        <w:t xml:space="preserve"> a Genetic Algorithm (DEAP</w:t>
      </w:r>
      <w:r w:rsidR="00AC0966">
        <w:t>-to be decided</w:t>
      </w:r>
      <w:r>
        <w:t xml:space="preserve">) to evolve optimal scoring weights per job category from historical data, then feed those weights into an </w:t>
      </w:r>
      <w:r w:rsidR="000426F8" w:rsidRPr="000426F8">
        <w:t xml:space="preserve">Greedy Best-First Search via </w:t>
      </w:r>
      <w:proofErr w:type="spellStart"/>
      <w:r w:rsidR="000426F8" w:rsidRPr="000426F8">
        <w:t>heapq</w:t>
      </w:r>
      <w:proofErr w:type="spellEnd"/>
      <w:r w:rsidR="000426F8" w:rsidRPr="000426F8">
        <w:t xml:space="preserve"> priority queue</w:t>
      </w:r>
      <w:r w:rsidR="000426F8">
        <w:t xml:space="preserve"> </w:t>
      </w:r>
      <w:r>
        <w:t>to rank candidates optimally against the JD, with availability and notice period as key heuristic components.</w:t>
      </w:r>
    </w:p>
    <w:p w14:paraId="1A425E28" w14:textId="1EAB13E7" w:rsidR="005D1716" w:rsidRDefault="00000000" w:rsidP="00F857A2">
      <w:pPr>
        <w:spacing w:after="80" w:line="276" w:lineRule="auto"/>
      </w:pPr>
      <w:r w:rsidRPr="00F857A2">
        <w:rPr>
          <w:b/>
          <w:bCs/>
        </w:rPr>
        <w:t xml:space="preserve">Fair and Transparent Hiring: </w:t>
      </w:r>
      <w:r w:rsidR="000426F8" w:rsidRPr="000426F8">
        <w:t xml:space="preserve">Soft filtering with traceable exclusion (not silent </w:t>
      </w:r>
      <w:r w:rsidR="004E181F" w:rsidRPr="000426F8">
        <w:t>rejection)</w:t>
      </w:r>
      <w:r>
        <w:t xml:space="preserve">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43ECBBF8" w:rsidR="005D1716" w:rsidRDefault="00000000">
            <w:r>
              <w:rPr>
                <w:sz w:val="20"/>
                <w:szCs w:val="20"/>
              </w:rPr>
              <w:t xml:space="preserve">Semantic BERT matching </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1914D2CC" w:rsidR="005D1716" w:rsidRDefault="00000000">
            <w:r>
              <w:rPr>
                <w:sz w:val="20"/>
                <w:szCs w:val="20"/>
              </w:rPr>
              <w:t xml:space="preserve">No custom JD-based scoring, no </w:t>
            </w:r>
            <w:r w:rsidR="003034DD" w:rsidRPr="003034DD">
              <w:rPr>
                <w:sz w:val="20"/>
                <w:szCs w:val="20"/>
              </w:rPr>
              <w:t>Rule-Based Knowledge Repository</w:t>
            </w:r>
            <w:r w:rsidR="003034DD">
              <w:rPr>
                <w:sz w:val="20"/>
                <w:szCs w:val="20"/>
              </w:rPr>
              <w:t xml:space="preserve"> </w:t>
            </w:r>
            <w:r>
              <w:rPr>
                <w:sz w:val="20"/>
                <w:szCs w:val="20"/>
              </w:rPr>
              <w:t>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668FFB26"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sidR="003034DD" w:rsidRPr="003034DD">
              <w:rPr>
                <w:sz w:val="20"/>
                <w:szCs w:val="20"/>
              </w:rPr>
              <w:t>Rule-Based Knowledge Repository</w:t>
            </w:r>
            <w:r w:rsidR="001D75D9" w:rsidRPr="001D75D9">
              <w:rPr>
                <w:sz w:val="20"/>
                <w:szCs w:val="20"/>
              </w:rPr>
              <w:t>-aligned skill taxonomy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 xml:space="preserve">AI recruitment software </w:t>
      </w:r>
      <w:proofErr w:type="gramStart"/>
      <w:r w:rsidRPr="006A4BFE">
        <w:rPr>
          <w:rFonts w:ascii="Arial" w:eastAsia="Arial" w:hAnsi="Arial" w:cs="Arial"/>
          <w:sz w:val="22"/>
          <w:szCs w:val="22"/>
        </w:rPr>
        <w:t>segment</w:t>
      </w:r>
      <w:r w:rsidRPr="00A82C0B">
        <w:rPr>
          <w:rFonts w:ascii="Arial" w:eastAsia="Arial" w:hAnsi="Arial" w:cs="Arial"/>
          <w:sz w:val="22"/>
          <w:szCs w:val="22"/>
        </w:rPr>
        <w:t xml:space="preserve"> :</w:t>
      </w:r>
      <w:proofErr w:type="gramEnd"/>
      <w:r w:rsidRPr="00A82C0B">
        <w:rPr>
          <w:rFonts w:ascii="Arial" w:eastAsia="Arial" w:hAnsi="Arial" w:cs="Arial"/>
          <w:sz w:val="22"/>
          <w:szCs w:val="22"/>
        </w:rPr>
        <w:t xml:space="preserve">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180A09F2" w:rsidR="005D1716" w:rsidRDefault="00000000" w:rsidP="00F14346">
      <w:pPr>
        <w:spacing w:after="80" w:line="276" w:lineRule="auto"/>
      </w:pPr>
      <w:r w:rsidRPr="00F14346">
        <w:rPr>
          <w:b/>
          <w:bCs/>
        </w:rPr>
        <w:t xml:space="preserve">IT &amp; Technology Sector: </w:t>
      </w:r>
      <w:r>
        <w:t xml:space="preserve">Software companies and system integrators hiring across technical roles; benefit from </w:t>
      </w:r>
      <w:r w:rsidR="003034DD" w:rsidRPr="003034DD">
        <w:t>Rule-Based Knowledge Repository</w:t>
      </w:r>
      <w:r w:rsidR="003034DD">
        <w:t xml:space="preserve"> </w:t>
      </w:r>
      <w:r>
        <w:t>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proofErr w:type="spellStart"/>
            <w:r>
              <w:rPr>
                <w:b/>
                <w:bCs/>
                <w:color w:val="FFFFFF"/>
                <w:sz w:val="20"/>
                <w:szCs w:val="20"/>
              </w:rPr>
              <w:t>HireVue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1EADA3C3" w:rsidR="005D1716" w:rsidRDefault="000426F8">
            <w:r w:rsidRPr="000426F8">
              <w:rPr>
                <w:sz w:val="20"/>
                <w:szCs w:val="20"/>
              </w:rPr>
              <w:t>Optional visualization layer</w:t>
            </w:r>
            <w:r>
              <w:rPr>
                <w:sz w:val="20"/>
                <w:szCs w:val="20"/>
              </w:rPr>
              <w:t xml:space="preserve"> + </w:t>
            </w:r>
            <w:r w:rsidR="00FB799C">
              <w:rPr>
                <w:sz w:val="20"/>
                <w:szCs w:val="20"/>
              </w:rPr>
              <w:t>Knowledge Base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2F5CEC49" w:rsidR="005D1716" w:rsidRDefault="00000000" w:rsidP="00F14346">
      <w:pPr>
        <w:spacing w:after="80" w:line="276" w:lineRule="auto"/>
      </w:pPr>
      <w:r w:rsidRPr="00F14346">
        <w:rPr>
          <w:b/>
          <w:bCs/>
        </w:rPr>
        <w:t xml:space="preserve">Knowledge Representation &amp; </w:t>
      </w:r>
      <w:r w:rsidR="003034DD" w:rsidRPr="003034DD">
        <w:rPr>
          <w:b/>
          <w:bCs/>
        </w:rPr>
        <w:t>Skill Association Knowledge Base</w:t>
      </w:r>
      <w:r w:rsidRPr="00F14346">
        <w:rPr>
          <w:b/>
          <w:bCs/>
        </w:rPr>
        <w:t xml:space="preserve">: </w:t>
      </w:r>
      <w:r>
        <w:t xml:space="preserve">The project builds a formal Skills </w:t>
      </w:r>
      <w:r w:rsidR="00FB799C">
        <w:t>Knowledge Base</w:t>
      </w:r>
      <w:r>
        <w:t xml:space="preserve"> grounded </w:t>
      </w:r>
      <w:r w:rsidR="003034DD" w:rsidRPr="003034DD">
        <w:t>Rule-Based Knowledge Repository</w:t>
      </w:r>
      <w:r>
        <w:t xml:space="preserve"> framework, encoding competencies, role hierarchies, and skill relationships as machine-readable facts.</w:t>
      </w:r>
    </w:p>
    <w:p w14:paraId="5B41546A" w14:textId="79116FA2"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723CE75A" w:rsidR="005D1716" w:rsidRDefault="000426F8" w:rsidP="00851382">
      <w:pPr>
        <w:spacing w:after="80" w:line="276" w:lineRule="auto"/>
      </w:pPr>
      <w:r w:rsidRPr="000426F8">
        <w:rPr>
          <w:b/>
          <w:bCs/>
        </w:rPr>
        <w:t>Soft filtering with traceable exclusion (not silent rejection)</w:t>
      </w:r>
      <w:r w:rsidRPr="00851382">
        <w:rPr>
          <w:b/>
          <w:bCs/>
        </w:rPr>
        <w:t xml:space="preserve"> as Market Differentiator: </w:t>
      </w:r>
      <w:r w:rsidR="00D24C36">
        <w:t>ICRS</w:t>
      </w:r>
      <w:r>
        <w:t>’s no-rejection policy ensures recruiters do not miss hidden gem candidates who may have low keyword scores but highly relevant niche experience.</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4BA561E7" w:rsidR="005D1716" w:rsidRDefault="00000000">
      <w:pPr>
        <w:spacing w:after="120" w:line="276" w:lineRule="auto"/>
        <w:jc w:val="both"/>
      </w:pPr>
      <w:r>
        <w:t xml:space="preserve">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w:t>
      </w:r>
      <w:r w:rsidR="003034DD" w:rsidRPr="003034DD">
        <w:t>Rule-Based Knowledge Repository</w:t>
      </w:r>
      <w:r>
        <w:t>)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w:t>
            </w:r>
            <w:proofErr w:type="spellStart"/>
            <w:r>
              <w:rPr>
                <w:sz w:val="20"/>
                <w:szCs w:val="20"/>
              </w:rPr>
              <w:t>PyTorch</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EF6F87F"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2658C001" w:rsidR="00AD63D7" w:rsidRDefault="00000000" w:rsidP="00AD63D7">
      <w:pPr>
        <w:spacing w:after="120" w:line="276" w:lineRule="auto"/>
        <w:jc w:val="both"/>
      </w:pPr>
      <w:r>
        <w:t xml:space="preserve">The pipeline operates as follows: the GA runs offline during system calibration to evolve optimal weights per job category. At runtime,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t>
      </w:r>
      <w:proofErr w:type="spellStart"/>
      <w:r>
        <w:t>w_skills</w:t>
      </w:r>
      <w:proofErr w:type="spellEnd"/>
      <w:r>
        <w:t xml:space="preserve">=0.35, </w:t>
      </w:r>
      <w:proofErr w:type="spellStart"/>
      <w:r>
        <w:t>w_experience</w:t>
      </w:r>
      <w:proofErr w:type="spellEnd"/>
      <w:r>
        <w:t xml:space="preserve">=0.25), the GA discovers what matters most for each role type by </w:t>
      </w:r>
      <w:proofErr w:type="spellStart"/>
      <w:r>
        <w:t>analysing</w:t>
      </w:r>
      <w:proofErr w:type="spellEnd"/>
      <w:r>
        <w:t xml:space="preserve">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 xml:space="preserve">Blend crossover (BLX-α with α=0.5), crossover probability </w:t>
      </w:r>
      <w:proofErr w:type="spellStart"/>
      <w:r>
        <w:t>cxpb</w:t>
      </w:r>
      <w:proofErr w:type="spellEnd"/>
      <w:r>
        <w:t>=0.7. Blend crossover is ideal for continuous-valued chromosomes because it can produce offspring outside the parents’ range, enabling exploration. Weights are re-</w:t>
      </w:r>
      <w:proofErr w:type="spellStart"/>
      <w:proofErr w:type="gramStart"/>
      <w:r>
        <w:t>normalised</w:t>
      </w:r>
      <w:proofErr w:type="spellEnd"/>
      <w:proofErr w:type="gramEnd"/>
      <w:r>
        <w:t xml:space="preserve">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 xml:space="preserve">Gaussian mutation with σ=0.1, mutation probability </w:t>
      </w:r>
      <w:proofErr w:type="spellStart"/>
      <w:r>
        <w:t>mutpb</w:t>
      </w:r>
      <w:proofErr w:type="spellEnd"/>
      <w:r>
        <w:t>=0.2. Each gene (weight) has a 20% chance of being perturbed by small Gaussian noise. Weights are re-</w:t>
      </w:r>
      <w:proofErr w:type="spellStart"/>
      <w:r>
        <w:t>normalised</w:t>
      </w:r>
      <w:proofErr w:type="spellEnd"/>
      <w:r>
        <w:t xml:space="preserve">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6C91126C" w:rsidR="005D1716" w:rsidRDefault="00000000">
      <w:pPr>
        <w:pStyle w:val="ListParagraph"/>
        <w:numPr>
          <w:ilvl w:val="0"/>
          <w:numId w:val="2"/>
        </w:numPr>
        <w:spacing w:after="80" w:line="276" w:lineRule="auto"/>
      </w:pPr>
      <w:r>
        <w:rPr>
          <w:b/>
          <w:bCs/>
        </w:rPr>
        <w:t xml:space="preserve">Output: </w:t>
      </w:r>
      <w:r>
        <w:t xml:space="preserve">The best chromosome from the Hall of Fame provides the </w:t>
      </w:r>
      <w:proofErr w:type="spellStart"/>
      <w:r>
        <w:t>optimised</w:t>
      </w:r>
      <w:proofErr w:type="spellEnd"/>
      <w:r>
        <w:t xml:space="preserve"> weight set [w₁*, w₂*, w₃*, w₄*, w₅*] for that job category. These weights are stored in a configuration table and loaded by the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lastRenderedPageBreak/>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proofErr w:type="spellStart"/>
            <w:r>
              <w:rPr>
                <w:b/>
                <w:bCs/>
                <w:color w:val="FFFFFF"/>
                <w:sz w:val="20"/>
                <w:szCs w:val="20"/>
              </w:rPr>
              <w:t>w_skills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proofErr w:type="spellStart"/>
            <w:r>
              <w:rPr>
                <w:b/>
                <w:bCs/>
                <w:color w:val="FFFFFF"/>
                <w:sz w:val="20"/>
                <w:szCs w:val="20"/>
              </w:rPr>
              <w:t>w_experience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proofErr w:type="spellStart"/>
            <w:r>
              <w:rPr>
                <w:b/>
                <w:bCs/>
                <w:color w:val="FFFFFF"/>
                <w:sz w:val="20"/>
                <w:szCs w:val="20"/>
              </w:rPr>
              <w:t>w_availability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proofErr w:type="spellStart"/>
            <w:r>
              <w:rPr>
                <w:b/>
                <w:bCs/>
                <w:color w:val="FFFFFF"/>
                <w:sz w:val="20"/>
                <w:szCs w:val="20"/>
              </w:rPr>
              <w:t>w_education</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proofErr w:type="spellStart"/>
            <w:r>
              <w:rPr>
                <w:b/>
                <w:bCs/>
                <w:color w:val="FFFFFF"/>
                <w:sz w:val="20"/>
                <w:szCs w:val="20"/>
              </w:rPr>
              <w:t>w_misc</w:t>
            </w:r>
            <w:proofErr w:type="spellEnd"/>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6B04A1CE" w:rsidR="005D1716" w:rsidRPr="00AD63D7" w:rsidRDefault="00000000" w:rsidP="00AD63D7">
      <w:pPr>
        <w:spacing w:after="120" w:line="276" w:lineRule="auto"/>
        <w:jc w:val="both"/>
        <w:rPr>
          <w:b/>
          <w:bCs/>
        </w:rPr>
      </w:pPr>
      <w:r w:rsidRPr="00AD63D7">
        <w:rPr>
          <w:b/>
          <w:bCs/>
        </w:rPr>
        <w:t xml:space="preserve">Stage 2: </w:t>
      </w:r>
      <w:r w:rsidR="000426F8" w:rsidRPr="000426F8">
        <w:rPr>
          <w:b/>
          <w:bCs/>
        </w:rPr>
        <w:t xml:space="preserve">Greedy Best-First Search via </w:t>
      </w:r>
      <w:proofErr w:type="spellStart"/>
      <w:r w:rsidR="000426F8" w:rsidRPr="000426F8">
        <w:rPr>
          <w:b/>
          <w:bCs/>
        </w:rPr>
        <w:t>heapq</w:t>
      </w:r>
      <w:proofErr w:type="spellEnd"/>
      <w:r w:rsidR="000426F8" w:rsidRPr="000426F8">
        <w:rPr>
          <w:b/>
          <w:bCs/>
        </w:rPr>
        <w:t xml:space="preserve"> priority queue</w:t>
      </w:r>
      <w:r w:rsidR="000426F8">
        <w:rPr>
          <w:b/>
          <w:bCs/>
        </w:rPr>
        <w:t xml:space="preserve"> </w:t>
      </w:r>
      <w:r w:rsidRPr="00AD63D7">
        <w:rPr>
          <w:b/>
          <w:bCs/>
        </w:rPr>
        <w:t>— Runtime Candidate Ranking</w:t>
      </w:r>
    </w:p>
    <w:p w14:paraId="5A7EC1A0" w14:textId="77777777" w:rsidR="00710E9A" w:rsidRDefault="00710E9A">
      <w:pPr>
        <w:spacing w:after="120" w:line="276" w:lineRule="auto"/>
        <w:jc w:val="both"/>
      </w:pPr>
      <w:r w:rsidRPr="00710E9A">
        <w:t xml:space="preserve">At runtime, the system uses Greedy Best-First Search via Python’s </w:t>
      </w:r>
      <w:proofErr w:type="spellStart"/>
      <w:r w:rsidRPr="00710E9A">
        <w:t>heapq</w:t>
      </w:r>
      <w:proofErr w:type="spellEnd"/>
      <w:r w:rsidRPr="00710E9A">
        <w:t xml:space="preserve"> priority queue to rank candidates efficiently based on the final weighted score</w:t>
      </w:r>
    </w:p>
    <w:p w14:paraId="262E98E5" w14:textId="46365A61" w:rsidR="005D1716" w:rsidRDefault="00710E9A">
      <w:pPr>
        <w:spacing w:after="120" w:line="276" w:lineRule="auto"/>
        <w:jc w:val="both"/>
      </w:pPr>
      <w:r>
        <w:t>The system loads the GA-</w:t>
      </w:r>
      <w:r w:rsidR="00AD63D7">
        <w:t>optimized</w:t>
      </w:r>
      <w:r>
        <w:t xml:space="preserve"> weights for the matched job category and feeds them into the </w:t>
      </w:r>
      <w:r w:rsidRPr="00710E9A">
        <w:t xml:space="preserve">Greedy Best-First / </w:t>
      </w:r>
      <w:proofErr w:type="spellStart"/>
      <w:r w:rsidRPr="00710E9A">
        <w:t>heapq</w:t>
      </w:r>
      <w:proofErr w:type="spellEnd"/>
      <w:r w:rsidRPr="00710E9A">
        <w:t xml:space="preserve"> priority queue</w:t>
      </w:r>
      <w:r>
        <w:t xml:space="preserve">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w:t>
      </w:r>
      <w:proofErr w:type="spellStart"/>
      <w:r>
        <w:rPr>
          <w:rFonts w:ascii="Courier New" w:eastAsia="Courier New" w:hAnsi="Courier New" w:cs="Courier New"/>
          <w:b/>
          <w:bCs/>
          <w:color w:val="1F4E79"/>
          <w:sz w:val="20"/>
          <w:szCs w:val="20"/>
        </w:rPr>
        <w:t>skill_match</w:t>
      </w:r>
      <w:proofErr w:type="spellEnd"/>
      <w:r>
        <w:rPr>
          <w:rFonts w:ascii="Courier New" w:eastAsia="Courier New" w:hAnsi="Courier New" w:cs="Courier New"/>
          <w:b/>
          <w:bCs/>
          <w:color w:val="1F4E79"/>
          <w:sz w:val="20"/>
          <w:szCs w:val="20"/>
        </w:rPr>
        <w:t xml:space="preserve"> + w₂*·experience + w₃*·availability + w₄*·education + w₅*·</w:t>
      </w:r>
      <w:proofErr w:type="spellStart"/>
      <w:r>
        <w:rPr>
          <w:rFonts w:ascii="Courier New" w:eastAsia="Courier New" w:hAnsi="Courier New" w:cs="Courier New"/>
          <w:b/>
          <w:bCs/>
          <w:color w:val="1F4E79"/>
          <w:sz w:val="20"/>
          <w:szCs w:val="20"/>
        </w:rPr>
        <w:t>misc</w:t>
      </w:r>
      <w:proofErr w:type="spellEnd"/>
    </w:p>
    <w:p w14:paraId="7B2A779E" w14:textId="36BBED4A" w:rsidR="006A4BFE" w:rsidRDefault="00000000">
      <w:pPr>
        <w:spacing w:after="120" w:line="276" w:lineRule="auto"/>
        <w:jc w:val="both"/>
      </w:pPr>
      <w:r>
        <w:t>where w₁*...w₅* are the GA-</w:t>
      </w:r>
      <w:proofErr w:type="spellStart"/>
      <w:r>
        <w:t>optimised</w:t>
      </w:r>
      <w:proofErr w:type="spellEnd"/>
      <w:r>
        <w:t xml:space="preserve"> weights (not hardcoded defaults). The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19DE6018" w:rsidR="005D1716" w:rsidRDefault="00710E9A">
            <w:pPr>
              <w:jc w:val="center"/>
            </w:pPr>
            <w:r w:rsidRPr="00710E9A">
              <w:rPr>
                <w:b/>
                <w:bCs/>
                <w:color w:val="FFFFFF"/>
                <w:sz w:val="20"/>
                <w:szCs w:val="20"/>
              </w:rPr>
              <w:t xml:space="preserve">Greedy Best-First / </w:t>
            </w:r>
            <w:proofErr w:type="spellStart"/>
            <w:r w:rsidRPr="00710E9A">
              <w:rPr>
                <w:b/>
                <w:bCs/>
                <w:color w:val="FFFFFF"/>
                <w:sz w:val="20"/>
                <w:szCs w:val="20"/>
              </w:rPr>
              <w:t>heapq</w:t>
            </w:r>
            <w:proofErr w:type="spellEnd"/>
            <w:r w:rsidRPr="00710E9A">
              <w:rPr>
                <w:b/>
                <w:bCs/>
                <w:color w:val="FFFFFF"/>
                <w:sz w:val="20"/>
                <w:szCs w:val="20"/>
              </w:rPr>
              <w:t xml:space="preserve"> priority queue</w:t>
            </w:r>
            <w:r>
              <w:rPr>
                <w:b/>
                <w:bCs/>
                <w:color w:val="FFFFFF"/>
                <w:sz w:val="20"/>
                <w:szCs w:val="20"/>
              </w:rPr>
              <w:t xml:space="preserve">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641EEFEE" w:rsidR="005D1716" w:rsidRDefault="00000000">
            <w:pPr>
              <w:jc w:val="center"/>
            </w:pPr>
            <w:r>
              <w:rPr>
                <w:b/>
                <w:bCs/>
                <w:color w:val="FFFFFF"/>
                <w:sz w:val="20"/>
                <w:szCs w:val="20"/>
              </w:rPr>
              <w:t xml:space="preserve">GA + </w:t>
            </w:r>
            <w:r w:rsidR="00710E9A" w:rsidRPr="00710E9A">
              <w:rPr>
                <w:b/>
                <w:bCs/>
                <w:color w:val="FFFFFF"/>
                <w:sz w:val="20"/>
                <w:szCs w:val="20"/>
              </w:rPr>
              <w:t xml:space="preserve">Greedy Best-First / </w:t>
            </w:r>
            <w:proofErr w:type="spellStart"/>
            <w:r w:rsidR="00710E9A" w:rsidRPr="00710E9A">
              <w:rPr>
                <w:b/>
                <w:bCs/>
                <w:color w:val="FFFFFF"/>
                <w:sz w:val="20"/>
                <w:szCs w:val="20"/>
              </w:rPr>
              <w:t>heapq</w:t>
            </w:r>
            <w:proofErr w:type="spellEnd"/>
            <w:r w:rsidR="00710E9A" w:rsidRPr="00710E9A">
              <w:rPr>
                <w:b/>
                <w:bCs/>
                <w:color w:val="FFFFFF"/>
                <w:sz w:val="20"/>
                <w:szCs w:val="20"/>
              </w:rPr>
              <w:t xml:space="preserve"> priority queue</w:t>
            </w:r>
            <w:r>
              <w:rPr>
                <w:b/>
                <w:bCs/>
                <w:color w:val="FFFFFF"/>
                <w:sz w:val="20"/>
                <w:szCs w:val="20"/>
              </w:rPr>
              <w:t xml:space="preserve">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w:t>
            </w:r>
            <w:proofErr w:type="gramStart"/>
            <w:r>
              <w:rPr>
                <w:sz w:val="20"/>
                <w:szCs w:val="20"/>
              </w:rPr>
              <w:t>driven,</w:t>
            </w:r>
            <w:proofErr w:type="gramEnd"/>
            <w:r>
              <w:rPr>
                <w:sz w:val="20"/>
                <w:szCs w:val="20"/>
              </w:rPr>
              <w:t xml:space="preserve">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lastRenderedPageBreak/>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proofErr w:type="gramStart"/>
            <w:r>
              <w:rPr>
                <w:sz w:val="20"/>
                <w:szCs w:val="20"/>
              </w:rPr>
              <w:t>O(</w:t>
            </w:r>
            <w:proofErr w:type="gramEnd"/>
            <w:r>
              <w:rPr>
                <w:sz w:val="20"/>
                <w:szCs w:val="20"/>
              </w:rPr>
              <w:t>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99C9E7D" w14:textId="77777777" w:rsidR="000F606B" w:rsidRDefault="00000000">
      <w:pPr>
        <w:spacing w:after="120" w:line="276" w:lineRule="auto"/>
        <w:jc w:val="both"/>
      </w:pPr>
      <w:r>
        <w:rPr>
          <w:b/>
          <w:bCs/>
        </w:rPr>
        <w:t xml:space="preserve">Technique Selected: </w:t>
      </w:r>
      <w:r w:rsidR="000F606B" w:rsidRPr="000F606B">
        <w:t>The justification logic is completely deterministic and local. The _</w:t>
      </w:r>
      <w:proofErr w:type="spellStart"/>
      <w:r w:rsidR="000F606B" w:rsidRPr="000F606B">
        <w:t>generate_justification</w:t>
      </w:r>
      <w:proofErr w:type="spellEnd"/>
      <w:r w:rsidR="000F606B" w:rsidRPr="000F606B">
        <w:t xml:space="preserve"> function builds text based on rule-based strengths, weaknesses, and expert flags</w:t>
      </w:r>
    </w:p>
    <w:p w14:paraId="254E143D" w14:textId="06989250"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w:t>
      </w:r>
      <w:r w:rsidR="00032612" w:rsidRPr="00032612">
        <w:t>Explainable AI (XAI) Cognitive Dashboard (HTML/CSS/JavaScript</w:t>
      </w:r>
      <w:r w:rsidR="00B27C8D" w:rsidRPr="00B27C8D">
        <w:t>), and a deterministic, rule-based Justification Engine.</w:t>
      </w:r>
    </w:p>
    <w:p w14:paraId="3F6B40A7" w14:textId="77777777" w:rsidR="005D1716" w:rsidRDefault="00000000">
      <w:pPr>
        <w:spacing w:after="120" w:line="276" w:lineRule="auto"/>
        <w:jc w:val="both"/>
      </w:pPr>
      <w:r>
        <w:t>The XAI Dashboard is the primary cognitive interface, supporting the human decision-</w:t>
      </w:r>
      <w:proofErr w:type="spellStart"/>
      <w:r>
        <w:t>maker’s</w:t>
      </w:r>
      <w:proofErr w:type="spellEnd"/>
      <w:r>
        <w:t xml:space="preserve">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 xml:space="preserve">Radar charts for skill coverage, bar charts for score breakdowns, and </w:t>
      </w:r>
      <w:proofErr w:type="spellStart"/>
      <w:r>
        <w:t>colour</w:t>
      </w:r>
      <w:proofErr w:type="spellEnd"/>
      <w:r>
        <w:t xml:space="preserve">-coded tier badges (Excellent / Good / Average / Below </w:t>
      </w:r>
      <w:proofErr w:type="gramStart"/>
      <w:r>
        <w:t>Average) — these</w:t>
      </w:r>
      <w:proofErr w:type="gramEnd"/>
      <w:r>
        <w:t xml:space="preserv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w:t>
      </w:r>
      <w:proofErr w:type="spellStart"/>
      <w:r>
        <w:rPr>
          <w:rFonts w:ascii="Courier New" w:eastAsia="Courier New" w:hAnsi="Courier New" w:cs="Courier New"/>
          <w:b/>
          <w:bCs/>
        </w:rPr>
        <w:t>Misc</w:t>
      </w:r>
      <w:proofErr w:type="spellEnd"/>
      <w:r>
        <w:rPr>
          <w:rFonts w:ascii="Courier New" w:eastAsia="Courier New" w:hAnsi="Courier New" w:cs="Courier New"/>
          <w:b/>
          <w:bCs/>
        </w:rPr>
        <w:t xml:space="preserve"> × w₅*)</w:t>
      </w:r>
    </w:p>
    <w:p w14:paraId="1F814DBD" w14:textId="77777777" w:rsidR="005D1716"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lastRenderedPageBreak/>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6D2CFFCC" w:rsidR="005D1716" w:rsidRDefault="00000000">
      <w:pPr>
        <w:spacing w:after="120" w:line="276" w:lineRule="auto"/>
        <w:jc w:val="both"/>
      </w:pPr>
      <w:r>
        <w:rPr>
          <w:b/>
          <w:bCs/>
        </w:rPr>
        <w:t xml:space="preserve">Dimension 3 — Availability Score: </w:t>
      </w:r>
      <w:r>
        <w:t xml:space="preserve">Evaluates how soon the candidate can join. Candidates with immediate availability or notice period ≤ 30 days score highest. </w:t>
      </w:r>
      <w:r w:rsidR="004E181F" w:rsidRPr="004E181F">
        <w:t>Notices up to 90 days are evaluated on a sliding scale. Penalties are applied only when the notice period exceeds the maximum notice duration in the job description</w:t>
      </w:r>
      <w:r w:rsidR="004E181F">
        <w:t xml:space="preserve">. </w:t>
      </w:r>
      <w:r>
        <w:t>This dimension directly addresses operational hiring urgency.</w:t>
      </w:r>
    </w:p>
    <w:p w14:paraId="27D320F1" w14:textId="72DA49BD" w:rsidR="005D1716" w:rsidRDefault="00000000">
      <w:pPr>
        <w:spacing w:after="120" w:line="276" w:lineRule="auto"/>
        <w:jc w:val="both"/>
      </w:pPr>
      <w:r>
        <w:rPr>
          <w:b/>
          <w:bCs/>
        </w:rPr>
        <w:t xml:space="preserve">Dimension 4 — Education Match: </w:t>
      </w:r>
      <w:r>
        <w:t xml:space="preserve">Candidate degree level matched against JD requirements. </w:t>
      </w:r>
      <w:r w:rsidR="004E181F" w:rsidRPr="004E181F">
        <w:t xml:space="preserve">Candidate degree </w:t>
      </w:r>
      <w:proofErr w:type="gramStart"/>
      <w:r w:rsidR="004E181F" w:rsidRPr="004E181F">
        <w:t>level is</w:t>
      </w:r>
      <w:proofErr w:type="gramEnd"/>
      <w:r w:rsidR="004E181F" w:rsidRPr="004E181F">
        <w:t xml:space="preserve"> matched directly against requirements without using external rank adjustments</w:t>
      </w:r>
      <w:r>
        <w:t>.</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proofErr w:type="spellStart"/>
            <w:r>
              <w:rPr>
                <w:sz w:val="20"/>
                <w:szCs w:val="20"/>
              </w:rPr>
              <w:t>Apriori</w:t>
            </w:r>
            <w:proofErr w:type="spellEnd"/>
            <w:r>
              <w:rPr>
                <w:sz w:val="20"/>
                <w:szCs w:val="20"/>
              </w:rPr>
              <w:t xml:space="preserve">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 xml:space="preserve">Kendall τ improves &gt;= 5% after GA </w:t>
            </w:r>
            <w:proofErr w:type="spellStart"/>
            <w:r>
              <w:rPr>
                <w:sz w:val="20"/>
                <w:szCs w:val="20"/>
              </w:rPr>
              <w:t>optimisation</w:t>
            </w:r>
            <w:proofErr w:type="spellEnd"/>
            <w:r>
              <w:rPr>
                <w:sz w:val="20"/>
                <w:szCs w:val="20"/>
              </w:rPr>
              <w:t xml:space="preserve">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F0EEBF5" w:rsidR="005D1716" w:rsidRDefault="000426F8">
            <w:r w:rsidRPr="000426F8">
              <w:rPr>
                <w:sz w:val="20"/>
                <w:szCs w:val="20"/>
              </w:rPr>
              <w:t xml:space="preserve">Greedy Best-First Search via </w:t>
            </w:r>
            <w:proofErr w:type="spellStart"/>
            <w:r w:rsidRPr="000426F8">
              <w:rPr>
                <w:sz w:val="20"/>
                <w:szCs w:val="20"/>
              </w:rPr>
              <w:t>heapq</w:t>
            </w:r>
            <w:proofErr w:type="spellEnd"/>
            <w:r w:rsidRPr="000426F8">
              <w:rPr>
                <w:sz w:val="20"/>
                <w:szCs w:val="20"/>
              </w:rPr>
              <w:t xml:space="preserve"> priority queue</w:t>
            </w:r>
            <w:r>
              <w:rPr>
                <w:sz w:val="20"/>
                <w:szCs w:val="20"/>
              </w:rPr>
              <w:t xml:space="preserve">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proofErr w:type="gramStart"/>
            <w:r>
              <w:rPr>
                <w:sz w:val="20"/>
                <w:szCs w:val="20"/>
              </w:rPr>
              <w:t>Top-5</w:t>
            </w:r>
            <w:proofErr w:type="gramEnd"/>
            <w:r>
              <w:rPr>
                <w:sz w:val="20"/>
                <w:szCs w:val="20"/>
              </w:rPr>
              <w:t xml:space="preserve">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E887FB" w:rsidR="005D1716" w:rsidRDefault="000426F8">
            <w: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1B424A30" w:rsidR="005D1716" w:rsidRDefault="00000000" w:rsidP="007A093A">
      <w:pPr>
        <w:spacing w:after="80" w:line="276" w:lineRule="auto"/>
      </w:pPr>
      <w:r w:rsidRPr="007A093A">
        <w:rPr>
          <w:b/>
          <w:bCs/>
        </w:rPr>
        <w:lastRenderedPageBreak/>
        <w:t xml:space="preserve">Knowledge Acquisition Bottleneck: </w:t>
      </w:r>
      <w:r>
        <w:t xml:space="preserve">Transforming the SSG framework into a formal </w:t>
      </w:r>
      <w:r w:rsidR="00794ECE">
        <w:t>s</w:t>
      </w:r>
      <w:r w:rsidR="00794ECE" w:rsidRPr="00794ECE">
        <w:t xml:space="preserve">tructured </w:t>
      </w:r>
      <w:r w:rsidR="00794ECE">
        <w:t>r</w:t>
      </w:r>
      <w:r w:rsidR="00794ECE" w:rsidRPr="00794ECE">
        <w:t xml:space="preserve">ule </w:t>
      </w:r>
      <w:r w:rsidR="00794ECE">
        <w:t>r</w:t>
      </w:r>
      <w:r w:rsidR="00794ECE" w:rsidRPr="00794ECE">
        <w:t>epository</w:t>
      </w:r>
      <w:r>
        <w:t xml:space="preserve"> is labour-intensive. Human-written JDs often use non-standard terminology, which the NLU extraction layer must bridge via fuzzy matching and semantic similarity.</w:t>
      </w:r>
    </w:p>
    <w:p w14:paraId="3EB217C5" w14:textId="26F155D0" w:rsidR="005D1716" w:rsidRDefault="00FB799C" w:rsidP="007A093A">
      <w:pPr>
        <w:spacing w:after="80" w:line="276" w:lineRule="auto"/>
      </w:pPr>
      <w:r>
        <w:rPr>
          <w:b/>
          <w:bCs/>
        </w:rPr>
        <w:t>Knowledge Base</w:t>
      </w:r>
      <w:r w:rsidRPr="007A093A">
        <w:rPr>
          <w:b/>
          <w:bCs/>
        </w:rPr>
        <w:t xml:space="preserve"> Coverage: </w:t>
      </w:r>
      <w:r>
        <w:t xml:space="preserve">The initial knowledge base covers IT and Financial Services sectors only. Other sectors require additional </w:t>
      </w:r>
      <w:r w:rsidR="003034DD">
        <w:t>s</w:t>
      </w:r>
      <w:r w:rsidR="003034DD" w:rsidRPr="003034DD">
        <w:t xml:space="preserve">kill </w:t>
      </w:r>
      <w:r w:rsidR="003034DD">
        <w:t>a</w:t>
      </w:r>
      <w:r w:rsidR="003034DD" w:rsidRPr="003034DD">
        <w:t xml:space="preserve">ssociation </w:t>
      </w:r>
      <w:r w:rsidR="003034DD">
        <w:t>k</w:t>
      </w:r>
      <w:r w:rsidR="003034DD" w:rsidRPr="003034DD">
        <w:t xml:space="preserve">nowledge </w:t>
      </w:r>
      <w:r w:rsidR="003034DD">
        <w:t>b</w:t>
      </w:r>
      <w:r w:rsidR="003034DD" w:rsidRPr="003034DD">
        <w:t>ase</w:t>
      </w:r>
      <w:r w:rsidR="003034DD">
        <w:t xml:space="preserve"> </w:t>
      </w:r>
      <w:r>
        <w:t>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5DA03A3F" w:rsidR="005D1716" w:rsidRDefault="00000000" w:rsidP="007A093A">
      <w:pPr>
        <w:spacing w:after="80" w:line="276" w:lineRule="auto"/>
      </w:pPr>
      <w:r w:rsidRPr="007A093A">
        <w:rPr>
          <w:b/>
          <w:bCs/>
        </w:rPr>
        <w:t xml:space="preserve">Domain Focus: </w:t>
      </w:r>
      <w:r>
        <w:t xml:space="preserve">The MVP is calibrated for IT and Financial Services sectors in Singapore only. Cross-industry deployment requires modular </w:t>
      </w:r>
      <w:r w:rsidR="00FB799C">
        <w:t>knowledge base</w:t>
      </w:r>
      <w:r>
        <w:t xml:space="preserve"> expansion.</w:t>
      </w:r>
    </w:p>
    <w:p w14:paraId="26C78B49" w14:textId="34CA8387"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w:t>
      </w:r>
      <w:r w:rsidR="000426F8" w:rsidRPr="000426F8">
        <w:t xml:space="preserve">Greedy Best-First Search via </w:t>
      </w:r>
      <w:proofErr w:type="spellStart"/>
      <w:r w:rsidR="000426F8" w:rsidRPr="000426F8">
        <w:t>heapq</w:t>
      </w:r>
      <w:proofErr w:type="spellEnd"/>
      <w:r w:rsidR="000426F8" w:rsidRPr="000426F8">
        <w:t xml:space="preserve"> priority queue</w:t>
      </w:r>
      <w:r>
        <w:t>, ensuring efficient performance even at scale.</w:t>
      </w:r>
    </w:p>
    <w:p w14:paraId="605CF3A1" w14:textId="7FDEB4C2" w:rsidR="00674EDE" w:rsidRDefault="00000000" w:rsidP="00674EDE">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0DD1997B" w14:textId="77777777" w:rsidR="00674EDE" w:rsidRDefault="00674EDE" w:rsidP="00674EDE">
      <w:pPr>
        <w:spacing w:after="80" w:line="276" w:lineRule="auto"/>
      </w:pPr>
    </w:p>
    <w:p w14:paraId="511D06C6" w14:textId="77777777" w:rsidR="00674EDE" w:rsidRDefault="00674EDE" w:rsidP="00674EDE">
      <w:pPr>
        <w:spacing w:after="80" w:line="276" w:lineRule="auto"/>
      </w:pPr>
    </w:p>
    <w:p w14:paraId="640D7625" w14:textId="77777777" w:rsidR="00674EDE" w:rsidRDefault="00674EDE" w:rsidP="00674EDE">
      <w:pPr>
        <w:spacing w:after="80" w:line="276" w:lineRule="auto"/>
      </w:pPr>
    </w:p>
    <w:p w14:paraId="3867C54E" w14:textId="77777777" w:rsidR="00674EDE" w:rsidRDefault="00674EDE" w:rsidP="00674EDE">
      <w:pPr>
        <w:spacing w:after="80" w:line="276" w:lineRule="auto"/>
      </w:pPr>
    </w:p>
    <w:p w14:paraId="796CD31E" w14:textId="77777777" w:rsidR="00674EDE" w:rsidRDefault="00674EDE" w:rsidP="00674EDE">
      <w:pPr>
        <w:spacing w:after="80" w:line="276" w:lineRule="auto"/>
      </w:pPr>
    </w:p>
    <w:p w14:paraId="2519CBD9" w14:textId="77777777" w:rsidR="00674EDE" w:rsidRDefault="00674EDE" w:rsidP="00674EDE">
      <w:pPr>
        <w:spacing w:after="80" w:line="276" w:lineRule="auto"/>
      </w:pPr>
    </w:p>
    <w:p w14:paraId="546AE70C" w14:textId="77777777" w:rsidR="00674EDE" w:rsidRDefault="00674EDE" w:rsidP="00674EDE">
      <w:pPr>
        <w:spacing w:after="80" w:line="276" w:lineRule="auto"/>
      </w:pPr>
    </w:p>
    <w:p w14:paraId="2C2E648D" w14:textId="77777777" w:rsidR="00674EDE" w:rsidRDefault="00674EDE" w:rsidP="00674EDE">
      <w:pPr>
        <w:spacing w:after="80" w:line="276" w:lineRule="auto"/>
      </w:pPr>
    </w:p>
    <w:p w14:paraId="0B3529A8" w14:textId="77777777" w:rsidR="00674EDE" w:rsidRDefault="00674EDE" w:rsidP="00674EDE">
      <w:pPr>
        <w:spacing w:after="80" w:line="276" w:lineRule="auto"/>
      </w:pPr>
    </w:p>
    <w:p w14:paraId="396FC60C" w14:textId="77777777" w:rsidR="00674EDE" w:rsidRDefault="00674EDE" w:rsidP="00674EDE">
      <w:pPr>
        <w:spacing w:after="80" w:line="276" w:lineRule="auto"/>
      </w:pPr>
    </w:p>
    <w:p w14:paraId="7293EA5D" w14:textId="77777777" w:rsidR="00674EDE" w:rsidRDefault="00674EDE" w:rsidP="00674EDE">
      <w:pPr>
        <w:spacing w:after="80" w:line="276" w:lineRule="auto"/>
      </w:pPr>
    </w:p>
    <w:p w14:paraId="2FFECF40" w14:textId="77777777" w:rsidR="00674EDE" w:rsidRDefault="00674EDE" w:rsidP="00674EDE">
      <w:pPr>
        <w:spacing w:after="80" w:line="276" w:lineRule="auto"/>
      </w:pPr>
    </w:p>
    <w:p w14:paraId="067EF0EB" w14:textId="77777777" w:rsidR="00674EDE" w:rsidRDefault="00674EDE" w:rsidP="00674EDE">
      <w:pPr>
        <w:spacing w:after="80" w:line="276" w:lineRule="auto"/>
      </w:pPr>
    </w:p>
    <w:p w14:paraId="79A1A333" w14:textId="77777777" w:rsidR="00674EDE" w:rsidRDefault="00674EDE" w:rsidP="00674EDE">
      <w:pPr>
        <w:spacing w:after="80" w:line="276" w:lineRule="auto"/>
      </w:pPr>
    </w:p>
    <w:p w14:paraId="71DC224D" w14:textId="77777777" w:rsidR="00674EDE" w:rsidRDefault="00674EDE" w:rsidP="00674EDE">
      <w:pPr>
        <w:spacing w:after="80" w:line="276" w:lineRule="auto"/>
      </w:pPr>
    </w:p>
    <w:p w14:paraId="6F3AB750" w14:textId="48FECBC5" w:rsidR="005D1716" w:rsidRDefault="00000000" w:rsidP="00674EDE">
      <w:pPr>
        <w:spacing w:after="80" w:line="276" w:lineRule="auto"/>
      </w:pPr>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0E037048" w14:textId="77777777" w:rsidR="005D1716" w:rsidRDefault="00000000" w:rsidP="007A093A">
      <w:pPr>
        <w:spacing w:after="80" w:line="276" w:lineRule="auto"/>
      </w:pPr>
      <w:r w:rsidRPr="007A093A">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53D11072"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w:t>
      </w:r>
      <w:r w:rsidR="00391EE2">
        <w:t xml:space="preserve"> </w:t>
      </w:r>
      <w:r w:rsidR="00391EE2" w:rsidRPr="00391EE2">
        <w:t>Candidate explanations are generated deterministically from score dimensions, matched skills, missing skills, eligibility results, and expert flags</w:t>
      </w:r>
      <w:r>
        <w:t>.</w:t>
      </w:r>
    </w:p>
    <w:p w14:paraId="3F33572B" w14:textId="77777777" w:rsidR="009B134B" w:rsidRDefault="009B134B"/>
    <w:p w14:paraId="3CC49A70" w14:textId="77777777" w:rsidR="009B134B" w:rsidRDefault="009B134B"/>
    <w:p w14:paraId="1C421941" w14:textId="77777777" w:rsidR="009B134B" w:rsidRDefault="009B134B"/>
    <w:p w14:paraId="6ACAECDA" w14:textId="77777777" w:rsidR="009B134B" w:rsidRDefault="009B134B"/>
    <w:p w14:paraId="7DDE5A3B" w14:textId="77777777" w:rsidR="009B134B" w:rsidRDefault="009B134B"/>
    <w:p w14:paraId="52D6DA72" w14:textId="77777777" w:rsidR="009B134B" w:rsidRDefault="009B134B"/>
    <w:p w14:paraId="36EB2296" w14:textId="77777777" w:rsidR="009B134B" w:rsidRDefault="009B134B"/>
    <w:p w14:paraId="49BA2914" w14:textId="77777777" w:rsidR="009B134B" w:rsidRDefault="009B134B"/>
    <w:p w14:paraId="3307F409" w14:textId="77777777" w:rsidR="009B134B" w:rsidRDefault="009B134B"/>
    <w:p w14:paraId="05ACF02D" w14:textId="77777777" w:rsidR="009B134B" w:rsidRDefault="009B134B"/>
    <w:p w14:paraId="082E53FB" w14:textId="77777777" w:rsidR="009B134B" w:rsidRDefault="009B134B"/>
    <w:p w14:paraId="0091A478" w14:textId="77777777" w:rsidR="009B134B" w:rsidRDefault="009B134B"/>
    <w:p w14:paraId="558BF302" w14:textId="77777777" w:rsidR="009B134B" w:rsidRDefault="009B134B"/>
    <w:p w14:paraId="2D26A1BA" w14:textId="77777777" w:rsidR="009B134B" w:rsidRDefault="009B134B"/>
    <w:p w14:paraId="1B782CDB" w14:textId="77777777" w:rsidR="009B134B" w:rsidRDefault="009B134B"/>
    <w:p w14:paraId="594BD207" w14:textId="77777777" w:rsidR="009B134B" w:rsidRDefault="009B134B"/>
    <w:p w14:paraId="45FA58F6" w14:textId="77777777" w:rsidR="009B134B" w:rsidRDefault="009B134B"/>
    <w:p w14:paraId="48A4A3A2" w14:textId="77777777" w:rsidR="009B134B" w:rsidRDefault="009B134B"/>
    <w:p w14:paraId="2F26DA25" w14:textId="77777777" w:rsidR="009B134B" w:rsidRDefault="009B134B"/>
    <w:p w14:paraId="029420BC" w14:textId="77777777" w:rsidR="009B134B" w:rsidRDefault="009B134B"/>
    <w:p w14:paraId="4AD9F9CF" w14:textId="77777777" w:rsidR="009B134B" w:rsidRDefault="009B134B"/>
    <w:p w14:paraId="76F996DE" w14:textId="77777777" w:rsidR="009B134B" w:rsidRDefault="009B134B"/>
    <w:p w14:paraId="6CC9A4FB" w14:textId="77777777" w:rsidR="009B134B" w:rsidRDefault="009B134B"/>
    <w:p w14:paraId="20D13BB7" w14:textId="77777777" w:rsidR="009B134B" w:rsidRDefault="009B134B"/>
    <w:p w14:paraId="33261149" w14:textId="77777777" w:rsidR="009B134B" w:rsidRDefault="009B134B"/>
    <w:p w14:paraId="690C658E" w14:textId="77777777" w:rsidR="009B134B" w:rsidRDefault="009B134B"/>
    <w:p w14:paraId="0613F5FC" w14:textId="77777777" w:rsidR="009B134B" w:rsidRDefault="009B134B"/>
    <w:p w14:paraId="48739A83" w14:textId="25AA006B" w:rsidR="009B134B" w:rsidRDefault="009B134B">
      <w:r>
        <w:br w:type="page"/>
      </w:r>
    </w:p>
    <w:p w14:paraId="4FC97306" w14:textId="77777777" w:rsidR="009B134B" w:rsidRPr="00C03291" w:rsidRDefault="009B134B" w:rsidP="009B134B">
      <w:pPr>
        <w:pBdr>
          <w:bottom w:val="single" w:sz="6" w:space="1" w:color="2E75B6"/>
        </w:pBdr>
        <w:spacing w:before="360" w:after="200"/>
        <w:jc w:val="center"/>
        <w:rPr>
          <w:b/>
          <w:bCs/>
          <w:color w:val="2E75B6"/>
          <w:sz w:val="24"/>
          <w:szCs w:val="24"/>
        </w:rPr>
      </w:pPr>
      <w:r w:rsidRPr="00C03291">
        <w:rPr>
          <w:b/>
          <w:bCs/>
          <w:color w:val="2E75B6"/>
          <w:sz w:val="24"/>
          <w:szCs w:val="24"/>
        </w:rPr>
        <w:lastRenderedPageBreak/>
        <w:t>Evaluation Criteria Report: Intelligent Candidate Ranking System (ICRS)</w:t>
      </w:r>
    </w:p>
    <w:p w14:paraId="05DECF75" w14:textId="77777777" w:rsidR="009B134B" w:rsidRDefault="009B134B"/>
    <w:p w14:paraId="6B25F52C" w14:textId="77777777" w:rsidR="009B134B" w:rsidRDefault="009B134B"/>
    <w:p w14:paraId="487C9A1F" w14:textId="77777777" w:rsidR="009B134B" w:rsidRDefault="009B134B"/>
    <w:p w14:paraId="582E5435" w14:textId="77777777" w:rsidR="009B134B" w:rsidRDefault="009B134B"/>
    <w:p w14:paraId="289C29EC" w14:textId="77777777" w:rsidR="009B134B" w:rsidRDefault="009B134B"/>
    <w:p w14:paraId="634B37C5" w14:textId="77777777" w:rsidR="009B134B" w:rsidRDefault="009B134B"/>
    <w:p w14:paraId="4AD3D2FD" w14:textId="77777777" w:rsidR="009B134B" w:rsidRDefault="009B134B"/>
    <w:p w14:paraId="53B2E9C5" w14:textId="77777777" w:rsidR="009B134B" w:rsidRDefault="009B134B"/>
    <w:p w14:paraId="6858189B" w14:textId="77777777" w:rsidR="009B134B" w:rsidRDefault="009B134B"/>
    <w:p w14:paraId="34A07618" w14:textId="77777777" w:rsidR="009B134B" w:rsidRDefault="009B134B"/>
    <w:p w14:paraId="31E9293B" w14:textId="77777777" w:rsidR="009B134B" w:rsidRDefault="009B134B"/>
    <w:p w14:paraId="10507E40" w14:textId="77777777" w:rsidR="009B134B" w:rsidRDefault="009B134B"/>
    <w:p w14:paraId="7E5CCDEA" w14:textId="77777777" w:rsidR="009B134B" w:rsidRDefault="009B134B"/>
    <w:p w14:paraId="487E2B70" w14:textId="77777777" w:rsidR="009B134B" w:rsidRDefault="009B134B"/>
    <w:p w14:paraId="7FA8D641" w14:textId="77777777" w:rsidR="009B134B" w:rsidRDefault="009B134B"/>
    <w:p w14:paraId="60639791" w14:textId="77777777" w:rsidR="009B134B" w:rsidRDefault="009B134B"/>
    <w:p w14:paraId="796B690F" w14:textId="77777777" w:rsidR="009B134B" w:rsidRDefault="009B134B"/>
    <w:p w14:paraId="28B6B0F1" w14:textId="77777777" w:rsidR="009B134B" w:rsidRDefault="009B134B"/>
    <w:p w14:paraId="646C017A" w14:textId="77777777" w:rsidR="009B134B" w:rsidRDefault="009B134B"/>
    <w:p w14:paraId="6C7BD116" w14:textId="77777777" w:rsidR="009B134B" w:rsidRDefault="009B134B"/>
    <w:p w14:paraId="5D25CF04" w14:textId="77777777" w:rsidR="009B134B" w:rsidRDefault="009B134B"/>
    <w:p w14:paraId="6D136B75" w14:textId="77777777" w:rsidR="009B134B" w:rsidRDefault="009B134B"/>
    <w:p w14:paraId="49B95E70" w14:textId="77777777" w:rsidR="009B134B" w:rsidRDefault="009B134B"/>
    <w:p w14:paraId="3B4344CF" w14:textId="77777777" w:rsidR="009B134B" w:rsidRDefault="009B134B"/>
    <w:p w14:paraId="68D2272D" w14:textId="77777777" w:rsidR="009B134B" w:rsidRDefault="009B134B"/>
    <w:p w14:paraId="6884E37A" w14:textId="77777777" w:rsidR="009B134B" w:rsidRDefault="009B134B"/>
    <w:p w14:paraId="1E725F06" w14:textId="77777777" w:rsidR="009B134B" w:rsidRDefault="009B134B"/>
    <w:p w14:paraId="3000A512" w14:textId="77777777" w:rsidR="009B134B" w:rsidRDefault="009B134B"/>
    <w:p w14:paraId="024C35E4" w14:textId="77777777" w:rsidR="009B134B" w:rsidRDefault="009B134B"/>
    <w:p w14:paraId="0B93EA51" w14:textId="77777777" w:rsidR="009B134B" w:rsidRDefault="009B134B"/>
    <w:p w14:paraId="03D2681C" w14:textId="77777777" w:rsidR="009B134B" w:rsidRDefault="009B134B"/>
    <w:p w14:paraId="63A9AF4D" w14:textId="77777777" w:rsidR="009B134B" w:rsidRDefault="009B134B"/>
    <w:p w14:paraId="29275B3C" w14:textId="77777777" w:rsidR="009B134B" w:rsidRDefault="009B134B"/>
    <w:p w14:paraId="73084D67" w14:textId="77777777" w:rsidR="009B134B" w:rsidRDefault="009B134B"/>
    <w:p w14:paraId="0EF7D40D" w14:textId="77777777" w:rsidR="009B134B" w:rsidRDefault="009B134B"/>
    <w:p w14:paraId="012F8C2D" w14:textId="77777777" w:rsidR="009B134B" w:rsidRDefault="009B134B"/>
    <w:p w14:paraId="50B08974" w14:textId="77777777" w:rsidR="009B134B" w:rsidRDefault="009B134B"/>
    <w:p w14:paraId="5AF684A1" w14:textId="77777777" w:rsidR="009B134B" w:rsidRDefault="009B134B"/>
    <w:p w14:paraId="5C7A949E" w14:textId="77777777" w:rsidR="009B134B" w:rsidRDefault="009B134B"/>
    <w:p w14:paraId="6B20B23E" w14:textId="77777777" w:rsidR="009B134B" w:rsidRDefault="009B134B"/>
    <w:p w14:paraId="4E679FEC" w14:textId="77777777" w:rsidR="009B134B" w:rsidRDefault="009B134B"/>
    <w:p w14:paraId="54700C7F" w14:textId="77777777" w:rsidR="009B134B" w:rsidRDefault="009B134B"/>
    <w:p w14:paraId="5D97ED37" w14:textId="77777777" w:rsidR="009B134B" w:rsidRDefault="009B134B"/>
    <w:p w14:paraId="0F44DA26" w14:textId="77777777" w:rsidR="009B134B" w:rsidRDefault="009B134B"/>
    <w:p w14:paraId="27015196" w14:textId="77777777" w:rsidR="009B134B" w:rsidRDefault="009B134B"/>
    <w:p w14:paraId="37C7AA67" w14:textId="77777777" w:rsidR="009B134B" w:rsidRDefault="009B134B"/>
    <w:p w14:paraId="329927B8" w14:textId="77777777" w:rsidR="009B134B" w:rsidRDefault="009B134B"/>
    <w:p w14:paraId="59936F2B" w14:textId="77777777" w:rsidR="009B134B" w:rsidRDefault="009B134B"/>
    <w:p w14:paraId="4E36F82F" w14:textId="77777777" w:rsidR="009B134B" w:rsidRDefault="009B134B"/>
    <w:p w14:paraId="6BE14A69" w14:textId="77777777" w:rsidR="009B134B" w:rsidRDefault="009B134B"/>
    <w:p w14:paraId="72C45302" w14:textId="77777777" w:rsidR="009B134B" w:rsidRDefault="009B134B"/>
    <w:p w14:paraId="6288657B" w14:textId="77777777" w:rsidR="009B134B" w:rsidRDefault="009B134B"/>
    <w:p w14:paraId="79E19104" w14:textId="70B172A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Default="00000000" w:rsidP="003C0E55">
      <w:pPr>
        <w:pStyle w:val="Heading1"/>
        <w:rPr>
          <w:sz w:val="36"/>
          <w:szCs w:val="36"/>
        </w:rPr>
      </w:pPr>
      <w:bookmarkStart w:id="29" w:name="_Toc225708297"/>
      <w:r w:rsidRPr="003C0E55">
        <w:rPr>
          <w:sz w:val="36"/>
          <w:szCs w:val="36"/>
        </w:rPr>
        <w:t>System Design — High Level</w:t>
      </w:r>
      <w:bookmarkEnd w:id="29"/>
    </w:p>
    <w:p w14:paraId="50524230" w14:textId="64AC83EE" w:rsidR="00B43D90" w:rsidRDefault="00710E9A" w:rsidP="00B43D90">
      <w:pPr>
        <w:pStyle w:val="Heading1"/>
        <w:rPr>
          <w:sz w:val="36"/>
          <w:szCs w:val="36"/>
          <w:lang w:val="en-SG"/>
        </w:rPr>
      </w:pPr>
      <w:r>
        <w:rPr>
          <w:noProof/>
          <w:sz w:val="36"/>
          <w:szCs w:val="36"/>
          <w:lang w:val="en-SG"/>
        </w:rPr>
        <w:drawing>
          <wp:inline distT="0" distB="0" distL="0" distR="0" wp14:anchorId="56FDCF4C" wp14:editId="2506D4F7">
            <wp:extent cx="5609404" cy="3133378"/>
            <wp:effectExtent l="0" t="0" r="0" b="0"/>
            <wp:docPr id="1570754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4141" cy="3152782"/>
                    </a:xfrm>
                    <a:prstGeom prst="rect">
                      <a:avLst/>
                    </a:prstGeom>
                    <a:noFill/>
                  </pic:spPr>
                </pic:pic>
              </a:graphicData>
            </a:graphic>
          </wp:inline>
        </w:drawing>
      </w:r>
    </w:p>
    <w:p w14:paraId="28A7157A" w14:textId="77777777" w:rsidR="00710E9A" w:rsidRDefault="00710E9A" w:rsidP="00B43D90">
      <w:pPr>
        <w:pStyle w:val="Heading1"/>
        <w:rPr>
          <w:sz w:val="36"/>
          <w:szCs w:val="36"/>
          <w:lang w:val="en-SG"/>
        </w:rPr>
      </w:pPr>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79AB96D7" w14:textId="50448820" w:rsidR="00674EDE" w:rsidRPr="00674EDE" w:rsidRDefault="00674EDE" w:rsidP="00674EDE">
      <w:pPr>
        <w:spacing w:after="120" w:line="276" w:lineRule="auto"/>
        <w:jc w:val="both"/>
        <w:rPr>
          <w:lang w:val="en-SG"/>
        </w:rPr>
      </w:pPr>
      <w:r>
        <w:rPr>
          <w:lang w:val="en-SG"/>
        </w:rPr>
        <w:t>T</w:t>
      </w:r>
      <w:r w:rsidRPr="00674EDE">
        <w:rPr>
          <w:lang w:val="en-SG"/>
        </w:rPr>
        <w:t>he system is organized into four main layers to process resumes and match them against job descriptions:</w:t>
      </w:r>
    </w:p>
    <w:p w14:paraId="46C6B6E8" w14:textId="77777777" w:rsidR="00674EDE" w:rsidRPr="00674EDE" w:rsidRDefault="00674EDE" w:rsidP="00674EDE">
      <w:pPr>
        <w:spacing w:after="120" w:line="276" w:lineRule="auto"/>
        <w:jc w:val="both"/>
        <w:rPr>
          <w:lang w:val="en-SG"/>
        </w:rPr>
      </w:pPr>
      <w:r w:rsidRPr="00674EDE">
        <w:rPr>
          <w:b/>
          <w:bCs/>
          <w:lang w:val="en-SG"/>
        </w:rPr>
        <w:t>1. Frontend Layer</w:t>
      </w:r>
    </w:p>
    <w:p w14:paraId="5063C569" w14:textId="77777777" w:rsidR="00674EDE" w:rsidRPr="00674EDE" w:rsidRDefault="00674EDE" w:rsidP="00674EDE">
      <w:pPr>
        <w:numPr>
          <w:ilvl w:val="0"/>
          <w:numId w:val="26"/>
        </w:numPr>
        <w:spacing w:after="120" w:line="276" w:lineRule="auto"/>
        <w:jc w:val="both"/>
        <w:rPr>
          <w:lang w:val="en-SG"/>
        </w:rPr>
      </w:pPr>
      <w:r w:rsidRPr="00674EDE">
        <w:rPr>
          <w:b/>
          <w:bCs/>
          <w:lang w:val="en-SG"/>
        </w:rPr>
        <w:t>Client Interface:</w:t>
      </w:r>
      <w:r w:rsidRPr="00674EDE">
        <w:rPr>
          <w:lang w:val="en-SG"/>
        </w:rPr>
        <w:t xml:space="preserve"> index.html provides the interface for recruiters to upload documents, view candidate lists, and check matches.</w:t>
      </w:r>
    </w:p>
    <w:p w14:paraId="1E9932E6" w14:textId="77777777" w:rsidR="00674EDE" w:rsidRPr="00674EDE" w:rsidRDefault="00674EDE" w:rsidP="00674EDE">
      <w:pPr>
        <w:spacing w:after="120" w:line="276" w:lineRule="auto"/>
        <w:jc w:val="both"/>
        <w:rPr>
          <w:lang w:val="en-SG"/>
        </w:rPr>
      </w:pPr>
      <w:r w:rsidRPr="00674EDE">
        <w:rPr>
          <w:b/>
          <w:bCs/>
          <w:lang w:val="en-SG"/>
        </w:rPr>
        <w:t>2. API / Service Layer</w:t>
      </w:r>
    </w:p>
    <w:p w14:paraId="76426EA7" w14:textId="77777777" w:rsidR="00674EDE" w:rsidRPr="00674EDE" w:rsidRDefault="00674EDE" w:rsidP="00674EDE">
      <w:pPr>
        <w:numPr>
          <w:ilvl w:val="0"/>
          <w:numId w:val="27"/>
        </w:numPr>
        <w:spacing w:after="120" w:line="276" w:lineRule="auto"/>
        <w:jc w:val="both"/>
        <w:rPr>
          <w:lang w:val="en-SG"/>
        </w:rPr>
      </w:pPr>
      <w:r w:rsidRPr="00674EDE">
        <w:rPr>
          <w:b/>
          <w:bCs/>
          <w:lang w:val="en-SG"/>
        </w:rPr>
        <w:t>Entry Point:</w:t>
      </w:r>
      <w:r w:rsidRPr="00674EDE">
        <w:rPr>
          <w:lang w:val="en-SG"/>
        </w:rPr>
        <w:t xml:space="preserve"> main.py handles API endpoints (e.g., /</w:t>
      </w:r>
      <w:proofErr w:type="spellStart"/>
      <w:r w:rsidRPr="00674EDE">
        <w:rPr>
          <w:lang w:val="en-SG"/>
        </w:rPr>
        <w:t>api</w:t>
      </w:r>
      <w:proofErr w:type="spellEnd"/>
      <w:r w:rsidRPr="00674EDE">
        <w:rPr>
          <w:lang w:val="en-SG"/>
        </w:rPr>
        <w:t>/match-candidate, /</w:t>
      </w:r>
      <w:proofErr w:type="spellStart"/>
      <w:r w:rsidRPr="00674EDE">
        <w:rPr>
          <w:lang w:val="en-SG"/>
        </w:rPr>
        <w:t>api</w:t>
      </w:r>
      <w:proofErr w:type="spellEnd"/>
      <w:r w:rsidRPr="00674EDE">
        <w:rPr>
          <w:lang w:val="en-SG"/>
        </w:rPr>
        <w:t xml:space="preserve">/parse-resume) and acts as the </w:t>
      </w:r>
      <w:proofErr w:type="spellStart"/>
      <w:r w:rsidRPr="00674EDE">
        <w:rPr>
          <w:lang w:val="en-SG"/>
        </w:rPr>
        <w:t>FastAPI</w:t>
      </w:r>
      <w:proofErr w:type="spellEnd"/>
      <w:r w:rsidRPr="00674EDE">
        <w:rPr>
          <w:lang w:val="en-SG"/>
        </w:rPr>
        <w:t xml:space="preserve"> controller routing requests to backend engines.</w:t>
      </w:r>
    </w:p>
    <w:p w14:paraId="6D9BF959" w14:textId="77777777" w:rsidR="00674EDE" w:rsidRPr="00674EDE" w:rsidRDefault="00674EDE" w:rsidP="00674EDE">
      <w:pPr>
        <w:spacing w:after="120" w:line="276" w:lineRule="auto"/>
        <w:jc w:val="both"/>
        <w:rPr>
          <w:lang w:val="en-SG"/>
        </w:rPr>
      </w:pPr>
      <w:r w:rsidRPr="00674EDE">
        <w:rPr>
          <w:b/>
          <w:bCs/>
          <w:lang w:val="en-SG"/>
        </w:rPr>
        <w:t>3. Core Components Layer</w:t>
      </w:r>
    </w:p>
    <w:p w14:paraId="13B9AEC4" w14:textId="77777777" w:rsidR="00674EDE" w:rsidRPr="00674EDE" w:rsidRDefault="00674EDE" w:rsidP="00674EDE">
      <w:pPr>
        <w:numPr>
          <w:ilvl w:val="0"/>
          <w:numId w:val="28"/>
        </w:numPr>
        <w:spacing w:after="120" w:line="276" w:lineRule="auto"/>
        <w:jc w:val="both"/>
        <w:rPr>
          <w:lang w:val="en-SG"/>
        </w:rPr>
      </w:pPr>
      <w:r w:rsidRPr="00674EDE">
        <w:rPr>
          <w:b/>
          <w:bCs/>
          <w:lang w:val="en-SG"/>
        </w:rPr>
        <w:t>Resume Processing:</w:t>
      </w:r>
      <w:r w:rsidRPr="00674EDE">
        <w:rPr>
          <w:lang w:val="en-SG"/>
        </w:rPr>
        <w:t xml:space="preserve"> resume_parser.py extracts text, skills, and data from candidate documents.</w:t>
      </w:r>
    </w:p>
    <w:p w14:paraId="55724A2D" w14:textId="77777777" w:rsidR="00674EDE" w:rsidRPr="00674EDE" w:rsidRDefault="00674EDE" w:rsidP="00674EDE">
      <w:pPr>
        <w:numPr>
          <w:ilvl w:val="0"/>
          <w:numId w:val="28"/>
        </w:numPr>
        <w:spacing w:after="120" w:line="276" w:lineRule="auto"/>
        <w:jc w:val="both"/>
        <w:rPr>
          <w:lang w:val="en-SG"/>
        </w:rPr>
      </w:pPr>
      <w:r w:rsidRPr="00674EDE">
        <w:rPr>
          <w:b/>
          <w:bCs/>
          <w:lang w:val="en-SG"/>
        </w:rPr>
        <w:t>Candidate Matching Engine:</w:t>
      </w:r>
      <w:r w:rsidRPr="00674EDE">
        <w:rPr>
          <w:lang w:val="en-SG"/>
        </w:rPr>
        <w:t xml:space="preserve"> rag_pipeline.py fetches relevant profiles, and scoring_engine.py performs SBERT-based similarity matching.</w:t>
      </w:r>
    </w:p>
    <w:p w14:paraId="1C948A4C" w14:textId="77777777" w:rsidR="00674EDE" w:rsidRPr="00674EDE" w:rsidRDefault="00674EDE" w:rsidP="00674EDE">
      <w:pPr>
        <w:numPr>
          <w:ilvl w:val="0"/>
          <w:numId w:val="28"/>
        </w:numPr>
        <w:spacing w:after="120" w:line="276" w:lineRule="auto"/>
        <w:jc w:val="both"/>
        <w:rPr>
          <w:lang w:val="en-SG"/>
        </w:rPr>
      </w:pPr>
      <w:r w:rsidRPr="00674EDE">
        <w:rPr>
          <w:b/>
          <w:bCs/>
          <w:lang w:val="en-SG"/>
        </w:rPr>
        <w:t>Decision Automation:</w:t>
      </w:r>
      <w:r w:rsidRPr="00674EDE">
        <w:rPr>
          <w:lang w:val="en-SG"/>
        </w:rPr>
        <w:t xml:space="preserve"> eligibility_engine.py evaluates candidate baseline rules, and expert_flags.py applies dynamic bonus and penalty rules.</w:t>
      </w:r>
    </w:p>
    <w:p w14:paraId="098A594F" w14:textId="77777777" w:rsidR="00674EDE" w:rsidRPr="00674EDE" w:rsidRDefault="00674EDE" w:rsidP="00674EDE">
      <w:pPr>
        <w:spacing w:after="120" w:line="276" w:lineRule="auto"/>
        <w:jc w:val="both"/>
        <w:rPr>
          <w:lang w:val="en-SG"/>
        </w:rPr>
      </w:pPr>
      <w:r w:rsidRPr="00674EDE">
        <w:rPr>
          <w:b/>
          <w:bCs/>
          <w:lang w:val="en-SG"/>
        </w:rPr>
        <w:t>4. Data / Persistence Layer</w:t>
      </w:r>
    </w:p>
    <w:p w14:paraId="1B90DB0E" w14:textId="77777777" w:rsidR="00674EDE" w:rsidRPr="00674EDE" w:rsidRDefault="00674EDE" w:rsidP="00674EDE">
      <w:pPr>
        <w:numPr>
          <w:ilvl w:val="0"/>
          <w:numId w:val="29"/>
        </w:numPr>
        <w:spacing w:after="120" w:line="276" w:lineRule="auto"/>
        <w:jc w:val="both"/>
        <w:rPr>
          <w:lang w:val="en-SG"/>
        </w:rPr>
      </w:pPr>
      <w:r w:rsidRPr="00674EDE">
        <w:rPr>
          <w:b/>
          <w:bCs/>
          <w:lang w:val="en-SG"/>
        </w:rPr>
        <w:lastRenderedPageBreak/>
        <w:t>Vector Database:</w:t>
      </w:r>
      <w:r w:rsidRPr="00674EDE">
        <w:rPr>
          <w:lang w:val="en-SG"/>
        </w:rPr>
        <w:t xml:space="preserve"> chroma_resume_store.py stores and searches resume embeddings.</w:t>
      </w:r>
    </w:p>
    <w:p w14:paraId="1F307A22" w14:textId="77777777" w:rsidR="00674EDE" w:rsidRPr="00674EDE" w:rsidRDefault="00674EDE" w:rsidP="00674EDE">
      <w:pPr>
        <w:numPr>
          <w:ilvl w:val="0"/>
          <w:numId w:val="29"/>
        </w:numPr>
        <w:spacing w:after="120" w:line="276" w:lineRule="auto"/>
        <w:jc w:val="both"/>
        <w:rPr>
          <w:lang w:val="en-SG"/>
        </w:rPr>
      </w:pPr>
      <w:r w:rsidRPr="00674EDE">
        <w:rPr>
          <w:b/>
          <w:bCs/>
          <w:lang w:val="en-SG"/>
        </w:rPr>
        <w:t>Relational/Document Database:</w:t>
      </w:r>
      <w:r w:rsidRPr="00674EDE">
        <w:rPr>
          <w:lang w:val="en-SG"/>
        </w:rPr>
        <w:t xml:space="preserve"> Stores raw and structured candidate profiles.</w:t>
      </w:r>
    </w:p>
    <w:p w14:paraId="269B2AA1" w14:textId="77777777" w:rsidR="00596177" w:rsidRDefault="00596177">
      <w:pPr>
        <w:spacing w:after="120" w:line="276" w:lineRule="auto"/>
        <w:jc w:val="both"/>
      </w:pPr>
    </w:p>
    <w:p w14:paraId="23B4A228" w14:textId="77777777" w:rsidR="00596177" w:rsidRDefault="00596177">
      <w:pPr>
        <w:spacing w:after="120" w:line="276" w:lineRule="auto"/>
        <w:jc w:val="both"/>
      </w:pPr>
    </w:p>
    <w:p w14:paraId="7C06DF7F" w14:textId="77777777" w:rsidR="00596177" w:rsidRDefault="00596177">
      <w:pPr>
        <w:spacing w:after="120" w:line="276" w:lineRule="auto"/>
        <w:jc w:val="both"/>
      </w:pPr>
    </w:p>
    <w:p w14:paraId="09E9B1E5" w14:textId="77777777" w:rsidR="00596177" w:rsidRDefault="00596177">
      <w:pPr>
        <w:spacing w:after="120" w:line="276" w:lineRule="auto"/>
        <w:jc w:val="both"/>
      </w:pPr>
    </w:p>
    <w:p w14:paraId="5360D149" w14:textId="77777777" w:rsidR="00596177" w:rsidRDefault="00596177">
      <w:pPr>
        <w:spacing w:after="120" w:line="276" w:lineRule="auto"/>
        <w:jc w:val="both"/>
      </w:pPr>
    </w:p>
    <w:p w14:paraId="5D0E9EF1" w14:textId="14F47A8A" w:rsidR="00596177" w:rsidRDefault="00596177">
      <w:r>
        <w:br w:type="page"/>
      </w:r>
    </w:p>
    <w:p w14:paraId="653F9BDB" w14:textId="4BE6AE9D" w:rsidR="00596177" w:rsidRDefault="00596177" w:rsidP="00596177">
      <w:pPr>
        <w:pStyle w:val="Heading1"/>
        <w:rPr>
          <w:sz w:val="36"/>
          <w:szCs w:val="36"/>
        </w:rPr>
      </w:pPr>
      <w:r w:rsidRPr="003C0E55">
        <w:rPr>
          <w:sz w:val="36"/>
          <w:szCs w:val="36"/>
        </w:rPr>
        <w:lastRenderedPageBreak/>
        <w:t xml:space="preserve">System Design — </w:t>
      </w:r>
      <w:r>
        <w:rPr>
          <w:sz w:val="36"/>
          <w:szCs w:val="36"/>
        </w:rPr>
        <w:t>Detailed</w:t>
      </w:r>
      <w:r w:rsidRPr="003C0E55">
        <w:rPr>
          <w:sz w:val="36"/>
          <w:szCs w:val="36"/>
        </w:rPr>
        <w:t xml:space="preserve"> Level</w:t>
      </w:r>
    </w:p>
    <w:p w14:paraId="020DC4B2" w14:textId="77777777" w:rsidR="00596177" w:rsidRDefault="00596177">
      <w:pPr>
        <w:spacing w:after="120" w:line="276" w:lineRule="auto"/>
        <w:jc w:val="both"/>
      </w:pPr>
    </w:p>
    <w:p w14:paraId="2B51F1E9" w14:textId="18255E02" w:rsidR="00596177" w:rsidRDefault="00710E9A" w:rsidP="00596177">
      <w:pPr>
        <w:spacing w:after="120" w:line="276" w:lineRule="auto"/>
        <w:jc w:val="both"/>
        <w:rPr>
          <w:lang w:val="en-SG"/>
        </w:rPr>
      </w:pPr>
      <w:r>
        <w:rPr>
          <w:noProof/>
          <w:lang w:val="en-SG"/>
        </w:rPr>
        <w:drawing>
          <wp:inline distT="0" distB="0" distL="0" distR="0" wp14:anchorId="67A516E6" wp14:editId="26301074">
            <wp:extent cx="5676900" cy="3099011"/>
            <wp:effectExtent l="0" t="0" r="0" b="6350"/>
            <wp:docPr id="1140075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8757" cy="3110943"/>
                    </a:xfrm>
                    <a:prstGeom prst="rect">
                      <a:avLst/>
                    </a:prstGeom>
                    <a:noFill/>
                  </pic:spPr>
                </pic:pic>
              </a:graphicData>
            </a:graphic>
          </wp:inline>
        </w:drawing>
      </w:r>
    </w:p>
    <w:p w14:paraId="272DA988" w14:textId="77777777" w:rsidR="00674EDE" w:rsidRDefault="00674EDE" w:rsidP="00596177">
      <w:pPr>
        <w:spacing w:after="120" w:line="276" w:lineRule="auto"/>
        <w:jc w:val="both"/>
        <w:rPr>
          <w:lang w:val="en-SG"/>
        </w:rPr>
      </w:pPr>
    </w:p>
    <w:p w14:paraId="4DF6A5DF" w14:textId="77777777" w:rsidR="00674EDE" w:rsidRPr="00674EDE" w:rsidRDefault="00674EDE" w:rsidP="00674EDE">
      <w:pPr>
        <w:spacing w:after="120" w:line="276" w:lineRule="auto"/>
        <w:jc w:val="both"/>
        <w:rPr>
          <w:lang w:val="en-SG"/>
        </w:rPr>
      </w:pPr>
      <w:r w:rsidRPr="00674EDE">
        <w:rPr>
          <w:lang w:val="en-SG"/>
        </w:rPr>
        <w:t>The detailed architecture expands the high-level system into modular layers with specific files, components, and databases.</w:t>
      </w:r>
    </w:p>
    <w:p w14:paraId="0A463388" w14:textId="77777777" w:rsidR="00674EDE" w:rsidRPr="00674EDE" w:rsidRDefault="00674EDE" w:rsidP="00674EDE">
      <w:pPr>
        <w:spacing w:after="120" w:line="276" w:lineRule="auto"/>
        <w:jc w:val="both"/>
        <w:rPr>
          <w:b/>
          <w:bCs/>
          <w:lang w:val="en-SG"/>
        </w:rPr>
      </w:pPr>
      <w:r w:rsidRPr="00674EDE">
        <w:rPr>
          <w:b/>
          <w:bCs/>
          <w:lang w:val="en-SG"/>
        </w:rPr>
        <w:t>1. Frontend Layer</w:t>
      </w:r>
    </w:p>
    <w:p w14:paraId="4233A1E0" w14:textId="77777777" w:rsidR="00674EDE" w:rsidRPr="00674EDE" w:rsidRDefault="00674EDE" w:rsidP="00674EDE">
      <w:pPr>
        <w:numPr>
          <w:ilvl w:val="0"/>
          <w:numId w:val="30"/>
        </w:numPr>
        <w:spacing w:after="120" w:line="276" w:lineRule="auto"/>
        <w:jc w:val="both"/>
        <w:rPr>
          <w:lang w:val="en-SG"/>
        </w:rPr>
      </w:pPr>
      <w:r w:rsidRPr="00674EDE">
        <w:rPr>
          <w:b/>
          <w:bCs/>
          <w:lang w:val="en-SG"/>
        </w:rPr>
        <w:t>Recruiter Interface:</w:t>
      </w:r>
      <w:r w:rsidRPr="00674EDE">
        <w:rPr>
          <w:lang w:val="en-SG"/>
        </w:rPr>
        <w:t xml:space="preserve"> index.html is the client interface for uploading job descriptions, uploading resumes, and displaying the candidate list with scores, skills match tags, and explanations.</w:t>
      </w:r>
    </w:p>
    <w:p w14:paraId="51D5F46D" w14:textId="77777777" w:rsidR="00674EDE" w:rsidRPr="00674EDE" w:rsidRDefault="00674EDE" w:rsidP="00674EDE">
      <w:pPr>
        <w:spacing w:after="120" w:line="276" w:lineRule="auto"/>
        <w:jc w:val="both"/>
        <w:rPr>
          <w:b/>
          <w:bCs/>
          <w:lang w:val="en-SG"/>
        </w:rPr>
      </w:pPr>
      <w:r w:rsidRPr="00674EDE">
        <w:rPr>
          <w:b/>
          <w:bCs/>
          <w:lang w:val="en-SG"/>
        </w:rPr>
        <w:t>2. API / Service Layer</w:t>
      </w:r>
    </w:p>
    <w:p w14:paraId="180EE293" w14:textId="77777777" w:rsidR="00674EDE" w:rsidRPr="00674EDE" w:rsidRDefault="00674EDE" w:rsidP="00674EDE">
      <w:pPr>
        <w:numPr>
          <w:ilvl w:val="0"/>
          <w:numId w:val="31"/>
        </w:numPr>
        <w:spacing w:after="120" w:line="276" w:lineRule="auto"/>
        <w:jc w:val="both"/>
        <w:rPr>
          <w:lang w:val="en-SG"/>
        </w:rPr>
      </w:pPr>
      <w:r w:rsidRPr="00674EDE">
        <w:rPr>
          <w:b/>
          <w:bCs/>
          <w:lang w:val="en-SG"/>
        </w:rPr>
        <w:t>Application Service (main.py):</w:t>
      </w:r>
      <w:r w:rsidRPr="00674EDE">
        <w:rPr>
          <w:lang w:val="en-SG"/>
        </w:rPr>
        <w:t xml:space="preserve"> Built with </w:t>
      </w:r>
      <w:proofErr w:type="spellStart"/>
      <w:r w:rsidRPr="00674EDE">
        <w:rPr>
          <w:lang w:val="en-SG"/>
        </w:rPr>
        <w:t>FastAPI</w:t>
      </w:r>
      <w:proofErr w:type="spellEnd"/>
      <w:r w:rsidRPr="00674EDE">
        <w:rPr>
          <w:lang w:val="en-SG"/>
        </w:rPr>
        <w:t>. Contains routing handlers, background queues, and middleware for API endpoints (/</w:t>
      </w:r>
      <w:proofErr w:type="spellStart"/>
      <w:r w:rsidRPr="00674EDE">
        <w:rPr>
          <w:lang w:val="en-SG"/>
        </w:rPr>
        <w:t>api</w:t>
      </w:r>
      <w:proofErr w:type="spellEnd"/>
      <w:r w:rsidRPr="00674EDE">
        <w:rPr>
          <w:lang w:val="en-SG"/>
        </w:rPr>
        <w:t>/parse-resume, /</w:t>
      </w:r>
      <w:proofErr w:type="spellStart"/>
      <w:r w:rsidRPr="00674EDE">
        <w:rPr>
          <w:lang w:val="en-SG"/>
        </w:rPr>
        <w:t>api</w:t>
      </w:r>
      <w:proofErr w:type="spellEnd"/>
      <w:r w:rsidRPr="00674EDE">
        <w:rPr>
          <w:lang w:val="en-SG"/>
        </w:rPr>
        <w:t>/match-candidate).</w:t>
      </w:r>
    </w:p>
    <w:p w14:paraId="0E16E73D" w14:textId="77777777" w:rsidR="00674EDE" w:rsidRPr="00674EDE" w:rsidRDefault="00674EDE" w:rsidP="00674EDE">
      <w:pPr>
        <w:numPr>
          <w:ilvl w:val="0"/>
          <w:numId w:val="31"/>
        </w:numPr>
        <w:spacing w:after="120" w:line="276" w:lineRule="auto"/>
        <w:jc w:val="both"/>
        <w:rPr>
          <w:lang w:val="en-SG"/>
        </w:rPr>
      </w:pPr>
      <w:r w:rsidRPr="00674EDE">
        <w:rPr>
          <w:b/>
          <w:bCs/>
          <w:lang w:val="en-SG"/>
        </w:rPr>
        <w:t>GA Optimizer Engine:</w:t>
      </w:r>
      <w:r w:rsidRPr="00674EDE">
        <w:rPr>
          <w:lang w:val="en-SG"/>
        </w:rPr>
        <w:t xml:space="preserve"> Background integration for weight tuning metrics (train_ga_weights.py).</w:t>
      </w:r>
    </w:p>
    <w:p w14:paraId="1FB1CDBA" w14:textId="77777777" w:rsidR="00674EDE" w:rsidRPr="00674EDE" w:rsidRDefault="00674EDE" w:rsidP="00674EDE">
      <w:pPr>
        <w:spacing w:after="120" w:line="276" w:lineRule="auto"/>
        <w:jc w:val="both"/>
        <w:rPr>
          <w:b/>
          <w:bCs/>
          <w:lang w:val="en-SG"/>
        </w:rPr>
      </w:pPr>
      <w:r w:rsidRPr="00674EDE">
        <w:rPr>
          <w:b/>
          <w:bCs/>
          <w:lang w:val="en-SG"/>
        </w:rPr>
        <w:t>3. Core Components Layer</w:t>
      </w:r>
    </w:p>
    <w:p w14:paraId="032E25C0" w14:textId="77777777" w:rsidR="00674EDE" w:rsidRPr="00674EDE" w:rsidRDefault="00674EDE" w:rsidP="00674EDE">
      <w:pPr>
        <w:numPr>
          <w:ilvl w:val="0"/>
          <w:numId w:val="32"/>
        </w:numPr>
        <w:spacing w:after="120" w:line="276" w:lineRule="auto"/>
        <w:jc w:val="both"/>
        <w:rPr>
          <w:lang w:val="en-SG"/>
        </w:rPr>
      </w:pPr>
      <w:r w:rsidRPr="00674EDE">
        <w:rPr>
          <w:b/>
          <w:bCs/>
          <w:lang w:val="en-SG"/>
        </w:rPr>
        <w:t>JD Processing Engine:</w:t>
      </w:r>
      <w:r w:rsidRPr="00674EDE">
        <w:rPr>
          <w:lang w:val="en-SG"/>
        </w:rPr>
        <w:t xml:space="preserve"> jd_parsing.py and expert_flags.py handle extraction of job description text, skills tagging, and expert flag rules.</w:t>
      </w:r>
    </w:p>
    <w:p w14:paraId="1C6AEDAD" w14:textId="77777777" w:rsidR="00674EDE" w:rsidRPr="00674EDE" w:rsidRDefault="00674EDE" w:rsidP="00674EDE">
      <w:pPr>
        <w:numPr>
          <w:ilvl w:val="0"/>
          <w:numId w:val="32"/>
        </w:numPr>
        <w:spacing w:after="120" w:line="276" w:lineRule="auto"/>
        <w:jc w:val="both"/>
        <w:rPr>
          <w:lang w:val="en-SG"/>
        </w:rPr>
      </w:pPr>
      <w:r w:rsidRPr="00674EDE">
        <w:rPr>
          <w:b/>
          <w:bCs/>
          <w:lang w:val="en-SG"/>
        </w:rPr>
        <w:t>Resume Processing Engine:</w:t>
      </w:r>
      <w:r w:rsidRPr="00674EDE">
        <w:rPr>
          <w:lang w:val="en-SG"/>
        </w:rPr>
        <w:t xml:space="preserve"> resume_parser.py extracts text, performs data cleaning, and extracts metadata (contact, experience, and education levels).</w:t>
      </w:r>
    </w:p>
    <w:p w14:paraId="4D2CBECC" w14:textId="77777777" w:rsidR="00674EDE" w:rsidRPr="00674EDE" w:rsidRDefault="00674EDE" w:rsidP="00674EDE">
      <w:pPr>
        <w:numPr>
          <w:ilvl w:val="0"/>
          <w:numId w:val="32"/>
        </w:numPr>
        <w:spacing w:after="120" w:line="276" w:lineRule="auto"/>
        <w:jc w:val="both"/>
        <w:rPr>
          <w:lang w:val="en-SG"/>
        </w:rPr>
      </w:pPr>
      <w:r w:rsidRPr="00674EDE">
        <w:rPr>
          <w:b/>
          <w:bCs/>
          <w:lang w:val="en-SG"/>
        </w:rPr>
        <w:t>GA Optimizer Engine:</w:t>
      </w:r>
      <w:r w:rsidRPr="00674EDE">
        <w:rPr>
          <w:lang w:val="en-SG"/>
        </w:rPr>
        <w:t xml:space="preserve"> ga_optimizer.py contains the Genetic Algorithm optimization logic for weight tuning.</w:t>
      </w:r>
    </w:p>
    <w:p w14:paraId="48A06463" w14:textId="77777777" w:rsidR="00674EDE" w:rsidRPr="00674EDE" w:rsidRDefault="00674EDE" w:rsidP="00674EDE">
      <w:pPr>
        <w:numPr>
          <w:ilvl w:val="0"/>
          <w:numId w:val="32"/>
        </w:numPr>
        <w:spacing w:after="120" w:line="276" w:lineRule="auto"/>
        <w:jc w:val="both"/>
        <w:rPr>
          <w:lang w:val="en-SG"/>
        </w:rPr>
      </w:pPr>
      <w:r w:rsidRPr="00674EDE">
        <w:rPr>
          <w:b/>
          <w:bCs/>
          <w:lang w:val="en-SG"/>
        </w:rPr>
        <w:t>Matcher &amp; Ranking Engine:</w:t>
      </w:r>
      <w:r w:rsidRPr="00674EDE">
        <w:rPr>
          <w:lang w:val="en-SG"/>
        </w:rPr>
        <w:t xml:space="preserve"> * rag_pipeline.py fetches the most similar resumes using vector searches.</w:t>
      </w:r>
    </w:p>
    <w:p w14:paraId="4C38005B" w14:textId="77777777" w:rsidR="00674EDE" w:rsidRPr="00674EDE" w:rsidRDefault="00674EDE" w:rsidP="00674EDE">
      <w:pPr>
        <w:numPr>
          <w:ilvl w:val="1"/>
          <w:numId w:val="32"/>
        </w:numPr>
        <w:spacing w:after="120" w:line="276" w:lineRule="auto"/>
        <w:jc w:val="both"/>
        <w:rPr>
          <w:lang w:val="en-SG"/>
        </w:rPr>
      </w:pPr>
      <w:r w:rsidRPr="00674EDE">
        <w:rPr>
          <w:lang w:val="en-SG"/>
        </w:rPr>
        <w:lastRenderedPageBreak/>
        <w:t>scoring_engine.py uses SBERT to calculate cosine similarities and aggregate dimensional scores.</w:t>
      </w:r>
    </w:p>
    <w:p w14:paraId="1B728D76" w14:textId="77777777" w:rsidR="00674EDE" w:rsidRPr="00674EDE" w:rsidRDefault="00674EDE" w:rsidP="00674EDE">
      <w:pPr>
        <w:numPr>
          <w:ilvl w:val="0"/>
          <w:numId w:val="32"/>
        </w:numPr>
        <w:spacing w:after="120" w:line="276" w:lineRule="auto"/>
        <w:jc w:val="both"/>
        <w:rPr>
          <w:lang w:val="en-SG"/>
        </w:rPr>
      </w:pPr>
      <w:r w:rsidRPr="00674EDE">
        <w:rPr>
          <w:b/>
          <w:bCs/>
          <w:lang w:val="en-SG"/>
        </w:rPr>
        <w:t>Eligibility Engine:</w:t>
      </w:r>
      <w:r w:rsidRPr="00674EDE">
        <w:rPr>
          <w:lang w:val="en-SG"/>
        </w:rPr>
        <w:t xml:space="preserve"> eligibility_engine.py runs validation against criteria to determine if a candidate is applicable.</w:t>
      </w:r>
    </w:p>
    <w:p w14:paraId="14A998A6" w14:textId="77777777" w:rsidR="00674EDE" w:rsidRPr="00674EDE" w:rsidRDefault="00674EDE" w:rsidP="00674EDE">
      <w:pPr>
        <w:spacing w:after="120" w:line="276" w:lineRule="auto"/>
        <w:jc w:val="both"/>
        <w:rPr>
          <w:b/>
          <w:bCs/>
          <w:lang w:val="en-SG"/>
        </w:rPr>
      </w:pPr>
      <w:r w:rsidRPr="00674EDE">
        <w:rPr>
          <w:b/>
          <w:bCs/>
          <w:lang w:val="en-SG"/>
        </w:rPr>
        <w:t>4. Data / Persistence Layer</w:t>
      </w:r>
    </w:p>
    <w:p w14:paraId="4951D54C" w14:textId="77777777" w:rsidR="00674EDE" w:rsidRPr="00674EDE" w:rsidRDefault="00674EDE" w:rsidP="00674EDE">
      <w:pPr>
        <w:numPr>
          <w:ilvl w:val="0"/>
          <w:numId w:val="33"/>
        </w:numPr>
        <w:spacing w:after="120" w:line="276" w:lineRule="auto"/>
        <w:jc w:val="both"/>
        <w:rPr>
          <w:lang w:val="en-SG"/>
        </w:rPr>
      </w:pPr>
      <w:r w:rsidRPr="00674EDE">
        <w:rPr>
          <w:b/>
          <w:bCs/>
          <w:lang w:val="en-SG"/>
        </w:rPr>
        <w:t>Vector Store (chroma_resume_store.py):</w:t>
      </w:r>
      <w:r w:rsidRPr="00674EDE">
        <w:rPr>
          <w:lang w:val="en-SG"/>
        </w:rPr>
        <w:t xml:space="preserve"> Utilizes </w:t>
      </w:r>
      <w:proofErr w:type="spellStart"/>
      <w:r w:rsidRPr="00674EDE">
        <w:rPr>
          <w:lang w:val="en-SG"/>
        </w:rPr>
        <w:t>ChromaDB</w:t>
      </w:r>
      <w:proofErr w:type="spellEnd"/>
      <w:r w:rsidRPr="00674EDE">
        <w:rPr>
          <w:lang w:val="en-SG"/>
        </w:rPr>
        <w:t xml:space="preserve"> for storing and searching vector embeddings.</w:t>
      </w:r>
    </w:p>
    <w:p w14:paraId="637098E7" w14:textId="77777777" w:rsidR="00674EDE" w:rsidRPr="00674EDE" w:rsidRDefault="00674EDE" w:rsidP="00674EDE">
      <w:pPr>
        <w:numPr>
          <w:ilvl w:val="0"/>
          <w:numId w:val="33"/>
        </w:numPr>
        <w:spacing w:after="120" w:line="276" w:lineRule="auto"/>
        <w:jc w:val="both"/>
        <w:rPr>
          <w:lang w:val="en-SG"/>
        </w:rPr>
      </w:pPr>
      <w:r w:rsidRPr="00674EDE">
        <w:rPr>
          <w:b/>
          <w:bCs/>
          <w:lang w:val="en-SG"/>
        </w:rPr>
        <w:t>Relational/Config Database:</w:t>
      </w:r>
      <w:r w:rsidRPr="00674EDE">
        <w:rPr>
          <w:lang w:val="en-SG"/>
        </w:rPr>
        <w:t xml:space="preserve"> Stores structured candidate profiles, system logs, and optimized GA weights.</w:t>
      </w: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1062996A" w:rsidR="005D1716" w:rsidRDefault="00391EE2">
            <w:proofErr w:type="spellStart"/>
            <w:r w:rsidRPr="00391EE2">
              <w:rPr>
                <w:sz w:val="20"/>
                <w:szCs w:val="20"/>
              </w:rPr>
              <w:t>pdfplumber</w:t>
            </w:r>
            <w:proofErr w:type="spellEnd"/>
            <w:r>
              <w:rPr>
                <w:sz w:val="20"/>
                <w:szCs w:val="20"/>
              </w:rPr>
              <w:t xml:space="preserve">, python-docx, </w:t>
            </w:r>
            <w:proofErr w:type="spellStart"/>
            <w:r>
              <w:rPr>
                <w:sz w:val="20"/>
                <w:szCs w:val="20"/>
              </w:rPr>
              <w:t>spaCy</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66521A7E" w:rsidR="005D1716" w:rsidRDefault="00391EE2">
            <w:r w:rsidRPr="00391EE2">
              <w:rPr>
                <w:sz w:val="20"/>
                <w:szCs w:val="20"/>
              </w:rPr>
              <w:t>Candidate facts such as skills, education, experience, availability, and job titles are extracted using regex-based and rule-based parsing logi</w:t>
            </w:r>
            <w:r>
              <w:rPr>
                <w:sz w:val="20"/>
                <w:szCs w:val="20"/>
              </w:rPr>
              <w:t>c</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proofErr w:type="spellStart"/>
            <w:r>
              <w:rPr>
                <w:sz w:val="20"/>
                <w:szCs w:val="20"/>
              </w:rPr>
              <w:t>Pydantic</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F0CCCD9" w:rsidR="005D1716" w:rsidRDefault="00391EE2">
            <w:r w:rsidRPr="00391EE2">
              <w:rPr>
                <w:sz w:val="20"/>
                <w:szCs w:val="20"/>
              </w:rPr>
              <w:t xml:space="preserve">DEAP / </w:t>
            </w:r>
            <w:proofErr w:type="spellStart"/>
            <w:r w:rsidRPr="00391EE2">
              <w:rPr>
                <w:sz w:val="20"/>
                <w:szCs w:val="20"/>
              </w:rPr>
              <w:t>mlxtend</w:t>
            </w:r>
            <w:proofErr w:type="spellEnd"/>
            <w:r w:rsidRPr="00391EE2">
              <w:rPr>
                <w:sz w:val="20"/>
                <w:szCs w:val="20"/>
              </w:rPr>
              <w:t xml:space="preserve"> </w:t>
            </w:r>
            <w:proofErr w:type="spellStart"/>
            <w:r w:rsidRPr="00391EE2">
              <w:rPr>
                <w:sz w:val="20"/>
                <w:szCs w:val="20"/>
              </w:rPr>
              <w:t>Apriori</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3C6418C5" w:rsidR="005D1716" w:rsidRDefault="00391EE2">
            <w:r w:rsidRPr="00391EE2">
              <w:rPr>
                <w:sz w:val="20"/>
                <w:szCs w:val="20"/>
              </w:rPr>
              <w:t>custom GA + JSON association rules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20B010" w:rsidR="005D1716" w:rsidRDefault="00391EE2">
            <w:proofErr w:type="gramStart"/>
            <w:r w:rsidRPr="00391EE2">
              <w:rPr>
                <w:sz w:val="20"/>
                <w:szCs w:val="20"/>
              </w:rPr>
              <w:t>The GA</w:t>
            </w:r>
            <w:proofErr w:type="gramEnd"/>
            <w:r w:rsidRPr="00391EE2">
              <w:rPr>
                <w:sz w:val="20"/>
                <w:szCs w:val="20"/>
              </w:rPr>
              <w:t xml:space="preserve"> weight optimization is implemented using custom Python logic in ga_optimizer.py and train_ga_weights.py, while association-based skill signals are loaded from </w:t>
            </w:r>
            <w:proofErr w:type="spellStart"/>
            <w:r w:rsidRPr="00391EE2">
              <w:rPr>
                <w:sz w:val="20"/>
                <w:szCs w:val="20"/>
              </w:rPr>
              <w:t>apriori_</w:t>
            </w:r>
            <w:proofErr w:type="gramStart"/>
            <w:r w:rsidRPr="00391EE2">
              <w:rPr>
                <w:sz w:val="20"/>
                <w:szCs w:val="20"/>
              </w:rPr>
              <w:t>rules.json</w:t>
            </w:r>
            <w:proofErr w:type="spellEnd"/>
            <w:proofErr w:type="gramEnd"/>
            <w:r w:rsidRPr="00391EE2">
              <w:rPr>
                <w:sz w:val="20"/>
                <w:szCs w:val="20"/>
              </w:rPr>
              <w:t xml:space="preserve"> when available.</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8D609B9"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4668E71" w:rsidR="005D1716" w:rsidRDefault="00000000">
            <w:r>
              <w:rPr>
                <w:sz w:val="20"/>
                <w:szCs w:val="20"/>
              </w:rPr>
              <w:t xml:space="preserve">Python </w:t>
            </w:r>
            <w:proofErr w:type="spellStart"/>
            <w:r>
              <w:rPr>
                <w:sz w:val="20"/>
                <w:szCs w:val="20"/>
              </w:rPr>
              <w:t>heapq</w:t>
            </w:r>
            <w:proofErr w:type="spellEnd"/>
            <w:r>
              <w:rPr>
                <w:sz w:val="20"/>
                <w:szCs w:val="20"/>
              </w:rPr>
              <w:t xml:space="preserve"> (Best-First / </w:t>
            </w:r>
            <w:r w:rsidR="00710E9A" w:rsidRPr="00710E9A">
              <w:rPr>
                <w:sz w:val="20"/>
                <w:szCs w:val="20"/>
              </w:rPr>
              <w:t xml:space="preserve">Greedy Best-First / </w:t>
            </w:r>
            <w:proofErr w:type="spellStart"/>
            <w:r w:rsidR="00710E9A" w:rsidRPr="00710E9A">
              <w:rPr>
                <w:sz w:val="20"/>
                <w:szCs w:val="20"/>
              </w:rPr>
              <w:t>heapq</w:t>
            </w:r>
            <w:proofErr w:type="spellEnd"/>
            <w:r w:rsidR="00710E9A" w:rsidRPr="00710E9A">
              <w:rPr>
                <w:sz w:val="20"/>
                <w:szCs w:val="20"/>
              </w:rPr>
              <w:t xml:space="preserve"> priority queue</w:t>
            </w:r>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proofErr w:type="spellStart"/>
            <w:r>
              <w:rPr>
                <w:sz w:val="20"/>
                <w:szCs w:val="20"/>
              </w:rPr>
              <w:t>FastAPI</w:t>
            </w:r>
            <w:proofErr w:type="spellEnd"/>
            <w:r>
              <w:rPr>
                <w:sz w:val="20"/>
                <w:szCs w:val="20"/>
              </w:rPr>
              <w:t xml:space="preserve">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 xml:space="preserve">REST endpoints: </w:t>
            </w:r>
            <w:proofErr w:type="gramStart"/>
            <w:r>
              <w:rPr>
                <w:sz w:val="20"/>
                <w:szCs w:val="20"/>
              </w:rPr>
              <w:t>analyze</w:t>
            </w:r>
            <w:proofErr w:type="gramEnd"/>
            <w:r>
              <w:rPr>
                <w:sz w:val="20"/>
                <w:szCs w:val="20"/>
              </w:rPr>
              <w:t>,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Pr="00391EE2" w:rsidRDefault="00000000">
            <w:r w:rsidRPr="00391EE2">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179BF292" w:rsidR="005D1716" w:rsidRPr="00391EE2" w:rsidRDefault="00032612">
            <w:r w:rsidRPr="00391EE2">
              <w:rPr>
                <w:sz w:val="20"/>
                <w:szCs w:val="20"/>
              </w:rPr>
              <w:t>HTML, CSS, JavaScript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Pr="00391EE2" w:rsidRDefault="00000000">
            <w:r w:rsidRPr="00391EE2">
              <w:rPr>
                <w:sz w:val="20"/>
                <w:szCs w:val="20"/>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0E4A3457" w:rsidR="005D1716" w:rsidRDefault="00000000">
            <w:r>
              <w:rPr>
                <w:sz w:val="20"/>
                <w:szCs w:val="20"/>
              </w:rPr>
              <w:t xml:space="preserve">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5818F7FF" w:rsidR="005D1716" w:rsidRDefault="00FB799C">
            <w:r>
              <w:rPr>
                <w:sz w:val="20"/>
                <w:szCs w:val="20"/>
              </w:rPr>
              <w:t xml:space="preserve">Knowledge base + </w:t>
            </w:r>
            <w:proofErr w:type="spellStart"/>
            <w:r>
              <w:rPr>
                <w:sz w:val="20"/>
                <w:szCs w:val="20"/>
              </w:rPr>
              <w:t>Apriori</w:t>
            </w:r>
            <w:proofErr w:type="spellEnd"/>
            <w:r>
              <w:rPr>
                <w:sz w:val="20"/>
                <w:szCs w:val="20"/>
              </w:rPr>
              <w:t xml:space="preserve"> corpus + ranking evaluation</w:t>
            </w:r>
          </w:p>
        </w:tc>
      </w:tr>
      <w:tr w:rsidR="00391EE2" w14:paraId="2D62383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4A978" w14:textId="311505BD" w:rsidR="00391EE2" w:rsidRDefault="00391EE2">
            <w:pPr>
              <w:rPr>
                <w:sz w:val="20"/>
                <w:szCs w:val="20"/>
              </w:rPr>
            </w:pPr>
            <w:r>
              <w:rPr>
                <w:sz w:val="20"/>
                <w:szCs w:val="20"/>
              </w:rPr>
              <w:t>Vector storage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65509" w14:textId="51A98F14" w:rsidR="00391EE2" w:rsidRDefault="00391EE2">
            <w:pPr>
              <w:rPr>
                <w:sz w:val="20"/>
                <w:szCs w:val="20"/>
              </w:rPr>
            </w:pPr>
            <w:proofErr w:type="spellStart"/>
            <w:r>
              <w:rPr>
                <w:sz w:val="20"/>
                <w:szCs w:val="20"/>
              </w:rPr>
              <w:t>ChromaDB</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8F815" w14:textId="34FFD754" w:rsidR="00391EE2" w:rsidRDefault="00391EE2">
            <w:pPr>
              <w:rPr>
                <w:sz w:val="20"/>
                <w:szCs w:val="20"/>
              </w:rPr>
            </w:pPr>
            <w:r w:rsidRPr="00391EE2">
              <w:rPr>
                <w:sz w:val="20"/>
                <w:szCs w:val="20"/>
              </w:rPr>
              <w:t xml:space="preserve">The implemented backend also includes rag_pipeline.py for resume ingestion and retrieval orchestration, and chroma_resume_store.py for </w:t>
            </w:r>
            <w:r w:rsidRPr="00391EE2">
              <w:rPr>
                <w:sz w:val="20"/>
                <w:szCs w:val="20"/>
              </w:rPr>
              <w:lastRenderedPageBreak/>
              <w:t>ChromaDB-based vector storage and semantic resume retrieval</w:t>
            </w:r>
          </w:p>
        </w:tc>
      </w:tr>
    </w:tbl>
    <w:p w14:paraId="5111805D" w14:textId="77777777" w:rsidR="00C45AAA" w:rsidRDefault="00C45AAA" w:rsidP="00C45AAA">
      <w:pPr>
        <w:pStyle w:val="Heading2"/>
        <w:spacing w:before="300" w:after="150"/>
      </w:pPr>
      <w:bookmarkStart w:id="32" w:name="_Toc225708300"/>
      <w:r>
        <w:rPr>
          <w:color w:val="1F4E79"/>
        </w:rPr>
        <w:t>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C45AAA" w14:paraId="5A09C5AE" w14:textId="77777777" w:rsidTr="00877DA0">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65338" w14:textId="77777777" w:rsidR="00C45AAA" w:rsidRDefault="00C45AAA" w:rsidP="00877DA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63403F" w14:textId="77777777" w:rsidR="00C45AAA" w:rsidRDefault="00C45AAA" w:rsidP="00877DA0">
            <w:pPr>
              <w:jc w:val="center"/>
            </w:pPr>
            <w:r>
              <w:rPr>
                <w:b/>
                <w:bCs/>
                <w:color w:val="FFFFFF"/>
                <w:sz w:val="20"/>
                <w:szCs w:val="20"/>
              </w:rPr>
              <w:t>Implementation in 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46D81" w14:textId="77777777" w:rsidR="00C45AAA" w:rsidRDefault="00C45AAA" w:rsidP="00877DA0">
            <w:pPr>
              <w:jc w:val="center"/>
            </w:pPr>
            <w:r>
              <w:rPr>
                <w:b/>
                <w:bCs/>
                <w:color w:val="FFFFFF"/>
                <w:sz w:val="20"/>
                <w:szCs w:val="20"/>
              </w:rPr>
              <w:t>Status</w:t>
            </w:r>
          </w:p>
        </w:tc>
      </w:tr>
      <w:tr w:rsidR="00C45AAA" w14:paraId="07CEFCB7"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8505" w14:textId="77777777" w:rsidR="00C45AAA" w:rsidRDefault="00C45AAA" w:rsidP="00877DA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E5F" w14:textId="7C8CA90A" w:rsidR="00C45AAA" w:rsidRDefault="00C45AAA" w:rsidP="00877DA0">
            <w:r>
              <w:rPr>
                <w:sz w:val="20"/>
                <w:szCs w:val="20"/>
              </w:rPr>
              <w:t xml:space="preserve">Inference Engine + </w:t>
            </w:r>
            <w:r w:rsidR="003034DD" w:rsidRPr="003034DD">
              <w:rPr>
                <w:sz w:val="20"/>
                <w:szCs w:val="20"/>
              </w:rPr>
              <w:t>Rule-Based Knowledge Repository</w:t>
            </w:r>
            <w:r w:rsidR="003034DD">
              <w:rPr>
                <w:sz w:val="20"/>
                <w:szCs w:val="20"/>
              </w:rPr>
              <w:t xml:space="preserve"> </w:t>
            </w:r>
            <w:r>
              <w:rPr>
                <w:sz w:val="20"/>
                <w:szCs w:val="20"/>
              </w:rPr>
              <w:t>+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5E9" w14:textId="77777777" w:rsidR="00C45AAA" w:rsidRDefault="00C45AAA" w:rsidP="00877DA0">
            <w:r>
              <w:rPr>
                <w:sz w:val="20"/>
                <w:szCs w:val="20"/>
              </w:rPr>
              <w:t>INCLUDED</w:t>
            </w:r>
          </w:p>
        </w:tc>
      </w:tr>
      <w:tr w:rsidR="00C45AAA" w14:paraId="52D75952"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AFA1" w14:textId="77777777" w:rsidR="00C45AAA" w:rsidRDefault="00C45AAA" w:rsidP="00877DA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8156" w14:textId="77777777" w:rsidR="00C45AAA" w:rsidRDefault="00C45AAA" w:rsidP="00877DA0">
            <w:proofErr w:type="spellStart"/>
            <w:r>
              <w:rPr>
                <w:sz w:val="20"/>
                <w:szCs w:val="20"/>
              </w:rPr>
              <w:t>Apriori</w:t>
            </w:r>
            <w:proofErr w:type="spellEnd"/>
            <w:r>
              <w:rPr>
                <w:sz w:val="20"/>
                <w:szCs w:val="20"/>
              </w:rPr>
              <w:t xml:space="preserve">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5E2" w14:textId="77777777" w:rsidR="00C45AAA" w:rsidRDefault="00C45AAA" w:rsidP="00877DA0">
            <w:r>
              <w:rPr>
                <w:sz w:val="20"/>
                <w:szCs w:val="20"/>
              </w:rPr>
              <w:t>INCLUDED</w:t>
            </w:r>
          </w:p>
        </w:tc>
      </w:tr>
      <w:tr w:rsidR="00C45AAA" w14:paraId="3563FCBD"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DCD" w14:textId="77777777" w:rsidR="00C45AAA" w:rsidRDefault="00C45AAA" w:rsidP="00877DA0">
            <w:r>
              <w:rPr>
                <w:sz w:val="20"/>
                <w:szCs w:val="20"/>
              </w:rPr>
              <w:t xml:space="preserve">Business Resource </w:t>
            </w:r>
            <w:proofErr w:type="spellStart"/>
            <w:r>
              <w:rPr>
                <w:sz w:val="20"/>
                <w:szCs w:val="20"/>
              </w:rPr>
              <w:t>Optimisation</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E13D" w14:textId="1F70B5FA" w:rsidR="00C45AAA" w:rsidRDefault="00C45AAA" w:rsidP="00877DA0">
            <w:r>
              <w:rPr>
                <w:sz w:val="20"/>
                <w:szCs w:val="20"/>
              </w:rPr>
              <w:t xml:space="preserve">GA Weight </w:t>
            </w:r>
            <w:proofErr w:type="spellStart"/>
            <w:r>
              <w:rPr>
                <w:sz w:val="20"/>
                <w:szCs w:val="20"/>
              </w:rPr>
              <w:t>Optimisation</w:t>
            </w:r>
            <w:proofErr w:type="spellEnd"/>
            <w:r>
              <w:rPr>
                <w:sz w:val="20"/>
                <w:szCs w:val="20"/>
              </w:rPr>
              <w:t xml:space="preserve"> (DEAP, offline) + </w:t>
            </w:r>
            <w:r w:rsidR="000426F8" w:rsidRPr="000426F8">
              <w:rPr>
                <w:sz w:val="20"/>
                <w:szCs w:val="20"/>
              </w:rPr>
              <w:t xml:space="preserve">Greedy Best-First Search via </w:t>
            </w:r>
            <w:proofErr w:type="spellStart"/>
            <w:r w:rsidR="000426F8" w:rsidRPr="000426F8">
              <w:rPr>
                <w:sz w:val="20"/>
                <w:szCs w:val="20"/>
              </w:rPr>
              <w:t>heapq</w:t>
            </w:r>
            <w:proofErr w:type="spellEnd"/>
            <w:r w:rsidR="000426F8" w:rsidRPr="000426F8">
              <w:rPr>
                <w:sz w:val="20"/>
                <w:szCs w:val="20"/>
              </w:rPr>
              <w:t xml:space="preserve"> priority queue</w:t>
            </w:r>
            <w:r>
              <w:rPr>
                <w:sz w:val="20"/>
                <w:szCs w:val="20"/>
              </w:rPr>
              <w:t xml:space="preserve">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5AABD" w14:textId="77777777" w:rsidR="00C45AAA" w:rsidRDefault="00C45AAA" w:rsidP="00877DA0">
            <w:r>
              <w:rPr>
                <w:sz w:val="20"/>
                <w:szCs w:val="20"/>
              </w:rPr>
              <w:t>INCLUDED</w:t>
            </w:r>
          </w:p>
        </w:tc>
      </w:tr>
      <w:tr w:rsidR="00C45AAA" w14:paraId="673F5D4E"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9D99" w14:textId="77777777" w:rsidR="00C45AAA" w:rsidRDefault="00C45AAA" w:rsidP="00877DA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E699" w14:textId="3AD46E4A" w:rsidR="00C45AAA" w:rsidRDefault="00787895" w:rsidP="00877DA0">
            <w:r w:rsidRPr="00787895">
              <w:rPr>
                <w:sz w:val="20"/>
                <w:szCs w:val="20"/>
              </w:rPr>
              <w:t xml:space="preserve">Explainable AI (XAI) Cognitive Dashboard (React + </w:t>
            </w:r>
            <w:proofErr w:type="spellStart"/>
            <w:r w:rsidRPr="00787895">
              <w:rPr>
                <w:sz w:val="20"/>
                <w:szCs w:val="20"/>
              </w:rPr>
              <w:t>TailwindCSS</w:t>
            </w:r>
            <w:proofErr w:type="spellEnd"/>
            <w:r w:rsidRPr="00787895">
              <w:rPr>
                <w:sz w:val="20"/>
                <w:szCs w:val="20"/>
              </w:rPr>
              <w:t>), and a rule-based Justification Engine with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A9F" w14:textId="77777777" w:rsidR="00C45AAA" w:rsidRDefault="00C45AAA" w:rsidP="00877DA0">
            <w:r>
              <w:rPr>
                <w:sz w:val="20"/>
                <w:szCs w:val="20"/>
              </w:rPr>
              <w:t>INCLUDED</w:t>
            </w:r>
          </w:p>
        </w:tc>
      </w:tr>
    </w:tbl>
    <w:p w14:paraId="04EB69CF" w14:textId="77777777" w:rsidR="00C45AAA" w:rsidRDefault="00C45AAA" w:rsidP="00C45AAA"/>
    <w:p w14:paraId="20ADECDB" w14:textId="77777777" w:rsidR="00C44437" w:rsidRDefault="00C44437">
      <w:pPr>
        <w:pStyle w:val="Heading2"/>
        <w:spacing w:before="300" w:after="150"/>
        <w:rPr>
          <w:color w:val="1F4E79"/>
        </w:rPr>
      </w:pPr>
    </w:p>
    <w:p w14:paraId="62AC4A95" w14:textId="77777777" w:rsidR="00C44437" w:rsidRDefault="00C44437">
      <w:pPr>
        <w:pStyle w:val="Heading2"/>
        <w:spacing w:before="300" w:after="150"/>
        <w:rPr>
          <w:color w:val="1F4E79"/>
        </w:rPr>
      </w:pPr>
    </w:p>
    <w:p w14:paraId="1507A6CF" w14:textId="52E1DA02" w:rsidR="00C45AAA" w:rsidRDefault="00C45AAA">
      <w:pPr>
        <w:rPr>
          <w:b/>
          <w:bCs/>
          <w:color w:val="1F4E79"/>
          <w:sz w:val="26"/>
          <w:szCs w:val="26"/>
        </w:rPr>
      </w:pPr>
      <w:r>
        <w:rPr>
          <w:color w:val="1F4E79"/>
        </w:rPr>
        <w:br w:type="page"/>
      </w:r>
    </w:p>
    <w:p w14:paraId="06ADA07A" w14:textId="3BDA659E" w:rsidR="00C45AAA" w:rsidRPr="00C45AAA" w:rsidRDefault="00C45AAA" w:rsidP="00C45AAA">
      <w:pPr>
        <w:pStyle w:val="Heading1"/>
        <w:rPr>
          <w:sz w:val="36"/>
          <w:szCs w:val="36"/>
        </w:rPr>
      </w:pPr>
      <w:r w:rsidRPr="00C45AAA">
        <w:rPr>
          <w:sz w:val="36"/>
          <w:szCs w:val="36"/>
        </w:rPr>
        <w:lastRenderedPageBreak/>
        <w:t>Foreseeable Challenges &amp; Limitations</w:t>
      </w:r>
    </w:p>
    <w:p w14:paraId="67828929"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This section outlines the technical, academic, and operational challenges encountered during the implementation of the Intelligent Candidate Ranking System (ICRS) across its various modules, along with the corresponding engineering solutions.</w:t>
      </w:r>
    </w:p>
    <w:p w14:paraId="15D4CD41" w14:textId="77777777" w:rsidR="00825849" w:rsidRPr="00825849" w:rsidRDefault="00825849" w:rsidP="00825849">
      <w:pPr>
        <w:pStyle w:val="Heading2"/>
        <w:numPr>
          <w:ilvl w:val="0"/>
          <w:numId w:val="12"/>
        </w:numPr>
        <w:spacing w:before="300" w:after="150"/>
        <w:rPr>
          <w:b w:val="0"/>
          <w:bCs w:val="0"/>
          <w:color w:val="auto"/>
          <w:sz w:val="22"/>
          <w:szCs w:val="22"/>
        </w:rPr>
      </w:pPr>
      <w:r w:rsidRPr="00825849">
        <w:rPr>
          <w:b w:val="0"/>
          <w:bCs w:val="0"/>
          <w:color w:val="auto"/>
          <w:sz w:val="22"/>
          <w:szCs w:val="22"/>
        </w:rPr>
        <w:t>CV Variability and Parsing Inconsistencies</w:t>
      </w:r>
    </w:p>
    <w:p w14:paraId="1FD2E48C"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Challenge: Candidates submit highly inconsistent resume formats (e.g., PDF or DOCX) with varying layouts and structures.</w:t>
      </w:r>
    </w:p>
    <w:p w14:paraId="78968F98"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 xml:space="preserve">Solution: A robust parsing pipeline utilizing advanced layout heuristics and </w:t>
      </w:r>
      <w:proofErr w:type="spellStart"/>
      <w:r w:rsidRPr="00825849">
        <w:rPr>
          <w:b w:val="0"/>
          <w:bCs w:val="0"/>
          <w:color w:val="auto"/>
          <w:sz w:val="22"/>
          <w:szCs w:val="22"/>
        </w:rPr>
        <w:t>PyMuPDF</w:t>
      </w:r>
      <w:proofErr w:type="spellEnd"/>
      <w:r w:rsidRPr="00825849">
        <w:rPr>
          <w:b w:val="0"/>
          <w:bCs w:val="0"/>
          <w:color w:val="auto"/>
          <w:sz w:val="22"/>
          <w:szCs w:val="22"/>
        </w:rPr>
        <w:t>/Python-docx utilities has been implemented in resume_parser.py and jd_parsing.py to normalize and extract text uniformly.</w:t>
      </w:r>
    </w:p>
    <w:p w14:paraId="430FB806"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Document Length and Token Limits</w:t>
      </w:r>
    </w:p>
    <w:p w14:paraId="4D13971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Candidate CVs may occasionally exceed token limits for single-pass Large Language Model (LLM) processing or RAG retrieval operations.</w:t>
      </w:r>
    </w:p>
    <w:p w14:paraId="03994B0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Implemented smart chunking and hierarchical retrieval techniques (using </w:t>
      </w:r>
      <w:proofErr w:type="spellStart"/>
      <w:r w:rsidRPr="00825849">
        <w:rPr>
          <w:b w:val="0"/>
          <w:bCs w:val="0"/>
          <w:color w:val="auto"/>
          <w:sz w:val="22"/>
          <w:szCs w:val="22"/>
        </w:rPr>
        <w:t>ChromaDB</w:t>
      </w:r>
      <w:proofErr w:type="spellEnd"/>
      <w:r w:rsidRPr="00825849">
        <w:rPr>
          <w:b w:val="0"/>
          <w:bCs w:val="0"/>
          <w:color w:val="auto"/>
          <w:sz w:val="22"/>
          <w:szCs w:val="22"/>
        </w:rPr>
        <w:t xml:space="preserve"> and Sentence-Transformers embeddings) to process inputs within token constraints.</w:t>
      </w:r>
    </w:p>
    <w:p w14:paraId="2AE0A31D"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Algorithmic Latency</w:t>
      </w:r>
    </w:p>
    <w:p w14:paraId="06DE5945"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iterative nature of document embedding and weight optimization can cause high system latency during heavy processing loads.</w:t>
      </w:r>
    </w:p>
    <w:p w14:paraId="1B13555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The Genetic Algorithm weight training (train_ga_weights.py and ga_optimizer.py) is decoupled as an offline batch process, leaving only the $</w:t>
      </w:r>
      <w:proofErr w:type="gramStart"/>
      <w:r w:rsidRPr="00825849">
        <w:rPr>
          <w:b w:val="0"/>
          <w:bCs w:val="0"/>
          <w:color w:val="auto"/>
          <w:sz w:val="22"/>
          <w:szCs w:val="22"/>
        </w:rPr>
        <w:t>O(</w:t>
      </w:r>
      <w:proofErr w:type="gramEnd"/>
      <w:r w:rsidRPr="00825849">
        <w:rPr>
          <w:b w:val="0"/>
          <w:bCs w:val="0"/>
          <w:color w:val="auto"/>
          <w:sz w:val="22"/>
          <w:szCs w:val="22"/>
        </w:rPr>
        <w:t xml:space="preserve">N \log </w:t>
      </w:r>
      <w:proofErr w:type="gramStart"/>
      <w:r w:rsidRPr="00825849">
        <w:rPr>
          <w:b w:val="0"/>
          <w:bCs w:val="0"/>
          <w:color w:val="auto"/>
          <w:sz w:val="22"/>
          <w:szCs w:val="22"/>
        </w:rPr>
        <w:t>N)$</w:t>
      </w:r>
      <w:proofErr w:type="gramEnd"/>
      <w:r w:rsidRPr="00825849">
        <w:rPr>
          <w:b w:val="0"/>
          <w:bCs w:val="0"/>
          <w:color w:val="auto"/>
          <w:sz w:val="22"/>
          <w:szCs w:val="22"/>
        </w:rPr>
        <w:t xml:space="preserve"> best-first search priority queue algorithm for runtime operations.</w:t>
      </w:r>
    </w:p>
    <w:p w14:paraId="4FBE3AC1" w14:textId="744B95A0"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Cold-Start and </w:t>
      </w:r>
      <w:r w:rsidR="00FB799C">
        <w:rPr>
          <w:b w:val="0"/>
          <w:bCs w:val="0"/>
          <w:color w:val="auto"/>
          <w:sz w:val="22"/>
          <w:szCs w:val="22"/>
        </w:rPr>
        <w:t>Knowledge Base</w:t>
      </w:r>
      <w:r w:rsidRPr="00825849">
        <w:rPr>
          <w:b w:val="0"/>
          <w:bCs w:val="0"/>
          <w:color w:val="auto"/>
          <w:sz w:val="22"/>
          <w:szCs w:val="22"/>
        </w:rPr>
        <w:t xml:space="preserve"> Coverage</w:t>
      </w:r>
    </w:p>
    <w:p w14:paraId="4FE0EEE1" w14:textId="3D1CAA55"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Challenge: The inference engine requires a baseline of facts for Forward Chaining. For novel or newly introduced job roles, there may be insufficient data or sparse </w:t>
      </w:r>
      <w:r w:rsidR="00FB799C">
        <w:rPr>
          <w:b w:val="0"/>
          <w:bCs w:val="0"/>
          <w:color w:val="auto"/>
          <w:sz w:val="22"/>
          <w:szCs w:val="22"/>
        </w:rPr>
        <w:t>knowledge base</w:t>
      </w:r>
      <w:r w:rsidRPr="00825849">
        <w:rPr>
          <w:b w:val="0"/>
          <w:bCs w:val="0"/>
          <w:color w:val="auto"/>
          <w:sz w:val="22"/>
          <w:szCs w:val="22"/>
        </w:rPr>
        <w:t xml:space="preserve"> rules.</w:t>
      </w:r>
    </w:p>
    <w:p w14:paraId="033915B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A Generalist Fallback rule set and dynamic association rules (extracted from </w:t>
      </w:r>
      <w:proofErr w:type="spellStart"/>
      <w:r w:rsidRPr="00825849">
        <w:rPr>
          <w:b w:val="0"/>
          <w:bCs w:val="0"/>
          <w:color w:val="auto"/>
          <w:sz w:val="22"/>
          <w:szCs w:val="22"/>
        </w:rPr>
        <w:t>apriori_</w:t>
      </w:r>
      <w:proofErr w:type="gramStart"/>
      <w:r w:rsidRPr="00825849">
        <w:rPr>
          <w:b w:val="0"/>
          <w:bCs w:val="0"/>
          <w:color w:val="auto"/>
          <w:sz w:val="22"/>
          <w:szCs w:val="22"/>
        </w:rPr>
        <w:t>rules.json</w:t>
      </w:r>
      <w:proofErr w:type="spellEnd"/>
      <w:proofErr w:type="gramEnd"/>
      <w:r w:rsidRPr="00825849">
        <w:rPr>
          <w:b w:val="0"/>
          <w:bCs w:val="0"/>
          <w:color w:val="auto"/>
          <w:sz w:val="22"/>
          <w:szCs w:val="22"/>
        </w:rPr>
        <w:t>) are used to provide soft supplementary signals and support reasoning.</w:t>
      </w:r>
    </w:p>
    <w:p w14:paraId="4003D1FF"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Hallucination Risks</w:t>
      </w:r>
    </w:p>
    <w:p w14:paraId="6D9BF16A"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When generating natural language justifications, LLMs risk hallucinating qualifications that the candidate does not actually possess.</w:t>
      </w:r>
    </w:p>
    <w:p w14:paraId="12894ED2"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Strict Retrieval-Augmented Generation (RAG) and deterministic rule execution in expert_flags.py and scoring_engine.py anchor the output, restricting the generation to documented facts and confidence thresholds.</w:t>
      </w:r>
    </w:p>
    <w:p w14:paraId="2C2AB526" w14:textId="10912806" w:rsidR="00C45AAA" w:rsidRDefault="00C45AAA" w:rsidP="00C45AAA">
      <w:pPr>
        <w:pStyle w:val="Heading2"/>
        <w:spacing w:before="300" w:after="150"/>
        <w:rPr>
          <w:b w:val="0"/>
          <w:bCs w:val="0"/>
          <w:color w:val="auto"/>
          <w:sz w:val="22"/>
          <w:szCs w:val="22"/>
        </w:rPr>
      </w:pPr>
    </w:p>
    <w:p w14:paraId="04FF8D50" w14:textId="77777777" w:rsidR="00825849" w:rsidRPr="00825849" w:rsidRDefault="00825849" w:rsidP="00C45AAA">
      <w:pPr>
        <w:pStyle w:val="Heading2"/>
        <w:spacing w:before="300" w:after="150"/>
        <w:rPr>
          <w:b w:val="0"/>
          <w:bCs w:val="0"/>
          <w:color w:val="auto"/>
          <w:sz w:val="22"/>
          <w:szCs w:val="22"/>
        </w:rPr>
      </w:pPr>
    </w:p>
    <w:p w14:paraId="70A4B382" w14:textId="77777777" w:rsidR="00C45AAA" w:rsidRPr="00825849" w:rsidRDefault="00C45AAA" w:rsidP="00C45AAA">
      <w:pPr>
        <w:pStyle w:val="Heading2"/>
        <w:spacing w:before="300" w:after="150"/>
        <w:rPr>
          <w:b w:val="0"/>
          <w:bCs w:val="0"/>
          <w:color w:val="auto"/>
          <w:sz w:val="22"/>
          <w:szCs w:val="22"/>
        </w:rPr>
      </w:pPr>
    </w:p>
    <w:p w14:paraId="5DEB8FFC" w14:textId="77777777" w:rsidR="00C45AAA" w:rsidRPr="00825849" w:rsidRDefault="00C45AAA" w:rsidP="00C45AAA">
      <w:pPr>
        <w:pStyle w:val="Heading2"/>
        <w:spacing w:before="300" w:after="150"/>
        <w:rPr>
          <w:b w:val="0"/>
          <w:bCs w:val="0"/>
          <w:color w:val="auto"/>
          <w:sz w:val="22"/>
          <w:szCs w:val="22"/>
        </w:rPr>
      </w:pPr>
    </w:p>
    <w:p w14:paraId="5797F488" w14:textId="77777777" w:rsidR="00C45AAA" w:rsidRPr="00825849" w:rsidRDefault="00C45AAA" w:rsidP="00C45AAA">
      <w:pPr>
        <w:pStyle w:val="Heading2"/>
        <w:spacing w:before="300" w:after="150"/>
        <w:rPr>
          <w:b w:val="0"/>
          <w:bCs w:val="0"/>
          <w:color w:val="auto"/>
          <w:sz w:val="22"/>
          <w:szCs w:val="22"/>
        </w:rPr>
      </w:pPr>
    </w:p>
    <w:p w14:paraId="68B8EA66" w14:textId="77777777" w:rsidR="00C45AAA" w:rsidRPr="00825849" w:rsidRDefault="00C45AAA" w:rsidP="00C45AAA">
      <w:pPr>
        <w:pStyle w:val="Heading2"/>
        <w:spacing w:before="300" w:after="150"/>
        <w:rPr>
          <w:b w:val="0"/>
          <w:bCs w:val="0"/>
          <w:color w:val="auto"/>
          <w:sz w:val="22"/>
          <w:szCs w:val="22"/>
        </w:rPr>
      </w:pPr>
    </w:p>
    <w:p w14:paraId="77DD9A69" w14:textId="77777777" w:rsidR="00C45AAA" w:rsidRPr="00825849" w:rsidRDefault="00C45AAA" w:rsidP="00C45AAA">
      <w:pPr>
        <w:pStyle w:val="Heading2"/>
        <w:spacing w:before="300" w:after="150"/>
        <w:rPr>
          <w:b w:val="0"/>
          <w:bCs w:val="0"/>
          <w:color w:val="auto"/>
          <w:sz w:val="22"/>
          <w:szCs w:val="22"/>
        </w:rPr>
      </w:pPr>
    </w:p>
    <w:p w14:paraId="526DC8C1" w14:textId="77777777" w:rsidR="00C45AAA" w:rsidRPr="00825849" w:rsidRDefault="00C45AAA" w:rsidP="00C45AAA">
      <w:pPr>
        <w:pStyle w:val="Heading2"/>
        <w:spacing w:before="300" w:after="150"/>
        <w:rPr>
          <w:b w:val="0"/>
          <w:bCs w:val="0"/>
          <w:color w:val="auto"/>
          <w:sz w:val="22"/>
          <w:szCs w:val="22"/>
        </w:rPr>
      </w:pPr>
    </w:p>
    <w:p w14:paraId="2D053251" w14:textId="77777777" w:rsidR="00C45AAA" w:rsidRPr="00825849" w:rsidRDefault="00C45AAA" w:rsidP="00C45AAA">
      <w:pPr>
        <w:pStyle w:val="Heading2"/>
        <w:spacing w:before="300" w:after="150"/>
        <w:rPr>
          <w:b w:val="0"/>
          <w:bCs w:val="0"/>
          <w:color w:val="auto"/>
          <w:sz w:val="22"/>
          <w:szCs w:val="22"/>
        </w:rPr>
      </w:pPr>
    </w:p>
    <w:p w14:paraId="255851A5" w14:textId="77777777" w:rsidR="00C45AAA" w:rsidRPr="00825849" w:rsidRDefault="00C45AAA" w:rsidP="00C45AAA">
      <w:pPr>
        <w:pStyle w:val="Heading2"/>
        <w:spacing w:before="300" w:after="150"/>
        <w:rPr>
          <w:b w:val="0"/>
          <w:bCs w:val="0"/>
          <w:color w:val="auto"/>
          <w:sz w:val="22"/>
          <w:szCs w:val="22"/>
        </w:rPr>
      </w:pPr>
    </w:p>
    <w:p w14:paraId="7E18C93C" w14:textId="77777777" w:rsidR="00C45AAA" w:rsidRPr="00825849" w:rsidRDefault="00C45AAA" w:rsidP="00C45AAA">
      <w:pPr>
        <w:pStyle w:val="Heading2"/>
        <w:spacing w:before="300" w:after="150"/>
        <w:rPr>
          <w:b w:val="0"/>
          <w:bCs w:val="0"/>
          <w:color w:val="auto"/>
          <w:sz w:val="22"/>
          <w:szCs w:val="22"/>
        </w:rPr>
      </w:pPr>
    </w:p>
    <w:p w14:paraId="78A79F31" w14:textId="77777777" w:rsidR="00C45AAA" w:rsidRPr="00825849" w:rsidRDefault="00C45AAA" w:rsidP="00C45AAA">
      <w:pPr>
        <w:pStyle w:val="Heading2"/>
        <w:spacing w:before="300" w:after="150"/>
        <w:rPr>
          <w:b w:val="0"/>
          <w:bCs w:val="0"/>
          <w:color w:val="auto"/>
          <w:sz w:val="22"/>
          <w:szCs w:val="22"/>
        </w:rPr>
      </w:pPr>
    </w:p>
    <w:p w14:paraId="1320EB75" w14:textId="77777777" w:rsidR="00C45AAA" w:rsidRPr="00825849" w:rsidRDefault="00C45AAA" w:rsidP="00C45AAA">
      <w:pPr>
        <w:pStyle w:val="Heading2"/>
        <w:spacing w:before="300" w:after="150"/>
        <w:rPr>
          <w:b w:val="0"/>
          <w:bCs w:val="0"/>
          <w:color w:val="auto"/>
          <w:sz w:val="22"/>
          <w:szCs w:val="22"/>
        </w:rPr>
      </w:pPr>
    </w:p>
    <w:p w14:paraId="18AF07B6" w14:textId="77777777" w:rsidR="00C45AAA" w:rsidRPr="00825849" w:rsidRDefault="00C45AAA" w:rsidP="00C45AAA">
      <w:pPr>
        <w:pStyle w:val="Heading2"/>
        <w:spacing w:before="300" w:after="150"/>
        <w:rPr>
          <w:b w:val="0"/>
          <w:bCs w:val="0"/>
          <w:color w:val="auto"/>
          <w:sz w:val="22"/>
          <w:szCs w:val="22"/>
        </w:rPr>
      </w:pPr>
    </w:p>
    <w:p w14:paraId="3E249FA1" w14:textId="77777777" w:rsidR="00C45AAA" w:rsidRPr="00825849" w:rsidRDefault="00C45AAA" w:rsidP="00C45AAA">
      <w:pPr>
        <w:pStyle w:val="Heading2"/>
        <w:spacing w:before="300" w:after="150"/>
        <w:rPr>
          <w:b w:val="0"/>
          <w:bCs w:val="0"/>
          <w:color w:val="auto"/>
          <w:sz w:val="22"/>
          <w:szCs w:val="22"/>
        </w:rPr>
      </w:pPr>
    </w:p>
    <w:p w14:paraId="66473989" w14:textId="77777777" w:rsidR="00C45AAA" w:rsidRPr="00825849" w:rsidRDefault="00C45AAA" w:rsidP="00C45AAA">
      <w:pPr>
        <w:pStyle w:val="Heading2"/>
        <w:spacing w:before="300" w:after="150"/>
        <w:rPr>
          <w:b w:val="0"/>
          <w:bCs w:val="0"/>
          <w:color w:val="auto"/>
          <w:sz w:val="22"/>
          <w:szCs w:val="22"/>
        </w:rPr>
      </w:pPr>
    </w:p>
    <w:p w14:paraId="5790CEFA" w14:textId="77777777" w:rsidR="00C45AAA" w:rsidRPr="00825849" w:rsidRDefault="00C45AAA" w:rsidP="00C45AAA">
      <w:pPr>
        <w:pStyle w:val="Heading2"/>
        <w:spacing w:before="300" w:after="150"/>
        <w:rPr>
          <w:b w:val="0"/>
          <w:bCs w:val="0"/>
          <w:color w:val="auto"/>
          <w:sz w:val="22"/>
          <w:szCs w:val="22"/>
        </w:rPr>
      </w:pPr>
    </w:p>
    <w:p w14:paraId="50A760F6" w14:textId="77777777" w:rsidR="00C45AAA" w:rsidRPr="00825849" w:rsidRDefault="00C45AAA" w:rsidP="00C45AAA">
      <w:pPr>
        <w:pStyle w:val="Heading2"/>
        <w:spacing w:before="300" w:after="150"/>
        <w:rPr>
          <w:b w:val="0"/>
          <w:bCs w:val="0"/>
          <w:color w:val="auto"/>
          <w:sz w:val="22"/>
          <w:szCs w:val="22"/>
        </w:rPr>
      </w:pPr>
    </w:p>
    <w:p w14:paraId="624DE149" w14:textId="77777777" w:rsidR="00C45AAA" w:rsidRPr="00825849" w:rsidRDefault="00C45AAA" w:rsidP="00C45AAA">
      <w:pPr>
        <w:pStyle w:val="Heading2"/>
        <w:spacing w:before="300" w:after="150"/>
        <w:rPr>
          <w:b w:val="0"/>
          <w:bCs w:val="0"/>
          <w:color w:val="auto"/>
          <w:sz w:val="22"/>
          <w:szCs w:val="22"/>
        </w:rPr>
      </w:pPr>
    </w:p>
    <w:p w14:paraId="0C7B725E" w14:textId="77777777" w:rsidR="00C45AAA" w:rsidRPr="00825849" w:rsidRDefault="00C45AAA" w:rsidP="00C45AAA">
      <w:pPr>
        <w:pStyle w:val="Heading2"/>
        <w:spacing w:before="300" w:after="150"/>
        <w:rPr>
          <w:b w:val="0"/>
          <w:bCs w:val="0"/>
          <w:color w:val="auto"/>
          <w:sz w:val="22"/>
          <w:szCs w:val="22"/>
        </w:rPr>
      </w:pPr>
    </w:p>
    <w:p w14:paraId="6BE91180" w14:textId="77777777" w:rsidR="00C45AAA" w:rsidRPr="00825849" w:rsidRDefault="00C45AAA" w:rsidP="00C45AAA">
      <w:pPr>
        <w:pStyle w:val="Heading2"/>
        <w:spacing w:before="300" w:after="150"/>
        <w:rPr>
          <w:b w:val="0"/>
          <w:bCs w:val="0"/>
          <w:color w:val="auto"/>
          <w:sz w:val="22"/>
          <w:szCs w:val="22"/>
        </w:rPr>
      </w:pPr>
    </w:p>
    <w:p w14:paraId="36B95FD4" w14:textId="77777777" w:rsidR="00C45AAA" w:rsidRPr="00825849" w:rsidRDefault="00C45AAA" w:rsidP="00C45AAA">
      <w:pPr>
        <w:pStyle w:val="Heading2"/>
        <w:spacing w:before="300" w:after="150"/>
        <w:rPr>
          <w:b w:val="0"/>
          <w:bCs w:val="0"/>
          <w:color w:val="auto"/>
          <w:sz w:val="22"/>
          <w:szCs w:val="22"/>
        </w:rPr>
      </w:pPr>
    </w:p>
    <w:p w14:paraId="4CED4716" w14:textId="14584526" w:rsidR="00C45AAA" w:rsidRDefault="00C45AAA">
      <w:pPr>
        <w:rPr>
          <w:b/>
          <w:bCs/>
          <w:color w:val="1F4E79"/>
          <w:sz w:val="26"/>
          <w:szCs w:val="26"/>
        </w:rPr>
      </w:pPr>
      <w:r>
        <w:rPr>
          <w:color w:val="1F4E79"/>
        </w:rPr>
        <w:br w:type="page"/>
      </w:r>
    </w:p>
    <w:p w14:paraId="4DF22829" w14:textId="5E0C792E" w:rsidR="00C45AAA" w:rsidRDefault="00C45AAA" w:rsidP="00C45AAA">
      <w:pPr>
        <w:pStyle w:val="Heading1"/>
        <w:rPr>
          <w:sz w:val="36"/>
          <w:szCs w:val="36"/>
        </w:rPr>
      </w:pPr>
      <w:r w:rsidRPr="00C45AAA">
        <w:rPr>
          <w:sz w:val="36"/>
          <w:szCs w:val="36"/>
        </w:rPr>
        <w:lastRenderedPageBreak/>
        <w:t>Conclusion</w:t>
      </w:r>
    </w:p>
    <w:p w14:paraId="60701468"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14:paraId="119F5674"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Key components derived from the codebase include:</w:t>
      </w:r>
    </w:p>
    <w:p w14:paraId="0D36382E"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Data Extraction &amp; Ingestion: Translates unstructured PDF and DOCX files into validated, structured representations using resume_parser.py and jd_parsing.py.</w:t>
      </w:r>
    </w:p>
    <w:p w14:paraId="08D4714D"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Decision Automation: Implements a relaxed forward-chaining rule set via eligibility_engine.py and expert_flags.py to position candidates without premature rejection, reducing bias.</w:t>
      </w:r>
    </w:p>
    <w:p w14:paraId="23FCCF61"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Knowledge Discovery: Augments scoring with semantic similarity (Sentence-Transformers) and mined association patterns from </w:t>
      </w:r>
      <w:proofErr w:type="spellStart"/>
      <w:r w:rsidRPr="00CA0355">
        <w:rPr>
          <w:b w:val="0"/>
          <w:bCs w:val="0"/>
          <w:color w:val="auto"/>
          <w:sz w:val="22"/>
          <w:szCs w:val="22"/>
        </w:rPr>
        <w:t>apriori_</w:t>
      </w:r>
      <w:proofErr w:type="gramStart"/>
      <w:r w:rsidRPr="00CA0355">
        <w:rPr>
          <w:b w:val="0"/>
          <w:bCs w:val="0"/>
          <w:color w:val="auto"/>
          <w:sz w:val="22"/>
          <w:szCs w:val="22"/>
        </w:rPr>
        <w:t>rules.json</w:t>
      </w:r>
      <w:proofErr w:type="spellEnd"/>
      <w:proofErr w:type="gramEnd"/>
      <w:r w:rsidRPr="00CA0355">
        <w:rPr>
          <w:b w:val="0"/>
          <w:bCs w:val="0"/>
          <w:color w:val="auto"/>
          <w:sz w:val="22"/>
          <w:szCs w:val="22"/>
        </w:rPr>
        <w:t xml:space="preserve"> to reward complementary skills dynamically.</w:t>
      </w:r>
    </w:p>
    <w:p w14:paraId="58463A22"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Business Resource Optimization: Decouples compute-heavy weight training into an offline Genetic Algorithm (ga_optimizer.py and train_ga_weights.py) while maintaining fast priority-queue performance for runtime ranking.</w:t>
      </w:r>
    </w:p>
    <w:p w14:paraId="61ADA8E3" w14:textId="3B3DEDAD" w:rsidR="00CA0355" w:rsidRDefault="00CA0355" w:rsidP="00CA0355">
      <w:pPr>
        <w:pStyle w:val="Heading1"/>
        <w:rPr>
          <w:b w:val="0"/>
          <w:bCs w:val="0"/>
          <w:color w:val="auto"/>
          <w:sz w:val="22"/>
          <w:szCs w:val="22"/>
        </w:rPr>
      </w:pPr>
      <w:r w:rsidRPr="00CA0355">
        <w:rPr>
          <w:b w:val="0"/>
          <w:bCs w:val="0"/>
          <w:color w:val="auto"/>
          <w:sz w:val="22"/>
          <w:szCs w:val="22"/>
        </w:rPr>
        <w:t>.</w:t>
      </w:r>
    </w:p>
    <w:p w14:paraId="3214863D" w14:textId="77777777" w:rsidR="00CA0355" w:rsidRDefault="00CA0355" w:rsidP="00CA0355">
      <w:pPr>
        <w:pStyle w:val="Heading1"/>
        <w:rPr>
          <w:b w:val="0"/>
          <w:bCs w:val="0"/>
          <w:color w:val="auto"/>
          <w:sz w:val="22"/>
          <w:szCs w:val="22"/>
        </w:rPr>
      </w:pPr>
    </w:p>
    <w:p w14:paraId="24B5DC9E" w14:textId="77777777" w:rsidR="00CA0355" w:rsidRDefault="00CA0355">
      <w:pPr>
        <w:rPr>
          <w:sz w:val="36"/>
          <w:szCs w:val="36"/>
        </w:rPr>
      </w:pPr>
    </w:p>
    <w:p w14:paraId="1D80DE00" w14:textId="77777777" w:rsidR="00CA0355" w:rsidRDefault="00CA0355">
      <w:pPr>
        <w:rPr>
          <w:sz w:val="36"/>
          <w:szCs w:val="36"/>
        </w:rPr>
      </w:pPr>
    </w:p>
    <w:p w14:paraId="412331D6" w14:textId="77777777" w:rsidR="00CA0355" w:rsidRDefault="00CA0355">
      <w:pPr>
        <w:rPr>
          <w:sz w:val="36"/>
          <w:szCs w:val="36"/>
        </w:rPr>
      </w:pPr>
    </w:p>
    <w:p w14:paraId="562A6685" w14:textId="77777777" w:rsidR="00CA0355" w:rsidRDefault="00CA0355">
      <w:pPr>
        <w:rPr>
          <w:sz w:val="36"/>
          <w:szCs w:val="36"/>
        </w:rPr>
      </w:pPr>
    </w:p>
    <w:p w14:paraId="660962BF" w14:textId="77777777" w:rsidR="00CA0355" w:rsidRDefault="00CA0355">
      <w:pPr>
        <w:rPr>
          <w:sz w:val="36"/>
          <w:szCs w:val="36"/>
        </w:rPr>
      </w:pPr>
    </w:p>
    <w:p w14:paraId="4EF8EE83" w14:textId="77777777" w:rsidR="00CA0355" w:rsidRDefault="00CA0355">
      <w:pPr>
        <w:rPr>
          <w:sz w:val="36"/>
          <w:szCs w:val="36"/>
        </w:rPr>
      </w:pPr>
    </w:p>
    <w:p w14:paraId="221E689A" w14:textId="77777777" w:rsidR="00CA0355" w:rsidRDefault="00CA0355">
      <w:pPr>
        <w:rPr>
          <w:sz w:val="36"/>
          <w:szCs w:val="36"/>
        </w:rPr>
      </w:pPr>
    </w:p>
    <w:p w14:paraId="1EB20CDA" w14:textId="77777777" w:rsidR="00CA0355" w:rsidRDefault="00CA0355">
      <w:pPr>
        <w:rPr>
          <w:sz w:val="36"/>
          <w:szCs w:val="36"/>
        </w:rPr>
      </w:pPr>
    </w:p>
    <w:p w14:paraId="3A6205F2" w14:textId="77777777" w:rsidR="00CA0355" w:rsidRDefault="00CA0355">
      <w:pPr>
        <w:rPr>
          <w:sz w:val="36"/>
          <w:szCs w:val="36"/>
        </w:rPr>
      </w:pPr>
    </w:p>
    <w:p w14:paraId="3571F9BC" w14:textId="77777777" w:rsidR="00CA0355" w:rsidRDefault="00CA0355">
      <w:pPr>
        <w:rPr>
          <w:sz w:val="36"/>
          <w:szCs w:val="36"/>
        </w:rPr>
      </w:pPr>
    </w:p>
    <w:p w14:paraId="71C7440A" w14:textId="77777777" w:rsidR="00CA0355" w:rsidRDefault="00CA0355">
      <w:pPr>
        <w:rPr>
          <w:sz w:val="36"/>
          <w:szCs w:val="36"/>
        </w:rPr>
      </w:pPr>
    </w:p>
    <w:p w14:paraId="442473CD" w14:textId="77777777" w:rsidR="00CA0355" w:rsidRDefault="00CA0355">
      <w:pPr>
        <w:rPr>
          <w:sz w:val="36"/>
          <w:szCs w:val="36"/>
        </w:rPr>
      </w:pPr>
    </w:p>
    <w:p w14:paraId="27EE0E67" w14:textId="457B55A4" w:rsidR="00C45AAA" w:rsidRDefault="00C45AAA">
      <w:pPr>
        <w:rPr>
          <w:b/>
          <w:bCs/>
          <w:color w:val="1F4E79"/>
          <w:sz w:val="36"/>
          <w:szCs w:val="36"/>
        </w:rPr>
      </w:pPr>
      <w:r>
        <w:rPr>
          <w:sz w:val="36"/>
          <w:szCs w:val="36"/>
        </w:rPr>
        <w:br w:type="page"/>
      </w:r>
    </w:p>
    <w:p w14:paraId="5DFB7D71" w14:textId="1DAA438C" w:rsidR="00C45AAA" w:rsidRPr="00C45AAA" w:rsidRDefault="00C45AAA" w:rsidP="00C45AAA">
      <w:pPr>
        <w:pStyle w:val="Heading1"/>
        <w:rPr>
          <w:sz w:val="36"/>
          <w:szCs w:val="36"/>
        </w:rPr>
      </w:pPr>
      <w:r w:rsidRPr="00C45AAA">
        <w:rPr>
          <w:sz w:val="36"/>
          <w:szCs w:val="36"/>
        </w:rPr>
        <w:lastRenderedPageBreak/>
        <w:t>References</w:t>
      </w:r>
    </w:p>
    <w:p w14:paraId="3494688A" w14:textId="01C3EB10"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Bhawal</w:t>
      </w:r>
      <w:proofErr w:type="spellEnd"/>
      <w:r w:rsidRPr="00CA0355">
        <w:rPr>
          <w:b w:val="0"/>
          <w:bCs w:val="0"/>
          <w:color w:val="auto"/>
          <w:sz w:val="22"/>
          <w:szCs w:val="22"/>
        </w:rPr>
        <w:t xml:space="preserve">, S. (2023). Updated Resume Dataset. Kaggle. Available at: </w:t>
      </w:r>
      <w:hyperlink r:id="rId14" w:history="1">
        <w:r w:rsidRPr="004D0EB1">
          <w:rPr>
            <w:rStyle w:val="Hyperlink"/>
            <w:b w:val="0"/>
            <w:bCs w:val="0"/>
            <w:sz w:val="22"/>
            <w:szCs w:val="22"/>
          </w:rPr>
          <w:t>https://www.kaggle.com/datasets/snehaanbhawal/resume-dataset</w:t>
        </w:r>
      </w:hyperlink>
      <w:r>
        <w:rPr>
          <w:b w:val="0"/>
          <w:bCs w:val="0"/>
          <w:color w:val="auto"/>
          <w:sz w:val="22"/>
          <w:szCs w:val="22"/>
        </w:rPr>
        <w:t xml:space="preserve"> </w:t>
      </w:r>
    </w:p>
    <w:p w14:paraId="3C7B47F4" w14:textId="77777777" w:rsidR="00CA0355" w:rsidRPr="00CA0355" w:rsidRDefault="00CA0355" w:rsidP="00CA0355">
      <w:pPr>
        <w:pStyle w:val="Heading1"/>
        <w:rPr>
          <w:b w:val="0"/>
          <w:bCs w:val="0"/>
          <w:color w:val="auto"/>
          <w:sz w:val="22"/>
          <w:szCs w:val="22"/>
        </w:rPr>
      </w:pPr>
    </w:p>
    <w:p w14:paraId="608442F7" w14:textId="33D1587D"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Kon, A. (2023). LinkedIn Job Postings. Kaggle. Available at: </w:t>
      </w:r>
      <w:hyperlink r:id="rId15" w:history="1">
        <w:r w:rsidRPr="004D0EB1">
          <w:rPr>
            <w:rStyle w:val="Hyperlink"/>
            <w:b w:val="0"/>
            <w:bCs w:val="0"/>
            <w:sz w:val="22"/>
            <w:szCs w:val="22"/>
          </w:rPr>
          <w:t>https://www.kaggle.com/datasets/arshkon/linkedin-job-postings</w:t>
        </w:r>
      </w:hyperlink>
      <w:r>
        <w:rPr>
          <w:b w:val="0"/>
          <w:bCs w:val="0"/>
          <w:color w:val="auto"/>
          <w:sz w:val="22"/>
          <w:szCs w:val="22"/>
        </w:rPr>
        <w:t xml:space="preserve"> </w:t>
      </w:r>
    </w:p>
    <w:p w14:paraId="4D09EA14" w14:textId="77777777" w:rsidR="00CA0355" w:rsidRPr="00CA0355" w:rsidRDefault="00CA0355" w:rsidP="00CA0355">
      <w:pPr>
        <w:pStyle w:val="Heading1"/>
        <w:rPr>
          <w:b w:val="0"/>
          <w:bCs w:val="0"/>
          <w:color w:val="auto"/>
          <w:sz w:val="22"/>
          <w:szCs w:val="22"/>
        </w:rPr>
      </w:pPr>
    </w:p>
    <w:p w14:paraId="1065CDC5"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Reimers, N., &amp; </w:t>
      </w:r>
      <w:proofErr w:type="spellStart"/>
      <w:r w:rsidRPr="00CA0355">
        <w:rPr>
          <w:b w:val="0"/>
          <w:bCs w:val="0"/>
          <w:color w:val="auto"/>
          <w:sz w:val="22"/>
          <w:szCs w:val="22"/>
        </w:rPr>
        <w:t>Gurevych</w:t>
      </w:r>
      <w:proofErr w:type="spellEnd"/>
      <w:r w:rsidRPr="00CA0355">
        <w:rPr>
          <w:b w:val="0"/>
          <w:bCs w:val="0"/>
          <w:color w:val="auto"/>
          <w:sz w:val="22"/>
          <w:szCs w:val="22"/>
        </w:rPr>
        <w:t>, I. (2019). Sentence-BERT: Sentence Embeddings using Siamese BERT-Networks. In Proceedings of the 2019 Conference on Empirical Methods in Natural Language Processing.</w:t>
      </w:r>
    </w:p>
    <w:p w14:paraId="2C93C380" w14:textId="77777777" w:rsidR="00CA0355" w:rsidRPr="00CA0355" w:rsidRDefault="00CA0355" w:rsidP="00CA0355">
      <w:pPr>
        <w:pStyle w:val="Heading1"/>
        <w:rPr>
          <w:b w:val="0"/>
          <w:bCs w:val="0"/>
          <w:color w:val="auto"/>
          <w:sz w:val="22"/>
          <w:szCs w:val="22"/>
        </w:rPr>
      </w:pPr>
    </w:p>
    <w:p w14:paraId="3BBFE389" w14:textId="77777777"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PyMUPDF</w:t>
      </w:r>
      <w:proofErr w:type="spellEnd"/>
      <w:r w:rsidRPr="00CA0355">
        <w:rPr>
          <w:b w:val="0"/>
          <w:bCs w:val="0"/>
          <w:color w:val="auto"/>
          <w:sz w:val="22"/>
          <w:szCs w:val="22"/>
        </w:rPr>
        <w:t xml:space="preserve"> Team. (2026). </w:t>
      </w:r>
      <w:proofErr w:type="spellStart"/>
      <w:r w:rsidRPr="00CA0355">
        <w:rPr>
          <w:b w:val="0"/>
          <w:bCs w:val="0"/>
          <w:color w:val="auto"/>
          <w:sz w:val="22"/>
          <w:szCs w:val="22"/>
        </w:rPr>
        <w:t>PyMuPDF</w:t>
      </w:r>
      <w:proofErr w:type="spellEnd"/>
      <w:r w:rsidRPr="00CA0355">
        <w:rPr>
          <w:b w:val="0"/>
          <w:bCs w:val="0"/>
          <w:color w:val="auto"/>
          <w:sz w:val="22"/>
          <w:szCs w:val="22"/>
        </w:rPr>
        <w:t>: High-performance PDF and XPS parsing and manipulation library. Artifex Software.</w:t>
      </w:r>
    </w:p>
    <w:p w14:paraId="4B88D709" w14:textId="77777777" w:rsidR="00CA0355" w:rsidRPr="00CA0355" w:rsidRDefault="00CA0355" w:rsidP="00CA0355">
      <w:pPr>
        <w:pStyle w:val="Heading1"/>
        <w:rPr>
          <w:b w:val="0"/>
          <w:bCs w:val="0"/>
          <w:color w:val="auto"/>
          <w:sz w:val="22"/>
          <w:szCs w:val="22"/>
        </w:rPr>
      </w:pPr>
    </w:p>
    <w:p w14:paraId="0597CF4D" w14:textId="09FAF1FB" w:rsidR="00C45AAA" w:rsidRDefault="00CA0355" w:rsidP="00CA0355">
      <w:pPr>
        <w:pStyle w:val="Heading1"/>
        <w:rPr>
          <w:b w:val="0"/>
          <w:bCs w:val="0"/>
          <w:color w:val="auto"/>
          <w:sz w:val="22"/>
          <w:szCs w:val="22"/>
        </w:rPr>
      </w:pPr>
      <w:r w:rsidRPr="00CA0355">
        <w:rPr>
          <w:b w:val="0"/>
          <w:bCs w:val="0"/>
          <w:color w:val="auto"/>
          <w:sz w:val="22"/>
          <w:szCs w:val="22"/>
        </w:rPr>
        <w:t xml:space="preserve">Hugging Face. (2023). Transformers and Sentence-Transformers Documentation. Available at: </w:t>
      </w:r>
      <w:hyperlink r:id="rId16" w:history="1">
        <w:r w:rsidRPr="004D0EB1">
          <w:rPr>
            <w:rStyle w:val="Hyperlink"/>
            <w:b w:val="0"/>
            <w:bCs w:val="0"/>
            <w:sz w:val="22"/>
            <w:szCs w:val="22"/>
          </w:rPr>
          <w:t>https://huggingface.co/docs</w:t>
        </w:r>
      </w:hyperlink>
      <w:r>
        <w:rPr>
          <w:b w:val="0"/>
          <w:bCs w:val="0"/>
          <w:color w:val="auto"/>
          <w:sz w:val="22"/>
          <w:szCs w:val="22"/>
        </w:rPr>
        <w:t xml:space="preserve"> </w:t>
      </w:r>
    </w:p>
    <w:p w14:paraId="5E5C3789"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Ministry of Communications and Information (MCI). (2023). National AI Strategy 2.0. Singapore: Smart Nation Group.  Ministry of Manpower (MOM). (2025). </w:t>
      </w:r>
    </w:p>
    <w:p w14:paraId="08B41E9C" w14:textId="5EEA5217" w:rsidR="00CA0355" w:rsidRDefault="00CA0355" w:rsidP="00CA0355">
      <w:pPr>
        <w:pStyle w:val="Heading1"/>
        <w:rPr>
          <w:b w:val="0"/>
          <w:bCs w:val="0"/>
          <w:color w:val="auto"/>
          <w:sz w:val="22"/>
          <w:szCs w:val="22"/>
        </w:rPr>
      </w:pPr>
      <w:r w:rsidRPr="00CA0355">
        <w:rPr>
          <w:b w:val="0"/>
          <w:bCs w:val="0"/>
          <w:color w:val="auto"/>
          <w:sz w:val="22"/>
          <w:szCs w:val="22"/>
        </w:rPr>
        <w:t>Workplace Fairness (Dispute Resolution) Act &amp; Tripartite Guidelines on Fair Employment Practices. Singapore: Ministry of Manpower.</w:t>
      </w:r>
    </w:p>
    <w:p w14:paraId="0549C360" w14:textId="77777777" w:rsidR="00CA0355" w:rsidRPr="00CA0355" w:rsidRDefault="00CA0355" w:rsidP="00CA0355">
      <w:pPr>
        <w:pStyle w:val="Heading1"/>
        <w:rPr>
          <w:b w:val="0"/>
          <w:bCs w:val="0"/>
          <w:color w:val="auto"/>
          <w:sz w:val="22"/>
          <w:szCs w:val="22"/>
        </w:rPr>
      </w:pPr>
    </w:p>
    <w:p w14:paraId="777CE0BC" w14:textId="77777777" w:rsidR="00C45AAA" w:rsidRDefault="00C45AAA" w:rsidP="00C45AAA">
      <w:pPr>
        <w:pStyle w:val="Heading1"/>
        <w:rPr>
          <w:sz w:val="36"/>
          <w:szCs w:val="36"/>
        </w:rPr>
      </w:pPr>
    </w:p>
    <w:p w14:paraId="38D7D2F0" w14:textId="77777777" w:rsidR="00C45AAA" w:rsidRDefault="00C45AAA" w:rsidP="00C45AAA">
      <w:pPr>
        <w:pStyle w:val="Heading1"/>
        <w:rPr>
          <w:sz w:val="36"/>
          <w:szCs w:val="36"/>
        </w:rPr>
      </w:pPr>
    </w:p>
    <w:p w14:paraId="5D0EF297" w14:textId="77777777" w:rsidR="00C45AAA" w:rsidRDefault="00C45AAA" w:rsidP="00C45AAA">
      <w:pPr>
        <w:pStyle w:val="Heading1"/>
        <w:rPr>
          <w:sz w:val="36"/>
          <w:szCs w:val="36"/>
        </w:rPr>
      </w:pPr>
    </w:p>
    <w:p w14:paraId="62BDB023" w14:textId="77777777" w:rsidR="00C45AAA" w:rsidRDefault="00C45AAA" w:rsidP="00C45AAA">
      <w:pPr>
        <w:pStyle w:val="Heading1"/>
        <w:rPr>
          <w:sz w:val="36"/>
          <w:szCs w:val="36"/>
        </w:rPr>
      </w:pPr>
    </w:p>
    <w:p w14:paraId="03129687" w14:textId="77777777" w:rsidR="00C45AAA" w:rsidRDefault="00C45AAA" w:rsidP="00C45AAA">
      <w:pPr>
        <w:pStyle w:val="Heading1"/>
        <w:rPr>
          <w:sz w:val="36"/>
          <w:szCs w:val="36"/>
        </w:rPr>
      </w:pPr>
    </w:p>
    <w:p w14:paraId="662B5734" w14:textId="77777777" w:rsidR="00C45AAA" w:rsidRDefault="00C45AAA" w:rsidP="00C45AAA">
      <w:pPr>
        <w:pStyle w:val="Heading1"/>
        <w:rPr>
          <w:sz w:val="36"/>
          <w:szCs w:val="36"/>
        </w:rPr>
      </w:pPr>
    </w:p>
    <w:p w14:paraId="25C95200" w14:textId="77777777" w:rsidR="00C45AAA" w:rsidRDefault="00C45AAA" w:rsidP="00C45AAA">
      <w:pPr>
        <w:pStyle w:val="Heading1"/>
        <w:rPr>
          <w:sz w:val="36"/>
          <w:szCs w:val="36"/>
        </w:rPr>
      </w:pPr>
    </w:p>
    <w:p w14:paraId="4D64F1EC" w14:textId="77777777" w:rsidR="00C45AAA" w:rsidRDefault="00C45AAA" w:rsidP="00C45AAA">
      <w:pPr>
        <w:pStyle w:val="Heading1"/>
        <w:rPr>
          <w:sz w:val="36"/>
          <w:szCs w:val="36"/>
        </w:rPr>
      </w:pPr>
    </w:p>
    <w:p w14:paraId="3BE559C0" w14:textId="77777777" w:rsidR="00C45AAA" w:rsidRDefault="00C45AAA" w:rsidP="00C45AAA">
      <w:pPr>
        <w:pStyle w:val="Heading1"/>
        <w:rPr>
          <w:sz w:val="36"/>
          <w:szCs w:val="36"/>
        </w:rPr>
      </w:pPr>
    </w:p>
    <w:p w14:paraId="64DB3699" w14:textId="77777777" w:rsidR="00C45AAA" w:rsidRDefault="00C45AAA" w:rsidP="00C45AAA">
      <w:pPr>
        <w:pStyle w:val="Heading1"/>
        <w:rPr>
          <w:sz w:val="36"/>
          <w:szCs w:val="36"/>
        </w:rPr>
      </w:pPr>
    </w:p>
    <w:p w14:paraId="1B3F4844" w14:textId="77777777" w:rsidR="00C45AAA" w:rsidRDefault="00C45AAA" w:rsidP="00C45AAA">
      <w:pPr>
        <w:pStyle w:val="Heading1"/>
        <w:rPr>
          <w:sz w:val="36"/>
          <w:szCs w:val="36"/>
        </w:rPr>
      </w:pPr>
    </w:p>
    <w:p w14:paraId="2F5E7800" w14:textId="77777777" w:rsidR="00C45AAA" w:rsidRDefault="00C45AAA" w:rsidP="00C45AAA">
      <w:pPr>
        <w:pStyle w:val="Heading1"/>
        <w:rPr>
          <w:sz w:val="36"/>
          <w:szCs w:val="36"/>
        </w:rPr>
      </w:pPr>
    </w:p>
    <w:p w14:paraId="4F3F51DD" w14:textId="77777777" w:rsidR="00C45AAA" w:rsidRDefault="00C45AAA" w:rsidP="00C45AAA">
      <w:pPr>
        <w:pStyle w:val="Heading1"/>
        <w:rPr>
          <w:sz w:val="36"/>
          <w:szCs w:val="36"/>
        </w:rPr>
      </w:pPr>
    </w:p>
    <w:p w14:paraId="338E5481" w14:textId="77777777" w:rsidR="00C45AAA" w:rsidRDefault="00C45AAA" w:rsidP="00C45AAA">
      <w:pPr>
        <w:pStyle w:val="Heading1"/>
        <w:rPr>
          <w:sz w:val="36"/>
          <w:szCs w:val="36"/>
        </w:rPr>
      </w:pPr>
    </w:p>
    <w:p w14:paraId="78452B7D" w14:textId="77777777" w:rsidR="00C45AAA" w:rsidRDefault="00C45AAA" w:rsidP="00C45AAA">
      <w:pPr>
        <w:pStyle w:val="Heading1"/>
        <w:rPr>
          <w:sz w:val="36"/>
          <w:szCs w:val="36"/>
        </w:rPr>
      </w:pPr>
    </w:p>
    <w:p w14:paraId="3FB48832" w14:textId="77777777" w:rsidR="00C45AAA" w:rsidRDefault="00C45AAA" w:rsidP="00C45AAA">
      <w:pPr>
        <w:pStyle w:val="Heading1"/>
        <w:rPr>
          <w:sz w:val="36"/>
          <w:szCs w:val="36"/>
        </w:rPr>
      </w:pPr>
    </w:p>
    <w:p w14:paraId="3BC7569D" w14:textId="4AE3B793" w:rsidR="00C45AAA" w:rsidRDefault="00C45AAA">
      <w:pPr>
        <w:rPr>
          <w:b/>
          <w:bCs/>
          <w:color w:val="1F4E79"/>
          <w:sz w:val="36"/>
          <w:szCs w:val="36"/>
        </w:rPr>
      </w:pPr>
      <w:r>
        <w:rPr>
          <w:sz w:val="36"/>
          <w:szCs w:val="36"/>
        </w:rPr>
        <w:br w:type="page"/>
      </w:r>
    </w:p>
    <w:p w14:paraId="14083C02" w14:textId="69529774" w:rsidR="00C45AAA" w:rsidRDefault="00C45AAA" w:rsidP="00C45AAA">
      <w:pPr>
        <w:pStyle w:val="Heading1"/>
        <w:rPr>
          <w:sz w:val="36"/>
          <w:szCs w:val="36"/>
        </w:rPr>
      </w:pPr>
      <w:r w:rsidRPr="00C45AAA">
        <w:rPr>
          <w:sz w:val="36"/>
          <w:szCs w:val="36"/>
        </w:rPr>
        <w:lastRenderedPageBreak/>
        <w:t>Article References</w:t>
      </w:r>
    </w:p>
    <w:p w14:paraId="20C8C21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1. Evolutionary Computation &amp; Genetic Algorithms</w:t>
      </w:r>
    </w:p>
    <w:p w14:paraId="50CA702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Bäck, T. (1996). Evolutionary Algorithms in Theory and Practice. Oxford University Press.</w:t>
      </w:r>
    </w:p>
    <w:p w14:paraId="013E524E" w14:textId="77777777" w:rsidR="00CD325A" w:rsidRPr="00CD325A" w:rsidRDefault="00CD325A" w:rsidP="00CD325A">
      <w:pPr>
        <w:pStyle w:val="Heading1"/>
        <w:rPr>
          <w:b w:val="0"/>
          <w:bCs w:val="0"/>
          <w:color w:val="auto"/>
          <w:sz w:val="22"/>
          <w:szCs w:val="22"/>
        </w:rPr>
      </w:pPr>
    </w:p>
    <w:p w14:paraId="4EE839A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Deb, K. (2001). Multi-Objective Optimization using Evolutionary Algorithms. John Wiley &amp; Sons.</w:t>
      </w:r>
    </w:p>
    <w:p w14:paraId="3DF881CD" w14:textId="77777777" w:rsidR="00CD325A" w:rsidRPr="00CD325A" w:rsidRDefault="00CD325A" w:rsidP="00CD325A">
      <w:pPr>
        <w:pStyle w:val="Heading1"/>
        <w:rPr>
          <w:b w:val="0"/>
          <w:bCs w:val="0"/>
          <w:color w:val="auto"/>
          <w:sz w:val="22"/>
          <w:szCs w:val="22"/>
        </w:rPr>
      </w:pPr>
    </w:p>
    <w:p w14:paraId="01987B6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 Jong, K. A. (2006). Evolutionary Computation: A Unified Approach. MIT Press.</w:t>
      </w:r>
    </w:p>
    <w:p w14:paraId="51C1ECEA" w14:textId="77777777" w:rsidR="00CD325A" w:rsidRPr="00CD325A" w:rsidRDefault="00CD325A" w:rsidP="00CD325A">
      <w:pPr>
        <w:pStyle w:val="Heading1"/>
        <w:rPr>
          <w:b w:val="0"/>
          <w:bCs w:val="0"/>
          <w:color w:val="auto"/>
          <w:sz w:val="22"/>
          <w:szCs w:val="22"/>
        </w:rPr>
      </w:pPr>
    </w:p>
    <w:p w14:paraId="17AA9B1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Eiben, A. E., &amp; Smith, J. E. (2015). Introduction to Evolutionary Computing (2nd ed.). Springer. https://doi.org/10.1007/978-3-662-44874-8</w:t>
      </w:r>
    </w:p>
    <w:p w14:paraId="070C6447" w14:textId="77777777" w:rsidR="00CD325A" w:rsidRPr="00CD325A" w:rsidRDefault="00CD325A" w:rsidP="00CD325A">
      <w:pPr>
        <w:pStyle w:val="Heading1"/>
        <w:rPr>
          <w:b w:val="0"/>
          <w:bCs w:val="0"/>
          <w:color w:val="auto"/>
          <w:sz w:val="22"/>
          <w:szCs w:val="22"/>
        </w:rPr>
      </w:pPr>
    </w:p>
    <w:p w14:paraId="016F9DA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Goldberg, D. E. (1989). Genetic Algorithms in Search, Optimization, and Machine Learning. Addison-Wesley.</w:t>
      </w:r>
    </w:p>
    <w:p w14:paraId="31FF1F47" w14:textId="77777777" w:rsidR="00CD325A" w:rsidRPr="00CD325A" w:rsidRDefault="00CD325A" w:rsidP="00CD325A">
      <w:pPr>
        <w:pStyle w:val="Heading1"/>
        <w:rPr>
          <w:b w:val="0"/>
          <w:bCs w:val="0"/>
          <w:color w:val="auto"/>
          <w:sz w:val="22"/>
          <w:szCs w:val="22"/>
        </w:rPr>
      </w:pPr>
    </w:p>
    <w:p w14:paraId="235FAEF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Holland, J. H. (1992). Adaptation in Natural and Artificial Systems. MIT Press.</w:t>
      </w:r>
    </w:p>
    <w:p w14:paraId="28C7828C" w14:textId="77777777" w:rsidR="00CD325A" w:rsidRPr="00CD325A" w:rsidRDefault="00CD325A" w:rsidP="00CD325A">
      <w:pPr>
        <w:pStyle w:val="Heading1"/>
        <w:rPr>
          <w:b w:val="0"/>
          <w:bCs w:val="0"/>
          <w:color w:val="auto"/>
          <w:sz w:val="22"/>
          <w:szCs w:val="22"/>
        </w:rPr>
      </w:pPr>
    </w:p>
    <w:p w14:paraId="08E8040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Koza, J. R. (1992). Genetic Programming: On the Programming of Computers by Means of Natural Selection. MIT Press.</w:t>
      </w:r>
    </w:p>
    <w:p w14:paraId="47EF1D21" w14:textId="77777777" w:rsidR="00CD325A" w:rsidRPr="00CD325A" w:rsidRDefault="00CD325A" w:rsidP="00CD325A">
      <w:pPr>
        <w:pStyle w:val="Heading1"/>
        <w:rPr>
          <w:b w:val="0"/>
          <w:bCs w:val="0"/>
          <w:color w:val="auto"/>
          <w:sz w:val="22"/>
          <w:szCs w:val="22"/>
        </w:rPr>
      </w:pPr>
    </w:p>
    <w:p w14:paraId="3B3D4CF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Mitchell, M. (1996). An Introduction to Genetic Algorithms. MIT Press.</w:t>
      </w:r>
    </w:p>
    <w:p w14:paraId="39BFB83D" w14:textId="77777777" w:rsidR="00CD325A" w:rsidRPr="00CD325A" w:rsidRDefault="00CD325A" w:rsidP="00CD325A">
      <w:pPr>
        <w:pStyle w:val="Heading1"/>
        <w:rPr>
          <w:b w:val="0"/>
          <w:bCs w:val="0"/>
          <w:color w:val="auto"/>
          <w:sz w:val="22"/>
          <w:szCs w:val="22"/>
        </w:rPr>
      </w:pPr>
    </w:p>
    <w:p w14:paraId="0B0BE1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Sakshi, &amp; Kumar, R. (2018). A Neuro-Genetic Technique for Pruning and Optimization of ANN Weights. Applied Artificial Intelligence, 33(1), 1–26. https://doi.org/10.1080/08839514.2018.1525524</w:t>
      </w:r>
    </w:p>
    <w:p w14:paraId="61DDFB7F" w14:textId="77777777" w:rsidR="00CD325A" w:rsidRPr="00CD325A" w:rsidRDefault="00CD325A" w:rsidP="00CD325A">
      <w:pPr>
        <w:pStyle w:val="Heading1"/>
        <w:rPr>
          <w:b w:val="0"/>
          <w:bCs w:val="0"/>
          <w:color w:val="auto"/>
          <w:sz w:val="22"/>
          <w:szCs w:val="22"/>
        </w:rPr>
      </w:pPr>
    </w:p>
    <w:p w14:paraId="1C061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Simon, D. (2013). Evolutionary Optimization Algorithms. Wiley.</w:t>
      </w:r>
    </w:p>
    <w:p w14:paraId="3119493C" w14:textId="77777777" w:rsidR="00CD325A" w:rsidRPr="00CD325A" w:rsidRDefault="00CD325A" w:rsidP="00CD325A">
      <w:pPr>
        <w:pStyle w:val="Heading1"/>
        <w:rPr>
          <w:b w:val="0"/>
          <w:bCs w:val="0"/>
          <w:color w:val="auto"/>
          <w:sz w:val="22"/>
          <w:szCs w:val="22"/>
        </w:rPr>
      </w:pPr>
    </w:p>
    <w:p w14:paraId="321B4243"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lastRenderedPageBreak/>
        <w:t>Sivanandam</w:t>
      </w:r>
      <w:proofErr w:type="spellEnd"/>
      <w:r w:rsidRPr="00CD325A">
        <w:rPr>
          <w:b w:val="0"/>
          <w:bCs w:val="0"/>
          <w:color w:val="auto"/>
          <w:sz w:val="22"/>
          <w:szCs w:val="22"/>
        </w:rPr>
        <w:t>, S. N., &amp; Deepa, S. N. (2007). Introduction to Genetic Algorithms. Springer.</w:t>
      </w:r>
    </w:p>
    <w:p w14:paraId="5AC9D868" w14:textId="77777777" w:rsidR="00CD325A" w:rsidRPr="00CD325A" w:rsidRDefault="00CD325A" w:rsidP="00CD325A">
      <w:pPr>
        <w:pStyle w:val="Heading1"/>
        <w:rPr>
          <w:b w:val="0"/>
          <w:bCs w:val="0"/>
          <w:color w:val="auto"/>
          <w:sz w:val="22"/>
          <w:szCs w:val="22"/>
        </w:rPr>
      </w:pPr>
    </w:p>
    <w:p w14:paraId="0C80065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Whitley, D. (1994). A genetic algorithm tutorial. Statistics and Computing, 4(2), 65–85. https://doi.org/10.1007/BF00122894</w:t>
      </w:r>
    </w:p>
    <w:p w14:paraId="26801B69" w14:textId="77777777" w:rsidR="00CD325A" w:rsidRPr="00CD325A" w:rsidRDefault="00CD325A" w:rsidP="00CD325A">
      <w:pPr>
        <w:pStyle w:val="Heading1"/>
        <w:rPr>
          <w:b w:val="0"/>
          <w:bCs w:val="0"/>
          <w:color w:val="auto"/>
          <w:sz w:val="22"/>
          <w:szCs w:val="22"/>
        </w:rPr>
      </w:pPr>
    </w:p>
    <w:p w14:paraId="1BA862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2. Natural Language Processing, Embeddings, &amp; Representation</w:t>
      </w:r>
    </w:p>
    <w:p w14:paraId="25E66CD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Brown, T., Mann, B., Ryder, N., Subbiah, M., Kaplan, J. D., Dhariwal, P., ... &amp; Amodei, D. (2020). Language models are few-shot learners. Advances in Neural Information Processing Systems, 33, 1877–1901.</w:t>
      </w:r>
    </w:p>
    <w:p w14:paraId="13EA4DCC" w14:textId="77777777" w:rsidR="00CD325A" w:rsidRPr="00CD325A" w:rsidRDefault="00CD325A" w:rsidP="00CD325A">
      <w:pPr>
        <w:pStyle w:val="Heading1"/>
        <w:rPr>
          <w:b w:val="0"/>
          <w:bCs w:val="0"/>
          <w:color w:val="auto"/>
          <w:sz w:val="22"/>
          <w:szCs w:val="22"/>
        </w:rPr>
      </w:pPr>
    </w:p>
    <w:p w14:paraId="1EB74ED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Devlin, J., Chang, M. W., Lee, K., &amp; Toutanova, K. (2019). BERT: Pre-training of Deep Bidirectional Transformers for Language Understanding. In Proceedings of the 2019 Conference of the North American Chapter of the Association for Computational Linguistics (pp. 4171–4186).</w:t>
      </w:r>
    </w:p>
    <w:p w14:paraId="79589619" w14:textId="77777777" w:rsidR="00CD325A" w:rsidRPr="00CD325A" w:rsidRDefault="00CD325A" w:rsidP="00CD325A">
      <w:pPr>
        <w:pStyle w:val="Heading1"/>
        <w:rPr>
          <w:b w:val="0"/>
          <w:bCs w:val="0"/>
          <w:color w:val="auto"/>
          <w:sz w:val="22"/>
          <w:szCs w:val="22"/>
        </w:rPr>
      </w:pPr>
    </w:p>
    <w:p w14:paraId="568330EC"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Joulin</w:t>
      </w:r>
      <w:proofErr w:type="spellEnd"/>
      <w:r w:rsidRPr="00CD325A">
        <w:rPr>
          <w:b w:val="0"/>
          <w:bCs w:val="0"/>
          <w:color w:val="auto"/>
          <w:sz w:val="22"/>
          <w:szCs w:val="22"/>
        </w:rPr>
        <w:t>, A., Grave, E., Bojanowski, P., &amp; Mikolov, T. (2016). Bag of tricks for efficient text classification. In Proceedings of the 15th Conference of the European Chapter of the Association for Computational Linguistics (Vol. 2, pp. 427–431).</w:t>
      </w:r>
    </w:p>
    <w:p w14:paraId="01F8A0AF" w14:textId="77777777" w:rsidR="00CD325A" w:rsidRPr="00CD325A" w:rsidRDefault="00CD325A" w:rsidP="00CD325A">
      <w:pPr>
        <w:pStyle w:val="Heading1"/>
        <w:rPr>
          <w:b w:val="0"/>
          <w:bCs w:val="0"/>
          <w:color w:val="auto"/>
          <w:sz w:val="22"/>
          <w:szCs w:val="22"/>
        </w:rPr>
      </w:pPr>
    </w:p>
    <w:p w14:paraId="3A390FF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 D. T., Nguyen, C. T., &amp; Nguyen, K. A. (2018). Dave the debater: A retrieval-based and generative argumentative dialogue agent. In Proceedings of the 5th Workshop on Argument Mining (pp. 110–119).</w:t>
      </w:r>
    </w:p>
    <w:p w14:paraId="3A26985B" w14:textId="77777777" w:rsidR="00CD325A" w:rsidRPr="00CD325A" w:rsidRDefault="00CD325A" w:rsidP="00CD325A">
      <w:pPr>
        <w:pStyle w:val="Heading1"/>
        <w:rPr>
          <w:b w:val="0"/>
          <w:bCs w:val="0"/>
          <w:color w:val="auto"/>
          <w:sz w:val="22"/>
          <w:szCs w:val="22"/>
        </w:rPr>
      </w:pPr>
    </w:p>
    <w:p w14:paraId="75AF9D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Mikolov, T., Chen, K., Corrado, G., &amp; Dean, J. (2013). Efficient estimation of word representations in vector space.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arXiv:1301.3781.</w:t>
      </w:r>
    </w:p>
    <w:p w14:paraId="6D46550E" w14:textId="77777777" w:rsidR="00CD325A" w:rsidRPr="00CD325A" w:rsidRDefault="00CD325A" w:rsidP="00CD325A">
      <w:pPr>
        <w:pStyle w:val="Heading1"/>
        <w:rPr>
          <w:b w:val="0"/>
          <w:bCs w:val="0"/>
          <w:color w:val="auto"/>
          <w:sz w:val="22"/>
          <w:szCs w:val="22"/>
        </w:rPr>
      </w:pPr>
    </w:p>
    <w:p w14:paraId="3E39FD4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Pennington, J., Socher, R., &amp; Manning, C. D. (2014). </w:t>
      </w:r>
      <w:proofErr w:type="spellStart"/>
      <w:r w:rsidRPr="00CD325A">
        <w:rPr>
          <w:b w:val="0"/>
          <w:bCs w:val="0"/>
          <w:color w:val="auto"/>
          <w:sz w:val="22"/>
          <w:szCs w:val="22"/>
        </w:rPr>
        <w:t>GloVe</w:t>
      </w:r>
      <w:proofErr w:type="spellEnd"/>
      <w:r w:rsidRPr="00CD325A">
        <w:rPr>
          <w:b w:val="0"/>
          <w:bCs w:val="0"/>
          <w:color w:val="auto"/>
          <w:sz w:val="22"/>
          <w:szCs w:val="22"/>
        </w:rPr>
        <w:t>: Global vectors for word representation. In Proceedings of the 2014 Conference on Empirical Methods in Natural Language Processing (pp. 1532–1543). https://doi.org/10.3115/v1/D14-1162</w:t>
      </w:r>
    </w:p>
    <w:p w14:paraId="51B6B575" w14:textId="77777777" w:rsidR="00CD325A" w:rsidRPr="00CD325A" w:rsidRDefault="00CD325A" w:rsidP="00CD325A">
      <w:pPr>
        <w:pStyle w:val="Heading1"/>
        <w:rPr>
          <w:b w:val="0"/>
          <w:bCs w:val="0"/>
          <w:color w:val="auto"/>
          <w:sz w:val="22"/>
          <w:szCs w:val="22"/>
        </w:rPr>
      </w:pPr>
    </w:p>
    <w:p w14:paraId="695C1E7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Radford, A., Wu, J., Child, R., Luan, D., Amodei, D., &amp; </w:t>
      </w:r>
      <w:proofErr w:type="spellStart"/>
      <w:r w:rsidRPr="00CD325A">
        <w:rPr>
          <w:b w:val="0"/>
          <w:bCs w:val="0"/>
          <w:color w:val="auto"/>
          <w:sz w:val="22"/>
          <w:szCs w:val="22"/>
        </w:rPr>
        <w:t>Sutskever</w:t>
      </w:r>
      <w:proofErr w:type="spellEnd"/>
      <w:r w:rsidRPr="00CD325A">
        <w:rPr>
          <w:b w:val="0"/>
          <w:bCs w:val="0"/>
          <w:color w:val="auto"/>
          <w:sz w:val="22"/>
          <w:szCs w:val="22"/>
        </w:rPr>
        <w:t>, I. (2019). Language models are unsupervised multitask learners. OpenAI Blog, 1(8), 9.</w:t>
      </w:r>
    </w:p>
    <w:p w14:paraId="0E09E10D" w14:textId="77777777" w:rsidR="00CD325A" w:rsidRPr="00CD325A" w:rsidRDefault="00CD325A" w:rsidP="00CD325A">
      <w:pPr>
        <w:pStyle w:val="Heading1"/>
        <w:rPr>
          <w:b w:val="0"/>
          <w:bCs w:val="0"/>
          <w:color w:val="auto"/>
          <w:sz w:val="22"/>
          <w:szCs w:val="22"/>
        </w:rPr>
      </w:pPr>
    </w:p>
    <w:p w14:paraId="2C0B621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 xml:space="preserve">Reimers, N., &amp; </w:t>
      </w:r>
      <w:proofErr w:type="spellStart"/>
      <w:r w:rsidRPr="00CD325A">
        <w:rPr>
          <w:b w:val="0"/>
          <w:bCs w:val="0"/>
          <w:color w:val="auto"/>
          <w:sz w:val="22"/>
          <w:szCs w:val="22"/>
        </w:rPr>
        <w:t>Gurevych</w:t>
      </w:r>
      <w:proofErr w:type="spellEnd"/>
      <w:r w:rsidRPr="00CD325A">
        <w:rPr>
          <w:b w:val="0"/>
          <w:bCs w:val="0"/>
          <w:color w:val="auto"/>
          <w:sz w:val="22"/>
          <w:szCs w:val="22"/>
        </w:rPr>
        <w:t>, I. (2019). Sentence-BERT: Sentence Embeddings using Siamese BERT-Networks. In Proceedings of the 2019 Conference on Empirical Methods in Natural Language Processing (pp. 3982–3992). https://doi.org/10.18653/v1/D19-1410</w:t>
      </w:r>
    </w:p>
    <w:p w14:paraId="4BBE4F24" w14:textId="77777777" w:rsidR="00CD325A" w:rsidRPr="00CD325A" w:rsidRDefault="00CD325A" w:rsidP="00CD325A">
      <w:pPr>
        <w:pStyle w:val="Heading1"/>
        <w:rPr>
          <w:b w:val="0"/>
          <w:bCs w:val="0"/>
          <w:color w:val="auto"/>
          <w:sz w:val="22"/>
          <w:szCs w:val="22"/>
        </w:rPr>
      </w:pPr>
    </w:p>
    <w:p w14:paraId="5EEEE28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Vaswani, A., </w:t>
      </w:r>
      <w:proofErr w:type="spellStart"/>
      <w:r w:rsidRPr="00CD325A">
        <w:rPr>
          <w:b w:val="0"/>
          <w:bCs w:val="0"/>
          <w:color w:val="auto"/>
          <w:sz w:val="22"/>
          <w:szCs w:val="22"/>
        </w:rPr>
        <w:t>Shazeer</w:t>
      </w:r>
      <w:proofErr w:type="spellEnd"/>
      <w:r w:rsidRPr="00CD325A">
        <w:rPr>
          <w:b w:val="0"/>
          <w:bCs w:val="0"/>
          <w:color w:val="auto"/>
          <w:sz w:val="22"/>
          <w:szCs w:val="22"/>
        </w:rPr>
        <w:t xml:space="preserve">, N., Parmar, N., </w:t>
      </w:r>
      <w:proofErr w:type="spellStart"/>
      <w:r w:rsidRPr="00CD325A">
        <w:rPr>
          <w:b w:val="0"/>
          <w:bCs w:val="0"/>
          <w:color w:val="auto"/>
          <w:sz w:val="22"/>
          <w:szCs w:val="22"/>
        </w:rPr>
        <w:t>Uszkoreit</w:t>
      </w:r>
      <w:proofErr w:type="spellEnd"/>
      <w:r w:rsidRPr="00CD325A">
        <w:rPr>
          <w:b w:val="0"/>
          <w:bCs w:val="0"/>
          <w:color w:val="auto"/>
          <w:sz w:val="22"/>
          <w:szCs w:val="22"/>
        </w:rPr>
        <w:t xml:space="preserve">, J., Jones, L., Gomez, A. N., ... &amp; </w:t>
      </w:r>
      <w:proofErr w:type="spellStart"/>
      <w:r w:rsidRPr="00CD325A">
        <w:rPr>
          <w:b w:val="0"/>
          <w:bCs w:val="0"/>
          <w:color w:val="auto"/>
          <w:sz w:val="22"/>
          <w:szCs w:val="22"/>
        </w:rPr>
        <w:t>Polosukhin</w:t>
      </w:r>
      <w:proofErr w:type="spellEnd"/>
      <w:r w:rsidRPr="00CD325A">
        <w:rPr>
          <w:b w:val="0"/>
          <w:bCs w:val="0"/>
          <w:color w:val="auto"/>
          <w:sz w:val="22"/>
          <w:szCs w:val="22"/>
        </w:rPr>
        <w:t>, I. (2017). Attention is all you need. In Advances in Neural Information Processing Systems (pp. 5998–6008).</w:t>
      </w:r>
    </w:p>
    <w:p w14:paraId="0D76508F" w14:textId="77777777" w:rsidR="00CD325A" w:rsidRPr="00CD325A" w:rsidRDefault="00CD325A" w:rsidP="00CD325A">
      <w:pPr>
        <w:pStyle w:val="Heading1"/>
        <w:rPr>
          <w:b w:val="0"/>
          <w:bCs w:val="0"/>
          <w:color w:val="auto"/>
          <w:sz w:val="22"/>
          <w:szCs w:val="22"/>
        </w:rPr>
      </w:pPr>
    </w:p>
    <w:p w14:paraId="0EFD31C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3. Association Rule Mining &amp; Data Discovery</w:t>
      </w:r>
    </w:p>
    <w:p w14:paraId="226C53A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Agrawal, R., &amp; Srikant, R. (1994). Fast algorithms for mining association rules. In Proceedings of the 20th International Conference on Very Large Data Bases (pp. 487–499).</w:t>
      </w:r>
    </w:p>
    <w:p w14:paraId="30D0E5E9" w14:textId="77777777" w:rsidR="00CD325A" w:rsidRPr="00CD325A" w:rsidRDefault="00CD325A" w:rsidP="00CD325A">
      <w:pPr>
        <w:pStyle w:val="Heading1"/>
        <w:rPr>
          <w:b w:val="0"/>
          <w:bCs w:val="0"/>
          <w:color w:val="auto"/>
          <w:sz w:val="22"/>
          <w:szCs w:val="22"/>
        </w:rPr>
      </w:pPr>
    </w:p>
    <w:p w14:paraId="5910EBB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&amp; Kamber, M. (2006). Data Mining: Concepts and Techniques (2nd ed.). Morgan Kaufmann.</w:t>
      </w:r>
    </w:p>
    <w:p w14:paraId="7930B887" w14:textId="77777777" w:rsidR="00CD325A" w:rsidRPr="00CD325A" w:rsidRDefault="00CD325A" w:rsidP="00CD325A">
      <w:pPr>
        <w:pStyle w:val="Heading1"/>
        <w:rPr>
          <w:b w:val="0"/>
          <w:bCs w:val="0"/>
          <w:color w:val="auto"/>
          <w:sz w:val="22"/>
          <w:szCs w:val="22"/>
        </w:rPr>
      </w:pPr>
    </w:p>
    <w:p w14:paraId="5D24117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Pei, J., &amp; Kamber, M. (2011). Data Mining: Concepts and Techniques (3rd ed.). Morgan Kaufmann. https://doi.org/10.1016/C2009-0-61819-5</w:t>
      </w:r>
    </w:p>
    <w:p w14:paraId="4BBE2CBD" w14:textId="77777777" w:rsidR="00CD325A" w:rsidRPr="00CD325A" w:rsidRDefault="00CD325A" w:rsidP="00CD325A">
      <w:pPr>
        <w:pStyle w:val="Heading1"/>
        <w:rPr>
          <w:b w:val="0"/>
          <w:bCs w:val="0"/>
          <w:color w:val="auto"/>
          <w:sz w:val="22"/>
          <w:szCs w:val="22"/>
        </w:rPr>
      </w:pPr>
    </w:p>
    <w:p w14:paraId="59C71ED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Hipp, J., Guntz, U., &amp; </w:t>
      </w:r>
      <w:proofErr w:type="spellStart"/>
      <w:r w:rsidRPr="00CD325A">
        <w:rPr>
          <w:b w:val="0"/>
          <w:bCs w:val="0"/>
          <w:color w:val="auto"/>
          <w:sz w:val="22"/>
          <w:szCs w:val="22"/>
        </w:rPr>
        <w:t>Nakhaeizadeh</w:t>
      </w:r>
      <w:proofErr w:type="spellEnd"/>
      <w:r w:rsidRPr="00CD325A">
        <w:rPr>
          <w:b w:val="0"/>
          <w:bCs w:val="0"/>
          <w:color w:val="auto"/>
          <w:sz w:val="22"/>
          <w:szCs w:val="22"/>
        </w:rPr>
        <w:t>, G. (2000). Algorithms for association rule mining—a general survey and comparison. ACM SIGKDD Explorations Newsletter, 2(1), 58–64. https://doi.org/10.1145/360402.360421</w:t>
      </w:r>
    </w:p>
    <w:p w14:paraId="46F6B8DB" w14:textId="77777777" w:rsidR="00CD325A" w:rsidRPr="00CD325A" w:rsidRDefault="00CD325A" w:rsidP="00CD325A">
      <w:pPr>
        <w:pStyle w:val="Heading1"/>
        <w:rPr>
          <w:b w:val="0"/>
          <w:bCs w:val="0"/>
          <w:color w:val="auto"/>
          <w:sz w:val="22"/>
          <w:szCs w:val="22"/>
        </w:rPr>
      </w:pPr>
    </w:p>
    <w:p w14:paraId="021E7D7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Huang, L., Chen, H., Wang, X., &amp; Chen, G. (2000). A fast algorithm for mining association rules. Journal of Computer Science and Technology, 15(6), 619–624. https://doi.org/10.1007/BF02948845</w:t>
      </w:r>
    </w:p>
    <w:p w14:paraId="66C09BF1" w14:textId="77777777" w:rsidR="00CD325A" w:rsidRPr="00CD325A" w:rsidRDefault="00CD325A" w:rsidP="00CD325A">
      <w:pPr>
        <w:pStyle w:val="Heading1"/>
        <w:rPr>
          <w:b w:val="0"/>
          <w:bCs w:val="0"/>
          <w:color w:val="auto"/>
          <w:sz w:val="22"/>
          <w:szCs w:val="22"/>
        </w:rPr>
      </w:pPr>
    </w:p>
    <w:p w14:paraId="062B589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Pei, J., Han, J., Mortazavi-Asl, B., Pinto, H., Chen, Q., Dayal, U., &amp; Hsu, M. C. (2001). </w:t>
      </w:r>
      <w:proofErr w:type="spellStart"/>
      <w:r w:rsidRPr="00CD325A">
        <w:rPr>
          <w:b w:val="0"/>
          <w:bCs w:val="0"/>
          <w:color w:val="auto"/>
          <w:sz w:val="22"/>
          <w:szCs w:val="22"/>
        </w:rPr>
        <w:t>PrefixSpan</w:t>
      </w:r>
      <w:proofErr w:type="spellEnd"/>
      <w:r w:rsidRPr="00CD325A">
        <w:rPr>
          <w:b w:val="0"/>
          <w:bCs w:val="0"/>
          <w:color w:val="auto"/>
          <w:sz w:val="22"/>
          <w:szCs w:val="22"/>
        </w:rPr>
        <w:t>: Mining sequential patterns by prefix-projected growth. In Proceedings of the 17th International Conference on Data Engineering (pp. 215–224). https://doi.org/10.1109/ICDE.2001.914838</w:t>
      </w:r>
    </w:p>
    <w:p w14:paraId="47F2D394" w14:textId="77777777" w:rsidR="00CD325A" w:rsidRPr="00CD325A" w:rsidRDefault="00CD325A" w:rsidP="00CD325A">
      <w:pPr>
        <w:pStyle w:val="Heading1"/>
        <w:rPr>
          <w:b w:val="0"/>
          <w:bCs w:val="0"/>
          <w:color w:val="auto"/>
          <w:sz w:val="22"/>
          <w:szCs w:val="22"/>
        </w:rPr>
      </w:pPr>
    </w:p>
    <w:p w14:paraId="49ABA11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Srikant, R., &amp; Agrawal, R. (1996). Mining quantitative association rules in large relational tables. In Proceedings of the ACM SIGMOD International Conference on Management of Data (pp. 1–12). https://doi.org/10.1145/233269.233311</w:t>
      </w:r>
    </w:p>
    <w:p w14:paraId="5850D942" w14:textId="77777777" w:rsidR="00CD325A" w:rsidRPr="00CD325A" w:rsidRDefault="00CD325A" w:rsidP="00CD325A">
      <w:pPr>
        <w:pStyle w:val="Heading1"/>
        <w:rPr>
          <w:b w:val="0"/>
          <w:bCs w:val="0"/>
          <w:color w:val="auto"/>
          <w:sz w:val="22"/>
          <w:szCs w:val="22"/>
        </w:rPr>
      </w:pPr>
    </w:p>
    <w:p w14:paraId="30AB9F4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Zaki, M. J. (2000). Scalable algorithms for association rules. Communications of the ACM, 43(6), 37–39. https://doi.org/10.1145/332833.332847</w:t>
      </w:r>
    </w:p>
    <w:p w14:paraId="43095821" w14:textId="77777777" w:rsidR="00CD325A" w:rsidRPr="00CD325A" w:rsidRDefault="00CD325A" w:rsidP="00CD325A">
      <w:pPr>
        <w:pStyle w:val="Heading1"/>
        <w:rPr>
          <w:b w:val="0"/>
          <w:bCs w:val="0"/>
          <w:color w:val="auto"/>
          <w:sz w:val="22"/>
          <w:szCs w:val="22"/>
        </w:rPr>
      </w:pPr>
    </w:p>
    <w:p w14:paraId="5886C9D2" w14:textId="6DE61B41" w:rsidR="00CD325A" w:rsidRPr="00CD325A" w:rsidRDefault="00CD325A" w:rsidP="00CD325A">
      <w:pPr>
        <w:pStyle w:val="Heading1"/>
        <w:rPr>
          <w:b w:val="0"/>
          <w:bCs w:val="0"/>
          <w:color w:val="auto"/>
          <w:sz w:val="22"/>
          <w:szCs w:val="22"/>
        </w:rPr>
      </w:pPr>
      <w:r w:rsidRPr="00CD325A">
        <w:rPr>
          <w:b w:val="0"/>
          <w:bCs w:val="0"/>
          <w:color w:val="auto"/>
          <w:sz w:val="22"/>
          <w:szCs w:val="22"/>
        </w:rPr>
        <w:t>4. Expert Systems, Logical Reasoning</w:t>
      </w:r>
    </w:p>
    <w:p w14:paraId="45F9635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Battaglia, P. W., et al. (2018). Relational inductive biases, deep learning, and graph networks.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arXiv:1806.01261.</w:t>
      </w:r>
    </w:p>
    <w:p w14:paraId="0B64E995" w14:textId="77777777" w:rsidR="00CD325A" w:rsidRPr="00CD325A" w:rsidRDefault="00CD325A" w:rsidP="00CD325A">
      <w:pPr>
        <w:pStyle w:val="Heading1"/>
        <w:rPr>
          <w:b w:val="0"/>
          <w:bCs w:val="0"/>
          <w:color w:val="auto"/>
          <w:sz w:val="22"/>
          <w:szCs w:val="22"/>
        </w:rPr>
      </w:pPr>
    </w:p>
    <w:p w14:paraId="3961BEF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Buchanan, B. G., &amp; </w:t>
      </w:r>
      <w:proofErr w:type="spellStart"/>
      <w:r w:rsidRPr="00CD325A">
        <w:rPr>
          <w:b w:val="0"/>
          <w:bCs w:val="0"/>
          <w:color w:val="auto"/>
          <w:sz w:val="22"/>
          <w:szCs w:val="22"/>
        </w:rPr>
        <w:t>Shortliffe</w:t>
      </w:r>
      <w:proofErr w:type="spellEnd"/>
      <w:r w:rsidRPr="00CD325A">
        <w:rPr>
          <w:b w:val="0"/>
          <w:bCs w:val="0"/>
          <w:color w:val="auto"/>
          <w:sz w:val="22"/>
          <w:szCs w:val="22"/>
        </w:rPr>
        <w:t>, E. H. (1984). Rule-Based Expert Systems: The MYCIN Experiments of the Stanford Heuristic Programming Project. Addison-Wesley.</w:t>
      </w:r>
    </w:p>
    <w:p w14:paraId="75E7C84B" w14:textId="77777777" w:rsidR="00CD325A" w:rsidRPr="00CD325A" w:rsidRDefault="00CD325A" w:rsidP="00CD325A">
      <w:pPr>
        <w:pStyle w:val="Heading1"/>
        <w:rPr>
          <w:b w:val="0"/>
          <w:bCs w:val="0"/>
          <w:color w:val="auto"/>
          <w:sz w:val="22"/>
          <w:szCs w:val="22"/>
        </w:rPr>
      </w:pPr>
    </w:p>
    <w:p w14:paraId="57FBD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Forgy, C. L. (1982). Rete: A fast algorithm for the many pattern/many object pattern match </w:t>
      </w:r>
      <w:proofErr w:type="gramStart"/>
      <w:r w:rsidRPr="00CD325A">
        <w:rPr>
          <w:b w:val="0"/>
          <w:bCs w:val="0"/>
          <w:color w:val="auto"/>
          <w:sz w:val="22"/>
          <w:szCs w:val="22"/>
        </w:rPr>
        <w:t>problem</w:t>
      </w:r>
      <w:proofErr w:type="gramEnd"/>
      <w:r w:rsidRPr="00CD325A">
        <w:rPr>
          <w:b w:val="0"/>
          <w:bCs w:val="0"/>
          <w:color w:val="auto"/>
          <w:sz w:val="22"/>
          <w:szCs w:val="22"/>
        </w:rPr>
        <w:t>. Artificial Intelligence, 19(1), 17–37. https://doi.org/10.1016/0004-3702(82)90020-0</w:t>
      </w:r>
    </w:p>
    <w:p w14:paraId="73B87474" w14:textId="77777777" w:rsidR="00CD325A" w:rsidRPr="00CD325A" w:rsidRDefault="00CD325A" w:rsidP="00CD325A">
      <w:pPr>
        <w:pStyle w:val="Heading1"/>
        <w:rPr>
          <w:b w:val="0"/>
          <w:bCs w:val="0"/>
          <w:color w:val="auto"/>
          <w:sz w:val="22"/>
          <w:szCs w:val="22"/>
        </w:rPr>
      </w:pPr>
    </w:p>
    <w:p w14:paraId="0658736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Giarratano, J. C., &amp; Riley, G. (2004). Expert Systems: Principles and Programming (4th ed.). Course Technology.</w:t>
      </w:r>
    </w:p>
    <w:p w14:paraId="0A4F7083" w14:textId="77777777" w:rsidR="00CD325A" w:rsidRPr="00CD325A" w:rsidRDefault="00CD325A" w:rsidP="00CD325A">
      <w:pPr>
        <w:pStyle w:val="Heading1"/>
        <w:rPr>
          <w:b w:val="0"/>
          <w:bCs w:val="0"/>
          <w:color w:val="auto"/>
          <w:sz w:val="22"/>
          <w:szCs w:val="22"/>
        </w:rPr>
      </w:pPr>
    </w:p>
    <w:p w14:paraId="249C196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Jackson, P. (1998). Introduction to Expert Systems (3rd ed.). Addison-Wesley.</w:t>
      </w:r>
    </w:p>
    <w:p w14:paraId="13862BCE" w14:textId="77777777" w:rsidR="00CD325A" w:rsidRPr="00CD325A" w:rsidRDefault="00CD325A" w:rsidP="00CD325A">
      <w:pPr>
        <w:pStyle w:val="Heading1"/>
        <w:rPr>
          <w:b w:val="0"/>
          <w:bCs w:val="0"/>
          <w:color w:val="auto"/>
          <w:sz w:val="22"/>
          <w:szCs w:val="22"/>
        </w:rPr>
      </w:pPr>
    </w:p>
    <w:p w14:paraId="1D4B2C9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Nilsson, N. J. (1998). Artificial Intelligence: A New Synthesis. Morgan Kaufmann.</w:t>
      </w:r>
    </w:p>
    <w:p w14:paraId="67FA83E1" w14:textId="77777777" w:rsidR="00CD325A" w:rsidRPr="00CD325A" w:rsidRDefault="00CD325A" w:rsidP="00CD325A">
      <w:pPr>
        <w:pStyle w:val="Heading1"/>
        <w:rPr>
          <w:b w:val="0"/>
          <w:bCs w:val="0"/>
          <w:color w:val="auto"/>
          <w:sz w:val="22"/>
          <w:szCs w:val="22"/>
        </w:rPr>
      </w:pPr>
    </w:p>
    <w:p w14:paraId="7BF9C0C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Russell, S., &amp; Norvig, P. (2020). Artificial Intelligence: A Modern Approach (4th ed.). Pearson.</w:t>
      </w:r>
    </w:p>
    <w:p w14:paraId="3764E4F6" w14:textId="77777777" w:rsidR="00CD325A" w:rsidRPr="00CD325A" w:rsidRDefault="00CD325A" w:rsidP="00CD325A">
      <w:pPr>
        <w:pStyle w:val="Heading1"/>
        <w:rPr>
          <w:b w:val="0"/>
          <w:bCs w:val="0"/>
          <w:color w:val="auto"/>
          <w:sz w:val="22"/>
          <w:szCs w:val="22"/>
        </w:rPr>
      </w:pPr>
    </w:p>
    <w:p w14:paraId="34B08F6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Speer, R., Chin, J., &amp; Havasi, C. (2017). </w:t>
      </w:r>
      <w:proofErr w:type="spellStart"/>
      <w:r w:rsidRPr="00CD325A">
        <w:rPr>
          <w:b w:val="0"/>
          <w:bCs w:val="0"/>
          <w:color w:val="auto"/>
          <w:sz w:val="22"/>
          <w:szCs w:val="22"/>
        </w:rPr>
        <w:t>ConceptNet</w:t>
      </w:r>
      <w:proofErr w:type="spellEnd"/>
      <w:r w:rsidRPr="00CD325A">
        <w:rPr>
          <w:b w:val="0"/>
          <w:bCs w:val="0"/>
          <w:color w:val="auto"/>
          <w:sz w:val="22"/>
          <w:szCs w:val="22"/>
        </w:rPr>
        <w:t xml:space="preserve"> 5.5: An open multilingual graph of general knowledge. In Proceedings of the 31st AAAI Conference on Artificial Intelligence.</w:t>
      </w:r>
    </w:p>
    <w:p w14:paraId="747A3AAE" w14:textId="77777777" w:rsidR="00CD325A" w:rsidRPr="00CD325A" w:rsidRDefault="00CD325A" w:rsidP="00CD325A">
      <w:pPr>
        <w:pStyle w:val="Heading1"/>
        <w:rPr>
          <w:b w:val="0"/>
          <w:bCs w:val="0"/>
          <w:color w:val="auto"/>
          <w:sz w:val="22"/>
          <w:szCs w:val="22"/>
        </w:rPr>
      </w:pPr>
    </w:p>
    <w:p w14:paraId="102A24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5. Explainable AI (XAI), Ethics, &amp; Fairness</w:t>
      </w:r>
    </w:p>
    <w:p w14:paraId="3BC1E71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Barocas, S., &amp; Selbst, A. D. (2016). Big data's disparate impact. California Law Review, 104(3), 671–731.</w:t>
      </w:r>
    </w:p>
    <w:p w14:paraId="18CA4481" w14:textId="77777777" w:rsidR="00CD325A" w:rsidRPr="00CD325A" w:rsidRDefault="00CD325A" w:rsidP="00CD325A">
      <w:pPr>
        <w:pStyle w:val="Heading1"/>
        <w:rPr>
          <w:b w:val="0"/>
          <w:bCs w:val="0"/>
          <w:color w:val="auto"/>
          <w:sz w:val="22"/>
          <w:szCs w:val="22"/>
        </w:rPr>
      </w:pPr>
    </w:p>
    <w:p w14:paraId="22B2CDB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Doshi-Velez, F., &amp; Kim, B. (2017). Towards a rigorous science of interpretable machine learning.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arXiv:1702.08608.</w:t>
      </w:r>
    </w:p>
    <w:p w14:paraId="408B0946" w14:textId="77777777" w:rsidR="00CD325A" w:rsidRPr="00CD325A" w:rsidRDefault="00CD325A" w:rsidP="00CD325A">
      <w:pPr>
        <w:pStyle w:val="Heading1"/>
        <w:rPr>
          <w:b w:val="0"/>
          <w:bCs w:val="0"/>
          <w:color w:val="auto"/>
          <w:sz w:val="22"/>
          <w:szCs w:val="22"/>
        </w:rPr>
      </w:pPr>
    </w:p>
    <w:p w14:paraId="30EF9E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Guidotti, R., </w:t>
      </w:r>
      <w:proofErr w:type="spellStart"/>
      <w:r w:rsidRPr="00CD325A">
        <w:rPr>
          <w:b w:val="0"/>
          <w:bCs w:val="0"/>
          <w:color w:val="auto"/>
          <w:sz w:val="22"/>
          <w:szCs w:val="22"/>
        </w:rPr>
        <w:t>Monreale</w:t>
      </w:r>
      <w:proofErr w:type="spellEnd"/>
      <w:r w:rsidRPr="00CD325A">
        <w:rPr>
          <w:b w:val="0"/>
          <w:bCs w:val="0"/>
          <w:color w:val="auto"/>
          <w:sz w:val="22"/>
          <w:szCs w:val="22"/>
        </w:rPr>
        <w:t xml:space="preserve">, A., Ruggieri, S., Turini, F., Giannotti, F., &amp; </w:t>
      </w:r>
      <w:proofErr w:type="spellStart"/>
      <w:r w:rsidRPr="00CD325A">
        <w:rPr>
          <w:b w:val="0"/>
          <w:bCs w:val="0"/>
          <w:color w:val="auto"/>
          <w:sz w:val="22"/>
          <w:szCs w:val="22"/>
        </w:rPr>
        <w:t>Pedreschi</w:t>
      </w:r>
      <w:proofErr w:type="spellEnd"/>
      <w:r w:rsidRPr="00CD325A">
        <w:rPr>
          <w:b w:val="0"/>
          <w:bCs w:val="0"/>
          <w:color w:val="auto"/>
          <w:sz w:val="22"/>
          <w:szCs w:val="22"/>
        </w:rPr>
        <w:t>, D. (2018). A survey of methods for explaining black box models. ACM Computing Surveys, 51(5), 1–42. https://doi.org/10.1145/3236009</w:t>
      </w:r>
    </w:p>
    <w:p w14:paraId="73AC9057" w14:textId="77777777" w:rsidR="00CD325A" w:rsidRPr="00CD325A" w:rsidRDefault="00CD325A" w:rsidP="00CD325A">
      <w:pPr>
        <w:pStyle w:val="Heading1"/>
        <w:rPr>
          <w:b w:val="0"/>
          <w:bCs w:val="0"/>
          <w:color w:val="auto"/>
          <w:sz w:val="22"/>
          <w:szCs w:val="22"/>
        </w:rPr>
      </w:pPr>
    </w:p>
    <w:p w14:paraId="3E2A405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Lundberg, S. M., &amp; Lee, S. I. (2017). A unified approach to interpreting model predictions. In Advances in Neural Information Processing Systems (pp. 4765–4774).</w:t>
      </w:r>
    </w:p>
    <w:p w14:paraId="75F2D7EA" w14:textId="77777777" w:rsidR="00CD325A" w:rsidRPr="00CD325A" w:rsidRDefault="00CD325A" w:rsidP="00CD325A">
      <w:pPr>
        <w:pStyle w:val="Heading1"/>
        <w:rPr>
          <w:b w:val="0"/>
          <w:bCs w:val="0"/>
          <w:color w:val="auto"/>
          <w:sz w:val="22"/>
          <w:szCs w:val="22"/>
        </w:rPr>
      </w:pPr>
    </w:p>
    <w:p w14:paraId="0052207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Mehrabi, N., </w:t>
      </w:r>
      <w:proofErr w:type="spellStart"/>
      <w:r w:rsidRPr="00CD325A">
        <w:rPr>
          <w:b w:val="0"/>
          <w:bCs w:val="0"/>
          <w:color w:val="auto"/>
          <w:sz w:val="22"/>
          <w:szCs w:val="22"/>
        </w:rPr>
        <w:t>Morstatter</w:t>
      </w:r>
      <w:proofErr w:type="spellEnd"/>
      <w:r w:rsidRPr="00CD325A">
        <w:rPr>
          <w:b w:val="0"/>
          <w:bCs w:val="0"/>
          <w:color w:val="auto"/>
          <w:sz w:val="22"/>
          <w:szCs w:val="22"/>
        </w:rPr>
        <w:t>, F., Saxena, N., Lerman, K., &amp; Galstyan, A. (2021). A survey on bias and fairness in machine learning. ACM Computing Surveys, 54(6), 1–35. https://doi.org/10.1145/3457607</w:t>
      </w:r>
    </w:p>
    <w:p w14:paraId="69B399BE" w14:textId="77777777" w:rsidR="00CD325A" w:rsidRPr="00CD325A" w:rsidRDefault="00CD325A" w:rsidP="00CD325A">
      <w:pPr>
        <w:pStyle w:val="Heading1"/>
        <w:rPr>
          <w:b w:val="0"/>
          <w:bCs w:val="0"/>
          <w:color w:val="auto"/>
          <w:sz w:val="22"/>
          <w:szCs w:val="22"/>
        </w:rPr>
      </w:pPr>
    </w:p>
    <w:p w14:paraId="2A1DF02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Ribeiro, M. T., Singh, S., &amp; </w:t>
      </w:r>
      <w:proofErr w:type="spellStart"/>
      <w:r w:rsidRPr="00CD325A">
        <w:rPr>
          <w:b w:val="0"/>
          <w:bCs w:val="0"/>
          <w:color w:val="auto"/>
          <w:sz w:val="22"/>
          <w:szCs w:val="22"/>
        </w:rPr>
        <w:t>Guestrin</w:t>
      </w:r>
      <w:proofErr w:type="spellEnd"/>
      <w:r w:rsidRPr="00CD325A">
        <w:rPr>
          <w:b w:val="0"/>
          <w:bCs w:val="0"/>
          <w:color w:val="auto"/>
          <w:sz w:val="22"/>
          <w:szCs w:val="22"/>
        </w:rPr>
        <w:t>, C. (2016). "Why should I trust you?": Explaining the predictions of any classifier. In Proceedings of the 22nd ACM SIGKDD International Conference on Knowledge Discovery and Data Mining (pp. 1135–1144). https://doi.org/10.1145/2939672.2939778</w:t>
      </w:r>
    </w:p>
    <w:p w14:paraId="5993FAFD" w14:textId="77777777" w:rsidR="00CD325A" w:rsidRPr="00CD325A" w:rsidRDefault="00CD325A" w:rsidP="00CD325A">
      <w:pPr>
        <w:pStyle w:val="Heading1"/>
        <w:rPr>
          <w:b w:val="0"/>
          <w:bCs w:val="0"/>
          <w:color w:val="auto"/>
          <w:sz w:val="22"/>
          <w:szCs w:val="22"/>
        </w:rPr>
      </w:pPr>
    </w:p>
    <w:p w14:paraId="1D10936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Romei, P., &amp; Ruggieri, S. (2014). A multidisciplinary survey on discrimination analysis. The Knowledge Engineering Review, 29(5), 582–638. https://doi.org/10.1017/S026988891400015X</w:t>
      </w:r>
    </w:p>
    <w:p w14:paraId="1FF49C6F" w14:textId="77777777" w:rsidR="00CD325A" w:rsidRPr="00CD325A" w:rsidRDefault="00CD325A" w:rsidP="00CD325A">
      <w:pPr>
        <w:pStyle w:val="Heading1"/>
        <w:rPr>
          <w:b w:val="0"/>
          <w:bCs w:val="0"/>
          <w:color w:val="auto"/>
          <w:sz w:val="22"/>
          <w:szCs w:val="22"/>
        </w:rPr>
      </w:pPr>
    </w:p>
    <w:p w14:paraId="06220E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Verma, S., &amp; Rubin, J. (2018). Fairness definitions explained. In Proceedings of the IEEE/ACM International Workshop on Software Fairness (pp. 1–7). https://doi.org/10.1145/3193593.3195709</w:t>
      </w:r>
    </w:p>
    <w:p w14:paraId="63807210" w14:textId="77777777" w:rsidR="00CD325A" w:rsidRPr="00CD325A" w:rsidRDefault="00CD325A" w:rsidP="00CD325A">
      <w:pPr>
        <w:pStyle w:val="Heading1"/>
        <w:rPr>
          <w:b w:val="0"/>
          <w:bCs w:val="0"/>
          <w:color w:val="auto"/>
          <w:sz w:val="22"/>
          <w:szCs w:val="22"/>
        </w:rPr>
      </w:pPr>
    </w:p>
    <w:p w14:paraId="51A4BC0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Wachter, S., Mittelstadt, B., &amp; </w:t>
      </w:r>
      <w:proofErr w:type="spellStart"/>
      <w:r w:rsidRPr="00CD325A">
        <w:rPr>
          <w:b w:val="0"/>
          <w:bCs w:val="0"/>
          <w:color w:val="auto"/>
          <w:sz w:val="22"/>
          <w:szCs w:val="22"/>
        </w:rPr>
        <w:t>Floridi</w:t>
      </w:r>
      <w:proofErr w:type="spellEnd"/>
      <w:r w:rsidRPr="00CD325A">
        <w:rPr>
          <w:b w:val="0"/>
          <w:bCs w:val="0"/>
          <w:color w:val="auto"/>
          <w:sz w:val="22"/>
          <w:szCs w:val="22"/>
        </w:rPr>
        <w:t xml:space="preserve">, L. (2017). Why </w:t>
      </w:r>
      <w:proofErr w:type="gramStart"/>
      <w:r w:rsidRPr="00CD325A">
        <w:rPr>
          <w:b w:val="0"/>
          <w:bCs w:val="0"/>
          <w:color w:val="auto"/>
          <w:sz w:val="22"/>
          <w:szCs w:val="22"/>
        </w:rPr>
        <w:t>a right</w:t>
      </w:r>
      <w:proofErr w:type="gramEnd"/>
      <w:r w:rsidRPr="00CD325A">
        <w:rPr>
          <w:b w:val="0"/>
          <w:bCs w:val="0"/>
          <w:color w:val="auto"/>
          <w:sz w:val="22"/>
          <w:szCs w:val="22"/>
        </w:rPr>
        <w:t xml:space="preserve"> to explanation of automated decision-making does not exist in the General Data Protection Regulation. International Data Privacy Law, 7(2), 76–99. https://doi.org/10.1093/idpl/ipx005</w:t>
      </w:r>
    </w:p>
    <w:p w14:paraId="37CD7DA8" w14:textId="77777777" w:rsidR="00CD325A" w:rsidRPr="00CD325A" w:rsidRDefault="00CD325A" w:rsidP="00CD325A">
      <w:pPr>
        <w:pStyle w:val="Heading1"/>
        <w:rPr>
          <w:b w:val="0"/>
          <w:bCs w:val="0"/>
          <w:color w:val="auto"/>
          <w:sz w:val="22"/>
          <w:szCs w:val="22"/>
        </w:rPr>
      </w:pPr>
    </w:p>
    <w:p w14:paraId="615A633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6. Industry/Academic Systems &amp; Frameworks</w:t>
      </w:r>
    </w:p>
    <w:p w14:paraId="639CC58A"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Goh, K. H., &amp; Ng, K. W. (2022). Enterprise adoption of artificial intelligence in Singapore's public sector. Journal of Information Technology Case and Application Research, 24(2), 112–132. https://doi.org/10.1080/15228053.2022.2066779</w:t>
      </w:r>
    </w:p>
    <w:p w14:paraId="10531E72" w14:textId="77777777" w:rsidR="00CD325A" w:rsidRPr="00CD325A" w:rsidRDefault="00CD325A" w:rsidP="00CD325A">
      <w:pPr>
        <w:pStyle w:val="Heading1"/>
        <w:rPr>
          <w:b w:val="0"/>
          <w:bCs w:val="0"/>
          <w:color w:val="auto"/>
          <w:sz w:val="22"/>
          <w:szCs w:val="22"/>
        </w:rPr>
      </w:pPr>
    </w:p>
    <w:p w14:paraId="5FC3B0B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Lee, L. H., et al. (2023). A review of large language models and foundation models: Theory and application. IEEE Transactions on Knowledge and Data Engineering. https://doi.org/10.1109/TKDE.2023.3324683</w:t>
      </w:r>
    </w:p>
    <w:p w14:paraId="715E2F65" w14:textId="77777777" w:rsidR="00CD325A" w:rsidRPr="00CD325A" w:rsidRDefault="00CD325A" w:rsidP="00CD325A">
      <w:pPr>
        <w:pStyle w:val="Heading1"/>
        <w:rPr>
          <w:b w:val="0"/>
          <w:bCs w:val="0"/>
          <w:color w:val="auto"/>
          <w:sz w:val="22"/>
          <w:szCs w:val="22"/>
        </w:rPr>
      </w:pPr>
    </w:p>
    <w:p w14:paraId="454D1F4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Luo, H., et al. (2013). Hybrid flow shop </w:t>
      </w:r>
      <w:proofErr w:type="gramStart"/>
      <w:r w:rsidRPr="00CD325A">
        <w:rPr>
          <w:b w:val="0"/>
          <w:bCs w:val="0"/>
          <w:color w:val="auto"/>
          <w:sz w:val="22"/>
          <w:szCs w:val="22"/>
        </w:rPr>
        <w:t>scheduling</w:t>
      </w:r>
      <w:proofErr w:type="gramEnd"/>
      <w:r w:rsidRPr="00CD325A">
        <w:rPr>
          <w:b w:val="0"/>
          <w:bCs w:val="0"/>
          <w:color w:val="auto"/>
          <w:sz w:val="22"/>
          <w:szCs w:val="22"/>
        </w:rPr>
        <w:t xml:space="preserve"> considering machine electricity consumption cost. Journal of Intelligent Manufacturing, 24(6), 1089–1101.</w:t>
      </w:r>
    </w:p>
    <w:p w14:paraId="3AB54AFF" w14:textId="77777777" w:rsidR="00CD325A" w:rsidRPr="00CD325A" w:rsidRDefault="00CD325A" w:rsidP="00CD325A">
      <w:pPr>
        <w:pStyle w:val="Heading1"/>
        <w:rPr>
          <w:b w:val="0"/>
          <w:bCs w:val="0"/>
          <w:color w:val="auto"/>
          <w:sz w:val="22"/>
          <w:szCs w:val="22"/>
        </w:rPr>
      </w:pPr>
    </w:p>
    <w:p w14:paraId="580AE39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Marr, D. (1982). Vision: A Computational Investigation into </w:t>
      </w:r>
      <w:proofErr w:type="gramStart"/>
      <w:r w:rsidRPr="00CD325A">
        <w:rPr>
          <w:b w:val="0"/>
          <w:bCs w:val="0"/>
          <w:color w:val="auto"/>
          <w:sz w:val="22"/>
          <w:szCs w:val="22"/>
        </w:rPr>
        <w:t>the Human</w:t>
      </w:r>
      <w:proofErr w:type="gramEnd"/>
      <w:r w:rsidRPr="00CD325A">
        <w:rPr>
          <w:b w:val="0"/>
          <w:bCs w:val="0"/>
          <w:color w:val="auto"/>
          <w:sz w:val="22"/>
          <w:szCs w:val="22"/>
        </w:rPr>
        <w:t xml:space="preserve"> Representation and Processing of Visual Information. W. H. Freeman and Company.</w:t>
      </w:r>
    </w:p>
    <w:p w14:paraId="34C8FDBB" w14:textId="77777777" w:rsidR="00CD325A" w:rsidRPr="00CD325A" w:rsidRDefault="00CD325A" w:rsidP="00CD325A">
      <w:pPr>
        <w:pStyle w:val="Heading1"/>
        <w:rPr>
          <w:b w:val="0"/>
          <w:bCs w:val="0"/>
          <w:color w:val="auto"/>
          <w:sz w:val="22"/>
          <w:szCs w:val="22"/>
        </w:rPr>
      </w:pPr>
    </w:p>
    <w:p w14:paraId="1DBAB06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Communications and Information (MCI). (2023). National AI Strategy 2.0. Singapore: Smart Nation Group.</w:t>
      </w:r>
    </w:p>
    <w:p w14:paraId="1E0EEFA3" w14:textId="77777777" w:rsidR="00CD325A" w:rsidRPr="00CD325A" w:rsidRDefault="00CD325A" w:rsidP="00CD325A">
      <w:pPr>
        <w:pStyle w:val="Heading1"/>
        <w:rPr>
          <w:b w:val="0"/>
          <w:bCs w:val="0"/>
          <w:color w:val="auto"/>
          <w:sz w:val="22"/>
          <w:szCs w:val="22"/>
        </w:rPr>
      </w:pPr>
    </w:p>
    <w:p w14:paraId="3E0BEFD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Manpower (MOM). (2025). Workplace Fairness (Dispute Resolution) Act &amp; Tripartite Guidelines on Fair Employment Practices. Singapore: Ministry of Manpower.</w:t>
      </w:r>
    </w:p>
    <w:p w14:paraId="6AFE0591" w14:textId="77777777" w:rsidR="00CD325A" w:rsidRPr="00CD325A" w:rsidRDefault="00CD325A" w:rsidP="00CD325A">
      <w:pPr>
        <w:pStyle w:val="Heading1"/>
        <w:rPr>
          <w:b w:val="0"/>
          <w:bCs w:val="0"/>
          <w:color w:val="auto"/>
          <w:sz w:val="22"/>
          <w:szCs w:val="22"/>
        </w:rPr>
      </w:pPr>
    </w:p>
    <w:p w14:paraId="2E28776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National University of Singapore (NUS) - Institute of Systems Science (ISS). (2026). Intelligent Reasoning Systems (IRS) Course Materials and Methodologies. Singapore: NUS-ISS.</w:t>
      </w:r>
    </w:p>
    <w:p w14:paraId="617A4BDD" w14:textId="77777777" w:rsidR="00CD325A" w:rsidRPr="00CD325A" w:rsidRDefault="00CD325A" w:rsidP="00CD325A">
      <w:pPr>
        <w:pStyle w:val="Heading1"/>
        <w:rPr>
          <w:b w:val="0"/>
          <w:bCs w:val="0"/>
          <w:color w:val="auto"/>
          <w:sz w:val="22"/>
          <w:szCs w:val="22"/>
        </w:rPr>
      </w:pPr>
    </w:p>
    <w:p w14:paraId="1968FD1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Watt, K. W., et al. (2016). Decision Support System for Production Scheduling (DSSPS). Procedia Computer Science, 96, 315–323. https://doi.org/10.1016/j.procs.2016.08.077</w:t>
      </w:r>
    </w:p>
    <w:p w14:paraId="6BC10595" w14:textId="77777777" w:rsidR="00CD325A" w:rsidRPr="00CD325A" w:rsidRDefault="00CD325A" w:rsidP="00CD325A">
      <w:pPr>
        <w:pStyle w:val="Heading1"/>
        <w:rPr>
          <w:b w:val="0"/>
          <w:bCs w:val="0"/>
          <w:color w:val="auto"/>
          <w:sz w:val="22"/>
          <w:szCs w:val="22"/>
        </w:rPr>
      </w:pPr>
    </w:p>
    <w:p w14:paraId="67001CD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World Economic Forum (WEF). (2024). The Future of Jobs Report 2024. Geneva: World Economic Forum.</w:t>
      </w:r>
    </w:p>
    <w:p w14:paraId="0A602E51" w14:textId="77777777" w:rsidR="00CD325A" w:rsidRPr="00CD325A" w:rsidRDefault="00CD325A" w:rsidP="00CD325A">
      <w:pPr>
        <w:pStyle w:val="Heading1"/>
        <w:rPr>
          <w:b w:val="0"/>
          <w:bCs w:val="0"/>
          <w:color w:val="auto"/>
          <w:sz w:val="22"/>
          <w:szCs w:val="22"/>
        </w:rPr>
      </w:pPr>
    </w:p>
    <w:p w14:paraId="6839AAA4" w14:textId="26DD9FB6" w:rsidR="00C45AAA" w:rsidRPr="00CD325A" w:rsidRDefault="00CD325A" w:rsidP="00CD325A">
      <w:pPr>
        <w:pStyle w:val="Heading1"/>
        <w:rPr>
          <w:b w:val="0"/>
          <w:bCs w:val="0"/>
          <w:color w:val="auto"/>
          <w:sz w:val="22"/>
          <w:szCs w:val="22"/>
        </w:rPr>
      </w:pPr>
      <w:r w:rsidRPr="00CD325A">
        <w:rPr>
          <w:b w:val="0"/>
          <w:bCs w:val="0"/>
          <w:color w:val="auto"/>
          <w:sz w:val="22"/>
          <w:szCs w:val="22"/>
        </w:rPr>
        <w:t>Xu, M., Yoon, S., Fuentes, A., &amp; Park, D. S. (2023). A comprehensive survey of image augmentation techniques for deep learning. Pattern Recognition, 137, 109347. https://doi.org/10.1016/j.patcog.2023.109347</w:t>
      </w:r>
    </w:p>
    <w:p w14:paraId="45AE7665" w14:textId="77777777" w:rsidR="00C45AAA" w:rsidRPr="00CD325A" w:rsidRDefault="00C45AAA" w:rsidP="00C45AAA">
      <w:pPr>
        <w:pStyle w:val="Heading1"/>
        <w:rPr>
          <w:b w:val="0"/>
          <w:bCs w:val="0"/>
          <w:color w:val="auto"/>
          <w:sz w:val="22"/>
          <w:szCs w:val="22"/>
        </w:rPr>
      </w:pPr>
    </w:p>
    <w:p w14:paraId="276AD4FD" w14:textId="77777777" w:rsidR="00C45AAA" w:rsidRPr="00CD325A" w:rsidRDefault="00C45AAA" w:rsidP="00C45AAA">
      <w:pPr>
        <w:pStyle w:val="Heading1"/>
        <w:rPr>
          <w:b w:val="0"/>
          <w:bCs w:val="0"/>
          <w:color w:val="auto"/>
          <w:sz w:val="22"/>
          <w:szCs w:val="22"/>
        </w:rPr>
      </w:pPr>
    </w:p>
    <w:p w14:paraId="7E593750" w14:textId="77777777" w:rsidR="00C45AAA" w:rsidRPr="00CD325A" w:rsidRDefault="00C45AAA" w:rsidP="00C45AAA">
      <w:pPr>
        <w:pStyle w:val="Heading1"/>
        <w:rPr>
          <w:b w:val="0"/>
          <w:bCs w:val="0"/>
          <w:color w:val="auto"/>
          <w:sz w:val="22"/>
          <w:szCs w:val="22"/>
        </w:rPr>
      </w:pPr>
    </w:p>
    <w:p w14:paraId="42EFFF6B" w14:textId="77777777" w:rsidR="00C45AAA" w:rsidRPr="00CD325A" w:rsidRDefault="00C45AAA" w:rsidP="00C45AAA">
      <w:pPr>
        <w:pStyle w:val="Heading1"/>
        <w:rPr>
          <w:b w:val="0"/>
          <w:bCs w:val="0"/>
          <w:color w:val="auto"/>
          <w:sz w:val="22"/>
          <w:szCs w:val="22"/>
        </w:rPr>
      </w:pPr>
    </w:p>
    <w:p w14:paraId="3DE9FD05" w14:textId="77777777" w:rsidR="00C45AAA" w:rsidRPr="00CD325A" w:rsidRDefault="00C45AAA" w:rsidP="00C45AAA">
      <w:pPr>
        <w:pStyle w:val="Heading1"/>
        <w:rPr>
          <w:b w:val="0"/>
          <w:bCs w:val="0"/>
          <w:color w:val="auto"/>
          <w:sz w:val="22"/>
          <w:szCs w:val="22"/>
        </w:rPr>
      </w:pPr>
    </w:p>
    <w:p w14:paraId="14868A9C" w14:textId="77777777" w:rsidR="00C45AAA" w:rsidRPr="00CD325A" w:rsidRDefault="00C45AAA" w:rsidP="00C45AAA">
      <w:pPr>
        <w:pStyle w:val="Heading1"/>
        <w:rPr>
          <w:b w:val="0"/>
          <w:bCs w:val="0"/>
          <w:color w:val="auto"/>
          <w:sz w:val="22"/>
          <w:szCs w:val="22"/>
        </w:rPr>
      </w:pPr>
    </w:p>
    <w:p w14:paraId="3B452EFC" w14:textId="77777777" w:rsidR="00C45AAA" w:rsidRDefault="00C45AAA" w:rsidP="00C45AAA">
      <w:pPr>
        <w:pStyle w:val="Heading1"/>
        <w:rPr>
          <w:sz w:val="36"/>
          <w:szCs w:val="36"/>
        </w:rPr>
      </w:pPr>
    </w:p>
    <w:p w14:paraId="6BEEC756" w14:textId="77777777" w:rsidR="00C45AAA" w:rsidRDefault="00C45AAA" w:rsidP="00C45AAA">
      <w:pPr>
        <w:pStyle w:val="Heading1"/>
        <w:rPr>
          <w:sz w:val="36"/>
          <w:szCs w:val="36"/>
        </w:rPr>
      </w:pPr>
    </w:p>
    <w:p w14:paraId="48C55DF4" w14:textId="77777777" w:rsidR="00C45AAA" w:rsidRDefault="00C45AAA" w:rsidP="00C45AAA">
      <w:pPr>
        <w:pStyle w:val="Heading1"/>
        <w:rPr>
          <w:sz w:val="36"/>
          <w:szCs w:val="36"/>
        </w:rPr>
      </w:pPr>
    </w:p>
    <w:p w14:paraId="1078C450" w14:textId="77777777" w:rsidR="00C45AAA" w:rsidRDefault="00C45AAA" w:rsidP="00C45AAA">
      <w:pPr>
        <w:pStyle w:val="Heading1"/>
        <w:rPr>
          <w:sz w:val="36"/>
          <w:szCs w:val="36"/>
        </w:rPr>
      </w:pPr>
    </w:p>
    <w:p w14:paraId="700A3BF3" w14:textId="77777777" w:rsidR="00C45AAA" w:rsidRDefault="00C45AAA" w:rsidP="00C45AAA">
      <w:pPr>
        <w:pStyle w:val="Heading1"/>
        <w:rPr>
          <w:sz w:val="36"/>
          <w:szCs w:val="36"/>
        </w:rPr>
      </w:pPr>
    </w:p>
    <w:p w14:paraId="5AFEC5AB" w14:textId="77777777" w:rsidR="00C45AAA" w:rsidRDefault="00C45AAA" w:rsidP="00C45AAA">
      <w:pPr>
        <w:pStyle w:val="Heading1"/>
        <w:rPr>
          <w:sz w:val="36"/>
          <w:szCs w:val="36"/>
        </w:rPr>
      </w:pPr>
    </w:p>
    <w:p w14:paraId="37163D70" w14:textId="77777777" w:rsidR="00C45AAA" w:rsidRDefault="00C45AAA" w:rsidP="00C45AAA">
      <w:pPr>
        <w:pStyle w:val="Heading1"/>
        <w:rPr>
          <w:sz w:val="36"/>
          <w:szCs w:val="36"/>
        </w:rPr>
      </w:pPr>
    </w:p>
    <w:p w14:paraId="0A2D832F" w14:textId="77777777" w:rsidR="00C45AAA" w:rsidRDefault="00C45AAA" w:rsidP="00C45AAA">
      <w:pPr>
        <w:pStyle w:val="Heading1"/>
        <w:rPr>
          <w:sz w:val="36"/>
          <w:szCs w:val="36"/>
        </w:rPr>
      </w:pPr>
    </w:p>
    <w:p w14:paraId="335F5A9F" w14:textId="77777777" w:rsidR="00C45AAA" w:rsidRDefault="00C45AAA" w:rsidP="00C45AAA">
      <w:pPr>
        <w:pStyle w:val="Heading1"/>
        <w:rPr>
          <w:sz w:val="36"/>
          <w:szCs w:val="36"/>
        </w:rPr>
      </w:pPr>
    </w:p>
    <w:p w14:paraId="4801C4CF" w14:textId="77777777" w:rsidR="00C45AAA" w:rsidRDefault="00C45AAA" w:rsidP="00C45AAA">
      <w:pPr>
        <w:pStyle w:val="Heading1"/>
        <w:rPr>
          <w:sz w:val="36"/>
          <w:szCs w:val="36"/>
        </w:rPr>
      </w:pPr>
    </w:p>
    <w:p w14:paraId="12851D68" w14:textId="77777777" w:rsidR="00C45AAA" w:rsidRDefault="00C45AAA" w:rsidP="00C45AAA">
      <w:pPr>
        <w:pStyle w:val="Heading1"/>
        <w:rPr>
          <w:sz w:val="36"/>
          <w:szCs w:val="36"/>
        </w:rPr>
      </w:pPr>
    </w:p>
    <w:p w14:paraId="3C881D56" w14:textId="77777777" w:rsidR="00C45AAA" w:rsidRDefault="00C45AAA">
      <w:pPr>
        <w:rPr>
          <w:b/>
          <w:bCs/>
          <w:color w:val="1F4E79"/>
          <w:sz w:val="36"/>
          <w:szCs w:val="36"/>
        </w:rPr>
      </w:pPr>
      <w:r>
        <w:rPr>
          <w:sz w:val="36"/>
          <w:szCs w:val="36"/>
        </w:rPr>
        <w:br w:type="page"/>
      </w:r>
    </w:p>
    <w:p w14:paraId="1AF2D80B" w14:textId="3606C389" w:rsidR="00C45AAA" w:rsidRDefault="00C45AAA" w:rsidP="00C45AAA">
      <w:pPr>
        <w:pStyle w:val="Heading1"/>
        <w:rPr>
          <w:sz w:val="36"/>
          <w:szCs w:val="36"/>
        </w:rPr>
      </w:pPr>
      <w:r w:rsidRPr="00C45AAA">
        <w:rPr>
          <w:sz w:val="36"/>
          <w:szCs w:val="36"/>
        </w:rPr>
        <w:lastRenderedPageBreak/>
        <w:t>Datasets Sources</w:t>
      </w:r>
    </w:p>
    <w:p w14:paraId="5F857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This section outlines the primary data sets and knowledge sources utilized in the Intelligent Candidate Ranking System (ICRS).</w:t>
      </w:r>
    </w:p>
    <w:p w14:paraId="1E7795F5" w14:textId="77777777" w:rsidR="00CD325A" w:rsidRPr="00CD325A" w:rsidRDefault="00CD325A" w:rsidP="00CD325A">
      <w:pPr>
        <w:pStyle w:val="Heading1"/>
        <w:rPr>
          <w:b w:val="0"/>
          <w:bCs w:val="0"/>
          <w:color w:val="auto"/>
          <w:sz w:val="22"/>
          <w:szCs w:val="22"/>
        </w:rPr>
      </w:pPr>
    </w:p>
    <w:p w14:paraId="6CC090C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Candidate Resumes &amp; Profiles</w:t>
      </w:r>
    </w:p>
    <w:p w14:paraId="327FD62D" w14:textId="77777777" w:rsidR="00CD325A" w:rsidRPr="00CD325A" w:rsidRDefault="00CD325A" w:rsidP="00CD325A">
      <w:pPr>
        <w:pStyle w:val="Heading1"/>
        <w:rPr>
          <w:b w:val="0"/>
          <w:bCs w:val="0"/>
          <w:color w:val="auto"/>
          <w:sz w:val="22"/>
          <w:szCs w:val="22"/>
        </w:rPr>
      </w:pPr>
    </w:p>
    <w:p w14:paraId="6D483DC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Snehaan</w:t>
      </w:r>
      <w:proofErr w:type="spellEnd"/>
      <w:r w:rsidRPr="00CD325A">
        <w:rPr>
          <w:b w:val="0"/>
          <w:bCs w:val="0"/>
          <w:color w:val="auto"/>
          <w:sz w:val="22"/>
          <w:szCs w:val="22"/>
        </w:rPr>
        <w:t xml:space="preserve"> </w:t>
      </w:r>
      <w:proofErr w:type="spellStart"/>
      <w:r w:rsidRPr="00CD325A">
        <w:rPr>
          <w:b w:val="0"/>
          <w:bCs w:val="0"/>
          <w:color w:val="auto"/>
          <w:sz w:val="22"/>
          <w:szCs w:val="22"/>
        </w:rPr>
        <w:t>Bhawal</w:t>
      </w:r>
      <w:proofErr w:type="spellEnd"/>
      <w:r w:rsidRPr="00CD325A">
        <w:rPr>
          <w:b w:val="0"/>
          <w:bCs w:val="0"/>
          <w:color w:val="auto"/>
          <w:sz w:val="22"/>
          <w:szCs w:val="22"/>
        </w:rPr>
        <w:t xml:space="preserve"> (2023). Updated Resume Dataset (Kaggle).</w:t>
      </w:r>
    </w:p>
    <w:p w14:paraId="07762B46" w14:textId="77777777" w:rsidR="00CD325A" w:rsidRPr="00CD325A" w:rsidRDefault="00CD325A" w:rsidP="00CD325A">
      <w:pPr>
        <w:pStyle w:val="Heading1"/>
        <w:rPr>
          <w:b w:val="0"/>
          <w:bCs w:val="0"/>
          <w:color w:val="auto"/>
          <w:sz w:val="22"/>
          <w:szCs w:val="22"/>
        </w:rPr>
      </w:pPr>
    </w:p>
    <w:p w14:paraId="5B66D03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Role: Provides unstructured and structured representations of resumes including candidate career objectives, educational backgrounds, and skills to test the parsing pipeline.  </w:t>
      </w:r>
    </w:p>
    <w:p w14:paraId="124E4870" w14:textId="77777777" w:rsidR="00CD325A" w:rsidRPr="00CD325A" w:rsidRDefault="00CD325A" w:rsidP="00CD325A">
      <w:pPr>
        <w:pStyle w:val="Heading1"/>
        <w:rPr>
          <w:b w:val="0"/>
          <w:bCs w:val="0"/>
          <w:color w:val="auto"/>
          <w:sz w:val="22"/>
          <w:szCs w:val="22"/>
        </w:rPr>
      </w:pPr>
    </w:p>
    <w:p w14:paraId="603DB99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Job Postings</w:t>
      </w:r>
    </w:p>
    <w:p w14:paraId="3B05CBF1" w14:textId="77777777" w:rsidR="00CD325A" w:rsidRPr="00CD325A" w:rsidRDefault="00CD325A" w:rsidP="00CD325A">
      <w:pPr>
        <w:pStyle w:val="Heading1"/>
        <w:rPr>
          <w:b w:val="0"/>
          <w:bCs w:val="0"/>
          <w:color w:val="auto"/>
          <w:sz w:val="22"/>
          <w:szCs w:val="22"/>
        </w:rPr>
      </w:pPr>
    </w:p>
    <w:p w14:paraId="686DC0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Arsh Kon (2023). LinkedIn Job Postings (Kaggle).  </w:t>
      </w:r>
    </w:p>
    <w:p w14:paraId="5581DA69" w14:textId="77777777" w:rsidR="00CD325A" w:rsidRPr="00CD325A" w:rsidRDefault="00CD325A" w:rsidP="00CD325A">
      <w:pPr>
        <w:pStyle w:val="Heading1"/>
        <w:rPr>
          <w:b w:val="0"/>
          <w:bCs w:val="0"/>
          <w:color w:val="auto"/>
          <w:sz w:val="22"/>
          <w:szCs w:val="22"/>
        </w:rPr>
      </w:pPr>
    </w:p>
    <w:p w14:paraId="71A4D68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Used to generate job descriptions and establish skill requirements across technical and non-technical fields.</w:t>
      </w:r>
    </w:p>
    <w:p w14:paraId="5BC68721" w14:textId="77777777" w:rsidR="00CD325A" w:rsidRPr="00CD325A" w:rsidRDefault="00CD325A" w:rsidP="00CD325A">
      <w:pPr>
        <w:pStyle w:val="Heading1"/>
        <w:rPr>
          <w:b w:val="0"/>
          <w:bCs w:val="0"/>
          <w:color w:val="auto"/>
          <w:sz w:val="22"/>
          <w:szCs w:val="22"/>
        </w:rPr>
      </w:pPr>
    </w:p>
    <w:p w14:paraId="6A3ADC85"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Competency Taxonomy</w:t>
      </w:r>
    </w:p>
    <w:p w14:paraId="6F2ACADB" w14:textId="77777777" w:rsidR="00CD325A" w:rsidRPr="00CD325A" w:rsidRDefault="00CD325A" w:rsidP="00CD325A">
      <w:pPr>
        <w:pStyle w:val="Heading1"/>
        <w:rPr>
          <w:b w:val="0"/>
          <w:bCs w:val="0"/>
          <w:color w:val="auto"/>
          <w:sz w:val="22"/>
          <w:szCs w:val="22"/>
        </w:rPr>
      </w:pPr>
    </w:p>
    <w:p w14:paraId="57B52D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(2024). Skills Framework for Information and Communications Technology.</w:t>
      </w:r>
    </w:p>
    <w:p w14:paraId="5C8CDD39" w14:textId="77777777" w:rsidR="00CD325A" w:rsidRPr="00CD325A" w:rsidRDefault="00CD325A" w:rsidP="00CD325A">
      <w:pPr>
        <w:pStyle w:val="Heading1"/>
        <w:rPr>
          <w:b w:val="0"/>
          <w:bCs w:val="0"/>
          <w:color w:val="auto"/>
          <w:sz w:val="22"/>
          <w:szCs w:val="22"/>
        </w:rPr>
      </w:pPr>
    </w:p>
    <w:p w14:paraId="230FCDB1" w14:textId="37712269"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Role: Provides </w:t>
      </w:r>
      <w:proofErr w:type="gramStart"/>
      <w:r w:rsidRPr="00CD325A">
        <w:rPr>
          <w:b w:val="0"/>
          <w:bCs w:val="0"/>
          <w:color w:val="auto"/>
          <w:sz w:val="22"/>
          <w:szCs w:val="22"/>
        </w:rPr>
        <w:t>an</w:t>
      </w:r>
      <w:proofErr w:type="gramEnd"/>
      <w:r w:rsidRPr="00CD325A">
        <w:rPr>
          <w:b w:val="0"/>
          <w:bCs w:val="0"/>
          <w:color w:val="auto"/>
          <w:sz w:val="22"/>
          <w:szCs w:val="22"/>
        </w:rPr>
        <w:t xml:space="preserve"> </w:t>
      </w:r>
      <w:r w:rsidR="00FB799C">
        <w:rPr>
          <w:b w:val="0"/>
          <w:bCs w:val="0"/>
          <w:color w:val="auto"/>
          <w:sz w:val="22"/>
          <w:szCs w:val="22"/>
        </w:rPr>
        <w:t>knowledge base</w:t>
      </w:r>
      <w:r w:rsidRPr="00CD325A">
        <w:rPr>
          <w:b w:val="0"/>
          <w:bCs w:val="0"/>
          <w:color w:val="auto"/>
          <w:sz w:val="22"/>
          <w:szCs w:val="22"/>
        </w:rPr>
        <w:t xml:space="preserve"> standard for Information Technology skills and capabilities.</w:t>
      </w:r>
    </w:p>
    <w:p w14:paraId="3052CE0D" w14:textId="77777777" w:rsidR="00CD325A" w:rsidRPr="00CD325A" w:rsidRDefault="00CD325A" w:rsidP="00CD325A">
      <w:pPr>
        <w:pStyle w:val="Heading1"/>
        <w:rPr>
          <w:b w:val="0"/>
          <w:bCs w:val="0"/>
          <w:color w:val="auto"/>
          <w:sz w:val="22"/>
          <w:szCs w:val="22"/>
        </w:rPr>
      </w:pPr>
    </w:p>
    <w:p w14:paraId="73B79E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Project Ground Truth Calibration Datasets</w:t>
      </w:r>
    </w:p>
    <w:p w14:paraId="66576652" w14:textId="77777777" w:rsidR="00CD325A" w:rsidRPr="00CD325A" w:rsidRDefault="00CD325A" w:rsidP="00CD325A">
      <w:pPr>
        <w:pStyle w:val="Heading1"/>
        <w:rPr>
          <w:b w:val="0"/>
          <w:bCs w:val="0"/>
          <w:color w:val="auto"/>
          <w:sz w:val="22"/>
          <w:szCs w:val="22"/>
        </w:rPr>
      </w:pPr>
    </w:p>
    <w:p w14:paraId="41FD3B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Source: Internal project generation (Group 04).</w:t>
      </w:r>
    </w:p>
    <w:p w14:paraId="2ADB6E59" w14:textId="77777777" w:rsidR="00CD325A" w:rsidRPr="00CD325A" w:rsidRDefault="00CD325A" w:rsidP="00CD325A">
      <w:pPr>
        <w:pStyle w:val="Heading1"/>
        <w:rPr>
          <w:b w:val="0"/>
          <w:bCs w:val="0"/>
          <w:color w:val="auto"/>
          <w:sz w:val="22"/>
          <w:szCs w:val="22"/>
        </w:rPr>
      </w:pPr>
    </w:p>
    <w:p w14:paraId="6AD99B28" w14:textId="3F252712" w:rsidR="00C45AAA" w:rsidRPr="00CD325A" w:rsidRDefault="00CD325A" w:rsidP="00CD325A">
      <w:pPr>
        <w:pStyle w:val="Heading1"/>
        <w:rPr>
          <w:b w:val="0"/>
          <w:bCs w:val="0"/>
          <w:color w:val="auto"/>
          <w:sz w:val="22"/>
          <w:szCs w:val="22"/>
        </w:rPr>
      </w:pPr>
      <w:r w:rsidRPr="00CD325A">
        <w:rPr>
          <w:b w:val="0"/>
          <w:bCs w:val="0"/>
          <w:color w:val="auto"/>
          <w:sz w:val="22"/>
          <w:szCs w:val="22"/>
        </w:rPr>
        <w:t>Role: Includes dummy and calibrated ground truth spreadsheets (</w:t>
      </w:r>
      <w:proofErr w:type="spellStart"/>
      <w:r w:rsidRPr="00CD325A">
        <w:rPr>
          <w:b w:val="0"/>
          <w:bCs w:val="0"/>
          <w:color w:val="auto"/>
          <w:sz w:val="22"/>
          <w:szCs w:val="22"/>
        </w:rPr>
        <w:t>GroundTruth_Data_Candidate</w:t>
      </w:r>
      <w:proofErr w:type="spellEnd"/>
      <w:r w:rsidRPr="00CD325A">
        <w:rPr>
          <w:b w:val="0"/>
          <w:bCs w:val="0"/>
          <w:color w:val="auto"/>
          <w:sz w:val="22"/>
          <w:szCs w:val="22"/>
        </w:rPr>
        <w:t xml:space="preserve"> Ranking with JD Id.xlsx and JD_Master_List.xlsx) utilized to train the Genetic Algorithm weights and evaluate precision.</w:t>
      </w:r>
    </w:p>
    <w:p w14:paraId="6F1F0FBD" w14:textId="77777777" w:rsidR="00C45AAA" w:rsidRPr="00CD325A" w:rsidRDefault="00C45AAA" w:rsidP="00C45AAA">
      <w:pPr>
        <w:pStyle w:val="Heading1"/>
        <w:rPr>
          <w:b w:val="0"/>
          <w:bCs w:val="0"/>
          <w:color w:val="auto"/>
          <w:sz w:val="22"/>
          <w:szCs w:val="22"/>
        </w:rPr>
      </w:pPr>
    </w:p>
    <w:p w14:paraId="7AAA1767" w14:textId="77777777" w:rsidR="00C45AAA" w:rsidRDefault="00C45AAA" w:rsidP="00C45AAA">
      <w:pPr>
        <w:pStyle w:val="Heading1"/>
        <w:rPr>
          <w:sz w:val="36"/>
          <w:szCs w:val="36"/>
        </w:rPr>
      </w:pPr>
    </w:p>
    <w:p w14:paraId="3A2C140E" w14:textId="77777777" w:rsidR="00C45AAA" w:rsidRDefault="00C45AAA" w:rsidP="00C45AAA">
      <w:pPr>
        <w:pStyle w:val="Heading1"/>
        <w:rPr>
          <w:sz w:val="36"/>
          <w:szCs w:val="36"/>
        </w:rPr>
      </w:pPr>
    </w:p>
    <w:p w14:paraId="4BAA8B1B" w14:textId="77777777" w:rsidR="00C45AAA" w:rsidRDefault="00C45AAA" w:rsidP="00C45AAA">
      <w:pPr>
        <w:pStyle w:val="Heading1"/>
        <w:rPr>
          <w:sz w:val="36"/>
          <w:szCs w:val="36"/>
        </w:rPr>
      </w:pPr>
    </w:p>
    <w:p w14:paraId="779973D0" w14:textId="77777777" w:rsidR="00C45AAA" w:rsidRDefault="00C45AAA" w:rsidP="00C45AAA">
      <w:pPr>
        <w:pStyle w:val="Heading1"/>
        <w:rPr>
          <w:sz w:val="36"/>
          <w:szCs w:val="36"/>
        </w:rPr>
      </w:pPr>
    </w:p>
    <w:p w14:paraId="04005D4D" w14:textId="77777777" w:rsidR="00C45AAA" w:rsidRDefault="00C45AAA" w:rsidP="00C45AAA">
      <w:pPr>
        <w:pStyle w:val="Heading1"/>
        <w:rPr>
          <w:sz w:val="36"/>
          <w:szCs w:val="36"/>
        </w:rPr>
      </w:pPr>
    </w:p>
    <w:p w14:paraId="56E0E77A" w14:textId="77777777" w:rsidR="00C45AAA" w:rsidRDefault="00C45AAA" w:rsidP="00C45AAA">
      <w:pPr>
        <w:pStyle w:val="Heading1"/>
        <w:rPr>
          <w:sz w:val="36"/>
          <w:szCs w:val="36"/>
        </w:rPr>
      </w:pPr>
    </w:p>
    <w:p w14:paraId="2E6F10FE" w14:textId="77777777" w:rsidR="00C45AAA" w:rsidRDefault="00C45AAA" w:rsidP="00C45AAA">
      <w:pPr>
        <w:pStyle w:val="Heading1"/>
        <w:rPr>
          <w:sz w:val="36"/>
          <w:szCs w:val="36"/>
        </w:rPr>
      </w:pPr>
    </w:p>
    <w:p w14:paraId="6A8A132B" w14:textId="77777777" w:rsidR="00C45AAA" w:rsidRDefault="00C45AAA" w:rsidP="00C45AAA">
      <w:pPr>
        <w:pStyle w:val="Heading1"/>
        <w:rPr>
          <w:sz w:val="36"/>
          <w:szCs w:val="36"/>
        </w:rPr>
      </w:pPr>
    </w:p>
    <w:p w14:paraId="15673FDD" w14:textId="77777777" w:rsidR="00C45AAA" w:rsidRDefault="00C45AAA" w:rsidP="00C45AAA">
      <w:pPr>
        <w:pStyle w:val="Heading1"/>
        <w:rPr>
          <w:sz w:val="36"/>
          <w:szCs w:val="36"/>
        </w:rPr>
      </w:pPr>
    </w:p>
    <w:p w14:paraId="5381CAD1" w14:textId="77777777" w:rsidR="00C45AAA" w:rsidRDefault="00C45AAA" w:rsidP="00C45AAA">
      <w:pPr>
        <w:pStyle w:val="Heading1"/>
        <w:rPr>
          <w:sz w:val="36"/>
          <w:szCs w:val="36"/>
        </w:rPr>
      </w:pPr>
    </w:p>
    <w:p w14:paraId="23959360" w14:textId="77777777" w:rsidR="00C45AAA" w:rsidRDefault="00C45AAA" w:rsidP="00C45AAA">
      <w:pPr>
        <w:pStyle w:val="Heading1"/>
        <w:rPr>
          <w:sz w:val="36"/>
          <w:szCs w:val="36"/>
        </w:rPr>
      </w:pPr>
    </w:p>
    <w:p w14:paraId="05E1A3B7" w14:textId="77777777" w:rsidR="00C45AAA" w:rsidRDefault="00C45AAA" w:rsidP="00C45AAA">
      <w:pPr>
        <w:pStyle w:val="Heading1"/>
        <w:rPr>
          <w:sz w:val="36"/>
          <w:szCs w:val="36"/>
        </w:rPr>
      </w:pPr>
    </w:p>
    <w:p w14:paraId="3BEA9D2E" w14:textId="77777777" w:rsidR="00C45AAA" w:rsidRDefault="00C45AAA" w:rsidP="00C45AAA">
      <w:pPr>
        <w:pStyle w:val="Heading1"/>
        <w:rPr>
          <w:sz w:val="36"/>
          <w:szCs w:val="36"/>
        </w:rPr>
      </w:pPr>
    </w:p>
    <w:p w14:paraId="41C8D31B" w14:textId="77777777" w:rsidR="00C45AAA" w:rsidRDefault="00C45AAA" w:rsidP="00C45AAA">
      <w:pPr>
        <w:pStyle w:val="Heading1"/>
        <w:rPr>
          <w:sz w:val="36"/>
          <w:szCs w:val="36"/>
        </w:rPr>
      </w:pPr>
    </w:p>
    <w:p w14:paraId="4776E81A" w14:textId="77777777" w:rsidR="00C45AAA" w:rsidRDefault="00C45AAA" w:rsidP="00C45AAA">
      <w:pPr>
        <w:pStyle w:val="Heading1"/>
        <w:rPr>
          <w:sz w:val="36"/>
          <w:szCs w:val="36"/>
        </w:rPr>
      </w:pPr>
    </w:p>
    <w:p w14:paraId="685F61E2" w14:textId="1A2EF5AA" w:rsidR="00C45AAA" w:rsidRDefault="00C45AAA">
      <w:pPr>
        <w:rPr>
          <w:b/>
          <w:bCs/>
          <w:color w:val="1F4E79"/>
          <w:sz w:val="36"/>
          <w:szCs w:val="36"/>
        </w:rPr>
      </w:pPr>
      <w:r>
        <w:rPr>
          <w:sz w:val="36"/>
          <w:szCs w:val="36"/>
        </w:rPr>
        <w:br w:type="page"/>
      </w:r>
    </w:p>
    <w:p w14:paraId="7156E420" w14:textId="5F4B6CCF" w:rsidR="00C45AAA" w:rsidRDefault="00C45AAA" w:rsidP="00C45AAA">
      <w:pPr>
        <w:pStyle w:val="Heading1"/>
        <w:rPr>
          <w:sz w:val="36"/>
          <w:szCs w:val="36"/>
        </w:rPr>
      </w:pPr>
      <w:r w:rsidRPr="00C45AAA">
        <w:rPr>
          <w:sz w:val="36"/>
          <w:szCs w:val="36"/>
        </w:rPr>
        <w:lastRenderedPageBreak/>
        <w:t>Appendices</w:t>
      </w:r>
    </w:p>
    <w:p w14:paraId="158B79E8"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A. Declaration of References &amp; AI Usage</w:t>
      </w:r>
    </w:p>
    <w:p w14:paraId="22D0657E"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14:paraId="2FD24CB2" w14:textId="77777777" w:rsidR="00387C1E" w:rsidRPr="00387C1E" w:rsidRDefault="00387C1E" w:rsidP="00387C1E">
      <w:pPr>
        <w:pStyle w:val="Heading1"/>
        <w:numPr>
          <w:ilvl w:val="0"/>
          <w:numId w:val="15"/>
        </w:numPr>
        <w:rPr>
          <w:b w:val="0"/>
          <w:bCs w:val="0"/>
          <w:color w:val="auto"/>
          <w:sz w:val="22"/>
          <w:szCs w:val="22"/>
        </w:rPr>
      </w:pPr>
      <w:r w:rsidRPr="00387C1E">
        <w:rPr>
          <w:b w:val="0"/>
          <w:bCs w:val="0"/>
          <w:color w:val="auto"/>
          <w:sz w:val="22"/>
          <w:szCs w:val="22"/>
        </w:rPr>
        <w:t>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14:paraId="31D50BCD" w14:textId="77777777" w:rsidR="00387C1E" w:rsidRPr="00387C1E" w:rsidRDefault="00000000" w:rsidP="00387C1E">
      <w:pPr>
        <w:pStyle w:val="Heading1"/>
        <w:rPr>
          <w:b w:val="0"/>
          <w:bCs w:val="0"/>
          <w:color w:val="auto"/>
          <w:sz w:val="22"/>
          <w:szCs w:val="22"/>
        </w:rPr>
      </w:pPr>
      <w:r>
        <w:rPr>
          <w:b w:val="0"/>
          <w:bCs w:val="0"/>
          <w:color w:val="auto"/>
          <w:sz w:val="22"/>
          <w:szCs w:val="22"/>
        </w:rPr>
        <w:pict w14:anchorId="0F644A85">
          <v:rect id="_x0000_i1025" style="width:0;height:1.5pt" o:hralign="center" o:hrstd="t" o:hr="t" fillcolor="#a0a0a0" stroked="f"/>
        </w:pict>
      </w:r>
    </w:p>
    <w:p w14:paraId="2D3A7CC6" w14:textId="77777777" w:rsidR="00C45AAA" w:rsidRPr="00387C1E" w:rsidRDefault="00C45AAA" w:rsidP="00C45AAA">
      <w:pPr>
        <w:pStyle w:val="Heading1"/>
        <w:rPr>
          <w:b w:val="0"/>
          <w:bCs w:val="0"/>
          <w:color w:val="auto"/>
          <w:sz w:val="22"/>
          <w:szCs w:val="22"/>
        </w:rPr>
      </w:pPr>
    </w:p>
    <w:p w14:paraId="798515C4" w14:textId="0159B5E3" w:rsidR="00C45AAA" w:rsidRPr="00387C1E" w:rsidRDefault="00C45AAA">
      <w:r w:rsidRPr="00387C1E">
        <w:br w:type="page"/>
      </w:r>
    </w:p>
    <w:p w14:paraId="2D7AA06E" w14:textId="3ECF2C03" w:rsidR="00C45AAA" w:rsidRDefault="00C45AAA" w:rsidP="00C45AAA">
      <w:pPr>
        <w:pStyle w:val="Heading1"/>
        <w:rPr>
          <w:sz w:val="36"/>
          <w:szCs w:val="36"/>
        </w:rPr>
      </w:pPr>
      <w:r w:rsidRPr="00C45AAA">
        <w:rPr>
          <w:sz w:val="36"/>
          <w:szCs w:val="36"/>
        </w:rPr>
        <w:lastRenderedPageBreak/>
        <w:t>Brainstorming &amp; Meeting Minutes</w:t>
      </w:r>
    </w:p>
    <w:p w14:paraId="642A1822"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B. Meeting Minutes &amp; Brainstorming</w:t>
      </w:r>
    </w:p>
    <w:p w14:paraId="3DECB7C1"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The following meetings and recurring sessions document our planning, implementation, and evaluation phases:</w:t>
      </w:r>
    </w:p>
    <w:p w14:paraId="3D52341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Recurring Progress Sessions (Bi-daily Synchronization)</w:t>
      </w:r>
    </w:p>
    <w:p w14:paraId="15A4388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Held recurring 1-hour progress monitoring sessions every 2 days throughout the project duration.</w:t>
      </w:r>
    </w:p>
    <w:p w14:paraId="581A8B42"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Tracking code implementation across modules (resume_parser.py, eligibility_engine.py, scoring_engine.py), monitoring unit test performance against the ground truth, and unblocking engineering tasks.</w:t>
      </w:r>
    </w:p>
    <w:p w14:paraId="0D5D3D7E"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1: Project Scope (12th March 2026)</w:t>
      </w:r>
    </w:p>
    <w:p w14:paraId="4D0CCE6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Team members (Laxmi, Sangeeta, Stalin, Muneeswaran) engaged in discussions to refine the project requirements.</w:t>
      </w:r>
    </w:p>
    <w:p w14:paraId="7F5852FC"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Decision automation, natural language processing (NLP), and data preparation for ICRS. Decided to build hybrid features to address the Singapore context (SSG taxonomy alignment, non-discrimination, and explainability).</w:t>
      </w:r>
    </w:p>
    <w:p w14:paraId="7A748581" w14:textId="2616768A"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 xml:space="preserve">Technique Evaluation </w:t>
      </w:r>
    </w:p>
    <w:p w14:paraId="63329EB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Assessed the limitations of existing keyword-based Applicant Tracking Systems (ATS).</w:t>
      </w:r>
    </w:p>
    <w:p w14:paraId="27FFF89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Integrating sub-symbolic models (Sentence-Transformers) with symbolic rule-based verification and Genetic Algorithm weight training for candidate scoring.</w:t>
      </w:r>
    </w:p>
    <w:p w14:paraId="21F0D3CF" w14:textId="7616DF8B"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 xml:space="preserve">Testing &amp; Code Review </w:t>
      </w:r>
    </w:p>
    <w:p w14:paraId="2EFA77F4"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Examined pipeline performance across 130 candidate profiles against the ground truth dataset.</w:t>
      </w:r>
    </w:p>
    <w:p w14:paraId="59D8979E"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 xml:space="preserve">Focus: Validation of the resume_parser.py text extraction capabilities and performance of the priority queue algorithm. Minor latency and runtime issues identified and resolved through </w:t>
      </w:r>
      <w:proofErr w:type="gramStart"/>
      <w:r w:rsidRPr="00387C1E">
        <w:rPr>
          <w:b w:val="0"/>
          <w:bCs w:val="0"/>
          <w:color w:val="auto"/>
          <w:sz w:val="22"/>
          <w:szCs w:val="22"/>
        </w:rPr>
        <w:t>caching</w:t>
      </w:r>
      <w:proofErr w:type="gramEnd"/>
      <w:r w:rsidRPr="00387C1E">
        <w:rPr>
          <w:b w:val="0"/>
          <w:bCs w:val="0"/>
          <w:color w:val="auto"/>
          <w:sz w:val="22"/>
          <w:szCs w:val="22"/>
        </w:rPr>
        <w:t>.</w:t>
      </w:r>
    </w:p>
    <w:p w14:paraId="1BFA3EBD" w14:textId="77777777" w:rsidR="00C45AAA" w:rsidRDefault="00C45AAA" w:rsidP="00C45AAA">
      <w:pPr>
        <w:pStyle w:val="Heading1"/>
        <w:rPr>
          <w:sz w:val="36"/>
          <w:szCs w:val="36"/>
        </w:rPr>
      </w:pPr>
    </w:p>
    <w:p w14:paraId="52FA5DCF" w14:textId="69EDB2D3" w:rsidR="00C45AAA" w:rsidRDefault="00C45AAA">
      <w:pPr>
        <w:rPr>
          <w:b/>
          <w:bCs/>
          <w:color w:val="1F4E79"/>
          <w:sz w:val="36"/>
          <w:szCs w:val="36"/>
        </w:rPr>
      </w:pPr>
      <w:r>
        <w:rPr>
          <w:sz w:val="36"/>
          <w:szCs w:val="36"/>
        </w:rPr>
        <w:br w:type="page"/>
      </w:r>
    </w:p>
    <w:p w14:paraId="546958BA" w14:textId="6264AC1B" w:rsidR="00C45AAA" w:rsidRDefault="00C45AAA" w:rsidP="00C45AAA">
      <w:pPr>
        <w:pStyle w:val="Heading1"/>
        <w:rPr>
          <w:sz w:val="36"/>
          <w:szCs w:val="36"/>
        </w:rPr>
      </w:pPr>
      <w:r w:rsidRPr="00C45AAA">
        <w:rPr>
          <w:sz w:val="36"/>
          <w:szCs w:val="36"/>
        </w:rPr>
        <w:lastRenderedPageBreak/>
        <w:t>Insights</w:t>
      </w:r>
    </w:p>
    <w:p w14:paraId="4D62F46D" w14:textId="77777777" w:rsidR="00C71020" w:rsidRPr="00C71020" w:rsidRDefault="00C71020" w:rsidP="00C71020">
      <w:pPr>
        <w:pStyle w:val="Heading1"/>
        <w:rPr>
          <w:b w:val="0"/>
          <w:bCs w:val="0"/>
          <w:color w:val="auto"/>
          <w:sz w:val="22"/>
          <w:szCs w:val="22"/>
        </w:rPr>
      </w:pPr>
      <w:r w:rsidRPr="00C71020">
        <w:rPr>
          <w:b w:val="0"/>
          <w:bCs w:val="0"/>
          <w:color w:val="auto"/>
          <w:sz w:val="22"/>
          <w:szCs w:val="22"/>
        </w:rPr>
        <w:t>This section outlines the operational and technical insights gained from developing and testing the Intelligent Candidate Ranking System (ICRS).</w:t>
      </w:r>
    </w:p>
    <w:p w14:paraId="6847DDD9"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Shift from Credential-Based to Skills-Based Matching</w:t>
      </w:r>
    </w:p>
    <w:p w14:paraId="2816CF63"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14:paraId="0E1EBE9E"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Explainability as a Prerequisite for Fairness Compliance</w:t>
      </w:r>
    </w:p>
    <w:p w14:paraId="4C8368F9"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14:paraId="685EED6C"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Performance and Computational Efficiency</w:t>
      </w:r>
    </w:p>
    <w:p w14:paraId="1CC747B1"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 xml:space="preserve"> operations).</w:t>
      </w:r>
    </w:p>
    <w:p w14:paraId="241603A8"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Value of Hybrid Reasoning Systems</w:t>
      </w:r>
    </w:p>
    <w:p w14:paraId="7B96F9E7" w14:textId="1B89EBC9"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 xml:space="preserve">Insight: Combining symbolic AI (rules, expert flags, and </w:t>
      </w:r>
      <w:r w:rsidR="00FB799C">
        <w:rPr>
          <w:b w:val="0"/>
          <w:bCs w:val="0"/>
          <w:color w:val="auto"/>
          <w:sz w:val="22"/>
          <w:szCs w:val="22"/>
        </w:rPr>
        <w:t>knowledge base</w:t>
      </w:r>
      <w:r w:rsidRPr="00C71020">
        <w:rPr>
          <w:b w:val="0"/>
          <w:bCs w:val="0"/>
          <w:color w:val="auto"/>
          <w:sz w:val="22"/>
          <w:szCs w:val="22"/>
        </w:rPr>
        <w:t xml:space="preserve"> requirements) with sub-symbolic AI (semantic embeddings and association mining) allows the platform to adapt to new industries without compromising on hard business rules or compliance standards.</w:t>
      </w:r>
    </w:p>
    <w:p w14:paraId="4729172A" w14:textId="77777777" w:rsidR="00C45AAA" w:rsidRDefault="00C45AAA" w:rsidP="00C45AAA">
      <w:pPr>
        <w:pStyle w:val="Heading1"/>
        <w:rPr>
          <w:sz w:val="36"/>
          <w:szCs w:val="36"/>
        </w:rPr>
      </w:pPr>
    </w:p>
    <w:p w14:paraId="28423F6D" w14:textId="77777777" w:rsidR="00C45AAA" w:rsidRDefault="00C45AAA" w:rsidP="00C45AAA">
      <w:pPr>
        <w:pStyle w:val="Heading1"/>
        <w:rPr>
          <w:sz w:val="36"/>
          <w:szCs w:val="36"/>
        </w:rPr>
      </w:pPr>
    </w:p>
    <w:p w14:paraId="3B8BED9D" w14:textId="77777777" w:rsidR="00C45AAA" w:rsidRDefault="00C45AAA" w:rsidP="00C45AAA">
      <w:pPr>
        <w:pStyle w:val="Heading1"/>
        <w:rPr>
          <w:sz w:val="36"/>
          <w:szCs w:val="36"/>
        </w:rPr>
      </w:pPr>
    </w:p>
    <w:p w14:paraId="3DE8EA27" w14:textId="2B6BB50F" w:rsidR="00C45AAA" w:rsidRDefault="00C45AAA">
      <w:pPr>
        <w:rPr>
          <w:b/>
          <w:bCs/>
          <w:color w:val="1F4E79"/>
          <w:sz w:val="36"/>
          <w:szCs w:val="36"/>
        </w:rPr>
      </w:pPr>
      <w:r>
        <w:rPr>
          <w:sz w:val="36"/>
          <w:szCs w:val="36"/>
        </w:rPr>
        <w:br w:type="page"/>
      </w:r>
    </w:p>
    <w:p w14:paraId="78BA1A18" w14:textId="2B7C1943" w:rsidR="00C44437" w:rsidRPr="00C45AAA" w:rsidRDefault="00C45AAA" w:rsidP="00C45AAA">
      <w:pPr>
        <w:pStyle w:val="Heading1"/>
        <w:rPr>
          <w:sz w:val="36"/>
          <w:szCs w:val="36"/>
        </w:rPr>
      </w:pPr>
      <w:r w:rsidRPr="00C45AAA">
        <w:rPr>
          <w:sz w:val="36"/>
          <w:szCs w:val="36"/>
        </w:rPr>
        <w:lastRenderedPageBreak/>
        <w:t>Challenges in Detail:</w:t>
      </w:r>
    </w:p>
    <w:p w14:paraId="181B9BCE"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This section provides a detailed analysis of the technical, operational, and regulatory challenges encountered during the development of the Intelligent Candidate Ranking System (ICRS) and the engineering solutions implemented to address them.</w:t>
      </w:r>
    </w:p>
    <w:p w14:paraId="7634D9AA"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7.1 Technical &amp; Data Processing Challenges</w:t>
      </w:r>
    </w:p>
    <w:p w14:paraId="648F58EC"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CV Variability and Extraction Complexity</w:t>
      </w:r>
    </w:p>
    <w:p w14:paraId="6A5353D6"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Candidates submit resumes in heterogeneous formats (PDF, DOCX, TXT) with varying layouts, unsupported fonts, and non-standard sections, leading to incomplete data extraction.</w:t>
      </w:r>
    </w:p>
    <w:p w14:paraId="19C42D7C" w14:textId="77777777" w:rsid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Developed a dual-engine parsing pipeline combining </w:t>
      </w:r>
      <w:proofErr w:type="spellStart"/>
      <w:r w:rsidRPr="00C71020">
        <w:rPr>
          <w:b w:val="0"/>
          <w:bCs w:val="0"/>
          <w:color w:val="auto"/>
          <w:sz w:val="22"/>
          <w:szCs w:val="22"/>
        </w:rPr>
        <w:t>pdfplumber</w:t>
      </w:r>
      <w:proofErr w:type="spellEnd"/>
      <w:r w:rsidRPr="00C71020">
        <w:rPr>
          <w:b w:val="0"/>
          <w:bCs w:val="0"/>
          <w:color w:val="auto"/>
          <w:sz w:val="22"/>
          <w:szCs w:val="22"/>
        </w:rPr>
        <w:t xml:space="preserve"> for layout-based text extraction and python-docx for parsing raw text attributes, normalized through </w:t>
      </w:r>
      <w:proofErr w:type="spellStart"/>
      <w:r w:rsidRPr="00C71020">
        <w:rPr>
          <w:b w:val="0"/>
          <w:bCs w:val="0"/>
          <w:color w:val="auto"/>
          <w:sz w:val="22"/>
          <w:szCs w:val="22"/>
        </w:rPr>
        <w:t>Pydantic</w:t>
      </w:r>
      <w:proofErr w:type="spellEnd"/>
      <w:r w:rsidRPr="00C71020">
        <w:rPr>
          <w:b w:val="0"/>
          <w:bCs w:val="0"/>
          <w:color w:val="auto"/>
          <w:sz w:val="22"/>
          <w:szCs w:val="22"/>
        </w:rPr>
        <w:t xml:space="preserve"> data validation schemas.</w:t>
      </w:r>
    </w:p>
    <w:p w14:paraId="616DD077" w14:textId="6656105E" w:rsidR="00391EE2" w:rsidRPr="00C71020" w:rsidRDefault="00391EE2" w:rsidP="00C71020">
      <w:pPr>
        <w:pStyle w:val="Heading2"/>
        <w:numPr>
          <w:ilvl w:val="1"/>
          <w:numId w:val="18"/>
        </w:numPr>
        <w:spacing w:before="300" w:after="150"/>
        <w:rPr>
          <w:b w:val="0"/>
          <w:bCs w:val="0"/>
          <w:color w:val="auto"/>
          <w:sz w:val="22"/>
          <w:szCs w:val="22"/>
        </w:rPr>
      </w:pPr>
      <w:r w:rsidRPr="00391EE2">
        <w:rPr>
          <w:b w:val="0"/>
          <w:bCs w:val="0"/>
          <w:color w:val="auto"/>
          <w:sz w:val="22"/>
          <w:szCs w:val="22"/>
        </w:rPr>
        <w:t xml:space="preserve">The system uses Python </w:t>
      </w:r>
      <w:proofErr w:type="spellStart"/>
      <w:proofErr w:type="gramStart"/>
      <w:r w:rsidRPr="00391EE2">
        <w:rPr>
          <w:b w:val="0"/>
          <w:bCs w:val="0"/>
          <w:color w:val="auto"/>
          <w:sz w:val="22"/>
          <w:szCs w:val="22"/>
        </w:rPr>
        <w:t>dataclass</w:t>
      </w:r>
      <w:proofErr w:type="spellEnd"/>
      <w:proofErr w:type="gramEnd"/>
      <w:r w:rsidRPr="00391EE2">
        <w:rPr>
          <w:b w:val="0"/>
          <w:bCs w:val="0"/>
          <w:color w:val="auto"/>
          <w:sz w:val="22"/>
          <w:szCs w:val="22"/>
        </w:rPr>
        <w:t>-based structured objects to represent parsed resumes, job descriptions, scoring dimensions, expert flags, and ranking results</w:t>
      </w:r>
    </w:p>
    <w:p w14:paraId="1611A160"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High Processing Latency</w:t>
      </w:r>
    </w:p>
    <w:p w14:paraId="3D68A39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Generating real-time Sentence-BERT (SBERT) embeddings for large pools of candidates against numerous job descriptions creates system bottlenecks.</w:t>
      </w:r>
    </w:p>
    <w:p w14:paraId="7259794D"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Implemented in-memory </w:t>
      </w:r>
      <w:proofErr w:type="gramStart"/>
      <w:r w:rsidRPr="00C71020">
        <w:rPr>
          <w:b w:val="0"/>
          <w:bCs w:val="0"/>
          <w:color w:val="auto"/>
          <w:sz w:val="22"/>
          <w:szCs w:val="22"/>
        </w:rPr>
        <w:t>caching</w:t>
      </w:r>
      <w:proofErr w:type="gramEnd"/>
      <w:r w:rsidRPr="00C71020">
        <w:rPr>
          <w:b w:val="0"/>
          <w:bCs w:val="0"/>
          <w:color w:val="auto"/>
          <w:sz w:val="22"/>
          <w:szCs w:val="22"/>
        </w:rPr>
        <w:t xml:space="preserve"> for job descriptions and decoupled compute-heavy Genetic Algorithm (GA) weight optimization into an offline training pipeline (train_ga_weights.py). Runtime ranking uses lightweight priority queues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w:t>
      </w:r>
    </w:p>
    <w:p w14:paraId="6D8F72CF"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7.2 Academic &amp; Reasoning Constraints</w:t>
      </w:r>
    </w:p>
    <w:p w14:paraId="33346882"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Cold-Start Limitations &amp; Sparse Knowledge Bases</w:t>
      </w:r>
    </w:p>
    <w:p w14:paraId="7C9A200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Challenge: The </w:t>
      </w:r>
      <w:proofErr w:type="spellStart"/>
      <w:r w:rsidRPr="00C71020">
        <w:rPr>
          <w:b w:val="0"/>
          <w:bCs w:val="0"/>
          <w:color w:val="auto"/>
          <w:sz w:val="22"/>
          <w:szCs w:val="22"/>
        </w:rPr>
        <w:t>apriori</w:t>
      </w:r>
      <w:proofErr w:type="spellEnd"/>
      <w:r w:rsidRPr="00C71020">
        <w:rPr>
          <w:b w:val="0"/>
          <w:bCs w:val="0"/>
          <w:color w:val="auto"/>
          <w:sz w:val="22"/>
          <w:szCs w:val="22"/>
        </w:rPr>
        <w:t xml:space="preserve"> rule engine and forward-chaining rules (</w:t>
      </w:r>
      <w:proofErr w:type="spellStart"/>
      <w:r w:rsidRPr="00C71020">
        <w:rPr>
          <w:b w:val="0"/>
          <w:bCs w:val="0"/>
          <w:color w:val="auto"/>
          <w:sz w:val="22"/>
          <w:szCs w:val="22"/>
        </w:rPr>
        <w:t>apriori_</w:t>
      </w:r>
      <w:proofErr w:type="gramStart"/>
      <w:r w:rsidRPr="00C71020">
        <w:rPr>
          <w:b w:val="0"/>
          <w:bCs w:val="0"/>
          <w:color w:val="auto"/>
          <w:sz w:val="22"/>
          <w:szCs w:val="22"/>
        </w:rPr>
        <w:t>rules.json</w:t>
      </w:r>
      <w:proofErr w:type="spellEnd"/>
      <w:proofErr w:type="gramEnd"/>
      <w:r w:rsidRPr="00C71020">
        <w:rPr>
          <w:b w:val="0"/>
          <w:bCs w:val="0"/>
          <w:color w:val="auto"/>
          <w:sz w:val="22"/>
          <w:szCs w:val="22"/>
        </w:rPr>
        <w:t>) require a baseline of historical data. New or niche job roles suffer from sparse association rules.</w:t>
      </w:r>
    </w:p>
    <w:p w14:paraId="31FA7800"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Heuristic Weight Convergence</w:t>
      </w:r>
    </w:p>
    <w:p w14:paraId="70DA5CC8"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Challenge: The Genetic Algorithm requires tuning over multiple generations, which can result in premature convergence or over-fitting to specific job categories.</w:t>
      </w:r>
    </w:p>
    <w:p w14:paraId="04265B1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Solution: Utilized BLX-$\alpha$ crossover and Gaussian mutation with adaptive restarts to maintain population diversity over 50 generations.</w:t>
      </w:r>
    </w:p>
    <w:p w14:paraId="4E826E7B"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7.3 Operational &amp; Market Limitations</w:t>
      </w:r>
    </w:p>
    <w:p w14:paraId="7CD543B0"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lastRenderedPageBreak/>
        <w:t>Regulatory and Fairness Compliance (WFA)</w:t>
      </w:r>
    </w:p>
    <w:p w14:paraId="1C92C36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The Monetary Authority of Singapore (MAS) and the Tripartite Alliance for Fair and Progressive Employment Practices (TAFEP) require traceable, non-discriminatory candidate shortlisting.</w:t>
      </w:r>
    </w:p>
    <w:p w14:paraId="45601C9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Replaced single-score black-box rejections with a relaxed eligibility engine (eligibility_engine.py) that generates verifiable, auditable reasoning traces for every decision.</w:t>
      </w:r>
    </w:p>
    <w:p w14:paraId="1336A215"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t>Large Language Model (LLM) Token Limitations</w:t>
      </w:r>
    </w:p>
    <w:p w14:paraId="31F4BA73"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Complex matching prompts and full-length resumes can exceed the context window or cause slow streaming responses.</w:t>
      </w:r>
    </w:p>
    <w:p w14:paraId="14A197CF"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Used smart-chunking and restricted LLM extraction to specific fields rather than full-document ingestion.</w:t>
      </w:r>
    </w:p>
    <w:p w14:paraId="7CD7BED2" w14:textId="77777777" w:rsidR="0061002F" w:rsidRPr="00C71020" w:rsidRDefault="0061002F">
      <w:pPr>
        <w:pStyle w:val="Heading2"/>
        <w:spacing w:before="300" w:after="150"/>
        <w:rPr>
          <w:b w:val="0"/>
          <w:bCs w:val="0"/>
          <w:color w:val="auto"/>
          <w:sz w:val="22"/>
          <w:szCs w:val="22"/>
        </w:rPr>
      </w:pPr>
    </w:p>
    <w:p w14:paraId="136DC545" w14:textId="77777777" w:rsidR="0061002F" w:rsidRPr="00C71020" w:rsidRDefault="0061002F">
      <w:pPr>
        <w:pStyle w:val="Heading2"/>
        <w:spacing w:before="300" w:after="150"/>
        <w:rPr>
          <w:b w:val="0"/>
          <w:bCs w:val="0"/>
          <w:color w:val="auto"/>
          <w:sz w:val="22"/>
          <w:szCs w:val="22"/>
        </w:rPr>
      </w:pPr>
    </w:p>
    <w:p w14:paraId="28574A3C" w14:textId="77777777" w:rsidR="0061002F" w:rsidRDefault="0061002F">
      <w:pPr>
        <w:pStyle w:val="Heading2"/>
        <w:spacing w:before="300" w:after="150"/>
        <w:rPr>
          <w:color w:val="1F4E79"/>
        </w:rPr>
      </w:pPr>
    </w:p>
    <w:p w14:paraId="004CA061" w14:textId="77777777" w:rsidR="0061002F" w:rsidRDefault="0061002F">
      <w:pPr>
        <w:pStyle w:val="Heading2"/>
        <w:spacing w:before="300" w:after="150"/>
        <w:rPr>
          <w:color w:val="1F4E79"/>
        </w:rPr>
      </w:pPr>
    </w:p>
    <w:p w14:paraId="2CE86E09" w14:textId="77777777" w:rsidR="0061002F" w:rsidRDefault="0061002F">
      <w:pPr>
        <w:pStyle w:val="Heading2"/>
        <w:spacing w:before="300" w:after="150"/>
        <w:rPr>
          <w:color w:val="1F4E79"/>
        </w:rPr>
      </w:pPr>
    </w:p>
    <w:p w14:paraId="761DCC4F" w14:textId="77777777" w:rsidR="0061002F" w:rsidRDefault="0061002F">
      <w:pPr>
        <w:pStyle w:val="Heading2"/>
        <w:spacing w:before="300" w:after="150"/>
        <w:rPr>
          <w:color w:val="1F4E79"/>
        </w:rPr>
      </w:pPr>
    </w:p>
    <w:p w14:paraId="1308E488" w14:textId="77777777" w:rsidR="0061002F" w:rsidRDefault="0061002F">
      <w:pPr>
        <w:pStyle w:val="Heading2"/>
        <w:spacing w:before="300" w:after="150"/>
        <w:rPr>
          <w:color w:val="1F4E79"/>
        </w:rPr>
      </w:pPr>
    </w:p>
    <w:p w14:paraId="7E996AD6" w14:textId="77777777" w:rsidR="0061002F" w:rsidRDefault="0061002F">
      <w:pPr>
        <w:pStyle w:val="Heading2"/>
        <w:spacing w:before="300" w:after="150"/>
        <w:rPr>
          <w:color w:val="1F4E79"/>
        </w:rPr>
      </w:pPr>
    </w:p>
    <w:p w14:paraId="6C36AC5D" w14:textId="77777777" w:rsidR="0061002F" w:rsidRDefault="0061002F">
      <w:pPr>
        <w:pStyle w:val="Heading2"/>
        <w:spacing w:before="300" w:after="150"/>
        <w:rPr>
          <w:color w:val="1F4E79"/>
        </w:rPr>
      </w:pPr>
    </w:p>
    <w:p w14:paraId="194512C5" w14:textId="77777777" w:rsidR="0061002F" w:rsidRDefault="0061002F">
      <w:pPr>
        <w:pStyle w:val="Heading2"/>
        <w:spacing w:before="300" w:after="150"/>
        <w:rPr>
          <w:color w:val="1F4E79"/>
        </w:rPr>
      </w:pPr>
    </w:p>
    <w:p w14:paraId="01D069A1" w14:textId="77777777" w:rsidR="0061002F" w:rsidRDefault="0061002F">
      <w:pPr>
        <w:pStyle w:val="Heading2"/>
        <w:spacing w:before="300" w:after="150"/>
        <w:rPr>
          <w:color w:val="1F4E79"/>
        </w:rPr>
      </w:pPr>
    </w:p>
    <w:p w14:paraId="0EE3DABB" w14:textId="77777777" w:rsidR="0061002F" w:rsidRDefault="0061002F">
      <w:pPr>
        <w:pStyle w:val="Heading2"/>
        <w:spacing w:before="300" w:after="150"/>
        <w:rPr>
          <w:color w:val="1F4E79"/>
        </w:rPr>
      </w:pPr>
    </w:p>
    <w:p w14:paraId="113643D7" w14:textId="77777777" w:rsidR="0061002F" w:rsidRDefault="0061002F">
      <w:pPr>
        <w:pStyle w:val="Heading2"/>
        <w:spacing w:before="300" w:after="150"/>
        <w:rPr>
          <w:color w:val="1F4E79"/>
        </w:rPr>
      </w:pPr>
    </w:p>
    <w:p w14:paraId="3609188F" w14:textId="77777777" w:rsidR="0061002F" w:rsidRDefault="0061002F">
      <w:pPr>
        <w:pStyle w:val="Heading2"/>
        <w:spacing w:before="300" w:after="150"/>
        <w:rPr>
          <w:color w:val="1F4E79"/>
        </w:rPr>
      </w:pPr>
    </w:p>
    <w:p w14:paraId="18DC7BDE" w14:textId="77777777" w:rsidR="0061002F" w:rsidRDefault="0061002F">
      <w:pPr>
        <w:pStyle w:val="Heading2"/>
        <w:spacing w:before="300" w:after="150"/>
        <w:rPr>
          <w:color w:val="1F4E79"/>
        </w:rPr>
      </w:pPr>
    </w:p>
    <w:p w14:paraId="6154A7B4" w14:textId="77777777" w:rsidR="0061002F" w:rsidRDefault="0061002F">
      <w:pPr>
        <w:pStyle w:val="Heading2"/>
        <w:spacing w:before="300" w:after="150"/>
        <w:rPr>
          <w:color w:val="1F4E79"/>
        </w:rPr>
      </w:pPr>
    </w:p>
    <w:p w14:paraId="6AE87252" w14:textId="77777777" w:rsidR="0061002F" w:rsidRDefault="0061002F">
      <w:pPr>
        <w:pStyle w:val="Heading2"/>
        <w:spacing w:before="300" w:after="150"/>
        <w:rPr>
          <w:color w:val="1F4E79"/>
        </w:rPr>
      </w:pPr>
    </w:p>
    <w:p w14:paraId="4C040A21" w14:textId="77777777" w:rsidR="0061002F" w:rsidRDefault="0061002F">
      <w:pPr>
        <w:pStyle w:val="Heading2"/>
        <w:spacing w:before="300" w:after="150"/>
        <w:rPr>
          <w:color w:val="1F4E79"/>
        </w:rPr>
      </w:pPr>
    </w:p>
    <w:p w14:paraId="3370456A" w14:textId="77777777" w:rsidR="0061002F" w:rsidRDefault="0061002F">
      <w:pPr>
        <w:pStyle w:val="Heading2"/>
        <w:spacing w:before="300" w:after="150"/>
        <w:rPr>
          <w:color w:val="1F4E79"/>
        </w:rPr>
      </w:pPr>
    </w:p>
    <w:p w14:paraId="79BD5EAC" w14:textId="77777777" w:rsidR="0061002F" w:rsidRDefault="0061002F">
      <w:pPr>
        <w:pStyle w:val="Heading2"/>
        <w:spacing w:before="300" w:after="150"/>
        <w:rPr>
          <w:color w:val="1F4E79"/>
        </w:rPr>
      </w:pPr>
    </w:p>
    <w:p w14:paraId="40066A10" w14:textId="77777777" w:rsidR="0061002F" w:rsidRDefault="0061002F">
      <w:pPr>
        <w:pStyle w:val="Heading2"/>
        <w:spacing w:before="300" w:after="150"/>
        <w:rPr>
          <w:color w:val="1F4E79"/>
        </w:rPr>
      </w:pPr>
    </w:p>
    <w:p w14:paraId="4B466A7A" w14:textId="77777777" w:rsidR="0061002F" w:rsidRDefault="0061002F">
      <w:pPr>
        <w:pStyle w:val="Heading2"/>
        <w:spacing w:before="300" w:after="150"/>
        <w:rPr>
          <w:color w:val="1F4E79"/>
        </w:rPr>
      </w:pPr>
    </w:p>
    <w:bookmarkEnd w:id="32"/>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0326625A" w14:textId="77777777" w:rsidR="00C03291" w:rsidRDefault="00C03291" w:rsidP="00AC0966">
      <w:pPr>
        <w:pStyle w:val="Heading2"/>
        <w:spacing w:before="300" w:after="150"/>
        <w:rPr>
          <w:color w:val="1F4E79"/>
          <w:sz w:val="32"/>
          <w:szCs w:val="32"/>
        </w:rPr>
      </w:pPr>
    </w:p>
    <w:p w14:paraId="2EC5D8BE" w14:textId="77777777" w:rsidR="00C03291" w:rsidRDefault="00C03291" w:rsidP="00AC0966">
      <w:pPr>
        <w:pStyle w:val="Heading2"/>
        <w:spacing w:before="300" w:after="150"/>
        <w:rPr>
          <w:color w:val="1F4E79"/>
          <w:sz w:val="32"/>
          <w:szCs w:val="32"/>
        </w:rPr>
      </w:pPr>
    </w:p>
    <w:p w14:paraId="0C0EBEC4" w14:textId="77777777" w:rsidR="00C03291" w:rsidRDefault="00C03291" w:rsidP="00AC0966">
      <w:pPr>
        <w:pStyle w:val="Heading2"/>
        <w:spacing w:before="300" w:after="150"/>
        <w:rPr>
          <w:color w:val="1F4E79"/>
          <w:sz w:val="32"/>
          <w:szCs w:val="32"/>
        </w:rPr>
      </w:pPr>
    </w:p>
    <w:p w14:paraId="51CCB5B6" w14:textId="77777777" w:rsidR="00C03291" w:rsidRDefault="00C03291" w:rsidP="00AC0966">
      <w:pPr>
        <w:pStyle w:val="Heading2"/>
        <w:spacing w:before="300" w:after="150"/>
        <w:rPr>
          <w:color w:val="1F4E79"/>
          <w:sz w:val="32"/>
          <w:szCs w:val="32"/>
        </w:rPr>
      </w:pPr>
    </w:p>
    <w:p w14:paraId="57408011" w14:textId="77777777" w:rsidR="00C03291" w:rsidRDefault="00C03291"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lastRenderedPageBreak/>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proofErr w:type="spellStart"/>
      <w:r w:rsidRPr="00AD63D7">
        <w:rPr>
          <w:b/>
          <w:bCs/>
        </w:rPr>
        <w:t>SkillsFuture</w:t>
      </w:r>
      <w:proofErr w:type="spellEnd"/>
      <w:r w:rsidRPr="00AD63D7">
        <w:rPr>
          <w:b/>
          <w:bCs/>
        </w:rPr>
        <w:t xml:space="preserve"> Singapore (SSG):</w:t>
      </w:r>
      <w:r>
        <w:t xml:space="preserve"> By mapping unstructured resume data against standardized industry frameworks — specifically the </w:t>
      </w:r>
      <w:proofErr w:type="spellStart"/>
      <w:r>
        <w:t>SkillsFuture</w:t>
      </w:r>
      <w:proofErr w:type="spellEnd"/>
      <w:r>
        <w:t xml:space="preserv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1BF47803" w14:textId="77777777" w:rsidR="00177296" w:rsidRDefault="00177296"/>
    <w:sectPr w:rsidR="00177296">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6369" w14:textId="77777777" w:rsidR="00E26DCA" w:rsidRDefault="00E26DCA">
      <w:r>
        <w:separator/>
      </w:r>
    </w:p>
  </w:endnote>
  <w:endnote w:type="continuationSeparator" w:id="0">
    <w:p w14:paraId="1B2D82CF" w14:textId="77777777" w:rsidR="00E26DCA" w:rsidRDefault="00E26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3FDE" w14:textId="77777777" w:rsidR="00E26DCA" w:rsidRDefault="00E26DCA">
      <w:r>
        <w:separator/>
      </w:r>
    </w:p>
  </w:footnote>
  <w:footnote w:type="continuationSeparator" w:id="0">
    <w:p w14:paraId="5E12179A" w14:textId="77777777" w:rsidR="00E26DCA" w:rsidRDefault="00E26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681ADB98" w:rsidR="005D1716" w:rsidRPr="00005F1F" w:rsidRDefault="00D24C36">
    <w:pPr>
      <w:pBdr>
        <w:bottom w:val="single" w:sz="4" w:space="4" w:color="2E75B6"/>
      </w:pBdr>
      <w:tabs>
        <w:tab w:val="right" w:pos="9026"/>
      </w:tabs>
      <w:rPr>
        <w:i/>
        <w:iCs/>
        <w:color w:val="888888"/>
        <w:sz w:val="18"/>
        <w:szCs w:val="18"/>
      </w:rPr>
    </w:pPr>
    <w:r>
      <w:rPr>
        <w:i/>
        <w:iCs/>
        <w:color w:val="888888"/>
        <w:sz w:val="18"/>
        <w:szCs w:val="18"/>
      </w:rPr>
      <w:t>ICRS | IRS Practice Module Pr</w:t>
    </w:r>
    <w:r w:rsidR="00005F1F">
      <w:rPr>
        <w:i/>
        <w:iCs/>
        <w:color w:val="888888"/>
        <w:sz w:val="18"/>
        <w:szCs w:val="18"/>
      </w:rPr>
      <w:t>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CE3"/>
    <w:multiLevelType w:val="multilevel"/>
    <w:tmpl w:val="00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54C4"/>
    <w:multiLevelType w:val="multilevel"/>
    <w:tmpl w:val="43F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79E7"/>
    <w:multiLevelType w:val="multilevel"/>
    <w:tmpl w:val="EBC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2FF4"/>
    <w:multiLevelType w:val="multilevel"/>
    <w:tmpl w:val="BF50F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53720"/>
    <w:multiLevelType w:val="multilevel"/>
    <w:tmpl w:val="2C5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30B86"/>
    <w:multiLevelType w:val="multilevel"/>
    <w:tmpl w:val="A06A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13586"/>
    <w:multiLevelType w:val="multilevel"/>
    <w:tmpl w:val="28D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35833"/>
    <w:multiLevelType w:val="multilevel"/>
    <w:tmpl w:val="C5FC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D20DC"/>
    <w:multiLevelType w:val="multilevel"/>
    <w:tmpl w:val="9A4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13AFB"/>
    <w:multiLevelType w:val="multilevel"/>
    <w:tmpl w:val="F9F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354E7"/>
    <w:multiLevelType w:val="multilevel"/>
    <w:tmpl w:val="AED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13"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80CF3"/>
    <w:multiLevelType w:val="multilevel"/>
    <w:tmpl w:val="09A0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B103A"/>
    <w:multiLevelType w:val="multilevel"/>
    <w:tmpl w:val="86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B6907"/>
    <w:multiLevelType w:val="multilevel"/>
    <w:tmpl w:val="0F2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37CD1"/>
    <w:multiLevelType w:val="multilevel"/>
    <w:tmpl w:val="4326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36120"/>
    <w:multiLevelType w:val="multilevel"/>
    <w:tmpl w:val="881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2699C"/>
    <w:multiLevelType w:val="multilevel"/>
    <w:tmpl w:val="8CF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C60B6"/>
    <w:multiLevelType w:val="multilevel"/>
    <w:tmpl w:val="03C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F0CED"/>
    <w:multiLevelType w:val="multilevel"/>
    <w:tmpl w:val="2EB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124B1"/>
    <w:multiLevelType w:val="multilevel"/>
    <w:tmpl w:val="944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7038D"/>
    <w:multiLevelType w:val="multilevel"/>
    <w:tmpl w:val="DBC80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A0C02"/>
    <w:multiLevelType w:val="multilevel"/>
    <w:tmpl w:val="CDC0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31"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33"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12"/>
    <w:lvlOverride w:ilvl="0">
      <w:startOverride w:val="1"/>
    </w:lvlOverride>
  </w:num>
  <w:num w:numId="2" w16cid:durableId="1595166757">
    <w:abstractNumId w:val="30"/>
    <w:lvlOverride w:ilvl="0">
      <w:startOverride w:val="1"/>
    </w:lvlOverride>
  </w:num>
  <w:num w:numId="3" w16cid:durableId="874267135">
    <w:abstractNumId w:val="28"/>
  </w:num>
  <w:num w:numId="4" w16cid:durableId="378356847">
    <w:abstractNumId w:val="13"/>
  </w:num>
  <w:num w:numId="5" w16cid:durableId="358089277">
    <w:abstractNumId w:val="21"/>
  </w:num>
  <w:num w:numId="6" w16cid:durableId="1753503054">
    <w:abstractNumId w:val="31"/>
  </w:num>
  <w:num w:numId="7" w16cid:durableId="1134059202">
    <w:abstractNumId w:val="25"/>
  </w:num>
  <w:num w:numId="8" w16cid:durableId="1667509793">
    <w:abstractNumId w:val="33"/>
  </w:num>
  <w:num w:numId="9" w16cid:durableId="1585382748">
    <w:abstractNumId w:val="23"/>
  </w:num>
  <w:num w:numId="10" w16cid:durableId="217402580">
    <w:abstractNumId w:val="22"/>
  </w:num>
  <w:num w:numId="11" w16cid:durableId="1244340962">
    <w:abstractNumId w:val="9"/>
  </w:num>
  <w:num w:numId="12" w16cid:durableId="1893274787">
    <w:abstractNumId w:val="17"/>
  </w:num>
  <w:num w:numId="13" w16cid:durableId="752093163">
    <w:abstractNumId w:val="18"/>
  </w:num>
  <w:num w:numId="14" w16cid:durableId="1061556710">
    <w:abstractNumId w:val="26"/>
  </w:num>
  <w:num w:numId="15" w16cid:durableId="846091319">
    <w:abstractNumId w:val="19"/>
  </w:num>
  <w:num w:numId="16" w16cid:durableId="1419794603">
    <w:abstractNumId w:val="3"/>
  </w:num>
  <w:num w:numId="17" w16cid:durableId="975523390">
    <w:abstractNumId w:val="5"/>
  </w:num>
  <w:num w:numId="18" w16cid:durableId="1236083561">
    <w:abstractNumId w:val="29"/>
  </w:num>
  <w:num w:numId="19" w16cid:durableId="1700397770">
    <w:abstractNumId w:val="10"/>
  </w:num>
  <w:num w:numId="20" w16cid:durableId="2078548548">
    <w:abstractNumId w:val="7"/>
  </w:num>
  <w:num w:numId="21" w16cid:durableId="1249464585">
    <w:abstractNumId w:val="0"/>
  </w:num>
  <w:num w:numId="22" w16cid:durableId="1909073959">
    <w:abstractNumId w:val="6"/>
  </w:num>
  <w:num w:numId="23" w16cid:durableId="1202476625">
    <w:abstractNumId w:val="4"/>
  </w:num>
  <w:num w:numId="24" w16cid:durableId="806048789">
    <w:abstractNumId w:val="15"/>
  </w:num>
  <w:num w:numId="25" w16cid:durableId="2051145743">
    <w:abstractNumId w:val="24"/>
  </w:num>
  <w:num w:numId="26" w16cid:durableId="2103328712">
    <w:abstractNumId w:val="11"/>
  </w:num>
  <w:num w:numId="27" w16cid:durableId="1600941116">
    <w:abstractNumId w:val="2"/>
  </w:num>
  <w:num w:numId="28" w16cid:durableId="1338117318">
    <w:abstractNumId w:val="1"/>
  </w:num>
  <w:num w:numId="29" w16cid:durableId="1141388921">
    <w:abstractNumId w:val="16"/>
  </w:num>
  <w:num w:numId="30" w16cid:durableId="1950431736">
    <w:abstractNumId w:val="14"/>
  </w:num>
  <w:num w:numId="31" w16cid:durableId="74596839">
    <w:abstractNumId w:val="8"/>
  </w:num>
  <w:num w:numId="32" w16cid:durableId="980420436">
    <w:abstractNumId w:val="27"/>
  </w:num>
  <w:num w:numId="33" w16cid:durableId="10774815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05F1F"/>
    <w:rsid w:val="00032612"/>
    <w:rsid w:val="000426F8"/>
    <w:rsid w:val="000674AA"/>
    <w:rsid w:val="00072FEE"/>
    <w:rsid w:val="00077D5F"/>
    <w:rsid w:val="000A796F"/>
    <w:rsid w:val="000B31B3"/>
    <w:rsid w:val="000F606B"/>
    <w:rsid w:val="00115447"/>
    <w:rsid w:val="00177296"/>
    <w:rsid w:val="001D6209"/>
    <w:rsid w:val="001D67E0"/>
    <w:rsid w:val="001D75D9"/>
    <w:rsid w:val="001E7833"/>
    <w:rsid w:val="001E7E1F"/>
    <w:rsid w:val="002A732F"/>
    <w:rsid w:val="002E3AE6"/>
    <w:rsid w:val="003034DD"/>
    <w:rsid w:val="00377C8E"/>
    <w:rsid w:val="00387C1E"/>
    <w:rsid w:val="00391EE2"/>
    <w:rsid w:val="003A43FE"/>
    <w:rsid w:val="003C0E55"/>
    <w:rsid w:val="003D023E"/>
    <w:rsid w:val="00400AC5"/>
    <w:rsid w:val="004E181F"/>
    <w:rsid w:val="00512092"/>
    <w:rsid w:val="00520F45"/>
    <w:rsid w:val="00527609"/>
    <w:rsid w:val="00537868"/>
    <w:rsid w:val="00562601"/>
    <w:rsid w:val="00587C10"/>
    <w:rsid w:val="00596177"/>
    <w:rsid w:val="005A5F3A"/>
    <w:rsid w:val="005D1716"/>
    <w:rsid w:val="005F057C"/>
    <w:rsid w:val="0061002F"/>
    <w:rsid w:val="00674EDE"/>
    <w:rsid w:val="006854AB"/>
    <w:rsid w:val="00694588"/>
    <w:rsid w:val="006A4BFE"/>
    <w:rsid w:val="006C428C"/>
    <w:rsid w:val="00710E9A"/>
    <w:rsid w:val="00736371"/>
    <w:rsid w:val="00747648"/>
    <w:rsid w:val="00774E05"/>
    <w:rsid w:val="00787895"/>
    <w:rsid w:val="00794ECE"/>
    <w:rsid w:val="007A093A"/>
    <w:rsid w:val="007B0E52"/>
    <w:rsid w:val="007D55A8"/>
    <w:rsid w:val="00825849"/>
    <w:rsid w:val="00851382"/>
    <w:rsid w:val="00891D57"/>
    <w:rsid w:val="008C6215"/>
    <w:rsid w:val="008D1362"/>
    <w:rsid w:val="009023F0"/>
    <w:rsid w:val="0092560A"/>
    <w:rsid w:val="00994C53"/>
    <w:rsid w:val="009B134B"/>
    <w:rsid w:val="00A23BEB"/>
    <w:rsid w:val="00A35391"/>
    <w:rsid w:val="00A82C0B"/>
    <w:rsid w:val="00A94A96"/>
    <w:rsid w:val="00AC0966"/>
    <w:rsid w:val="00AD63D7"/>
    <w:rsid w:val="00AE7B8B"/>
    <w:rsid w:val="00B27C8D"/>
    <w:rsid w:val="00B43D90"/>
    <w:rsid w:val="00B5030B"/>
    <w:rsid w:val="00B9710B"/>
    <w:rsid w:val="00C03291"/>
    <w:rsid w:val="00C32B85"/>
    <w:rsid w:val="00C44437"/>
    <w:rsid w:val="00C45AAA"/>
    <w:rsid w:val="00C71020"/>
    <w:rsid w:val="00CA0355"/>
    <w:rsid w:val="00CD325A"/>
    <w:rsid w:val="00CE1112"/>
    <w:rsid w:val="00D24C36"/>
    <w:rsid w:val="00DC7539"/>
    <w:rsid w:val="00DF16C0"/>
    <w:rsid w:val="00DF78F4"/>
    <w:rsid w:val="00E07BF2"/>
    <w:rsid w:val="00E26DCA"/>
    <w:rsid w:val="00E8633F"/>
    <w:rsid w:val="00E876A7"/>
    <w:rsid w:val="00EC3146"/>
    <w:rsid w:val="00EF56EF"/>
    <w:rsid w:val="00F14346"/>
    <w:rsid w:val="00F857A2"/>
    <w:rsid w:val="00FA2BE7"/>
    <w:rsid w:val="00FB799C"/>
    <w:rsid w:val="00FF1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huggingface.co/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yperlink" Target="https://www.kaggle.com/datasets/arshkon/linkedin-job-postings"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snehaanbhawal/resume-datas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43</Pages>
  <Words>9070</Words>
  <Characters>51700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3</cp:revision>
  <dcterms:created xsi:type="dcterms:W3CDTF">2026-05-03T04:03:00Z</dcterms:created>
  <dcterms:modified xsi:type="dcterms:W3CDTF">2026-05-03T05:57:00Z</dcterms:modified>
</cp:coreProperties>
</file>