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5C3A" w14:textId="77777777" w:rsidR="005D1716" w:rsidRDefault="00000000">
      <w:pPr>
        <w:spacing w:before="1200"/>
        <w:jc w:val="center"/>
      </w:pPr>
      <w:r>
        <w:rPr>
          <w:b/>
          <w:bCs/>
          <w:color w:val="1F4E79"/>
          <w:sz w:val="36"/>
          <w:szCs w:val="36"/>
        </w:rPr>
        <w:t>NATIONAL UNIVERSITY OF SINGAPORE</w:t>
      </w:r>
    </w:p>
    <w:p w14:paraId="4189FD0E" w14:textId="77777777" w:rsidR="005D1716" w:rsidRDefault="00000000">
      <w:pPr>
        <w:spacing w:after="200"/>
        <w:jc w:val="center"/>
      </w:pPr>
      <w:r>
        <w:rPr>
          <w:i/>
          <w:iCs/>
          <w:color w:val="555555"/>
          <w:sz w:val="26"/>
          <w:szCs w:val="26"/>
        </w:rPr>
        <w:t>Institute of Systems Science (NUS-ISS)</w:t>
      </w:r>
    </w:p>
    <w:p w14:paraId="76E7D343" w14:textId="77777777" w:rsidR="00D24C36" w:rsidRDefault="00D24C36">
      <w:pPr>
        <w:spacing w:after="80"/>
        <w:jc w:val="center"/>
        <w:rPr>
          <w:color w:val="555555"/>
        </w:rPr>
      </w:pPr>
    </w:p>
    <w:p w14:paraId="65BDCFB6" w14:textId="0B5C81AF" w:rsidR="005D1716" w:rsidRDefault="00000000">
      <w:pPr>
        <w:spacing w:after="80"/>
        <w:jc w:val="center"/>
      </w:pPr>
      <w:r>
        <w:rPr>
          <w:color w:val="555555"/>
        </w:rPr>
        <w:t>Certificate in Intelligent Reasoning Systems (IRS)</w:t>
      </w:r>
    </w:p>
    <w:p w14:paraId="3DD659DA" w14:textId="77777777" w:rsidR="005D1716" w:rsidRDefault="00000000">
      <w:pPr>
        <w:spacing w:after="400"/>
        <w:jc w:val="center"/>
      </w:pPr>
      <w:r>
        <w:rPr>
          <w:color w:val="555555"/>
        </w:rPr>
        <w:t>IRS Practice Module</w:t>
      </w:r>
    </w:p>
    <w:p w14:paraId="6341C6C7" w14:textId="15820C72" w:rsidR="005D1716" w:rsidRDefault="00D24C36">
      <w:pPr>
        <w:pBdr>
          <w:top w:val="single" w:sz="6" w:space="8" w:color="2E75B6"/>
          <w:bottom w:val="single" w:sz="6" w:space="8" w:color="2E75B6"/>
        </w:pBdr>
        <w:spacing w:before="200" w:after="200"/>
        <w:jc w:val="center"/>
      </w:pPr>
      <w:r>
        <w:rPr>
          <w:b/>
          <w:bCs/>
          <w:color w:val="1F4E79"/>
          <w:sz w:val="52"/>
          <w:szCs w:val="52"/>
        </w:rPr>
        <w:t>ICRS</w:t>
      </w:r>
    </w:p>
    <w:p w14:paraId="6D739E2D" w14:textId="75E86907" w:rsidR="005D1716" w:rsidRDefault="00000000">
      <w:pPr>
        <w:spacing w:after="100"/>
        <w:jc w:val="center"/>
      </w:pPr>
      <w:r>
        <w:rPr>
          <w:color w:val="333333"/>
          <w:sz w:val="28"/>
          <w:szCs w:val="28"/>
        </w:rPr>
        <w:t xml:space="preserve">An Intelligent </w:t>
      </w:r>
      <w:r w:rsidR="00D24C36">
        <w:rPr>
          <w:color w:val="333333"/>
          <w:sz w:val="28"/>
          <w:szCs w:val="28"/>
        </w:rPr>
        <w:t xml:space="preserve">Candidature </w:t>
      </w:r>
      <w:r w:rsidR="00736371">
        <w:rPr>
          <w:color w:val="333333"/>
          <w:sz w:val="28"/>
          <w:szCs w:val="28"/>
        </w:rPr>
        <w:t>RANKING</w:t>
      </w:r>
      <w:r>
        <w:rPr>
          <w:color w:val="333333"/>
          <w:sz w:val="28"/>
          <w:szCs w:val="28"/>
        </w:rPr>
        <w:t xml:space="preserve"> System for</w:t>
      </w:r>
    </w:p>
    <w:p w14:paraId="0788150B" w14:textId="77777777" w:rsidR="005D1716" w:rsidRDefault="00000000">
      <w:pPr>
        <w:spacing w:after="600"/>
        <w:jc w:val="center"/>
      </w:pPr>
      <w:r>
        <w:rPr>
          <w:b/>
          <w:bCs/>
          <w:color w:val="1F4E79"/>
          <w:sz w:val="28"/>
          <w:szCs w:val="28"/>
        </w:rPr>
        <w:t>Fair and Traceable Skills-Based Candidate Ranking</w:t>
      </w:r>
    </w:p>
    <w:p w14:paraId="0A9C01AB" w14:textId="77777777" w:rsidR="005D1716" w:rsidRDefault="00000000">
      <w:pPr>
        <w:spacing w:after="400"/>
        <w:jc w:val="center"/>
      </w:pPr>
      <w:r>
        <w:rPr>
          <w:b/>
          <w:bCs/>
          <w:color w:val="2E75B6"/>
          <w:sz w:val="24"/>
          <w:szCs w:val="24"/>
        </w:rPr>
        <w:t>GROUP PROJECT PROPOSAL</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400"/>
      </w:tblGrid>
      <w:tr w:rsidR="005D1716" w14:paraId="4140BB6E"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DF8B937" w14:textId="77777777" w:rsidR="005D1716" w:rsidRDefault="00000000">
            <w:r>
              <w:rPr>
                <w:b/>
                <w:bCs/>
                <w:color w:val="1F4E79"/>
              </w:rPr>
              <w:t>Group Number</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E64061" w14:textId="77777777" w:rsidR="005D1716" w:rsidRDefault="00000000">
            <w:r>
              <w:t>Group 04</w:t>
            </w:r>
          </w:p>
        </w:tc>
      </w:tr>
      <w:tr w:rsidR="005D1716" w14:paraId="7A5F2765"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633DE7" w14:textId="77777777" w:rsidR="005D1716" w:rsidRDefault="00000000">
            <w:r>
              <w:rPr>
                <w:b/>
                <w:bCs/>
                <w:color w:val="1F4E79"/>
              </w:rPr>
              <w:t>Group Members</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ACA0B" w14:textId="77777777" w:rsidR="005D1716" w:rsidRDefault="00000000">
            <w:r>
              <w:t>1. Muthaiah Muneeswaran (A0019650J)</w:t>
            </w:r>
          </w:p>
          <w:p w14:paraId="2535DCE4" w14:textId="77777777" w:rsidR="005D1716" w:rsidRDefault="00000000">
            <w:r>
              <w:t>2. Sangeeta Bahrani (A0339780R)</w:t>
            </w:r>
          </w:p>
          <w:p w14:paraId="1E67E8F4" w14:textId="4550A09F" w:rsidR="005D1716" w:rsidRDefault="00000000">
            <w:r>
              <w:t xml:space="preserve">3. </w:t>
            </w:r>
            <w:r w:rsidR="00FA2BE7">
              <w:t xml:space="preserve">Stalin </w:t>
            </w:r>
            <w:proofErr w:type="spellStart"/>
            <w:r w:rsidR="00FA2BE7">
              <w:t>Sahayaraj</w:t>
            </w:r>
            <w:proofErr w:type="spellEnd"/>
            <w:r>
              <w:t xml:space="preserve"> (</w:t>
            </w:r>
            <w:r w:rsidR="00A82C0B">
              <w:t>A0340115X</w:t>
            </w:r>
            <w:r>
              <w:t>)</w:t>
            </w:r>
          </w:p>
          <w:p w14:paraId="13608F1E" w14:textId="04C28B73" w:rsidR="005D1716" w:rsidRDefault="00000000">
            <w:r>
              <w:t xml:space="preserve">4. </w:t>
            </w:r>
            <w:r w:rsidR="00A82C0B">
              <w:rPr>
                <w:color w:val="000000"/>
              </w:rPr>
              <w:t>Lakshmi</w:t>
            </w:r>
            <w:r w:rsidR="00A82C0B">
              <w:rPr>
                <w:color w:val="000000"/>
              </w:rPr>
              <w:t xml:space="preserve"> </w:t>
            </w:r>
            <w:r w:rsidR="00A82C0B">
              <w:rPr>
                <w:color w:val="000000"/>
              </w:rPr>
              <w:t>Barthwal</w:t>
            </w:r>
            <w:r w:rsidR="00A82C0B">
              <w:rPr>
                <w:color w:val="000000"/>
              </w:rPr>
              <w:t xml:space="preserve"> </w:t>
            </w:r>
            <w:r w:rsidR="00A82C0B">
              <w:rPr>
                <w:color w:val="000000"/>
              </w:rPr>
              <w:t>Chamoli</w:t>
            </w:r>
            <w:r>
              <w:t xml:space="preserve"> (</w:t>
            </w:r>
            <w:r w:rsidR="00A82C0B">
              <w:rPr>
                <w:color w:val="000000"/>
              </w:rPr>
              <w:t>A0340664E</w:t>
            </w:r>
            <w:r>
              <w:t>)</w:t>
            </w:r>
          </w:p>
        </w:tc>
      </w:tr>
      <w:tr w:rsidR="005D1716" w14:paraId="366B4BD2"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F77420E" w14:textId="77777777" w:rsidR="005D1716" w:rsidRDefault="00000000">
            <w:r>
              <w:rPr>
                <w:b/>
                <w:bCs/>
                <w:color w:val="1F4E79"/>
              </w:rPr>
              <w:t>Date of Submission</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2DF060" w14:textId="77777777" w:rsidR="005D1716" w:rsidRDefault="00000000">
            <w:r>
              <w:t>29th March 2026</w:t>
            </w:r>
          </w:p>
        </w:tc>
      </w:tr>
      <w:tr w:rsidR="005D1716" w14:paraId="5A2CCA29"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D4892ED" w14:textId="77777777" w:rsidR="005D1716" w:rsidRDefault="00000000">
            <w:r>
              <w:rPr>
                <w:b/>
                <w:bCs/>
                <w:color w:val="1F4E79"/>
              </w:rPr>
              <w:t>Final Deliverables Due</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396D8E" w14:textId="77777777" w:rsidR="005D1716" w:rsidRDefault="00000000">
            <w:r>
              <w:t>3rd May 2026</w:t>
            </w:r>
          </w:p>
        </w:tc>
      </w:tr>
      <w:tr w:rsidR="005D1716" w14:paraId="71693C33"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3545E31" w14:textId="77777777" w:rsidR="005D1716" w:rsidRDefault="00000000">
            <w:r>
              <w:rPr>
                <w:b/>
                <w:bCs/>
                <w:color w:val="1F4E79"/>
              </w:rPr>
              <w:t>Supervising Faculty</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AE225D" w14:textId="77777777" w:rsidR="005D1716" w:rsidRDefault="00000000">
            <w:r>
              <w:t>Dr. Gary Leung | cc.leung@nus.edu.sg</w:t>
            </w:r>
          </w:p>
        </w:tc>
      </w:tr>
    </w:tbl>
    <w:p w14:paraId="29612D5E" w14:textId="77777777" w:rsidR="005D1716" w:rsidRDefault="005D1716">
      <w:pPr>
        <w:sectPr w:rsidR="005D1716">
          <w:pgSz w:w="11906" w:h="16838"/>
          <w:pgMar w:top="1440" w:right="1440" w:bottom="1440" w:left="1440" w:header="708" w:footer="708" w:gutter="0"/>
          <w:cols w:space="720"/>
          <w:docGrid w:linePitch="360"/>
        </w:sectPr>
      </w:pPr>
    </w:p>
    <w:p w14:paraId="101640D2" w14:textId="77777777" w:rsidR="005D1716" w:rsidRDefault="00000000">
      <w:pPr>
        <w:pBdr>
          <w:bottom w:val="single" w:sz="6" w:space="1" w:color="2E75B6"/>
        </w:pBdr>
        <w:spacing w:before="360" w:after="200"/>
        <w:jc w:val="center"/>
      </w:pPr>
      <w:r>
        <w:rPr>
          <w:b/>
          <w:bCs/>
          <w:color w:val="2E75B6"/>
          <w:sz w:val="24"/>
          <w:szCs w:val="24"/>
        </w:rPr>
        <w:lastRenderedPageBreak/>
        <w:t>INTRODUCTION</w:t>
      </w:r>
    </w:p>
    <w:p w14:paraId="40C163AC" w14:textId="77777777" w:rsidR="005D1716" w:rsidRDefault="00000000">
      <w:pPr>
        <w:pStyle w:val="Heading1"/>
        <w:spacing w:after="150"/>
      </w:pPr>
      <w:r>
        <w:t>1. Introduction</w:t>
      </w:r>
    </w:p>
    <w:p w14:paraId="56199DD7" w14:textId="77777777" w:rsidR="005D1716" w:rsidRDefault="00000000">
      <w:pPr>
        <w:pStyle w:val="Heading2"/>
        <w:spacing w:before="300" w:after="150"/>
      </w:pPr>
      <w:r>
        <w:rPr>
          <w:color w:val="1F4E79"/>
        </w:rPr>
        <w:t>1.1 Project Overview</w:t>
      </w:r>
    </w:p>
    <w:p w14:paraId="2FC93193" w14:textId="098F6532" w:rsidR="005D1716" w:rsidRDefault="00D24C36">
      <w:pPr>
        <w:spacing w:after="120" w:line="276" w:lineRule="auto"/>
        <w:jc w:val="both"/>
      </w:pPr>
      <w:r>
        <w:t xml:space="preserve">ICRS is an intelligent reasoning system designed to address the critical business challenge of efficient candidate screening and resume </w:t>
      </w:r>
      <w:r w:rsidR="00FA2BE7">
        <w:t>prioritization</w:t>
      </w:r>
      <w:r>
        <w:t xml:space="preserve"> in talent acquisition. In today’s competitive hiring landscape, recruiters face the challenge of reviewing hundreds of resumes manually, leading to high time costs, inconsistency, and potential bias in shortlisting decisions.</w:t>
      </w:r>
    </w:p>
    <w:p w14:paraId="547FA087" w14:textId="24189405" w:rsidR="005D1716" w:rsidRDefault="00D24C36">
      <w:pPr>
        <w:spacing w:after="120" w:line="276" w:lineRule="auto"/>
        <w:jc w:val="both"/>
      </w:pPr>
      <w:r>
        <w:t xml:space="preserve">ICRS is developed to transition recruitment from traditional, keyword-reliant screening to a deep, logic-based evaluation of human capital. While standard Applicant Tracking Systems (ATS) often fail to </w:t>
      </w:r>
      <w:proofErr w:type="spellStart"/>
      <w:r>
        <w:t>recognise</w:t>
      </w:r>
      <w:proofErr w:type="spellEnd"/>
      <w:r>
        <w:t xml:space="preserve"> talent due to rigid string-matching, ICRS </w:t>
      </w:r>
      <w:proofErr w:type="spellStart"/>
      <w:r>
        <w:t>utilises</w:t>
      </w:r>
      <w:proofErr w:type="spellEnd"/>
      <w:r>
        <w:t xml:space="preserve"> Knowledge-Based Reasoning and structured Business Rules to interpret the semantic meaning behind a candidate’s experience. </w:t>
      </w:r>
    </w:p>
    <w:p w14:paraId="3F3E49DD" w14:textId="4CD44817" w:rsidR="005D1716" w:rsidRDefault="00D24C36">
      <w:pPr>
        <w:spacing w:after="120" w:line="276" w:lineRule="auto"/>
        <w:jc w:val="both"/>
      </w:pPr>
      <w:r>
        <w:t xml:space="preserve">ICRS combines four distinct AI paradigms into a unified hybrid intelligent reasoning platform: (1) a Knowledge-Based Rule Engine with Business Rules for automated scoring and decision automation, (2) </w:t>
      </w:r>
      <w:proofErr w:type="spellStart"/>
      <w:r>
        <w:t>Apriori</w:t>
      </w:r>
      <w:proofErr w:type="spellEnd"/>
      <w:r>
        <w:t xml:space="preserve">-based skill co-occurrence mining and Sentence-BERT semantic similarity for knowledge discovery and data mining, (3) a dual-stage Business Resource </w:t>
      </w:r>
      <w:proofErr w:type="spellStart"/>
      <w:r>
        <w:t>Optimisation</w:t>
      </w:r>
      <w:proofErr w:type="spellEnd"/>
      <w:r>
        <w:t xml:space="preserve"> pipeline combining Genetic Algorithm (GA) weight </w:t>
      </w:r>
      <w:proofErr w:type="spellStart"/>
      <w:r>
        <w:t>optimisation</w:t>
      </w:r>
      <w:proofErr w:type="spellEnd"/>
      <w:r>
        <w:t xml:space="preserve"> with A* Informed Search candidate ranking, and (4) a Cognitive layer comprising a Knowledge Graph, LLM-powered justification engine, and an Explainable AI (XAI) Dashboard for recruiter decision support.</w:t>
      </w:r>
    </w:p>
    <w:p w14:paraId="53A46F90" w14:textId="081B98B4" w:rsidR="005D1716" w:rsidRDefault="00DF78F4">
      <w:pPr>
        <w:spacing w:after="120" w:line="276" w:lineRule="auto"/>
        <w:jc w:val="both"/>
      </w:pPr>
      <w:r>
        <w:rPr>
          <w:i/>
          <w:iCs/>
        </w:rPr>
        <w:t>“</w:t>
      </w:r>
      <w:r w:rsidR="00000000">
        <w:rPr>
          <w:i/>
          <w:iCs/>
        </w:rPr>
        <w:t xml:space="preserve">The system scores, </w:t>
      </w:r>
      <w:proofErr w:type="spellStart"/>
      <w:r w:rsidR="00000000">
        <w:rPr>
          <w:i/>
          <w:iCs/>
        </w:rPr>
        <w:t>summarises</w:t>
      </w:r>
      <w:proofErr w:type="spellEnd"/>
      <w:r w:rsidR="00000000">
        <w:rPr>
          <w:i/>
          <w:iCs/>
        </w:rPr>
        <w:t xml:space="preserve">, and </w:t>
      </w:r>
      <w:proofErr w:type="spellStart"/>
      <w:r w:rsidR="00000000">
        <w:rPr>
          <w:i/>
          <w:iCs/>
        </w:rPr>
        <w:t>prioritises</w:t>
      </w:r>
      <w:proofErr w:type="spellEnd"/>
      <w:r w:rsidR="00000000">
        <w:rPr>
          <w:i/>
          <w:iCs/>
        </w:rPr>
        <w:t xml:space="preserve"> all candidates against a given Job Description (JD), presenting results on an interactive React dashboard with transparent justifications for every candidate — empowering recruiters to make well-informed, fair, and efficient hiring decisions.</w:t>
      </w:r>
      <w:r>
        <w:rPr>
          <w:i/>
          <w:iCs/>
        </w:rPr>
        <w:t>”</w:t>
      </w:r>
      <w:r w:rsidR="00000000">
        <w:rPr>
          <w:i/>
          <w:iCs/>
        </w:rPr>
        <w:t xml:space="preserve"> </w:t>
      </w:r>
    </w:p>
    <w:p w14:paraId="468FF886" w14:textId="3FD1A1B0" w:rsidR="005D1716" w:rsidRDefault="00000000">
      <w:pPr>
        <w:pStyle w:val="Heading2"/>
        <w:spacing w:before="300" w:after="150"/>
      </w:pPr>
      <w:r>
        <w:rPr>
          <w:color w:val="1F4E79"/>
        </w:rPr>
        <w:t>1.</w:t>
      </w:r>
      <w:r w:rsidR="00AC0966">
        <w:rPr>
          <w:color w:val="1F4E79"/>
        </w:rPr>
        <w:t>2</w:t>
      </w:r>
      <w:r>
        <w:rPr>
          <w:color w:val="1F4E79"/>
        </w:rPr>
        <w:t xml:space="preserve"> Project Highlights</w:t>
      </w:r>
    </w:p>
    <w:p w14:paraId="13FCDD70" w14:textId="77777777" w:rsidR="005D1716" w:rsidRDefault="00000000">
      <w:pPr>
        <w:pStyle w:val="ListParagraph"/>
        <w:numPr>
          <w:ilvl w:val="0"/>
          <w:numId w:val="2"/>
        </w:numPr>
        <w:spacing w:after="80" w:line="276" w:lineRule="auto"/>
      </w:pPr>
      <w:r>
        <w:rPr>
          <w:b/>
          <w:bCs/>
        </w:rPr>
        <w:t xml:space="preserve">Explainable AI (XAI) Dashboard: </w:t>
      </w:r>
      <w:r>
        <w:t xml:space="preserve">Implement a cognitive React dashboard that does not just provide a </w:t>
      </w:r>
      <w:proofErr w:type="gramStart"/>
      <w:r>
        <w:t>score, but</w:t>
      </w:r>
      <w:proofErr w:type="gramEnd"/>
      <w:r>
        <w:t xml:space="preserve"> explains the system’s logic via per-candidate Reasoning Traces, score breakdowns, and contrastive explanations — acting as a transparent decision support tool for human recruiters.</w:t>
      </w:r>
    </w:p>
    <w:p w14:paraId="66C7CE4D" w14:textId="03E49242" w:rsidR="005D1716" w:rsidRDefault="00000000">
      <w:pPr>
        <w:pStyle w:val="ListParagraph"/>
        <w:numPr>
          <w:ilvl w:val="0"/>
          <w:numId w:val="2"/>
        </w:numPr>
        <w:spacing w:after="80" w:line="276" w:lineRule="auto"/>
      </w:pPr>
      <w:r>
        <w:rPr>
          <w:b/>
          <w:bCs/>
        </w:rPr>
        <w:t xml:space="preserve">Dual-Stage </w:t>
      </w:r>
      <w:proofErr w:type="spellStart"/>
      <w:r>
        <w:rPr>
          <w:b/>
          <w:bCs/>
        </w:rPr>
        <w:t>Optimisation</w:t>
      </w:r>
      <w:proofErr w:type="spellEnd"/>
      <w:r>
        <w:rPr>
          <w:b/>
          <w:bCs/>
        </w:rPr>
        <w:t xml:space="preserve"> (GA + A*): </w:t>
      </w:r>
      <w:proofErr w:type="spellStart"/>
      <w:r>
        <w:t>Utilise</w:t>
      </w:r>
      <w:proofErr w:type="spellEnd"/>
      <w:r>
        <w:t xml:space="preserve"> a Genetic Algorithm (DEAP</w:t>
      </w:r>
      <w:r w:rsidR="00AC0966">
        <w:t>-to be decided</w:t>
      </w:r>
      <w:r>
        <w:t>) to evolve optimal scoring weights per job category from historical data, then feed those weights into an A* Informed Search heuristic to rank candidates optimally against the JD, with availability and notice period as key heuristic components.</w:t>
      </w:r>
    </w:p>
    <w:p w14:paraId="1A425E28" w14:textId="77777777" w:rsidR="005D1716" w:rsidRDefault="00000000">
      <w:pPr>
        <w:pStyle w:val="ListParagraph"/>
        <w:numPr>
          <w:ilvl w:val="0"/>
          <w:numId w:val="2"/>
        </w:numPr>
        <w:spacing w:after="80" w:line="276" w:lineRule="auto"/>
      </w:pPr>
      <w:r>
        <w:rPr>
          <w:b/>
          <w:bCs/>
        </w:rPr>
        <w:t xml:space="preserve">Fair and Transparent Hiring: </w:t>
      </w:r>
      <w:r>
        <w:t xml:space="preserve">Every candidate is scored, </w:t>
      </w:r>
      <w:proofErr w:type="spellStart"/>
      <w:r>
        <w:t>summarised</w:t>
      </w:r>
      <w:proofErr w:type="spellEnd"/>
      <w:r>
        <w:t xml:space="preserve">, and </w:t>
      </w:r>
      <w:proofErr w:type="spellStart"/>
      <w:r>
        <w:t>prioritised</w:t>
      </w:r>
      <w:proofErr w:type="spellEnd"/>
      <w:r>
        <w:t xml:space="preserve"> rather than eliminated — ensuring no hidden gem is lost to algorithmic bias. The dashboard provides a clear shortlisting rationale for each ranking position.</w:t>
      </w:r>
    </w:p>
    <w:p w14:paraId="7F22D382" w14:textId="77777777" w:rsidR="005D1716" w:rsidRDefault="00000000">
      <w:r>
        <w:br w:type="page"/>
      </w:r>
    </w:p>
    <w:p w14:paraId="76191E28" w14:textId="77777777" w:rsidR="005D1716" w:rsidRDefault="00000000">
      <w:pPr>
        <w:pBdr>
          <w:bottom w:val="single" w:sz="6" w:space="1" w:color="2E75B6"/>
        </w:pBdr>
        <w:spacing w:before="360" w:after="200"/>
        <w:jc w:val="center"/>
      </w:pPr>
      <w:r>
        <w:rPr>
          <w:b/>
          <w:bCs/>
          <w:color w:val="2E75B6"/>
          <w:sz w:val="24"/>
          <w:szCs w:val="24"/>
        </w:rPr>
        <w:lastRenderedPageBreak/>
        <w:t>PROJECT BACKGROUND / MARKET CONTEXT</w:t>
      </w:r>
    </w:p>
    <w:p w14:paraId="3CA6CF01" w14:textId="77777777" w:rsidR="005D1716" w:rsidRDefault="00000000">
      <w:pPr>
        <w:pStyle w:val="Heading1"/>
        <w:spacing w:after="150"/>
      </w:pPr>
      <w:r>
        <w:t>2. Project Background / Market Context</w:t>
      </w:r>
    </w:p>
    <w:p w14:paraId="6660378C" w14:textId="6717B90F" w:rsidR="005D1716" w:rsidRDefault="00000000">
      <w:pPr>
        <w:pStyle w:val="Heading2"/>
        <w:spacing w:before="300" w:after="150"/>
      </w:pPr>
      <w:r>
        <w:rPr>
          <w:color w:val="1F4E79"/>
        </w:rPr>
        <w:t xml:space="preserve">2.1 </w:t>
      </w:r>
      <w:r w:rsidR="00AC0966">
        <w:rPr>
          <w:color w:val="1F4E79"/>
        </w:rPr>
        <w:t>Problem Statement</w:t>
      </w:r>
    </w:p>
    <w:p w14:paraId="0A768897" w14:textId="26578CDD" w:rsidR="00AC0966" w:rsidRPr="00AC0966" w:rsidRDefault="00AC0966" w:rsidP="00077D5F">
      <w:pPr>
        <w:pStyle w:val="NormalWeb"/>
        <w:rPr>
          <w:rFonts w:ascii="Arial" w:eastAsia="Arial" w:hAnsi="Arial" w:cs="Arial"/>
          <w:sz w:val="22"/>
          <w:szCs w:val="22"/>
        </w:rPr>
      </w:pPr>
      <w:r w:rsidRPr="00AC0966">
        <w:rPr>
          <w:rFonts w:ascii="Arial" w:eastAsia="Arial" w:hAnsi="Arial" w:cs="Arial"/>
          <w:sz w:val="22"/>
          <w:szCs w:val="22"/>
        </w:rPr>
        <w:t>Despite technological progress, recruitment processes remain challenged by scale and inefficiency. Industry data from Glassdoor and LinkedIn indicates that a typical job posting can receive hundreds of applications, creating a substantial burden on recruiters.</w:t>
      </w:r>
      <w:r>
        <w:rPr>
          <w:rFonts w:ascii="Arial" w:eastAsia="Arial" w:hAnsi="Arial" w:cs="Arial"/>
          <w:sz w:val="22"/>
          <w:szCs w:val="22"/>
        </w:rPr>
        <w:br/>
      </w:r>
      <w:r w:rsidRPr="00AC0966">
        <w:rPr>
          <w:rFonts w:ascii="Arial" w:eastAsia="Arial" w:hAnsi="Arial" w:cs="Arial"/>
          <w:sz w:val="22"/>
          <w:szCs w:val="22"/>
        </w:rPr>
        <w:t>Manual screening is time-consuming and difficult to scale, whereas AI-based systems enable significantly higher throughput and more consistent evaluation</w:t>
      </w:r>
      <w:r>
        <w:rPr>
          <w:rFonts w:ascii="Arial" w:eastAsia="Arial" w:hAnsi="Arial" w:cs="Arial"/>
          <w:sz w:val="22"/>
          <w:szCs w:val="22"/>
        </w:rPr>
        <w:t>.</w:t>
      </w:r>
    </w:p>
    <w:p w14:paraId="70EA225C" w14:textId="77777777" w:rsidR="005D1716" w:rsidRDefault="00000000">
      <w:pPr>
        <w:pStyle w:val="Heading2"/>
        <w:spacing w:before="300" w:after="150"/>
      </w:pPr>
      <w:r>
        <w:rPr>
          <w:color w:val="1F4E79"/>
        </w:rPr>
        <w:t>2.2 The Operational Screening Bottleneck</w:t>
      </w:r>
    </w:p>
    <w:p w14:paraId="61350760" w14:textId="77777777" w:rsidR="005D1716" w:rsidRDefault="00000000">
      <w:pPr>
        <w:pStyle w:val="ListParagraph"/>
        <w:numPr>
          <w:ilvl w:val="0"/>
          <w:numId w:val="2"/>
        </w:numPr>
        <w:spacing w:after="80" w:line="276" w:lineRule="auto"/>
      </w:pPr>
      <w:r>
        <w:rPr>
          <w:b/>
          <w:bCs/>
        </w:rPr>
        <w:t xml:space="preserve">Application Surges: </w:t>
      </w:r>
      <w:r>
        <w:t>Job applications per posting have increased significantly, yet recruiters report difficulty in finding truly qualified candidates through keyword filters alone.</w:t>
      </w:r>
    </w:p>
    <w:p w14:paraId="4A68D38D" w14:textId="77777777" w:rsidR="005D1716" w:rsidRDefault="00000000">
      <w:pPr>
        <w:pStyle w:val="ListParagraph"/>
        <w:numPr>
          <w:ilvl w:val="0"/>
          <w:numId w:val="2"/>
        </w:numPr>
        <w:spacing w:after="80" w:line="276" w:lineRule="auto"/>
      </w:pPr>
      <w:r>
        <w:rPr>
          <w:b/>
          <w:bCs/>
        </w:rPr>
        <w:t xml:space="preserve">Trust and Transparency: </w:t>
      </w:r>
      <w:r>
        <w:t>While most Singaporean firms use AI in their workforce strategies, a critical trust gap exists regarding algorithmic opacity and accountability.</w:t>
      </w:r>
    </w:p>
    <w:p w14:paraId="3288B4B8" w14:textId="77777777" w:rsidR="005D1716" w:rsidRDefault="00000000">
      <w:pPr>
        <w:pStyle w:val="ListParagraph"/>
        <w:numPr>
          <w:ilvl w:val="0"/>
          <w:numId w:val="2"/>
        </w:numPr>
        <w:spacing w:after="80" w:line="276" w:lineRule="auto"/>
      </w:pPr>
      <w:r>
        <w:rPr>
          <w:b/>
          <w:bCs/>
        </w:rPr>
        <w:t xml:space="preserve">Audit Readiness: </w:t>
      </w:r>
      <w:r>
        <w:t>Recruiters require tools that provide Explainable AI (XAI). There is a critical market gap for a system that justifies its rankings with a logic-based audit trail, protecting firms from legal liability and unconscious bias.</w:t>
      </w:r>
    </w:p>
    <w:p w14:paraId="4189D148" w14:textId="77777777" w:rsidR="005D1716" w:rsidRDefault="00000000">
      <w:pPr>
        <w:pStyle w:val="Heading2"/>
        <w:spacing w:before="300" w:after="150"/>
      </w:pPr>
      <w:r>
        <w:rPr>
          <w:color w:val="1F4E79"/>
        </w:rPr>
        <w:t>2.3 Limitations of Existing Solutions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5D1716" w14:paraId="1F34D186"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2E9A36" w14:textId="77777777" w:rsidR="005D1716" w:rsidRDefault="00000000">
            <w:pPr>
              <w:jc w:val="center"/>
            </w:pPr>
            <w:r>
              <w:rPr>
                <w:b/>
                <w:bCs/>
                <w:color w:val="FFFFFF"/>
                <w:sz w:val="20"/>
                <w:szCs w:val="20"/>
              </w:rPr>
              <w:t>Existing System</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DEE867" w14:textId="77777777" w:rsidR="005D1716" w:rsidRDefault="00000000">
            <w:pPr>
              <w:jc w:val="center"/>
            </w:pPr>
            <w:r>
              <w:rPr>
                <w:b/>
                <w:bCs/>
                <w:color w:val="FFFFFF"/>
                <w:sz w:val="20"/>
                <w:szCs w:val="20"/>
              </w:rPr>
              <w:t>Critical Limitation</w:t>
            </w:r>
          </w:p>
        </w:tc>
        <w:tc>
          <w:tcPr>
            <w:tcW w:w="3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8688A5" w14:textId="7ED19A4E" w:rsidR="005D1716" w:rsidRDefault="00000000">
            <w:pPr>
              <w:jc w:val="center"/>
            </w:pPr>
            <w:r>
              <w:rPr>
                <w:b/>
                <w:bCs/>
                <w:color w:val="FFFFFF"/>
                <w:sz w:val="20"/>
                <w:szCs w:val="20"/>
              </w:rPr>
              <w:t xml:space="preserve">How </w:t>
            </w:r>
            <w:r w:rsidR="00D24C36">
              <w:rPr>
                <w:b/>
                <w:bCs/>
                <w:color w:val="FFFFFF"/>
                <w:sz w:val="20"/>
                <w:szCs w:val="20"/>
              </w:rPr>
              <w:t>ICRS</w:t>
            </w:r>
            <w:r>
              <w:rPr>
                <w:b/>
                <w:bCs/>
                <w:color w:val="FFFFFF"/>
                <w:sz w:val="20"/>
                <w:szCs w:val="20"/>
              </w:rPr>
              <w:t xml:space="preserve"> Addresses It</w:t>
            </w:r>
          </w:p>
        </w:tc>
      </w:tr>
      <w:tr w:rsidR="005D1716" w14:paraId="6E88D8D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6C245" w14:textId="77777777" w:rsidR="005D1716" w:rsidRDefault="00000000">
            <w:r>
              <w:rPr>
                <w:sz w:val="20"/>
                <w:szCs w:val="20"/>
              </w:rPr>
              <w:t>Traditional ATS (Workday, Taleo)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679A92" w14:textId="77777777" w:rsidR="005D1716" w:rsidRDefault="00000000">
            <w:r>
              <w:rPr>
                <w:sz w:val="20"/>
                <w:szCs w:val="20"/>
              </w:rPr>
              <w:t>Keyword-only matching, eliminates valid candidates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1B425" w14:textId="77777777" w:rsidR="005D1716" w:rsidRDefault="00000000">
            <w:r>
              <w:rPr>
                <w:sz w:val="20"/>
                <w:szCs w:val="20"/>
              </w:rPr>
              <w:t>Semantic BERT matching + SSG ontology + no-rejection policy</w:t>
            </w:r>
          </w:p>
        </w:tc>
      </w:tr>
      <w:tr w:rsidR="005D1716" w14:paraId="483E515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48602" w14:textId="77777777" w:rsidR="005D1716" w:rsidRDefault="00000000">
            <w:r>
              <w:rPr>
                <w:sz w:val="20"/>
                <w:szCs w:val="20"/>
              </w:rPr>
              <w:t>Manual HR Screening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5A79C" w14:textId="77777777" w:rsidR="005D1716" w:rsidRDefault="00000000">
            <w:r>
              <w:rPr>
                <w:sz w:val="20"/>
                <w:szCs w:val="20"/>
              </w:rPr>
              <w:t>Slow, inconsistent, biased, unscalable</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BDDF2" w14:textId="77777777" w:rsidR="005D1716" w:rsidRDefault="00000000">
            <w:r>
              <w:rPr>
                <w:sz w:val="20"/>
                <w:szCs w:val="20"/>
              </w:rPr>
              <w:t>Automated inference engine with consistent, traceable scoring</w:t>
            </w:r>
          </w:p>
        </w:tc>
      </w:tr>
      <w:tr w:rsidR="005D1716" w14:paraId="1F8D3DB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2B0C6" w14:textId="77777777" w:rsidR="005D1716" w:rsidRDefault="00000000">
            <w:r>
              <w:rPr>
                <w:sz w:val="20"/>
                <w:szCs w:val="20"/>
              </w:rPr>
              <w:t>Basic ML Screeners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46AAE" w14:textId="77777777" w:rsidR="005D1716" w:rsidRDefault="00000000">
            <w:r>
              <w:rPr>
                <w:sz w:val="20"/>
                <w:szCs w:val="20"/>
              </w:rPr>
              <w:t>Black box — no explanation for decisions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7D6B62" w14:textId="77777777" w:rsidR="005D1716" w:rsidRDefault="00000000">
            <w:r>
              <w:rPr>
                <w:sz w:val="20"/>
                <w:szCs w:val="20"/>
              </w:rPr>
              <w:t>Reasoning Trace + LLM justification per candidate + XAI dashboard</w:t>
            </w:r>
          </w:p>
        </w:tc>
      </w:tr>
      <w:tr w:rsidR="005D1716" w14:paraId="644C819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61271" w14:textId="77777777" w:rsidR="005D1716" w:rsidRDefault="00000000">
            <w:r>
              <w:rPr>
                <w:sz w:val="20"/>
                <w:szCs w:val="20"/>
              </w:rPr>
              <w:t>LinkedIn Recruiter / Indeed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E34EC" w14:textId="77777777" w:rsidR="005D1716" w:rsidRDefault="00000000">
            <w:r>
              <w:rPr>
                <w:sz w:val="20"/>
                <w:szCs w:val="20"/>
              </w:rPr>
              <w:t>No custom JD-based scoring, no SSG alignment</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C0FA3A" w14:textId="77777777" w:rsidR="005D1716" w:rsidRDefault="00000000">
            <w:r>
              <w:rPr>
                <w:sz w:val="20"/>
                <w:szCs w:val="20"/>
              </w:rPr>
              <w:t>JD-specific scoring with heuristic-</w:t>
            </w:r>
            <w:proofErr w:type="spellStart"/>
            <w:r>
              <w:rPr>
                <w:sz w:val="20"/>
                <w:szCs w:val="20"/>
              </w:rPr>
              <w:t>optimised</w:t>
            </w:r>
            <w:proofErr w:type="spellEnd"/>
            <w:r>
              <w:rPr>
                <w:sz w:val="20"/>
                <w:szCs w:val="20"/>
              </w:rPr>
              <w:t xml:space="preserve"> weights, SSG-mapped ontology</w:t>
            </w:r>
          </w:p>
        </w:tc>
      </w:tr>
    </w:tbl>
    <w:p w14:paraId="7D04346F" w14:textId="255C822F" w:rsidR="00077D5F" w:rsidRDefault="00077D5F">
      <w:pPr>
        <w:pStyle w:val="Heading2"/>
        <w:spacing w:before="300" w:after="150"/>
        <w:rPr>
          <w:color w:val="1F4E79"/>
        </w:rPr>
      </w:pPr>
      <w:r>
        <w:rPr>
          <w:color w:val="000000"/>
        </w:rPr>
        <w:t>“Given the rapid advancements in artificial intelligence and natural language processing, now is an opportune moment to harness these technologies to enhance recruitment effectiveness and fairness.</w:t>
      </w:r>
      <w:r>
        <w:rPr>
          <w:sz w:val="22"/>
          <w:szCs w:val="22"/>
        </w:rPr>
        <w:t>”</w:t>
      </w:r>
    </w:p>
    <w:p w14:paraId="6615A905" w14:textId="07C3C90A" w:rsidR="005D1716" w:rsidRDefault="00000000">
      <w:pPr>
        <w:pStyle w:val="Heading2"/>
        <w:spacing w:before="300" w:after="150"/>
      </w:pPr>
      <w:r>
        <w:rPr>
          <w:color w:val="1F4E79"/>
        </w:rPr>
        <w:t>2.4 Why an Intelligent Reasoning System?</w:t>
      </w:r>
    </w:p>
    <w:p w14:paraId="6802131C" w14:textId="55CACAE0" w:rsidR="005D1716" w:rsidRDefault="00D24C36">
      <w:pPr>
        <w:spacing w:after="120" w:line="276" w:lineRule="auto"/>
        <w:jc w:val="both"/>
      </w:pPr>
      <w:r>
        <w:t>ICRS is designed as an IRS rather than a simple ML classifier because the recruitment domain requires explainability, rule transparency, domain knowledge integration, and cognitive decision support. The system must not only rank candidates but justify every decision in terms that a human recruiter and a legal auditor can understand and verify.</w:t>
      </w:r>
    </w:p>
    <w:p w14:paraId="32A40166" w14:textId="77777777" w:rsidR="005D1716" w:rsidRDefault="00000000">
      <w:r>
        <w:br w:type="page"/>
      </w:r>
    </w:p>
    <w:p w14:paraId="58D672EE" w14:textId="77777777" w:rsidR="005D1716" w:rsidRDefault="00000000">
      <w:pPr>
        <w:pBdr>
          <w:bottom w:val="single" w:sz="6" w:space="1" w:color="2E75B6"/>
        </w:pBdr>
        <w:spacing w:before="360" w:after="200"/>
        <w:jc w:val="center"/>
      </w:pPr>
      <w:r>
        <w:rPr>
          <w:b/>
          <w:bCs/>
          <w:color w:val="2E75B6"/>
          <w:sz w:val="24"/>
          <w:szCs w:val="24"/>
        </w:rPr>
        <w:lastRenderedPageBreak/>
        <w:t>MARKET RESEARCH</w:t>
      </w:r>
    </w:p>
    <w:p w14:paraId="3603FC3D" w14:textId="77777777" w:rsidR="005D1716" w:rsidRDefault="00000000">
      <w:pPr>
        <w:pStyle w:val="Heading1"/>
        <w:spacing w:after="150"/>
      </w:pPr>
      <w:r>
        <w:t>3. Market Research</w:t>
      </w:r>
    </w:p>
    <w:p w14:paraId="51F07997" w14:textId="77777777" w:rsidR="005D1716" w:rsidRDefault="00000000">
      <w:pPr>
        <w:pStyle w:val="Heading2"/>
        <w:spacing w:before="300" w:after="150"/>
        <w:rPr>
          <w:color w:val="1F4E79"/>
        </w:rPr>
      </w:pPr>
      <w:r>
        <w:rPr>
          <w:color w:val="1F4E79"/>
        </w:rPr>
        <w:t>3.1 Market Size &amp; Opportunity</w:t>
      </w:r>
    </w:p>
    <w:p w14:paraId="13AD992A" w14:textId="77777777" w:rsidR="006A4BFE" w:rsidRPr="00A82C0B" w:rsidRDefault="006A4BFE" w:rsidP="006A4BFE">
      <w:pPr>
        <w:pStyle w:val="NormalWeb"/>
        <w:rPr>
          <w:rFonts w:ascii="Arial" w:eastAsia="Arial" w:hAnsi="Arial" w:cs="Arial"/>
          <w:sz w:val="22"/>
          <w:szCs w:val="22"/>
        </w:rPr>
      </w:pPr>
      <w:r w:rsidRPr="00A82C0B">
        <w:rPr>
          <w:rFonts w:ascii="Arial" w:eastAsia="Arial" w:hAnsi="Arial" w:cs="Arial"/>
          <w:sz w:val="22"/>
          <w:szCs w:val="22"/>
        </w:rPr>
        <w:t xml:space="preserve">The AI-driven recruitment technology market is experiencing significant growth, driven by increasing demand for automation and intelligent decision support in hiring. Industry reports from Market Research future and </w:t>
      </w:r>
      <w:proofErr w:type="spellStart"/>
      <w:r w:rsidRPr="00A82C0B">
        <w:rPr>
          <w:rFonts w:ascii="Arial" w:eastAsia="Arial" w:hAnsi="Arial" w:cs="Arial"/>
          <w:sz w:val="22"/>
          <w:szCs w:val="22"/>
        </w:rPr>
        <w:t>Metastat</w:t>
      </w:r>
      <w:proofErr w:type="spellEnd"/>
      <w:r w:rsidRPr="00A82C0B">
        <w:rPr>
          <w:rFonts w:ascii="Arial" w:eastAsia="Arial" w:hAnsi="Arial" w:cs="Arial"/>
          <w:sz w:val="22"/>
          <w:szCs w:val="22"/>
        </w:rPr>
        <w:t xml:space="preserve"> Insight indicate strong double-digit growth in AI-enabled HR solutions, reflecting the expanding role of artificial intelligence in talent acquisition.</w:t>
      </w:r>
    </w:p>
    <w:p w14:paraId="05D99B9B" w14:textId="77777777" w:rsidR="006A4BFE" w:rsidRPr="00A82C0B" w:rsidRDefault="006A4BFE" w:rsidP="006A4BFE">
      <w:pPr>
        <w:pStyle w:val="NormalWeb"/>
        <w:rPr>
          <w:rFonts w:ascii="Arial" w:eastAsia="Arial" w:hAnsi="Arial" w:cs="Arial"/>
          <w:sz w:val="22"/>
          <w:szCs w:val="22"/>
        </w:rPr>
      </w:pPr>
      <w:r w:rsidRPr="00A82C0B">
        <w:rPr>
          <w:rFonts w:ascii="Arial" w:eastAsia="Arial" w:hAnsi="Arial" w:cs="Arial"/>
          <w:sz w:val="22"/>
          <w:szCs w:val="22"/>
        </w:rPr>
        <w:t>AI-based recruitment systems offer several advantages, including improved scalability, faster candidate processing, and enhanced matching accuracy through data-driven techniques.</w:t>
      </w:r>
    </w:p>
    <w:p w14:paraId="5D18E390" w14:textId="71C3A1BE" w:rsidR="006A4BFE" w:rsidRPr="00A82C0B" w:rsidRDefault="006A4BFE" w:rsidP="006A4BFE">
      <w:pPr>
        <w:pStyle w:val="NormalWeb"/>
        <w:rPr>
          <w:rFonts w:ascii="Arial" w:eastAsia="Arial" w:hAnsi="Arial" w:cs="Arial"/>
          <w:sz w:val="22"/>
          <w:szCs w:val="22"/>
        </w:rPr>
      </w:pPr>
      <w:r w:rsidRPr="006A4BFE">
        <w:rPr>
          <w:rFonts w:ascii="Arial" w:eastAsia="Arial" w:hAnsi="Arial" w:cs="Arial"/>
          <w:sz w:val="22"/>
          <w:szCs w:val="22"/>
        </w:rPr>
        <w:t>AI recruitment software segment</w:t>
      </w:r>
      <w:r w:rsidRPr="00A82C0B">
        <w:rPr>
          <w:rFonts w:ascii="Arial" w:eastAsia="Arial" w:hAnsi="Arial" w:cs="Arial"/>
          <w:sz w:val="22"/>
          <w:szCs w:val="22"/>
        </w:rPr>
        <w:t xml:space="preserve"> : </w:t>
      </w:r>
      <w:r w:rsidRPr="00A82C0B">
        <w:rPr>
          <w:rFonts w:ascii="Arial" w:eastAsia="Arial" w:hAnsi="Arial" w:cs="Arial"/>
          <w:b/>
          <w:bCs/>
          <w:sz w:val="22"/>
          <w:szCs w:val="22"/>
        </w:rPr>
        <w:t>~$1.5B (2025) →</w:t>
      </w:r>
      <w:r w:rsidRPr="00A82C0B">
        <w:rPr>
          <w:rFonts w:ascii="Arial" w:eastAsia="Arial" w:hAnsi="Arial" w:cs="Arial"/>
          <w:sz w:val="22"/>
          <w:szCs w:val="22"/>
        </w:rPr>
        <w:t xml:space="preserve"> </w:t>
      </w:r>
      <w:r w:rsidRPr="00A82C0B">
        <w:rPr>
          <w:rFonts w:ascii="Arial" w:eastAsia="Arial" w:hAnsi="Arial" w:cs="Arial"/>
          <w:b/>
          <w:bCs/>
          <w:sz w:val="22"/>
          <w:szCs w:val="22"/>
        </w:rPr>
        <w:t>$4.2B by 2032 (</w:t>
      </w:r>
      <w:r w:rsidRPr="00A82C0B">
        <w:rPr>
          <w:rFonts w:ascii="Arial" w:eastAsia="Arial" w:hAnsi="Arial" w:cs="Arial"/>
          <w:color w:val="156082" w:themeColor="accent1"/>
          <w:sz w:val="22"/>
          <w:szCs w:val="22"/>
          <w:u w:val="single"/>
        </w:rPr>
        <w:fldChar w:fldCharType="begin"/>
      </w:r>
      <w:r w:rsidRPr="00A82C0B">
        <w:rPr>
          <w:rFonts w:ascii="Arial" w:eastAsia="Arial" w:hAnsi="Arial" w:cs="Arial"/>
          <w:color w:val="156082" w:themeColor="accent1"/>
          <w:sz w:val="22"/>
          <w:szCs w:val="22"/>
          <w:u w:val="single"/>
        </w:rPr>
        <w:instrText>HYPERLINK "https://www.marketresearchfuture.com/reports/ai-recruitment-market-8289" \o "https://www.marketresearchfuture.com/reports/ai-recruitment-market-8289" \t "_blank"</w:instrText>
      </w:r>
      <w:r w:rsidRPr="00A82C0B">
        <w:rPr>
          <w:rFonts w:ascii="Arial" w:eastAsia="Arial" w:hAnsi="Arial" w:cs="Arial"/>
          <w:color w:val="156082" w:themeColor="accent1"/>
          <w:sz w:val="22"/>
          <w:szCs w:val="22"/>
          <w:u w:val="single"/>
        </w:rPr>
      </w:r>
      <w:r w:rsidRPr="00A82C0B">
        <w:rPr>
          <w:rFonts w:ascii="Arial" w:eastAsia="Arial" w:hAnsi="Arial" w:cs="Arial"/>
          <w:color w:val="156082" w:themeColor="accent1"/>
          <w:sz w:val="22"/>
          <w:szCs w:val="22"/>
          <w:u w:val="single"/>
        </w:rPr>
        <w:fldChar w:fldCharType="separate"/>
      </w:r>
      <w:r w:rsidRPr="00A82C0B">
        <w:rPr>
          <w:rFonts w:ascii="Arial" w:eastAsia="Arial" w:hAnsi="Arial" w:cs="Arial"/>
          <w:color w:val="156082" w:themeColor="accent1"/>
          <w:sz w:val="22"/>
          <w:szCs w:val="22"/>
          <w:u w:val="single"/>
        </w:rPr>
        <w:t>AI Recruitment Market Size, Gro</w:t>
      </w:r>
      <w:r w:rsidRPr="00A82C0B">
        <w:rPr>
          <w:rFonts w:ascii="Arial" w:eastAsia="Arial" w:hAnsi="Arial" w:cs="Arial"/>
          <w:color w:val="156082" w:themeColor="accent1"/>
          <w:sz w:val="22"/>
          <w:szCs w:val="22"/>
          <w:u w:val="single"/>
        </w:rPr>
        <w:t>w</w:t>
      </w:r>
      <w:r w:rsidRPr="00A82C0B">
        <w:rPr>
          <w:rFonts w:ascii="Arial" w:eastAsia="Arial" w:hAnsi="Arial" w:cs="Arial"/>
          <w:color w:val="156082" w:themeColor="accent1"/>
          <w:sz w:val="22"/>
          <w:szCs w:val="22"/>
          <w:u w:val="single"/>
        </w:rPr>
        <w:t>th Analysis, 2035</w:t>
      </w:r>
      <w:r w:rsidRPr="00A82C0B">
        <w:rPr>
          <w:rFonts w:ascii="Arial" w:eastAsia="Arial" w:hAnsi="Arial" w:cs="Arial"/>
          <w:color w:val="156082" w:themeColor="accent1"/>
          <w:sz w:val="22"/>
          <w:szCs w:val="22"/>
          <w:u w:val="single"/>
        </w:rPr>
        <w:fldChar w:fldCharType="end"/>
      </w:r>
      <w:r w:rsidRPr="00A82C0B">
        <w:rPr>
          <w:rFonts w:ascii="Arial" w:eastAsia="Arial" w:hAnsi="Arial" w:cs="Arial"/>
          <w:b/>
          <w:bCs/>
          <w:sz w:val="22"/>
          <w:szCs w:val="22"/>
        </w:rPr>
        <w:t>)</w:t>
      </w:r>
      <w:r w:rsidRPr="00A82C0B">
        <w:rPr>
          <w:rFonts w:ascii="Arial" w:eastAsia="Arial" w:hAnsi="Arial" w:cs="Arial"/>
          <w:sz w:val="22"/>
          <w:szCs w:val="22"/>
        </w:rPr>
        <w:br/>
      </w:r>
      <w:r w:rsidRPr="00A82C0B">
        <w:rPr>
          <w:rFonts w:ascii="Arial" w:eastAsia="Arial" w:hAnsi="Arial" w:cs="Arial"/>
          <w:sz w:val="22"/>
          <w:szCs w:val="22"/>
        </w:rPr>
        <w:t>AI Recruitment Market Size, Growth Analysis, 2035</w:t>
      </w:r>
      <w:r w:rsidRPr="00A82C0B">
        <w:rPr>
          <w:rFonts w:ascii="Arial" w:eastAsia="Arial" w:hAnsi="Arial" w:cs="Arial"/>
          <w:sz w:val="22"/>
          <w:szCs w:val="22"/>
        </w:rPr>
        <w:br/>
      </w:r>
      <w:r w:rsidRPr="00A82C0B">
        <w:rPr>
          <w:rFonts w:ascii="Arial" w:eastAsia="Arial" w:hAnsi="Arial" w:cs="Arial"/>
          <w:sz w:val="22"/>
          <w:szCs w:val="22"/>
        </w:rPr>
        <w:t>AI Recruitment Market is expected to reach USD 1,053.16 million by 2032, growing at a CAGR of 6.9% during the forecast period 2024-2032.</w:t>
      </w:r>
    </w:p>
    <w:p w14:paraId="30D3A84F" w14:textId="1D876461" w:rsidR="006A4BFE" w:rsidRDefault="006A4BFE" w:rsidP="006A4BFE">
      <w:pPr>
        <w:pStyle w:val="Heading2"/>
        <w:spacing w:before="300" w:after="150"/>
      </w:pPr>
      <w:r>
        <w:rPr>
          <w:rFonts w:ascii="Segoe UI" w:hAnsi="Segoe UI" w:cs="Segoe UI"/>
          <w:color w:val="000000"/>
          <w:sz w:val="21"/>
          <w:szCs w:val="21"/>
        </w:rPr>
        <w:t> </w:t>
      </w:r>
      <w:r w:rsidRPr="006A4BFE">
        <w:rPr>
          <w:b w:val="0"/>
          <w:bCs w:val="0"/>
          <w:color w:val="auto"/>
          <w:sz w:val="22"/>
          <w:szCs w:val="22"/>
        </w:rPr>
        <w:t>Historic Data:</w:t>
      </w:r>
    </w:p>
    <w:tbl>
      <w:tblPr>
        <w:tblW w:w="8550" w:type="dxa"/>
        <w:tblInd w:w="1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050"/>
      </w:tblGrid>
      <w:tr w:rsidR="006A4BFE" w14:paraId="61A2BAE3" w14:textId="77777777" w:rsidTr="006A4BFE">
        <w:trPr>
          <w:trHeight w:val="239"/>
        </w:trPr>
        <w:tc>
          <w:tcPr>
            <w:tcW w:w="4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756FFF" w14:textId="77777777" w:rsidR="006A4BFE" w:rsidRDefault="006A4BFE">
            <w:pPr>
              <w:jc w:val="center"/>
            </w:pPr>
            <w:r>
              <w:rPr>
                <w:b/>
                <w:bCs/>
                <w:color w:val="FFFFFF"/>
                <w:sz w:val="20"/>
                <w:szCs w:val="20"/>
              </w:rPr>
              <w:t>Market Segment</w:t>
            </w:r>
          </w:p>
        </w:tc>
        <w:tc>
          <w:tcPr>
            <w:tcW w:w="405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5650D1" w14:textId="77777777" w:rsidR="006A4BFE" w:rsidRDefault="006A4BFE">
            <w:pPr>
              <w:jc w:val="center"/>
            </w:pPr>
            <w:r>
              <w:rPr>
                <w:b/>
                <w:bCs/>
                <w:color w:val="FFFFFF"/>
                <w:sz w:val="20"/>
                <w:szCs w:val="20"/>
              </w:rPr>
              <w:t>Value (2023/2024)</w:t>
            </w:r>
          </w:p>
        </w:tc>
      </w:tr>
      <w:tr w:rsidR="006A4BFE" w14:paraId="0D48F8B4" w14:textId="77777777" w:rsidTr="006A4BFE">
        <w:trPr>
          <w:trHeight w:val="239"/>
        </w:trPr>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87A7F" w14:textId="77777777" w:rsidR="006A4BFE" w:rsidRDefault="006A4BFE">
            <w:r>
              <w:rPr>
                <w:sz w:val="20"/>
                <w:szCs w:val="20"/>
              </w:rPr>
              <w:t>Global Talent Acquisition Market</w:t>
            </w:r>
          </w:p>
        </w:tc>
        <w:tc>
          <w:tcPr>
            <w:tcW w:w="40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0206C" w14:textId="77777777" w:rsidR="006A4BFE" w:rsidRDefault="006A4BFE">
            <w:r>
              <w:rPr>
                <w:sz w:val="20"/>
                <w:szCs w:val="20"/>
              </w:rPr>
              <w:t>USD 215 Billion</w:t>
            </w:r>
          </w:p>
        </w:tc>
      </w:tr>
      <w:tr w:rsidR="006A4BFE" w14:paraId="6EFD5358" w14:textId="77777777" w:rsidTr="006A4BFE">
        <w:trPr>
          <w:trHeight w:val="239"/>
        </w:trPr>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9CA90" w14:textId="77777777" w:rsidR="006A4BFE" w:rsidRDefault="006A4BFE">
            <w:r>
              <w:rPr>
                <w:sz w:val="20"/>
                <w:szCs w:val="20"/>
              </w:rPr>
              <w:t>AI in Recruitment Market</w:t>
            </w:r>
          </w:p>
        </w:tc>
        <w:tc>
          <w:tcPr>
            <w:tcW w:w="40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5CC07E" w14:textId="77777777" w:rsidR="006A4BFE" w:rsidRDefault="006A4BFE">
            <w:r>
              <w:rPr>
                <w:sz w:val="20"/>
                <w:szCs w:val="20"/>
              </w:rPr>
              <w:t>USD 590 Million</w:t>
            </w:r>
          </w:p>
        </w:tc>
      </w:tr>
      <w:tr w:rsidR="006A4BFE" w14:paraId="2A9B95AA" w14:textId="77777777" w:rsidTr="006A4BFE">
        <w:trPr>
          <w:trHeight w:val="239"/>
        </w:trPr>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349FD" w14:textId="77777777" w:rsidR="006A4BFE" w:rsidRDefault="006A4BFE">
            <w:r>
              <w:rPr>
                <w:sz w:val="20"/>
                <w:szCs w:val="20"/>
              </w:rPr>
              <w:t>HR Technology Software Market</w:t>
            </w:r>
          </w:p>
        </w:tc>
        <w:tc>
          <w:tcPr>
            <w:tcW w:w="40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A1B7D" w14:textId="77777777" w:rsidR="006A4BFE" w:rsidRDefault="006A4BFE">
            <w:r>
              <w:rPr>
                <w:sz w:val="20"/>
                <w:szCs w:val="20"/>
              </w:rPr>
              <w:t>USD 40 Billion</w:t>
            </w:r>
          </w:p>
        </w:tc>
      </w:tr>
      <w:tr w:rsidR="006A4BFE" w14:paraId="13E715E9" w14:textId="77777777" w:rsidTr="006A4BFE">
        <w:trPr>
          <w:trHeight w:val="239"/>
        </w:trPr>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96CF5" w14:textId="77777777" w:rsidR="006A4BFE" w:rsidRDefault="006A4BFE">
            <w:r>
              <w:rPr>
                <w:sz w:val="20"/>
                <w:szCs w:val="20"/>
              </w:rPr>
              <w:t>Singapore HR Tech Market</w:t>
            </w:r>
          </w:p>
        </w:tc>
        <w:tc>
          <w:tcPr>
            <w:tcW w:w="40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5B072" w14:textId="77777777" w:rsidR="006A4BFE" w:rsidRDefault="006A4BFE">
            <w:r>
              <w:rPr>
                <w:sz w:val="20"/>
                <w:szCs w:val="20"/>
              </w:rPr>
              <w:t xml:space="preserve">SGD 420 </w:t>
            </w:r>
            <w:proofErr w:type="gramStart"/>
            <w:r>
              <w:rPr>
                <w:sz w:val="20"/>
                <w:szCs w:val="20"/>
              </w:rPr>
              <w:t>Million</w:t>
            </w:r>
            <w:proofErr w:type="gramEnd"/>
          </w:p>
        </w:tc>
      </w:tr>
    </w:tbl>
    <w:p w14:paraId="23403EF9" w14:textId="77777777" w:rsidR="005D1716" w:rsidRDefault="00000000">
      <w:pPr>
        <w:pStyle w:val="Heading2"/>
        <w:spacing w:before="300" w:after="150"/>
      </w:pPr>
      <w:r>
        <w:rPr>
          <w:color w:val="1F4E79"/>
        </w:rPr>
        <w:t>3.2 Target Market Segments</w:t>
      </w:r>
    </w:p>
    <w:p w14:paraId="72BC9A30" w14:textId="23B66207" w:rsidR="005D1716" w:rsidRDefault="00000000">
      <w:pPr>
        <w:pStyle w:val="ListParagraph"/>
        <w:numPr>
          <w:ilvl w:val="0"/>
          <w:numId w:val="2"/>
        </w:numPr>
        <w:spacing w:after="80" w:line="276" w:lineRule="auto"/>
      </w:pPr>
      <w:r>
        <w:rPr>
          <w:b/>
          <w:bCs/>
        </w:rPr>
        <w:t xml:space="preserve">Singapore Enterprise HR Departments: </w:t>
      </w:r>
      <w:r>
        <w:t xml:space="preserve">Large </w:t>
      </w:r>
      <w:proofErr w:type="spellStart"/>
      <w:r>
        <w:t>organisations</w:t>
      </w:r>
      <w:proofErr w:type="spellEnd"/>
      <w:r>
        <w:t xml:space="preserve"> needing explainable, auditable AI screening tools.</w:t>
      </w:r>
    </w:p>
    <w:p w14:paraId="48742B6F" w14:textId="77777777" w:rsidR="005D1716" w:rsidRDefault="00000000">
      <w:pPr>
        <w:pStyle w:val="ListParagraph"/>
        <w:numPr>
          <w:ilvl w:val="0"/>
          <w:numId w:val="2"/>
        </w:numPr>
        <w:spacing w:after="80" w:line="276" w:lineRule="auto"/>
      </w:pPr>
      <w:r>
        <w:rPr>
          <w:b/>
          <w:bCs/>
        </w:rPr>
        <w:t xml:space="preserve">Staffing &amp; Recruitment Agencies: </w:t>
      </w:r>
      <w:r>
        <w:t>Handle multi-client hiring pipelines; need scalable, configurable, and legally compliant screening tools.</w:t>
      </w:r>
    </w:p>
    <w:p w14:paraId="2BB30EE0" w14:textId="2C41F9B5" w:rsidR="005D1716" w:rsidRDefault="00000000">
      <w:pPr>
        <w:pStyle w:val="ListParagraph"/>
        <w:numPr>
          <w:ilvl w:val="0"/>
          <w:numId w:val="2"/>
        </w:numPr>
        <w:spacing w:after="80" w:line="276" w:lineRule="auto"/>
      </w:pPr>
      <w:r>
        <w:rPr>
          <w:b/>
          <w:bCs/>
        </w:rPr>
        <w:t xml:space="preserve">Financial Services Sector: </w:t>
      </w:r>
      <w:r>
        <w:t xml:space="preserve">Banks, insurance companies, and FinTech firms hiring AI-Bilingual finance professionals — </w:t>
      </w:r>
      <w:r w:rsidR="00D24C36">
        <w:t>ICRS</w:t>
      </w:r>
      <w:r>
        <w:t>’s primary calibrated domain.</w:t>
      </w:r>
    </w:p>
    <w:p w14:paraId="0F4E8124" w14:textId="77777777" w:rsidR="005D1716" w:rsidRDefault="00000000">
      <w:pPr>
        <w:pStyle w:val="ListParagraph"/>
        <w:numPr>
          <w:ilvl w:val="0"/>
          <w:numId w:val="2"/>
        </w:numPr>
        <w:spacing w:after="80" w:line="276" w:lineRule="auto"/>
      </w:pPr>
      <w:r>
        <w:rPr>
          <w:b/>
          <w:bCs/>
        </w:rPr>
        <w:t xml:space="preserve">IT &amp; Technology Sector: </w:t>
      </w:r>
      <w:r>
        <w:t>Software companies and system integrators hiring across technical roles; benefit from SSG framework alignment.</w:t>
      </w:r>
    </w:p>
    <w:p w14:paraId="51BD0CC8" w14:textId="77777777" w:rsidR="005D1716" w:rsidRDefault="00000000">
      <w:pPr>
        <w:pStyle w:val="Heading2"/>
        <w:spacing w:before="300" w:after="150"/>
      </w:pPr>
      <w:r>
        <w:rPr>
          <w:color w:val="1F4E79"/>
        </w:rPr>
        <w:t>3.3 Competitive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3"/>
        <w:gridCol w:w="1124"/>
        <w:gridCol w:w="1350"/>
        <w:gridCol w:w="1350"/>
        <w:gridCol w:w="1350"/>
        <w:gridCol w:w="1379"/>
      </w:tblGrid>
      <w:tr w:rsidR="005D1716" w14:paraId="48328A4B" w14:textId="77777777" w:rsidTr="00077D5F">
        <w:tc>
          <w:tcPr>
            <w:tcW w:w="247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A0322A" w14:textId="77777777" w:rsidR="005D1716" w:rsidRDefault="00000000">
            <w:pPr>
              <w:jc w:val="center"/>
            </w:pPr>
            <w:r>
              <w:rPr>
                <w:b/>
                <w:bCs/>
                <w:color w:val="FFFFFF"/>
                <w:sz w:val="20"/>
                <w:szCs w:val="20"/>
              </w:rPr>
              <w:t>Feature</w:t>
            </w:r>
          </w:p>
        </w:tc>
        <w:tc>
          <w:tcPr>
            <w:tcW w:w="112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B1697A" w14:textId="2337EF48" w:rsidR="005D1716" w:rsidRDefault="00D24C36">
            <w:pPr>
              <w:jc w:val="center"/>
            </w:pPr>
            <w:r>
              <w:rPr>
                <w:b/>
                <w:bCs/>
                <w:color w:val="FFFFFF"/>
                <w:sz w:val="20"/>
                <w:szCs w:val="20"/>
              </w:rPr>
              <w:t>ICRS</w:t>
            </w:r>
          </w:p>
        </w:tc>
        <w:tc>
          <w:tcPr>
            <w:tcW w:w="135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28163C" w14:textId="77777777" w:rsidR="005D1716" w:rsidRDefault="00000000">
            <w:pPr>
              <w:jc w:val="center"/>
            </w:pPr>
            <w:r>
              <w:rPr>
                <w:b/>
                <w:bCs/>
                <w:color w:val="FFFFFF"/>
                <w:sz w:val="20"/>
                <w:szCs w:val="20"/>
              </w:rPr>
              <w:t>Workday ATS</w:t>
            </w:r>
          </w:p>
        </w:tc>
        <w:tc>
          <w:tcPr>
            <w:tcW w:w="135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E9B604" w14:textId="77777777" w:rsidR="005D1716" w:rsidRDefault="00000000">
            <w:pPr>
              <w:jc w:val="center"/>
            </w:pPr>
            <w:r>
              <w:rPr>
                <w:b/>
                <w:bCs/>
                <w:color w:val="FFFFFF"/>
                <w:sz w:val="20"/>
                <w:szCs w:val="20"/>
              </w:rPr>
              <w:t>HireVue</w:t>
            </w:r>
          </w:p>
        </w:tc>
        <w:tc>
          <w:tcPr>
            <w:tcW w:w="135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F89676" w14:textId="77777777" w:rsidR="005D1716" w:rsidRDefault="00000000">
            <w:pPr>
              <w:jc w:val="center"/>
            </w:pPr>
            <w:r>
              <w:rPr>
                <w:b/>
                <w:bCs/>
                <w:color w:val="FFFFFF"/>
                <w:sz w:val="20"/>
                <w:szCs w:val="20"/>
              </w:rPr>
              <w:t>LinkedIn</w:t>
            </w:r>
          </w:p>
        </w:tc>
        <w:tc>
          <w:tcPr>
            <w:tcW w:w="137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4B112FE" w14:textId="77777777" w:rsidR="005D1716" w:rsidRDefault="00000000">
            <w:pPr>
              <w:jc w:val="center"/>
            </w:pPr>
            <w:r>
              <w:rPr>
                <w:b/>
                <w:bCs/>
                <w:color w:val="FFFFFF"/>
                <w:sz w:val="20"/>
                <w:szCs w:val="20"/>
              </w:rPr>
              <w:t>Indeed</w:t>
            </w:r>
          </w:p>
        </w:tc>
      </w:tr>
      <w:tr w:rsidR="005D1716" w14:paraId="7F9B2AB9"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9CB51" w14:textId="77777777" w:rsidR="005D1716" w:rsidRDefault="00000000">
            <w:r>
              <w:rPr>
                <w:sz w:val="20"/>
                <w:szCs w:val="20"/>
              </w:rPr>
              <w:t>Semantic Skill Matching</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9ABA1"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7A2B16"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3BE8A" w14:textId="77777777" w:rsidR="005D1716" w:rsidRDefault="00000000">
            <w:r>
              <w:rPr>
                <w:sz w:val="20"/>
                <w:szCs w:val="20"/>
              </w:rPr>
              <w:t>Partial</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17BEA" w14:textId="77777777" w:rsidR="005D1716" w:rsidRDefault="00000000">
            <w:r>
              <w:rPr>
                <w:sz w:val="20"/>
                <w:szCs w:val="20"/>
              </w:rPr>
              <w:t>Partial</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B9A4B" w14:textId="77777777" w:rsidR="005D1716" w:rsidRDefault="00000000">
            <w:r>
              <w:rPr>
                <w:sz w:val="20"/>
                <w:szCs w:val="20"/>
              </w:rPr>
              <w:t>NO</w:t>
            </w:r>
          </w:p>
        </w:tc>
      </w:tr>
      <w:tr w:rsidR="005D1716" w14:paraId="2FFDFAD5"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30898" w14:textId="77777777" w:rsidR="005D1716" w:rsidRDefault="00000000">
            <w:r>
              <w:rPr>
                <w:sz w:val="20"/>
                <w:szCs w:val="20"/>
              </w:rPr>
              <w:t>Knowledge Graph + Ontology</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DA622"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B2405"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B19A19"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19976" w14:textId="77777777" w:rsidR="005D1716" w:rsidRDefault="00000000">
            <w:r>
              <w:rPr>
                <w:sz w:val="20"/>
                <w:szCs w:val="20"/>
              </w:rPr>
              <w:t>Partial</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18F864" w14:textId="77777777" w:rsidR="005D1716" w:rsidRDefault="00000000">
            <w:r>
              <w:rPr>
                <w:sz w:val="20"/>
                <w:szCs w:val="20"/>
              </w:rPr>
              <w:t>NO</w:t>
            </w:r>
          </w:p>
        </w:tc>
      </w:tr>
      <w:tr w:rsidR="005D1716" w14:paraId="2C1D23F0"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8C8370" w14:textId="77777777" w:rsidR="005D1716" w:rsidRDefault="00000000">
            <w:r>
              <w:rPr>
                <w:sz w:val="20"/>
                <w:szCs w:val="20"/>
              </w:rPr>
              <w:lastRenderedPageBreak/>
              <w:t>AI-Bilingual Talent Detection</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B3328"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66CB6"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53A2A"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53200" w14:textId="77777777" w:rsidR="005D1716" w:rsidRDefault="00000000">
            <w:r>
              <w:rPr>
                <w:sz w:val="20"/>
                <w:szCs w:val="20"/>
              </w:rPr>
              <w:t>NO</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C148C" w14:textId="77777777" w:rsidR="005D1716" w:rsidRDefault="00000000">
            <w:r>
              <w:rPr>
                <w:sz w:val="20"/>
                <w:szCs w:val="20"/>
              </w:rPr>
              <w:t>NO</w:t>
            </w:r>
          </w:p>
        </w:tc>
      </w:tr>
      <w:tr w:rsidR="005D1716" w14:paraId="7102D3E9"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8895F" w14:textId="77777777" w:rsidR="005D1716" w:rsidRDefault="00000000">
            <w:r>
              <w:rPr>
                <w:sz w:val="20"/>
                <w:szCs w:val="20"/>
              </w:rPr>
              <w:t>XAI Dashboard with Reasoning Trace</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B03E2"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0F768"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6FFF75"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831ED" w14:textId="77777777" w:rsidR="005D1716" w:rsidRDefault="00000000">
            <w:r>
              <w:rPr>
                <w:sz w:val="20"/>
                <w:szCs w:val="20"/>
              </w:rPr>
              <w:t>NO</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025B0" w14:textId="77777777" w:rsidR="005D1716" w:rsidRDefault="00000000">
            <w:r>
              <w:rPr>
                <w:sz w:val="20"/>
                <w:szCs w:val="20"/>
              </w:rPr>
              <w:t>NO</w:t>
            </w:r>
          </w:p>
        </w:tc>
      </w:tr>
      <w:tr w:rsidR="005D1716" w14:paraId="755FB26B" w14:textId="77777777" w:rsidTr="00077D5F">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87EF8" w14:textId="77777777" w:rsidR="005D1716" w:rsidRDefault="00000000">
            <w:r>
              <w:rPr>
                <w:sz w:val="20"/>
                <w:szCs w:val="20"/>
              </w:rPr>
              <w:t>Candidate Availability Scoring</w:t>
            </w:r>
          </w:p>
        </w:tc>
        <w:tc>
          <w:tcPr>
            <w:tcW w:w="1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BA42B" w14:textId="77777777" w:rsidR="005D1716" w:rsidRDefault="00000000">
            <w:r>
              <w:rPr>
                <w:sz w:val="20"/>
                <w:szCs w:val="20"/>
              </w:rPr>
              <w:t>YES</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5E8AD" w14:textId="77777777" w:rsidR="005D1716" w:rsidRDefault="00000000">
            <w:r>
              <w:rPr>
                <w:sz w:val="20"/>
                <w:szCs w:val="20"/>
              </w:rPr>
              <w:t>Partial</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C13A1" w14:textId="77777777" w:rsidR="005D1716" w:rsidRDefault="00000000">
            <w:r>
              <w:rPr>
                <w:sz w:val="20"/>
                <w:szCs w:val="20"/>
              </w:rPr>
              <w:t>NO</w:t>
            </w:r>
          </w:p>
        </w:tc>
        <w:tc>
          <w:tcPr>
            <w:tcW w:w="13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9FF13" w14:textId="77777777" w:rsidR="005D1716" w:rsidRDefault="00000000">
            <w:r>
              <w:rPr>
                <w:sz w:val="20"/>
                <w:szCs w:val="20"/>
              </w:rPr>
              <w:t>NO</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B51D9" w14:textId="77777777" w:rsidR="005D1716" w:rsidRDefault="00000000">
            <w:r>
              <w:rPr>
                <w:sz w:val="20"/>
                <w:szCs w:val="20"/>
              </w:rPr>
              <w:t>NO</w:t>
            </w:r>
          </w:p>
        </w:tc>
      </w:tr>
    </w:tbl>
    <w:p w14:paraId="0F7BE193" w14:textId="77777777" w:rsidR="005D1716" w:rsidRDefault="00000000">
      <w:r>
        <w:br w:type="page"/>
      </w:r>
    </w:p>
    <w:p w14:paraId="1E899088" w14:textId="77777777" w:rsidR="005D1716" w:rsidRDefault="00000000">
      <w:pPr>
        <w:pBdr>
          <w:bottom w:val="single" w:sz="6" w:space="1" w:color="2E75B6"/>
        </w:pBdr>
        <w:spacing w:before="360" w:after="200"/>
        <w:jc w:val="center"/>
      </w:pPr>
      <w:r>
        <w:rPr>
          <w:b/>
          <w:bCs/>
          <w:color w:val="2E75B6"/>
          <w:sz w:val="24"/>
          <w:szCs w:val="24"/>
        </w:rPr>
        <w:lastRenderedPageBreak/>
        <w:t>PROJECT SCOPE</w:t>
      </w:r>
    </w:p>
    <w:p w14:paraId="1E7A79DD" w14:textId="77777777" w:rsidR="005D1716" w:rsidRDefault="00000000">
      <w:pPr>
        <w:pStyle w:val="Heading1"/>
        <w:spacing w:after="150"/>
      </w:pPr>
      <w:r>
        <w:t>4. Project Scope</w:t>
      </w:r>
    </w:p>
    <w:p w14:paraId="5BA1DF90" w14:textId="77777777" w:rsidR="005D1716" w:rsidRDefault="00000000">
      <w:pPr>
        <w:pStyle w:val="Heading2"/>
        <w:spacing w:before="300" w:after="150"/>
      </w:pPr>
      <w:r>
        <w:rPr>
          <w:color w:val="1F4E79"/>
        </w:rPr>
        <w:t>4.1 Academic &amp; Market Scope</w:t>
      </w:r>
    </w:p>
    <w:p w14:paraId="6C0A6DB4" w14:textId="77777777" w:rsidR="005D1716" w:rsidRDefault="00000000">
      <w:pPr>
        <w:pStyle w:val="Heading3"/>
        <w:spacing w:before="300" w:after="150"/>
      </w:pPr>
      <w:r>
        <w:rPr>
          <w:color w:val="1F4E79"/>
        </w:rPr>
        <w:t>4.1.1 Academic Scope</w:t>
      </w:r>
    </w:p>
    <w:p w14:paraId="671F7CC9" w14:textId="0DD47F36" w:rsidR="005D1716" w:rsidRDefault="00000000">
      <w:pPr>
        <w:spacing w:after="120" w:line="276" w:lineRule="auto"/>
        <w:jc w:val="both"/>
      </w:pPr>
      <w:r>
        <w:t xml:space="preserve">The core academic challenge in </w:t>
      </w:r>
      <w:r w:rsidR="00D24C36">
        <w:t>ICRS</w:t>
      </w:r>
      <w:r>
        <w:t xml:space="preserve"> lies in Natural Language Understanding (NLU) — specifically, how to map unstructured text (resumes) to structured evaluation criteria (Job Descriptions) in a way that is both semantically accurate and logically traceable. This project explores and implements the following academic research dimensions:</w:t>
      </w:r>
    </w:p>
    <w:p w14:paraId="3E032886" w14:textId="77777777" w:rsidR="005D1716" w:rsidRDefault="00000000">
      <w:pPr>
        <w:pStyle w:val="ListParagraph"/>
        <w:numPr>
          <w:ilvl w:val="0"/>
          <w:numId w:val="2"/>
        </w:numPr>
        <w:spacing w:after="80" w:line="276" w:lineRule="auto"/>
      </w:pPr>
      <w:r>
        <w:rPr>
          <w:b/>
          <w:bCs/>
        </w:rPr>
        <w:t xml:space="preserve">Semantic Similarity &amp; Representation Learning: </w:t>
      </w:r>
      <w:r>
        <w:t>Moving beyond keyword matching to understand that a Software Architect and a System Designer may have overlapping competencies. The system uses Sentence-BERT dense embeddings and cosine similarity to capture meaning rather than syntax.</w:t>
      </w:r>
    </w:p>
    <w:p w14:paraId="1A36800A" w14:textId="77777777" w:rsidR="005D1716" w:rsidRDefault="00000000">
      <w:pPr>
        <w:pStyle w:val="ListParagraph"/>
        <w:numPr>
          <w:ilvl w:val="0"/>
          <w:numId w:val="2"/>
        </w:numPr>
        <w:spacing w:after="80" w:line="276" w:lineRule="auto"/>
      </w:pPr>
      <w:r>
        <w:rPr>
          <w:b/>
          <w:bCs/>
        </w:rPr>
        <w:t xml:space="preserve">Explainable AI (XAI): </w:t>
      </w:r>
      <w:r>
        <w:t>Since the system must provide justification for every ranking decision, the model cannot be a black box. The Inference Engine implements Forward Chaining logic and generates a Reasoning Trace — a step-by-step logical path from evidence (candidate facts) to conclusion (ranking tier). The XAI Dashboard renders these traces visually for recruiter consumption.</w:t>
      </w:r>
    </w:p>
    <w:p w14:paraId="37DAAD91" w14:textId="77777777" w:rsidR="005D1716" w:rsidRDefault="00000000">
      <w:pPr>
        <w:pStyle w:val="ListParagraph"/>
        <w:numPr>
          <w:ilvl w:val="0"/>
          <w:numId w:val="2"/>
        </w:numPr>
        <w:spacing w:after="80" w:line="276" w:lineRule="auto"/>
      </w:pPr>
      <w:r>
        <w:rPr>
          <w:b/>
          <w:bCs/>
        </w:rPr>
        <w:t xml:space="preserve">Knowledge Representation &amp; Ontology Engineering: </w:t>
      </w:r>
      <w:r>
        <w:t xml:space="preserve">The project builds a formal Skills Ontology grounded in the </w:t>
      </w:r>
      <w:proofErr w:type="spellStart"/>
      <w:r>
        <w:t>SkillsFuture</w:t>
      </w:r>
      <w:proofErr w:type="spellEnd"/>
      <w:r>
        <w:t xml:space="preserve"> Singapore (SSG) framework, encoding competencies, role hierarchies, and skill relationships as machine-readable facts.</w:t>
      </w:r>
    </w:p>
    <w:p w14:paraId="5B41546A" w14:textId="060A6404" w:rsidR="005D1716" w:rsidRDefault="00000000">
      <w:pPr>
        <w:pStyle w:val="ListParagraph"/>
        <w:numPr>
          <w:ilvl w:val="0"/>
          <w:numId w:val="2"/>
        </w:numPr>
        <w:spacing w:after="80" w:line="276" w:lineRule="auto"/>
      </w:pPr>
      <w:r>
        <w:rPr>
          <w:b/>
          <w:bCs/>
        </w:rPr>
        <w:t xml:space="preserve">Hybrid Reasoning Systems: </w:t>
      </w:r>
      <w:r w:rsidR="00D24C36">
        <w:t>ICRS</w:t>
      </w:r>
      <w:r>
        <w:t xml:space="preserve"> implements a hybrid intelligent system combining symbolic reasoning (rule engine, forward chaining, knowledge graph) with sub-symbolic learning (Sentence-BERT, Genetic Algorithm). This hybrid approach demonstrates that symbolic explainability and neural accuracy are not mutually exclusive.</w:t>
      </w:r>
    </w:p>
    <w:p w14:paraId="74503DF2" w14:textId="77777777" w:rsidR="005D1716" w:rsidRDefault="00000000">
      <w:pPr>
        <w:pStyle w:val="ListParagraph"/>
        <w:numPr>
          <w:ilvl w:val="0"/>
          <w:numId w:val="2"/>
        </w:numPr>
        <w:spacing w:after="80" w:line="276" w:lineRule="auto"/>
      </w:pPr>
      <w:r>
        <w:rPr>
          <w:b/>
          <w:bCs/>
        </w:rPr>
        <w:t xml:space="preserve">Data Mining &amp; Pattern Discovery: </w:t>
      </w:r>
      <w:r>
        <w:t xml:space="preserve">The </w:t>
      </w:r>
      <w:proofErr w:type="spellStart"/>
      <w:r>
        <w:t>Apriori</w:t>
      </w:r>
      <w:proofErr w:type="spellEnd"/>
      <w:r>
        <w:t xml:space="preserve"> algorithm is applied to a large corpus of resumes (Kaggle dataset, 2,484 records) to discover latent skill co-occurrence patterns — academic knowledge discovery from real-world big data.</w:t>
      </w:r>
    </w:p>
    <w:p w14:paraId="45656C24" w14:textId="77777777" w:rsidR="005D1716" w:rsidRDefault="00000000">
      <w:pPr>
        <w:pStyle w:val="Heading3"/>
        <w:spacing w:before="300" w:after="150"/>
      </w:pPr>
      <w:r>
        <w:rPr>
          <w:color w:val="1F4E79"/>
        </w:rPr>
        <w:t>4.1.2 Market Scope</w:t>
      </w:r>
    </w:p>
    <w:p w14:paraId="5EF28B40" w14:textId="77777777" w:rsidR="005D1716" w:rsidRDefault="00000000">
      <w:pPr>
        <w:pStyle w:val="ListParagraph"/>
        <w:numPr>
          <w:ilvl w:val="0"/>
          <w:numId w:val="2"/>
        </w:numPr>
        <w:spacing w:after="80" w:line="276" w:lineRule="auto"/>
      </w:pPr>
      <w:r>
        <w:rPr>
          <w:b/>
          <w:bCs/>
        </w:rPr>
        <w:t xml:space="preserve">Primary Domain: </w:t>
      </w:r>
      <w:r>
        <w:t>IT sector and Financial Services sector in Singapore — two of the highest-volume, highest-complexity hiring environments in the city-state.</w:t>
      </w:r>
    </w:p>
    <w:p w14:paraId="19D4FEDA" w14:textId="6E43DC64" w:rsidR="005D1716" w:rsidRDefault="00000000">
      <w:pPr>
        <w:pStyle w:val="ListParagraph"/>
        <w:numPr>
          <w:ilvl w:val="0"/>
          <w:numId w:val="2"/>
        </w:numPr>
        <w:spacing w:after="80" w:line="276" w:lineRule="auto"/>
      </w:pPr>
      <w:r>
        <w:rPr>
          <w:b/>
          <w:bCs/>
        </w:rPr>
        <w:t xml:space="preserve">No-Rejection Policy as Market Differentiator: </w:t>
      </w:r>
      <w:r w:rsidR="00D24C36">
        <w:t>ICRS</w:t>
      </w:r>
      <w:r>
        <w:t>’s no-rejection policy ensures recruiters do not miss hidden gem candidates who may have low keyword scores but highly relevant niche experience.</w:t>
      </w:r>
    </w:p>
    <w:p w14:paraId="1B41BA8D" w14:textId="77777777" w:rsidR="005D1716" w:rsidRDefault="00000000">
      <w:pPr>
        <w:pStyle w:val="ListParagraph"/>
        <w:numPr>
          <w:ilvl w:val="0"/>
          <w:numId w:val="2"/>
        </w:numPr>
        <w:spacing w:after="80" w:line="276" w:lineRule="auto"/>
      </w:pPr>
      <w:r>
        <w:rPr>
          <w:b/>
          <w:bCs/>
        </w:rPr>
        <w:t xml:space="preserve">Singapore-First, Global-Ready: </w:t>
      </w:r>
      <w:r>
        <w:t>The system is calibrated for Singapore’s SSG framework, but its modular architecture allows the ontology to be swapped for other national frameworks (e.g., SFIA in the UK, O*NET in the USA) for future international deployment.</w:t>
      </w:r>
    </w:p>
    <w:p w14:paraId="439E8665" w14:textId="77777777" w:rsidR="005D1716" w:rsidRDefault="00000000">
      <w:r>
        <w:br w:type="page"/>
      </w:r>
    </w:p>
    <w:p w14:paraId="33969BFF" w14:textId="15E8E242" w:rsidR="005D1716" w:rsidRDefault="00000000">
      <w:pPr>
        <w:pStyle w:val="Heading2"/>
        <w:spacing w:before="300" w:after="150"/>
      </w:pPr>
      <w:r>
        <w:rPr>
          <w:color w:val="1F4E79"/>
        </w:rPr>
        <w:lastRenderedPageBreak/>
        <w:t>4.2 Intelligent Reasoning Techniques</w:t>
      </w:r>
    </w:p>
    <w:p w14:paraId="33EB4E2B" w14:textId="67D2AFEA" w:rsidR="005D1716" w:rsidRDefault="00D24C36">
      <w:pPr>
        <w:spacing w:after="120" w:line="276" w:lineRule="auto"/>
        <w:jc w:val="both"/>
      </w:pPr>
      <w:r>
        <w:t>ICRS implements all four IRS technique groups, each mapped to a specific system module. The following subsections detail each technique, the rationale for its selection, and its role within the system architecture.</w:t>
      </w:r>
    </w:p>
    <w:p w14:paraId="65229ADD" w14:textId="223CCD2E" w:rsidR="005D1716" w:rsidRDefault="00000000">
      <w:pPr>
        <w:pStyle w:val="Heading3"/>
        <w:spacing w:before="300" w:after="150"/>
      </w:pPr>
      <w:r>
        <w:rPr>
          <w:color w:val="1F4E79"/>
        </w:rPr>
        <w:t xml:space="preserve">4.2.1 Decision Automation: </w:t>
      </w:r>
    </w:p>
    <w:p w14:paraId="7B9C08EB" w14:textId="77777777" w:rsidR="005D1716" w:rsidRDefault="00000000">
      <w:pPr>
        <w:spacing w:after="120" w:line="276" w:lineRule="auto"/>
        <w:jc w:val="both"/>
      </w:pPr>
      <w:r>
        <w:rPr>
          <w:b/>
          <w:bCs/>
        </w:rPr>
        <w:t xml:space="preserve">Technique Selected: </w:t>
      </w:r>
      <w:r>
        <w:t>Business Rules (primary) with Knowledge-Based Reasoning (secondary/hybrid).</w:t>
      </w:r>
    </w:p>
    <w:p w14:paraId="2C0F0A25" w14:textId="77777777" w:rsidR="005D1716" w:rsidRDefault="00000000">
      <w:pPr>
        <w:spacing w:after="120" w:line="276" w:lineRule="auto"/>
        <w:jc w:val="both"/>
      </w:pPr>
      <w:r>
        <w:rPr>
          <w:b/>
          <w:bCs/>
        </w:rPr>
        <w:t xml:space="preserve">Rationale: </w:t>
      </w:r>
      <w:r>
        <w:t xml:space="preserve">The recruitment screening process is fundamentally rule-driven. When an HR team evaluates candidates, they apply a set of deterministic, codifiable production rules against the Job Description — for example: “IF candidate has ≥ 3 </w:t>
      </w:r>
      <w:proofErr w:type="spellStart"/>
      <w:r>
        <w:t>years experience</w:t>
      </w:r>
      <w:proofErr w:type="spellEnd"/>
      <w:r>
        <w:t xml:space="preserve"> AND possesses ≥ 80% of required skills THEN classify as Strong Fit.” These are classic IF-THEN business rules that can be formally encoded, audited, and modified without retraining a model.</w:t>
      </w:r>
    </w:p>
    <w:p w14:paraId="58050123" w14:textId="77777777" w:rsidR="005D1716" w:rsidRDefault="00000000">
      <w:pPr>
        <w:spacing w:after="120" w:line="276" w:lineRule="auto"/>
        <w:jc w:val="both"/>
      </w:pPr>
      <w:r>
        <w:t>The system parses each Job Description into a structured knowledge representation (essentially a frame or schema comprising required skills, experience thresholds, education requirements, and availability constraints). The Business Rules Engine then evaluates each candidate against this frame using a Forward Chaining Inference Engine. This hybrid approach borrows knowledge representation from KBR (frame-based schemas, SSG ontology) while using a deterministic rule execution mechanism for scoring — ensuring transparency, auditability, and editability.</w:t>
      </w:r>
    </w:p>
    <w:p w14:paraId="2C51815F" w14:textId="77777777" w:rsidR="005D1716" w:rsidRDefault="00000000">
      <w:pPr>
        <w:spacing w:after="120" w:line="276" w:lineRule="auto"/>
        <w:jc w:val="both"/>
      </w:pPr>
      <w:r>
        <w:t>The Rule-Based Scoring Engine evaluates each candidate across five independently weighted scoring dimensions:</w:t>
      </w:r>
    </w:p>
    <w:p w14:paraId="4DDCEF61" w14:textId="77777777" w:rsidR="005D1716" w:rsidRDefault="00000000">
      <w:pPr>
        <w:pStyle w:val="ListParagraph"/>
        <w:numPr>
          <w:ilvl w:val="0"/>
          <w:numId w:val="2"/>
        </w:numPr>
        <w:spacing w:after="80" w:line="276" w:lineRule="auto"/>
      </w:pPr>
      <w:r>
        <w:rPr>
          <w:b/>
          <w:bCs/>
        </w:rPr>
        <w:t xml:space="preserve">Skills Match Rule: </w:t>
      </w:r>
      <w:r>
        <w:t>Ratio of matched JD skills found in the resume to total required JD skills. Default Weight: 35%.</w:t>
      </w:r>
    </w:p>
    <w:p w14:paraId="2FD83C39" w14:textId="77777777" w:rsidR="005D1716" w:rsidRDefault="00000000">
      <w:pPr>
        <w:pStyle w:val="ListParagraph"/>
        <w:numPr>
          <w:ilvl w:val="0"/>
          <w:numId w:val="2"/>
        </w:numPr>
        <w:spacing w:after="80" w:line="276" w:lineRule="auto"/>
      </w:pPr>
      <w:r>
        <w:rPr>
          <w:b/>
          <w:bCs/>
        </w:rPr>
        <w:t xml:space="preserve">Experience Match Rule: </w:t>
      </w:r>
      <w:r>
        <w:t>Candidate years of experience benchmarked against JD minimum requirement, scaled non-linearly. Default Weight: 25%.</w:t>
      </w:r>
    </w:p>
    <w:p w14:paraId="158B2456" w14:textId="77777777" w:rsidR="005D1716" w:rsidRDefault="00000000">
      <w:pPr>
        <w:pStyle w:val="ListParagraph"/>
        <w:numPr>
          <w:ilvl w:val="0"/>
          <w:numId w:val="2"/>
        </w:numPr>
        <w:spacing w:after="80" w:line="276" w:lineRule="auto"/>
      </w:pPr>
      <w:r>
        <w:rPr>
          <w:b/>
          <w:bCs/>
        </w:rPr>
        <w:t xml:space="preserve">Education Match Rule: </w:t>
      </w:r>
      <w:r>
        <w:t>Candidate degree level compared against JD preferred education level, with GPA and university ranking as adjustment factors. Default Weight: 15%.</w:t>
      </w:r>
    </w:p>
    <w:p w14:paraId="15FDB19D" w14:textId="77777777" w:rsidR="005D1716" w:rsidRDefault="00000000">
      <w:pPr>
        <w:pStyle w:val="ListParagraph"/>
        <w:numPr>
          <w:ilvl w:val="0"/>
          <w:numId w:val="2"/>
        </w:numPr>
        <w:spacing w:after="80" w:line="276" w:lineRule="auto"/>
      </w:pPr>
      <w:r>
        <w:rPr>
          <w:b/>
          <w:bCs/>
        </w:rPr>
        <w:t xml:space="preserve">Job Title Similarity Rule: </w:t>
      </w:r>
      <w:r>
        <w:t>Semantic similarity between candidate past roles and the JD title using Sentence-BERT embeddings. Default Weight: 15%.</w:t>
      </w:r>
    </w:p>
    <w:p w14:paraId="40939A9E" w14:textId="77777777" w:rsidR="005D1716" w:rsidRDefault="00000000">
      <w:pPr>
        <w:pStyle w:val="ListParagraph"/>
        <w:numPr>
          <w:ilvl w:val="0"/>
          <w:numId w:val="2"/>
        </w:numPr>
        <w:spacing w:after="80" w:line="276" w:lineRule="auto"/>
      </w:pPr>
      <w:r>
        <w:rPr>
          <w:b/>
          <w:bCs/>
        </w:rPr>
        <w:t xml:space="preserve">Availability &amp; Miscellaneous Rule: </w:t>
      </w:r>
      <w:r>
        <w:t>Evaluates candidate availability (notice period, earliest join date), career gaps, job-switching frequency, and relevant certifications. Default Weight: 10%.</w:t>
      </w:r>
    </w:p>
    <w:p w14:paraId="799F7D48" w14:textId="77777777" w:rsidR="005D1716" w:rsidRDefault="00000000">
      <w:pPr>
        <w:spacing w:after="120" w:line="276" w:lineRule="auto"/>
        <w:jc w:val="both"/>
      </w:pPr>
      <w:r>
        <w:t>Beyond the rule engine, a domain Knowledge Base encodes expert recruiter intelligence as conditional reasoning rules (KB Expert Flags):</w:t>
      </w:r>
    </w:p>
    <w:p w14:paraId="769623D8" w14:textId="77777777" w:rsidR="005D1716" w:rsidRDefault="00000000">
      <w:pPr>
        <w:pStyle w:val="ListParagraph"/>
        <w:numPr>
          <w:ilvl w:val="0"/>
          <w:numId w:val="2"/>
        </w:numPr>
        <w:spacing w:after="80" w:line="276" w:lineRule="auto"/>
      </w:pPr>
      <w:r>
        <w:rPr>
          <w:b/>
          <w:bCs/>
        </w:rPr>
        <w:t xml:space="preserve">High Potential Flag: </w:t>
      </w:r>
      <w:r>
        <w:t>Fires when a candidate has 3+ years of experience and 3+ matching skills, but different job titles — indicating strong career switcher potential.</w:t>
      </w:r>
    </w:p>
    <w:p w14:paraId="78EA1CDC" w14:textId="77777777" w:rsidR="005D1716" w:rsidRDefault="00000000">
      <w:pPr>
        <w:pStyle w:val="ListParagraph"/>
        <w:numPr>
          <w:ilvl w:val="0"/>
          <w:numId w:val="2"/>
        </w:numPr>
        <w:spacing w:after="80" w:line="276" w:lineRule="auto"/>
      </w:pPr>
      <w:r>
        <w:rPr>
          <w:b/>
          <w:bCs/>
        </w:rPr>
        <w:t xml:space="preserve">Leadership Match Flag: </w:t>
      </w:r>
      <w:r>
        <w:t>Fires when the candidate held leadership titles (Lead, Manager, Head) and the JD specifies a senior or leadership role.</w:t>
      </w:r>
    </w:p>
    <w:p w14:paraId="48622CD1" w14:textId="77777777" w:rsidR="005D1716" w:rsidRDefault="00000000">
      <w:pPr>
        <w:pStyle w:val="ListParagraph"/>
        <w:numPr>
          <w:ilvl w:val="0"/>
          <w:numId w:val="2"/>
        </w:numPr>
        <w:spacing w:after="80" w:line="276" w:lineRule="auto"/>
      </w:pPr>
      <w:r>
        <w:rPr>
          <w:b/>
          <w:bCs/>
        </w:rPr>
        <w:t xml:space="preserve">Overqualified but Valuable Flag: </w:t>
      </w:r>
      <w:r>
        <w:t>Fires when candidate experience exceeds JD requirement by 2x or more.</w:t>
      </w:r>
    </w:p>
    <w:p w14:paraId="795E225E" w14:textId="77777777" w:rsidR="005D1716" w:rsidRDefault="00000000">
      <w:pPr>
        <w:pStyle w:val="ListParagraph"/>
        <w:numPr>
          <w:ilvl w:val="0"/>
          <w:numId w:val="2"/>
        </w:numPr>
        <w:spacing w:after="80" w:line="276" w:lineRule="auto"/>
      </w:pPr>
      <w:r>
        <w:rPr>
          <w:b/>
          <w:bCs/>
        </w:rPr>
        <w:lastRenderedPageBreak/>
        <w:t xml:space="preserve">Immediate Availability Flag: </w:t>
      </w:r>
      <w:r>
        <w:t>Fires when candidate notice period is ≤ 30 days or candidate is immediately available, boosting ranking for urgent hiring needs.</w:t>
      </w:r>
    </w:p>
    <w:p w14:paraId="7526CAC2" w14:textId="77777777" w:rsidR="00D24C36" w:rsidRDefault="00D24C36" w:rsidP="00D24C36"/>
    <w:p w14:paraId="5C3E20EE" w14:textId="568220C7" w:rsidR="00E8633F" w:rsidRDefault="00000000" w:rsidP="00D24C36">
      <w:pPr>
        <w:rPr>
          <w:b/>
          <w:bCs/>
          <w:color w:val="1F4E79"/>
        </w:rPr>
      </w:pPr>
      <w:r>
        <w:rPr>
          <w:b/>
          <w:bCs/>
          <w:color w:val="1F4E79"/>
        </w:rPr>
        <w:t>4.2.2 Knowledge Discovery &amp; Data Mining:</w:t>
      </w:r>
    </w:p>
    <w:p w14:paraId="2E557579" w14:textId="77777777" w:rsidR="00E8633F" w:rsidRPr="00E8633F" w:rsidRDefault="00E8633F" w:rsidP="00D24C36">
      <w:pPr>
        <w:rPr>
          <w:b/>
          <w:bCs/>
          <w:color w:val="1F4E79"/>
        </w:rPr>
      </w:pPr>
    </w:p>
    <w:p w14:paraId="4D2A93D4" w14:textId="77777777" w:rsidR="005D1716" w:rsidRDefault="00000000">
      <w:pPr>
        <w:spacing w:after="120" w:line="276" w:lineRule="auto"/>
        <w:jc w:val="both"/>
      </w:pPr>
      <w:r>
        <w:rPr>
          <w:b/>
          <w:bCs/>
        </w:rPr>
        <w:t xml:space="preserve">Technique Selected: </w:t>
      </w:r>
      <w:r>
        <w:t xml:space="preserve">Content-Based Filtering / Recommendation (Sentence-BERT semantic matching) + </w:t>
      </w:r>
      <w:proofErr w:type="spellStart"/>
      <w:r>
        <w:t>Apriori</w:t>
      </w:r>
      <w:proofErr w:type="spellEnd"/>
      <w:r>
        <w:t xml:space="preserve"> Association Rule Mining.</w:t>
      </w:r>
    </w:p>
    <w:p w14:paraId="75760F25" w14:textId="77777777" w:rsidR="005D1716" w:rsidRDefault="00000000">
      <w:pPr>
        <w:spacing w:after="120" w:line="276" w:lineRule="auto"/>
        <w:jc w:val="both"/>
      </w:pPr>
      <w:r>
        <w:rPr>
          <w:b/>
          <w:bCs/>
        </w:rPr>
        <w:t xml:space="preserve">Rationale: </w:t>
      </w:r>
      <w:r>
        <w:t xml:space="preserve">The resume-JD matching problem is fundamentally a content-based recommendation problem. The system extracts </w:t>
      </w:r>
      <w:proofErr w:type="gramStart"/>
      <w:r>
        <w:t>features</w:t>
      </w:r>
      <w:proofErr w:type="gramEnd"/>
      <w:r>
        <w:t xml:space="preserve"> from resumes (skills, years of experience, education, certifications, notice period) and from the JD (required skills, minimum experience, urgency of hiring), then computes a similarity/match score. This is textbook content-based filtering applied to the HR domain.</w:t>
      </w:r>
    </w:p>
    <w:p w14:paraId="4D2FE432" w14:textId="77777777" w:rsidR="005D1716" w:rsidRDefault="00000000">
      <w:pPr>
        <w:spacing w:after="120" w:line="276" w:lineRule="auto"/>
        <w:jc w:val="both"/>
      </w:pPr>
      <w:r>
        <w:t>The system uses the all-MiniLM-L6-v2 Sentence-BERT model to compute semantic similarity between resume sections and the JD. This enables matching of semantically equivalent skills (e.g., “predictive modelling” matches “machine learning”) using cosine similarity on 384-dimensional dense embedding vectors. Section-level comparisons are computed for: skills text, job titles, and full resume holistic similarity.</w:t>
      </w:r>
    </w:p>
    <w:p w14:paraId="41521F44" w14:textId="77777777" w:rsidR="005D1716" w:rsidRDefault="00000000">
      <w:pPr>
        <w:spacing w:after="120" w:line="276" w:lineRule="auto"/>
        <w:jc w:val="both"/>
      </w:pPr>
      <w:r>
        <w:t xml:space="preserve">Additionally, the </w:t>
      </w:r>
      <w:proofErr w:type="spellStart"/>
      <w:r>
        <w:t>Apriori</w:t>
      </w:r>
      <w:proofErr w:type="spellEnd"/>
      <w:r>
        <w:t xml:space="preserve"> algorithm (implemented via the </w:t>
      </w:r>
      <w:proofErr w:type="spellStart"/>
      <w:r>
        <w:t>mlxtend</w:t>
      </w:r>
      <w:proofErr w:type="spellEnd"/>
      <w:r>
        <w:t xml:space="preserve"> Python library) is applied to the Kaggle resume dataset (2,400+ resumes across 24 job categories). Each resume’s skill set is treated as a transaction, and the algorithm mines frequent skill </w:t>
      </w:r>
      <w:proofErr w:type="spellStart"/>
      <w:r>
        <w:t>itemsets</w:t>
      </w:r>
      <w:proofErr w:type="spellEnd"/>
      <w:r>
        <w:t xml:space="preserve"> and generates association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9"/>
        <w:gridCol w:w="1799"/>
        <w:gridCol w:w="2024"/>
        <w:gridCol w:w="1604"/>
      </w:tblGrid>
      <w:tr w:rsidR="005D1716" w14:paraId="4484FFE9" w14:textId="77777777">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864A06" w14:textId="77777777" w:rsidR="005D1716" w:rsidRDefault="00000000">
            <w:pPr>
              <w:jc w:val="center"/>
            </w:pPr>
            <w:r>
              <w:rPr>
                <w:b/>
                <w:bCs/>
                <w:color w:val="FFFFFF"/>
                <w:sz w:val="20"/>
                <w:szCs w:val="20"/>
              </w:rPr>
              <w:t>Association Rule</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D2853E" w14:textId="77777777" w:rsidR="005D1716" w:rsidRDefault="00000000">
            <w:pPr>
              <w:jc w:val="center"/>
            </w:pPr>
            <w:r>
              <w:rPr>
                <w:b/>
                <w:bCs/>
                <w:color w:val="FFFFFF"/>
                <w:sz w:val="20"/>
                <w:szCs w:val="20"/>
              </w:rPr>
              <w:t>Support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4E9D26" w14:textId="77777777" w:rsidR="005D1716" w:rsidRDefault="00000000">
            <w:pPr>
              <w:jc w:val="center"/>
            </w:pPr>
            <w:r>
              <w:rPr>
                <w:b/>
                <w:bCs/>
                <w:color w:val="FFFFFF"/>
                <w:sz w:val="20"/>
                <w:szCs w:val="20"/>
              </w:rPr>
              <w:t>Confidence</w:t>
            </w:r>
          </w:p>
        </w:tc>
        <w:tc>
          <w:tcPr>
            <w:tcW w:w="14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EF9DC9" w14:textId="77777777" w:rsidR="005D1716" w:rsidRDefault="00000000">
            <w:pPr>
              <w:jc w:val="center"/>
            </w:pPr>
            <w:r>
              <w:rPr>
                <w:b/>
                <w:bCs/>
                <w:color w:val="FFFFFF"/>
                <w:sz w:val="20"/>
                <w:szCs w:val="20"/>
              </w:rPr>
              <w:t>Lift</w:t>
            </w:r>
          </w:p>
        </w:tc>
      </w:tr>
      <w:tr w:rsidR="005D1716" w14:paraId="3F01721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A69F5" w14:textId="77777777" w:rsidR="005D1716" w:rsidRDefault="00000000">
            <w:r>
              <w:rPr>
                <w:sz w:val="20"/>
                <w:szCs w:val="20"/>
              </w:rPr>
              <w:t>{Python, ML} → {TensorFlow}</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FAD73" w14:textId="77777777" w:rsidR="005D1716" w:rsidRDefault="00000000">
            <w:r>
              <w:rPr>
                <w:sz w:val="20"/>
                <w:szCs w:val="20"/>
              </w:rPr>
              <w:t>14%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DFFA1" w14:textId="77777777" w:rsidR="005D1716" w:rsidRDefault="00000000">
            <w:r>
              <w:rPr>
                <w:sz w:val="20"/>
                <w:szCs w:val="20"/>
              </w:rPr>
              <w:t>83%</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477B7" w14:textId="77777777" w:rsidR="005D1716" w:rsidRDefault="00000000">
            <w:r>
              <w:rPr>
                <w:sz w:val="20"/>
                <w:szCs w:val="20"/>
              </w:rPr>
              <w:t>2.4</w:t>
            </w:r>
          </w:p>
        </w:tc>
      </w:tr>
      <w:tr w:rsidR="005D1716" w14:paraId="1B5DD7E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372B7" w14:textId="77777777" w:rsidR="005D1716" w:rsidRDefault="00000000">
            <w:r>
              <w:rPr>
                <w:sz w:val="20"/>
                <w:szCs w:val="20"/>
              </w:rPr>
              <w:t>{React, Node.js} → {MongoDB}</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4A875" w14:textId="77777777" w:rsidR="005D1716" w:rsidRDefault="00000000">
            <w:r>
              <w:rPr>
                <w:sz w:val="20"/>
                <w:szCs w:val="20"/>
              </w:rPr>
              <w:t>11%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F390B" w14:textId="77777777" w:rsidR="005D1716" w:rsidRDefault="00000000">
            <w:r>
              <w:rPr>
                <w:sz w:val="20"/>
                <w:szCs w:val="20"/>
              </w:rPr>
              <w:t>71%</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C18BC" w14:textId="77777777" w:rsidR="005D1716" w:rsidRDefault="00000000">
            <w:r>
              <w:rPr>
                <w:sz w:val="20"/>
                <w:szCs w:val="20"/>
              </w:rPr>
              <w:t>2.1</w:t>
            </w:r>
          </w:p>
        </w:tc>
      </w:tr>
      <w:tr w:rsidR="005D1716" w14:paraId="799B6E9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30E9F8" w14:textId="77777777" w:rsidR="005D1716" w:rsidRDefault="00000000">
            <w:r>
              <w:rPr>
                <w:sz w:val="20"/>
                <w:szCs w:val="20"/>
              </w:rPr>
              <w:t>{Java, Spring} → {Microservices}</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CD79D" w14:textId="77777777" w:rsidR="005D1716" w:rsidRDefault="00000000">
            <w:r>
              <w:rPr>
                <w:sz w:val="20"/>
                <w:szCs w:val="20"/>
              </w:rPr>
              <w:t>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879ED" w14:textId="77777777" w:rsidR="005D1716" w:rsidRDefault="00000000">
            <w:r>
              <w:rPr>
                <w:sz w:val="20"/>
                <w:szCs w:val="20"/>
              </w:rPr>
              <w:t>68%</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A5569" w14:textId="77777777" w:rsidR="005D1716" w:rsidRDefault="00000000">
            <w:r>
              <w:rPr>
                <w:sz w:val="20"/>
                <w:szCs w:val="20"/>
              </w:rPr>
              <w:t>1.9</w:t>
            </w:r>
          </w:p>
        </w:tc>
      </w:tr>
      <w:tr w:rsidR="005D1716" w14:paraId="4C34E6C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EE81B4" w14:textId="77777777" w:rsidR="005D1716" w:rsidRDefault="00000000">
            <w:r>
              <w:rPr>
                <w:sz w:val="20"/>
                <w:szCs w:val="20"/>
              </w:rPr>
              <w:t>{Deep Learning} → {</w:t>
            </w:r>
            <w:proofErr w:type="spellStart"/>
            <w:r>
              <w:rPr>
                <w:sz w:val="20"/>
                <w:szCs w:val="20"/>
              </w:rPr>
              <w:t>PyTorch</w:t>
            </w:r>
            <w:proofErr w:type="spellEnd"/>
            <w:r>
              <w:rPr>
                <w:sz w:val="20"/>
                <w:szCs w:val="20"/>
              </w:rPr>
              <w: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2B0FC" w14:textId="77777777" w:rsidR="005D1716" w:rsidRDefault="00000000">
            <w:r>
              <w:rPr>
                <w:sz w:val="20"/>
                <w:szCs w:val="20"/>
              </w:rPr>
              <w:t>12%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C57D1" w14:textId="77777777" w:rsidR="005D1716" w:rsidRDefault="00000000">
            <w:r>
              <w:rPr>
                <w:sz w:val="20"/>
                <w:szCs w:val="20"/>
              </w:rPr>
              <w:t>79%</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19D1C" w14:textId="77777777" w:rsidR="005D1716" w:rsidRDefault="00000000">
            <w:r>
              <w:rPr>
                <w:sz w:val="20"/>
                <w:szCs w:val="20"/>
              </w:rPr>
              <w:t>2.3</w:t>
            </w:r>
          </w:p>
        </w:tc>
      </w:tr>
    </w:tbl>
    <w:p w14:paraId="0FEF05E2" w14:textId="77777777" w:rsidR="006A4BFE" w:rsidRDefault="006A4BFE">
      <w:pPr>
        <w:spacing w:after="120" w:line="276" w:lineRule="auto"/>
        <w:jc w:val="both"/>
      </w:pPr>
    </w:p>
    <w:p w14:paraId="192ED698" w14:textId="5391CBDB" w:rsidR="006A4BFE" w:rsidRDefault="006A4BFE">
      <w:pPr>
        <w:spacing w:after="120" w:line="276" w:lineRule="auto"/>
        <w:jc w:val="both"/>
      </w:pPr>
      <w:r>
        <w:rPr>
          <w:color w:val="000000"/>
        </w:rPr>
        <w:t>System can recommend CVs that also satisfy likely complementary skills.</w:t>
      </w:r>
    </w:p>
    <w:p w14:paraId="2486558F" w14:textId="0DB911DD" w:rsidR="005D1716" w:rsidRDefault="00000000">
      <w:pPr>
        <w:spacing w:after="120" w:line="276" w:lineRule="auto"/>
        <w:jc w:val="both"/>
      </w:pPr>
      <w:r>
        <w:t>Discovered association rules expand the JD skill set with implied skills. Candidates possessing skills strongly associated with JD-required skills receive a scoring bonus (up to +15 points), rewarding breadth and domain depth that keyword matching would miss entirely.</w:t>
      </w:r>
    </w:p>
    <w:p w14:paraId="508D0CB0" w14:textId="1F885F94" w:rsidR="005D1716" w:rsidRDefault="00000000">
      <w:pPr>
        <w:pStyle w:val="Heading3"/>
        <w:spacing w:before="300" w:after="150"/>
      </w:pPr>
      <w:r>
        <w:rPr>
          <w:color w:val="1F4E79"/>
        </w:rPr>
        <w:t xml:space="preserve">4.2.3 Business Resource </w:t>
      </w:r>
      <w:proofErr w:type="spellStart"/>
      <w:r>
        <w:rPr>
          <w:color w:val="1F4E79"/>
        </w:rPr>
        <w:t>Optimisation</w:t>
      </w:r>
      <w:proofErr w:type="spellEnd"/>
      <w:r>
        <w:rPr>
          <w:color w:val="1F4E79"/>
        </w:rPr>
        <w:t xml:space="preserve">: </w:t>
      </w:r>
    </w:p>
    <w:p w14:paraId="4E2CAF8D" w14:textId="77777777" w:rsidR="005D1716" w:rsidRDefault="00000000">
      <w:pPr>
        <w:spacing w:after="120" w:line="276" w:lineRule="auto"/>
        <w:jc w:val="both"/>
      </w:pPr>
      <w:r>
        <w:rPr>
          <w:b/>
          <w:bCs/>
        </w:rPr>
        <w:t xml:space="preserve">Techniques Selected: </w:t>
      </w:r>
      <w:r>
        <w:t xml:space="preserve">Evolutionary Computing (Genetic Algorithm via DEAP) for offline weight </w:t>
      </w:r>
      <w:proofErr w:type="spellStart"/>
      <w:r>
        <w:t>optimisation</w:t>
      </w:r>
      <w:proofErr w:type="spellEnd"/>
      <w:r>
        <w:t xml:space="preserve"> + Informed Search (A* / Best-First Search) for runtime candidate ranking. These two techniques solve complementary subproblems in a dual-stage </w:t>
      </w:r>
      <w:proofErr w:type="spellStart"/>
      <w:r>
        <w:t>optimisation</w:t>
      </w:r>
      <w:proofErr w:type="spellEnd"/>
      <w:r>
        <w:t xml:space="preserve"> pipeline.</w:t>
      </w:r>
    </w:p>
    <w:p w14:paraId="2357987B" w14:textId="072F5075" w:rsidR="005D1716" w:rsidRDefault="00000000">
      <w:pPr>
        <w:spacing w:after="120" w:line="276" w:lineRule="auto"/>
        <w:jc w:val="both"/>
      </w:pPr>
      <w:r>
        <w:rPr>
          <w:b/>
          <w:bCs/>
        </w:rPr>
        <w:t xml:space="preserve">Rationale: </w:t>
      </w:r>
      <w:r>
        <w:t xml:space="preserve">Ranking candidates against a JD involves two distinct </w:t>
      </w:r>
      <w:proofErr w:type="spellStart"/>
      <w:r>
        <w:t>optimisation</w:t>
      </w:r>
      <w:proofErr w:type="spellEnd"/>
      <w:r>
        <w:t xml:space="preserve"> challenges. First, determining the optimal importance weights for each scoring dimension (skills, experience, availability, education, miscellaneous) — this is a meta-</w:t>
      </w:r>
      <w:proofErr w:type="spellStart"/>
      <w:r>
        <w:t>optimisation</w:t>
      </w:r>
      <w:proofErr w:type="spellEnd"/>
      <w:r>
        <w:t xml:space="preserve"> problem suited to Evolutionary Computing. Second, given a fixed set of weights, producing the optimal candidate ordering — this is a ranking problem suited to Informed Search. By combining both, </w:t>
      </w:r>
      <w:r w:rsidR="00D24C36">
        <w:lastRenderedPageBreak/>
        <w:t>ICRS</w:t>
      </w:r>
      <w:r>
        <w:t xml:space="preserve"> eliminates the need for manually hardcoded weights while ensuring optimal runtime ranking.</w:t>
      </w:r>
    </w:p>
    <w:p w14:paraId="72815B81" w14:textId="77777777" w:rsidR="005D1716" w:rsidRDefault="00000000">
      <w:pPr>
        <w:spacing w:after="120" w:line="276" w:lineRule="auto"/>
        <w:jc w:val="both"/>
      </w:pPr>
      <w:r>
        <w:t>The pipeline operates as follows: the GA runs offline during system calibration to evolve optimal weights per job category. At runtime, A* loads the GA-</w:t>
      </w:r>
      <w:proofErr w:type="spellStart"/>
      <w:r>
        <w:t>optimised</w:t>
      </w:r>
      <w:proofErr w:type="spellEnd"/>
      <w:r>
        <w:t xml:space="preserve"> weights and uses them as heuristic parameters to rank candidates efficiently.</w:t>
      </w:r>
    </w:p>
    <w:p w14:paraId="67A0663D" w14:textId="77777777" w:rsidR="005D1716" w:rsidRDefault="00000000">
      <w:pPr>
        <w:pStyle w:val="Heading3"/>
        <w:spacing w:before="300" w:after="150"/>
      </w:pPr>
      <w:r>
        <w:rPr>
          <w:color w:val="1F4E79"/>
        </w:rPr>
        <w:t xml:space="preserve">Stage 1: Genetic Algorithm — Offline Weight </w:t>
      </w:r>
      <w:proofErr w:type="spellStart"/>
      <w:r>
        <w:rPr>
          <w:color w:val="1F4E79"/>
        </w:rPr>
        <w:t>Optimisation</w:t>
      </w:r>
      <w:proofErr w:type="spellEnd"/>
      <w:r>
        <w:rPr>
          <w:color w:val="1F4E79"/>
        </w:rPr>
        <w:t xml:space="preserve"> (DEAP)</w:t>
      </w:r>
    </w:p>
    <w:p w14:paraId="0F7F0E1A" w14:textId="77777777" w:rsidR="005D1716" w:rsidRDefault="00000000">
      <w:pPr>
        <w:spacing w:after="120" w:line="276" w:lineRule="auto"/>
        <w:jc w:val="both"/>
      </w:pPr>
      <w:r>
        <w:t xml:space="preserve">The GA evolves the optimal scoring weight configuration for each job category using the Kaggle resume dataset as a training corpus. Instead of a developer hardcoding weights (e.g., </w:t>
      </w:r>
      <w:proofErr w:type="spellStart"/>
      <w:r>
        <w:t>w_skills</w:t>
      </w:r>
      <w:proofErr w:type="spellEnd"/>
      <w:r>
        <w:t xml:space="preserve">=0.35, </w:t>
      </w:r>
      <w:proofErr w:type="spellStart"/>
      <w:r>
        <w:t>w_experience</w:t>
      </w:r>
      <w:proofErr w:type="spellEnd"/>
      <w:r>
        <w:t xml:space="preserve">=0.25), the GA discovers what matters most for each role type by </w:t>
      </w:r>
      <w:proofErr w:type="spellStart"/>
      <w:r>
        <w:t>analysing</w:t>
      </w:r>
      <w:proofErr w:type="spellEnd"/>
      <w:r>
        <w:t xml:space="preserve"> real-world resume patterns.</w:t>
      </w:r>
    </w:p>
    <w:p w14:paraId="184CAA0E" w14:textId="77777777" w:rsidR="005D1716" w:rsidRDefault="00000000">
      <w:pPr>
        <w:spacing w:after="120" w:line="276" w:lineRule="auto"/>
        <w:jc w:val="both"/>
      </w:pPr>
      <w:r>
        <w:rPr>
          <w:b/>
          <w:bCs/>
        </w:rPr>
        <w:t>GA Parameters:</w:t>
      </w:r>
    </w:p>
    <w:p w14:paraId="50248DD0" w14:textId="77777777" w:rsidR="005D1716" w:rsidRDefault="00000000">
      <w:pPr>
        <w:pStyle w:val="ListParagraph"/>
        <w:numPr>
          <w:ilvl w:val="0"/>
          <w:numId w:val="2"/>
        </w:numPr>
        <w:spacing w:after="80" w:line="276" w:lineRule="auto"/>
      </w:pPr>
      <w:r>
        <w:rPr>
          <w:b/>
          <w:bCs/>
        </w:rPr>
        <w:t xml:space="preserve">Chromosome Representation: </w:t>
      </w:r>
      <w:proofErr w:type="gramStart"/>
      <w:r>
        <w:t>Each individual</w:t>
      </w:r>
      <w:proofErr w:type="gramEnd"/>
      <w:r>
        <w:t xml:space="preserve"> in the population is a vector of 5 weights [</w:t>
      </w:r>
      <w:proofErr w:type="spellStart"/>
      <w:r>
        <w:t>w_skills</w:t>
      </w:r>
      <w:proofErr w:type="spellEnd"/>
      <w:r>
        <w:t xml:space="preserve">, </w:t>
      </w:r>
      <w:proofErr w:type="spellStart"/>
      <w:r>
        <w:t>w_experience</w:t>
      </w:r>
      <w:proofErr w:type="spellEnd"/>
      <w:r>
        <w:t xml:space="preserve">, </w:t>
      </w:r>
      <w:proofErr w:type="spellStart"/>
      <w:r>
        <w:t>w_availability</w:t>
      </w:r>
      <w:proofErr w:type="spellEnd"/>
      <w:r>
        <w:t xml:space="preserve">, </w:t>
      </w:r>
      <w:proofErr w:type="spellStart"/>
      <w:r>
        <w:t>w_education</w:t>
      </w:r>
      <w:proofErr w:type="spellEnd"/>
      <w:r>
        <w:t xml:space="preserve">, </w:t>
      </w:r>
      <w:proofErr w:type="spellStart"/>
      <w:r>
        <w:t>w_misc</w:t>
      </w:r>
      <w:proofErr w:type="spellEnd"/>
      <w:r>
        <w:t xml:space="preserve">], </w:t>
      </w:r>
      <w:proofErr w:type="spellStart"/>
      <w:r>
        <w:t>normalised</w:t>
      </w:r>
      <w:proofErr w:type="spellEnd"/>
      <w:r>
        <w:t xml:space="preserve"> to sum to 1.0. This ensures the weights are valid proportions.</w:t>
      </w:r>
    </w:p>
    <w:p w14:paraId="25613D48" w14:textId="77777777" w:rsidR="005D1716" w:rsidRDefault="00000000">
      <w:pPr>
        <w:pStyle w:val="ListParagraph"/>
        <w:numPr>
          <w:ilvl w:val="0"/>
          <w:numId w:val="2"/>
        </w:numPr>
        <w:spacing w:after="80" w:line="276" w:lineRule="auto"/>
      </w:pPr>
      <w:r>
        <w:rPr>
          <w:b/>
          <w:bCs/>
        </w:rPr>
        <w:t xml:space="preserve">Population Size: </w:t>
      </w:r>
      <w:r>
        <w:t xml:space="preserve">50 individuals per generation. This provides sufficient genetic diversity for a 5-dimensional continuous </w:t>
      </w:r>
      <w:proofErr w:type="spellStart"/>
      <w:r>
        <w:t>optimisation</w:t>
      </w:r>
      <w:proofErr w:type="spellEnd"/>
      <w:r>
        <w:t xml:space="preserve"> problem while maintaining fast convergence.</w:t>
      </w:r>
    </w:p>
    <w:p w14:paraId="1E78A908" w14:textId="3004D17C" w:rsidR="005D1716" w:rsidRDefault="00000000">
      <w:pPr>
        <w:pStyle w:val="ListParagraph"/>
        <w:numPr>
          <w:ilvl w:val="0"/>
          <w:numId w:val="2"/>
        </w:numPr>
        <w:spacing w:after="80" w:line="276" w:lineRule="auto"/>
      </w:pPr>
      <w:r>
        <w:rPr>
          <w:b/>
          <w:bCs/>
        </w:rPr>
        <w:t xml:space="preserve">Fitness Function — Kendall Tau (τ) Rank Correlation: </w:t>
      </w:r>
      <w:r w:rsidR="00DF78F4">
        <w:rPr>
          <w:color w:val="000000"/>
        </w:rPr>
        <w:t>The GA's performance is measured by calculating the correlation between the ranking produced by the algorithm and a</w:t>
      </w:r>
      <w:r w:rsidR="00DF78F4">
        <w:rPr>
          <w:rStyle w:val="apple-converted-space"/>
          <w:color w:val="000000"/>
        </w:rPr>
        <w:t> </w:t>
      </w:r>
      <w:r w:rsidR="00DF78F4">
        <w:rPr>
          <w:rStyle w:val="Strong"/>
          <w:color w:val="000000"/>
        </w:rPr>
        <w:t>ground-truth ranking</w:t>
      </w:r>
      <w:r w:rsidR="00DF78F4">
        <w:rPr>
          <w:color w:val="000000"/>
        </w:rPr>
        <w:t>.</w:t>
      </w:r>
      <w:r w:rsidR="00DF78F4">
        <w:t xml:space="preserve"> </w:t>
      </w:r>
      <w:r>
        <w:t>Each chromosome’s weights are used to score and rank the resumes. The resulting ranking is compared against the ground truth using Kendall Tau (τ), which measures rank agreement by counting concordant vs discordant pairs: τ = (C − D) / Total Pairs, where C = concordant pairs (GA and ground truth agree on ordering) and D = discordant pairs (they disagree). τ ranges from −1 to +1, where +1 = perfect agreement.</w:t>
      </w:r>
    </w:p>
    <w:p w14:paraId="15F96263" w14:textId="77777777" w:rsidR="005D1716" w:rsidRDefault="00000000">
      <w:pPr>
        <w:pStyle w:val="ListParagraph"/>
        <w:numPr>
          <w:ilvl w:val="0"/>
          <w:numId w:val="2"/>
        </w:numPr>
        <w:spacing w:after="80" w:line="276" w:lineRule="auto"/>
      </w:pPr>
      <w:r>
        <w:rPr>
          <w:b/>
          <w:bCs/>
        </w:rPr>
        <w:t xml:space="preserve">Selection: </w:t>
      </w:r>
      <w:r>
        <w:t xml:space="preserve">Tournament selection with tournament size k=3. Provides moderate selection pressure — not too greedy (which would cause premature convergence), not too weak (which would slow </w:t>
      </w:r>
      <w:proofErr w:type="spellStart"/>
      <w:r>
        <w:t>optimisation</w:t>
      </w:r>
      <w:proofErr w:type="spellEnd"/>
      <w:r>
        <w:t>).</w:t>
      </w:r>
    </w:p>
    <w:p w14:paraId="1B403893" w14:textId="77777777" w:rsidR="005D1716" w:rsidRDefault="00000000">
      <w:pPr>
        <w:pStyle w:val="ListParagraph"/>
        <w:numPr>
          <w:ilvl w:val="0"/>
          <w:numId w:val="2"/>
        </w:numPr>
        <w:spacing w:after="80" w:line="276" w:lineRule="auto"/>
      </w:pPr>
      <w:r>
        <w:rPr>
          <w:b/>
          <w:bCs/>
        </w:rPr>
        <w:t xml:space="preserve">Crossover: </w:t>
      </w:r>
      <w:r>
        <w:t xml:space="preserve">Blend crossover (BLX-α with α=0.5), crossover probability </w:t>
      </w:r>
      <w:proofErr w:type="spellStart"/>
      <w:r>
        <w:t>cxpb</w:t>
      </w:r>
      <w:proofErr w:type="spellEnd"/>
      <w:r>
        <w:t>=0.7. Blend crossover is ideal for continuous-valued chromosomes because it can produce offspring outside the parents’ range, enabling exploration. Weights are re-</w:t>
      </w:r>
      <w:proofErr w:type="spellStart"/>
      <w:r>
        <w:t>normalised</w:t>
      </w:r>
      <w:proofErr w:type="spellEnd"/>
      <w:r>
        <w:t xml:space="preserve"> to sum to 1.0 after crossover.</w:t>
      </w:r>
    </w:p>
    <w:p w14:paraId="09C71342" w14:textId="77777777" w:rsidR="005D1716" w:rsidRDefault="00000000">
      <w:pPr>
        <w:pStyle w:val="ListParagraph"/>
        <w:numPr>
          <w:ilvl w:val="0"/>
          <w:numId w:val="2"/>
        </w:numPr>
        <w:spacing w:after="80" w:line="276" w:lineRule="auto"/>
      </w:pPr>
      <w:r>
        <w:rPr>
          <w:b/>
          <w:bCs/>
        </w:rPr>
        <w:t xml:space="preserve">Mutation: </w:t>
      </w:r>
      <w:r>
        <w:t xml:space="preserve">Gaussian mutation with σ=0.1, mutation probability </w:t>
      </w:r>
      <w:proofErr w:type="spellStart"/>
      <w:r>
        <w:t>mutpb</w:t>
      </w:r>
      <w:proofErr w:type="spellEnd"/>
      <w:r>
        <w:t>=0.2. Each gene (weight) has a 20% chance of being perturbed by small Gaussian noise. Weights are re-</w:t>
      </w:r>
      <w:proofErr w:type="spellStart"/>
      <w:r>
        <w:t>normalised</w:t>
      </w:r>
      <w:proofErr w:type="spellEnd"/>
      <w:r>
        <w:t xml:space="preserve"> after mutation.</w:t>
      </w:r>
    </w:p>
    <w:p w14:paraId="353A72C4" w14:textId="77777777" w:rsidR="005D1716" w:rsidRDefault="00000000">
      <w:pPr>
        <w:pStyle w:val="ListParagraph"/>
        <w:numPr>
          <w:ilvl w:val="0"/>
          <w:numId w:val="2"/>
        </w:numPr>
        <w:spacing w:after="80" w:line="276" w:lineRule="auto"/>
      </w:pPr>
      <w:r>
        <w:rPr>
          <w:b/>
          <w:bCs/>
        </w:rPr>
        <w:t xml:space="preserve">Termination: </w:t>
      </w:r>
      <w:r>
        <w:t>50 generations, with Hall of Fame (size=1) tracking the best individual across all generations. Early stopping is applied if the best fitness has not improved for 10 consecutive generations.</w:t>
      </w:r>
    </w:p>
    <w:p w14:paraId="1E518DFD" w14:textId="77777777" w:rsidR="005D1716" w:rsidRDefault="00000000">
      <w:pPr>
        <w:pStyle w:val="ListParagraph"/>
        <w:numPr>
          <w:ilvl w:val="0"/>
          <w:numId w:val="2"/>
        </w:numPr>
        <w:spacing w:after="80" w:line="276" w:lineRule="auto"/>
      </w:pPr>
      <w:r>
        <w:rPr>
          <w:b/>
          <w:bCs/>
        </w:rPr>
        <w:t xml:space="preserve">Output: </w:t>
      </w:r>
      <w:r>
        <w:t xml:space="preserve">The best chromosome from the Hall of Fame provides the </w:t>
      </w:r>
      <w:proofErr w:type="spellStart"/>
      <w:r>
        <w:t>optimised</w:t>
      </w:r>
      <w:proofErr w:type="spellEnd"/>
      <w:r>
        <w:t xml:space="preserve"> weight set [w₁*, w₂*, w₃*, w₄*, w₅*] for that job category. These weights are stored in a configuration table and loaded by the A* ranking engine at runtime.</w:t>
      </w:r>
    </w:p>
    <w:p w14:paraId="48D6FAF4" w14:textId="77777777" w:rsidR="00077D5F" w:rsidRDefault="00077D5F">
      <w:pPr>
        <w:spacing w:after="120" w:line="276" w:lineRule="auto"/>
        <w:jc w:val="both"/>
      </w:pPr>
    </w:p>
    <w:p w14:paraId="39C0F302" w14:textId="26DB5EF7" w:rsidR="005D1716" w:rsidRDefault="00000000">
      <w:pPr>
        <w:spacing w:after="120" w:line="276" w:lineRule="auto"/>
        <w:jc w:val="both"/>
      </w:pPr>
      <w:r>
        <w:lastRenderedPageBreak/>
        <w:t xml:space="preserve">Example of GA-discovered weight </w:t>
      </w:r>
      <w:proofErr w:type="spellStart"/>
      <w:r>
        <w:t>specialisation</w:t>
      </w:r>
      <w:proofErr w:type="spellEnd"/>
      <w:r>
        <w:t xml:space="preserve"> across job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4"/>
        <w:gridCol w:w="1162"/>
        <w:gridCol w:w="1552"/>
        <w:gridCol w:w="1530"/>
        <w:gridCol w:w="1452"/>
        <w:gridCol w:w="1496"/>
      </w:tblGrid>
      <w:tr w:rsidR="005D1716" w14:paraId="26CE5927"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37743C" w14:textId="77777777" w:rsidR="005D1716" w:rsidRDefault="00000000">
            <w:pPr>
              <w:jc w:val="center"/>
            </w:pPr>
            <w:r>
              <w:rPr>
                <w:b/>
                <w:bCs/>
                <w:color w:val="FFFFFF"/>
                <w:sz w:val="20"/>
                <w:szCs w:val="20"/>
              </w:rPr>
              <w:t>Job Category</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72F9D6" w14:textId="77777777" w:rsidR="005D1716" w:rsidRDefault="00000000">
            <w:pPr>
              <w:jc w:val="center"/>
            </w:pPr>
            <w:proofErr w:type="spellStart"/>
            <w:r>
              <w:rPr>
                <w:b/>
                <w:bCs/>
                <w:color w:val="FFFFFF"/>
                <w:sz w:val="20"/>
                <w:szCs w:val="20"/>
              </w:rPr>
              <w:t>w_skills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E770FD" w14:textId="77777777" w:rsidR="005D1716" w:rsidRDefault="00000000">
            <w:pPr>
              <w:jc w:val="center"/>
            </w:pPr>
            <w:proofErr w:type="spellStart"/>
            <w:r>
              <w:rPr>
                <w:b/>
                <w:bCs/>
                <w:color w:val="FFFFFF"/>
                <w:sz w:val="20"/>
                <w:szCs w:val="20"/>
              </w:rPr>
              <w:t>w_experience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E6897B" w14:textId="77777777" w:rsidR="005D1716" w:rsidRDefault="00000000">
            <w:pPr>
              <w:jc w:val="center"/>
            </w:pPr>
            <w:proofErr w:type="spellStart"/>
            <w:r>
              <w:rPr>
                <w:b/>
                <w:bCs/>
                <w:color w:val="FFFFFF"/>
                <w:sz w:val="20"/>
                <w:szCs w:val="20"/>
              </w:rPr>
              <w:t>w_availability</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534F8EB" w14:textId="77777777" w:rsidR="005D1716" w:rsidRDefault="00000000">
            <w:pPr>
              <w:jc w:val="center"/>
            </w:pPr>
            <w:proofErr w:type="spellStart"/>
            <w:r>
              <w:rPr>
                <w:b/>
                <w:bCs/>
                <w:color w:val="FFFFFF"/>
                <w:sz w:val="20"/>
                <w:szCs w:val="20"/>
              </w:rPr>
              <w:t>w_education</w:t>
            </w:r>
            <w:proofErr w:type="spellEnd"/>
          </w:p>
        </w:tc>
        <w:tc>
          <w:tcPr>
            <w:tcW w:w="1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3E22EA" w14:textId="77777777" w:rsidR="005D1716" w:rsidRDefault="00000000">
            <w:pPr>
              <w:jc w:val="center"/>
            </w:pPr>
            <w:proofErr w:type="spellStart"/>
            <w:r>
              <w:rPr>
                <w:b/>
                <w:bCs/>
                <w:color w:val="FFFFFF"/>
                <w:sz w:val="20"/>
                <w:szCs w:val="20"/>
              </w:rPr>
              <w:t>w_misc</w:t>
            </w:r>
            <w:proofErr w:type="spellEnd"/>
          </w:p>
        </w:tc>
      </w:tr>
      <w:tr w:rsidR="005D1716" w14:paraId="567F289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F0775" w14:textId="77777777" w:rsidR="005D1716" w:rsidRDefault="00000000">
            <w:r>
              <w:rPr>
                <w:sz w:val="20"/>
                <w:szCs w:val="20"/>
              </w:rPr>
              <w:t>Data Science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DE89F" w14:textId="77777777" w:rsidR="005D1716" w:rsidRDefault="00000000">
            <w:r>
              <w:rPr>
                <w:sz w:val="20"/>
                <w:szCs w:val="20"/>
              </w:rPr>
              <w:t>0.40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202CA" w14:textId="77777777" w:rsidR="005D1716" w:rsidRDefault="00000000">
            <w:r>
              <w:rPr>
                <w:sz w:val="20"/>
                <w:szCs w:val="20"/>
              </w:rPr>
              <w:t>0.30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51CFEF" w14:textId="77777777" w:rsidR="005D1716" w:rsidRDefault="00000000">
            <w:r>
              <w:rPr>
                <w:sz w:val="20"/>
                <w:szCs w:val="20"/>
              </w:rPr>
              <w:t>0.08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2C16A" w14:textId="77777777" w:rsidR="005D1716" w:rsidRDefault="00000000">
            <w:r>
              <w:rPr>
                <w:sz w:val="20"/>
                <w:szCs w:val="20"/>
              </w:rPr>
              <w:t>0.15</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2E52F" w14:textId="77777777" w:rsidR="005D1716" w:rsidRDefault="00000000">
            <w:r>
              <w:rPr>
                <w:sz w:val="20"/>
                <w:szCs w:val="20"/>
              </w:rPr>
              <w:t>0.07</w:t>
            </w:r>
          </w:p>
        </w:tc>
      </w:tr>
      <w:tr w:rsidR="005D1716" w14:paraId="1B62416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44437A" w14:textId="77777777" w:rsidR="005D1716" w:rsidRDefault="00000000">
            <w:r>
              <w:rPr>
                <w:sz w:val="20"/>
                <w:szCs w:val="20"/>
              </w:rPr>
              <w:t>Contract UI Developer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D8260" w14:textId="77777777" w:rsidR="005D1716" w:rsidRDefault="00000000">
            <w:r>
              <w:rPr>
                <w:sz w:val="20"/>
                <w:szCs w:val="20"/>
              </w:rPr>
              <w:t>0.25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F7BAA" w14:textId="77777777" w:rsidR="005D1716" w:rsidRDefault="00000000">
            <w:r>
              <w:rPr>
                <w:sz w:val="20"/>
                <w:szCs w:val="20"/>
              </w:rPr>
              <w:t>0.15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7D39D" w14:textId="77777777" w:rsidR="005D1716" w:rsidRDefault="00000000">
            <w:r>
              <w:rPr>
                <w:sz w:val="20"/>
                <w:szCs w:val="20"/>
              </w:rPr>
              <w:t>0.35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E2A56" w14:textId="77777777" w:rsidR="005D1716" w:rsidRDefault="00000000">
            <w:r>
              <w:rPr>
                <w:sz w:val="20"/>
                <w:szCs w:val="20"/>
              </w:rPr>
              <w:t>0.10</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B32A1" w14:textId="77777777" w:rsidR="005D1716" w:rsidRDefault="00000000">
            <w:r>
              <w:rPr>
                <w:sz w:val="20"/>
                <w:szCs w:val="20"/>
              </w:rPr>
              <w:t>0.15</w:t>
            </w:r>
          </w:p>
        </w:tc>
      </w:tr>
      <w:tr w:rsidR="005D1716" w14:paraId="3F09EA9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73CA16" w14:textId="77777777" w:rsidR="005D1716" w:rsidRDefault="00000000">
            <w:r>
              <w:rPr>
                <w:sz w:val="20"/>
                <w:szCs w:val="20"/>
              </w:rPr>
              <w:t>Senior Finance Analyst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C7447" w14:textId="77777777" w:rsidR="005D1716" w:rsidRDefault="00000000">
            <w:r>
              <w:rPr>
                <w:sz w:val="20"/>
                <w:szCs w:val="20"/>
              </w:rPr>
              <w:t>0.30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589CE" w14:textId="77777777" w:rsidR="005D1716" w:rsidRDefault="00000000">
            <w:r>
              <w:rPr>
                <w:sz w:val="20"/>
                <w:szCs w:val="20"/>
              </w:rPr>
              <w:t>0.25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47EA7" w14:textId="77777777" w:rsidR="005D1716" w:rsidRDefault="00000000">
            <w:r>
              <w:rPr>
                <w:sz w:val="20"/>
                <w:szCs w:val="20"/>
              </w:rPr>
              <w:t>0.10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B85D7" w14:textId="77777777" w:rsidR="005D1716" w:rsidRDefault="00000000">
            <w:r>
              <w:rPr>
                <w:sz w:val="20"/>
                <w:szCs w:val="20"/>
              </w:rPr>
              <w:t>0.25</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A5349" w14:textId="77777777" w:rsidR="005D1716" w:rsidRDefault="00000000">
            <w:r>
              <w:rPr>
                <w:sz w:val="20"/>
                <w:szCs w:val="20"/>
              </w:rPr>
              <w:t>0.10</w:t>
            </w:r>
          </w:p>
        </w:tc>
      </w:tr>
      <w:tr w:rsidR="005D1716" w14:paraId="245A6A3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7A73BB" w14:textId="77777777" w:rsidR="005D1716" w:rsidRDefault="00000000">
            <w:r>
              <w:rPr>
                <w:sz w:val="20"/>
                <w:szCs w:val="20"/>
              </w:rPr>
              <w:t>Default (Equal Weights)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6BFF3" w14:textId="77777777" w:rsidR="005D1716" w:rsidRDefault="00000000">
            <w:r>
              <w:rPr>
                <w:sz w:val="20"/>
                <w:szCs w:val="20"/>
              </w:rPr>
              <w:t>0.20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EA038" w14:textId="77777777" w:rsidR="005D1716" w:rsidRDefault="00000000">
            <w:r>
              <w:rPr>
                <w:sz w:val="20"/>
                <w:szCs w:val="20"/>
              </w:rPr>
              <w:t>0.20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58778" w14:textId="77777777" w:rsidR="005D1716" w:rsidRDefault="00000000">
            <w:r>
              <w:rPr>
                <w:sz w:val="20"/>
                <w:szCs w:val="20"/>
              </w:rPr>
              <w:t>0.20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AADB7C" w14:textId="77777777" w:rsidR="005D1716" w:rsidRDefault="00000000">
            <w:r>
              <w:rPr>
                <w:sz w:val="20"/>
                <w:szCs w:val="20"/>
              </w:rPr>
              <w:t>0.20</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31C88" w14:textId="77777777" w:rsidR="005D1716" w:rsidRDefault="00000000">
            <w:r>
              <w:rPr>
                <w:sz w:val="20"/>
                <w:szCs w:val="20"/>
              </w:rPr>
              <w:t>0.20</w:t>
            </w:r>
          </w:p>
        </w:tc>
      </w:tr>
    </w:tbl>
    <w:p w14:paraId="3BAAA863" w14:textId="77777777" w:rsidR="005D1716" w:rsidRDefault="00000000">
      <w:pPr>
        <w:spacing w:after="120" w:line="276" w:lineRule="auto"/>
        <w:jc w:val="both"/>
      </w:pPr>
      <w:r>
        <w:t xml:space="preserve">The GA autonomously discovers that Data Science roles </w:t>
      </w:r>
      <w:proofErr w:type="spellStart"/>
      <w:r>
        <w:t>prioritise</w:t>
      </w:r>
      <w:proofErr w:type="spellEnd"/>
      <w:r>
        <w:t xml:space="preserve"> skills (40%) and experience (30%) with low availability weight (8%), while Contract UI Developer roles heavily </w:t>
      </w:r>
      <w:proofErr w:type="spellStart"/>
      <w:r>
        <w:t>favour</w:t>
      </w:r>
      <w:proofErr w:type="spellEnd"/>
      <w:r>
        <w:t xml:space="preserve"> availability (35%) because contract positions require immediate joiners. No human input or HR consultation is required — the GA learns these patterns directly from the data via the Kendall τ fitness function.</w:t>
      </w:r>
    </w:p>
    <w:p w14:paraId="1D0AABF8" w14:textId="77777777" w:rsidR="005D1716" w:rsidRDefault="00000000">
      <w:pPr>
        <w:spacing w:after="120" w:line="276" w:lineRule="auto"/>
        <w:jc w:val="both"/>
      </w:pPr>
      <w:r>
        <w:rPr>
          <w:b/>
          <w:bCs/>
          <w:i/>
          <w:iCs/>
        </w:rPr>
        <w:t xml:space="preserve">XAI Compatibility: </w:t>
      </w:r>
      <w:r>
        <w:rPr>
          <w:i/>
          <w:iCs/>
        </w:rPr>
        <w:t>The GA does not compromise explainability. Its output is a simple, fully transparent vector of 5 weights that can be displayed on the dashboard: “For Data Science roles, the system learned that Technical Skills (40%) and Experience (30%) are the most important factors, based on analysis of 200+ historical resumes.” The weights are inspectable, interpretable, and auditable — unlike neural network parameters which are meaningless to humans. The GA replaces arbitrary developer assumptions with data-driven, justifiable weights, making the system more explainable, not less.</w:t>
      </w:r>
    </w:p>
    <w:p w14:paraId="3D73FFF1" w14:textId="77777777" w:rsidR="005D1716" w:rsidRDefault="00000000">
      <w:pPr>
        <w:pStyle w:val="Heading3"/>
        <w:spacing w:before="300" w:after="150"/>
      </w:pPr>
      <w:r>
        <w:rPr>
          <w:color w:val="1F4E79"/>
        </w:rPr>
        <w:t>Stage 2: A* Informed Search — Runtime Candidate Ranking</w:t>
      </w:r>
    </w:p>
    <w:p w14:paraId="262E98E5" w14:textId="7289F5D9" w:rsidR="005D1716" w:rsidRDefault="00000000">
      <w:pPr>
        <w:spacing w:after="120" w:line="276" w:lineRule="auto"/>
        <w:jc w:val="both"/>
      </w:pPr>
      <w:r>
        <w:t xml:space="preserve">At runtime, when a </w:t>
      </w:r>
      <w:proofErr w:type="gramStart"/>
      <w:r>
        <w:t>recruiter</w:t>
      </w:r>
      <w:r w:rsidR="006A4BFE">
        <w:t xml:space="preserve"> </w:t>
      </w:r>
      <w:r>
        <w:t>uploads</w:t>
      </w:r>
      <w:proofErr w:type="gramEnd"/>
      <w:r>
        <w:t xml:space="preserve"> resumes against a JD, the system loads the GA-</w:t>
      </w:r>
      <w:proofErr w:type="spellStart"/>
      <w:r>
        <w:t>optimised</w:t>
      </w:r>
      <w:proofErr w:type="spellEnd"/>
      <w:r>
        <w:t xml:space="preserve"> weights for the matched job category and feeds them into the A* heuristic function:</w:t>
      </w:r>
    </w:p>
    <w:p w14:paraId="64AC4296" w14:textId="77777777" w:rsidR="005D1716" w:rsidRDefault="00000000">
      <w:pPr>
        <w:pBdr>
          <w:top w:val="single" w:sz="1" w:space="4" w:color="CCCCCC"/>
          <w:bottom w:val="single" w:sz="1" w:space="4" w:color="CCCCCC"/>
        </w:pBdr>
        <w:spacing w:before="200" w:after="200"/>
        <w:jc w:val="center"/>
      </w:pPr>
      <w:r>
        <w:rPr>
          <w:rFonts w:ascii="Courier New" w:eastAsia="Courier New" w:hAnsi="Courier New" w:cs="Courier New"/>
          <w:b/>
          <w:bCs/>
          <w:color w:val="1F4E79"/>
          <w:sz w:val="20"/>
          <w:szCs w:val="20"/>
        </w:rPr>
        <w:t>h(candidate) = w₁*·</w:t>
      </w:r>
      <w:proofErr w:type="spellStart"/>
      <w:r>
        <w:rPr>
          <w:rFonts w:ascii="Courier New" w:eastAsia="Courier New" w:hAnsi="Courier New" w:cs="Courier New"/>
          <w:b/>
          <w:bCs/>
          <w:color w:val="1F4E79"/>
          <w:sz w:val="20"/>
          <w:szCs w:val="20"/>
        </w:rPr>
        <w:t>skill_match</w:t>
      </w:r>
      <w:proofErr w:type="spellEnd"/>
      <w:r>
        <w:rPr>
          <w:rFonts w:ascii="Courier New" w:eastAsia="Courier New" w:hAnsi="Courier New" w:cs="Courier New"/>
          <w:b/>
          <w:bCs/>
          <w:color w:val="1F4E79"/>
          <w:sz w:val="20"/>
          <w:szCs w:val="20"/>
        </w:rPr>
        <w:t xml:space="preserve"> + w₂*·experience + w₃*·availability + w₄*·education + w₅*·</w:t>
      </w:r>
      <w:proofErr w:type="spellStart"/>
      <w:r>
        <w:rPr>
          <w:rFonts w:ascii="Courier New" w:eastAsia="Courier New" w:hAnsi="Courier New" w:cs="Courier New"/>
          <w:b/>
          <w:bCs/>
          <w:color w:val="1F4E79"/>
          <w:sz w:val="20"/>
          <w:szCs w:val="20"/>
        </w:rPr>
        <w:t>misc</w:t>
      </w:r>
      <w:proofErr w:type="spellEnd"/>
    </w:p>
    <w:p w14:paraId="7B2A779E" w14:textId="47A1C53D" w:rsidR="006A4BFE" w:rsidRDefault="00000000">
      <w:pPr>
        <w:spacing w:after="120" w:line="276" w:lineRule="auto"/>
        <w:jc w:val="both"/>
      </w:pPr>
      <w:r>
        <w:t>where w₁*...w₅* are the GA-</w:t>
      </w:r>
      <w:proofErr w:type="spellStart"/>
      <w:r>
        <w:t>optimised</w:t>
      </w:r>
      <w:proofErr w:type="spellEnd"/>
      <w:r>
        <w:t xml:space="preserve"> weights (not hardcoded defaults). The A* search ranks candidates by their heuristic value using a priority queue (Python </w:t>
      </w:r>
      <w:proofErr w:type="spellStart"/>
      <w:r>
        <w:t>heapq</w:t>
      </w:r>
      <w:proofErr w:type="spellEnd"/>
      <w:r>
        <w:t xml:space="preserve">, min-heap with negated scores to simulate max-heap </w:t>
      </w:r>
      <w:proofErr w:type="spellStart"/>
      <w:r>
        <w:t>behaviour</w:t>
      </w:r>
      <w:proofErr w:type="spellEnd"/>
      <w:r>
        <w:t xml:space="preserve">), producing the optimal ordering that </w:t>
      </w:r>
      <w:proofErr w:type="spellStart"/>
      <w:r>
        <w:t>maximises</w:t>
      </w:r>
      <w:proofErr w:type="spellEnd"/>
      <w:r>
        <w:t xml:space="preserve"> the total score across the candidate list.</w:t>
      </w:r>
    </w:p>
    <w:p w14:paraId="3D51F068" w14:textId="77777777" w:rsidR="006A4BFE" w:rsidRDefault="006A4BFE">
      <w:pPr>
        <w:spacing w:after="120" w:line="276" w:lineRule="auto"/>
        <w:jc w:val="both"/>
      </w:pPr>
    </w:p>
    <w:p w14:paraId="2C2A1B80" w14:textId="273BD472" w:rsidR="005D1716" w:rsidRDefault="00000000">
      <w:pPr>
        <w:spacing w:after="120" w:line="276" w:lineRule="auto"/>
        <w:jc w:val="both"/>
      </w:pPr>
      <w:r>
        <w:t>The dual-stage architecture provides the following advantages over using either technique alone: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4026"/>
      </w:tblGrid>
      <w:tr w:rsidR="005D1716" w14:paraId="362E3126"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6DC2F5" w14:textId="77777777" w:rsidR="005D1716" w:rsidRDefault="00000000">
            <w:pPr>
              <w:jc w:val="center"/>
            </w:pPr>
            <w:r>
              <w:rPr>
                <w:b/>
                <w:bCs/>
                <w:color w:val="FFFFFF"/>
                <w:sz w:val="20"/>
                <w:szCs w:val="20"/>
              </w:rPr>
              <w:t>Aspect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DD1975" w14:textId="77777777" w:rsidR="005D1716" w:rsidRDefault="00000000">
            <w:pPr>
              <w:jc w:val="center"/>
            </w:pPr>
            <w:r>
              <w:rPr>
                <w:b/>
                <w:bCs/>
                <w:color w:val="FFFFFF"/>
                <w:sz w:val="20"/>
                <w:szCs w:val="20"/>
              </w:rPr>
              <w:t>A* Alone (Hardcoded Weights)</w:t>
            </w:r>
          </w:p>
        </w:tc>
        <w:tc>
          <w:tcPr>
            <w:tcW w:w="4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2658ED" w14:textId="77777777" w:rsidR="005D1716" w:rsidRDefault="00000000">
            <w:pPr>
              <w:jc w:val="center"/>
            </w:pPr>
            <w:r>
              <w:rPr>
                <w:b/>
                <w:bCs/>
                <w:color w:val="FFFFFF"/>
                <w:sz w:val="20"/>
                <w:szCs w:val="20"/>
              </w:rPr>
              <w:t>GA + A* (Dual-Stage)</w:t>
            </w:r>
          </w:p>
        </w:tc>
      </w:tr>
      <w:tr w:rsidR="005D1716" w14:paraId="003EF576"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0495C" w14:textId="77777777" w:rsidR="005D1716" w:rsidRDefault="00000000">
            <w:r>
              <w:rPr>
                <w:sz w:val="20"/>
                <w:szCs w:val="20"/>
              </w:rPr>
              <w:t>Weight Source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B1DFE" w14:textId="77777777" w:rsidR="005D1716" w:rsidRDefault="00000000">
            <w:r>
              <w:rPr>
                <w:sz w:val="20"/>
                <w:szCs w:val="20"/>
              </w:rPr>
              <w:t>Developer’s intuition (static, one-size-fits-all)</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A95BA" w14:textId="77777777" w:rsidR="005D1716" w:rsidRDefault="00000000">
            <w:r>
              <w:rPr>
                <w:sz w:val="20"/>
                <w:szCs w:val="20"/>
              </w:rPr>
              <w:t>Data-driven, evolved per job category from Kaggle corpus</w:t>
            </w:r>
          </w:p>
        </w:tc>
      </w:tr>
      <w:tr w:rsidR="005D1716" w14:paraId="521C1C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B7122" w14:textId="77777777" w:rsidR="005D1716" w:rsidRDefault="00000000">
            <w:r>
              <w:rPr>
                <w:sz w:val="20"/>
                <w:szCs w:val="20"/>
              </w:rPr>
              <w:t>Adaptability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0FE0D8" w14:textId="77777777" w:rsidR="005D1716" w:rsidRDefault="00000000">
            <w:r>
              <w:rPr>
                <w:sz w:val="20"/>
                <w:szCs w:val="20"/>
              </w:rPr>
              <w:t>Same weights for all role types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1AF3B" w14:textId="77777777" w:rsidR="005D1716" w:rsidRDefault="00000000">
            <w:r>
              <w:rPr>
                <w:sz w:val="20"/>
                <w:szCs w:val="20"/>
              </w:rPr>
              <w:t>Different optimal weights per role type (</w:t>
            </w:r>
            <w:proofErr w:type="gramStart"/>
            <w:r>
              <w:rPr>
                <w:sz w:val="20"/>
                <w:szCs w:val="20"/>
              </w:rPr>
              <w:t>auto-discovered</w:t>
            </w:r>
            <w:proofErr w:type="gramEnd"/>
            <w:r>
              <w:rPr>
                <w:sz w:val="20"/>
                <w:szCs w:val="20"/>
              </w:rPr>
              <w:t>)</w:t>
            </w:r>
          </w:p>
        </w:tc>
      </w:tr>
      <w:tr w:rsidR="005D1716" w14:paraId="2625B1C2"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C0721" w14:textId="77777777" w:rsidR="005D1716" w:rsidRDefault="00000000">
            <w:r>
              <w:rPr>
                <w:sz w:val="20"/>
                <w:szCs w:val="20"/>
              </w:rPr>
              <w:t>Accuracy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A4358" w14:textId="77777777" w:rsidR="005D1716" w:rsidRDefault="00000000">
            <w:r>
              <w:rPr>
                <w:sz w:val="20"/>
                <w:szCs w:val="20"/>
              </w:rPr>
              <w:t>Moderate — weights are assumptions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67650" w14:textId="77777777" w:rsidR="005D1716" w:rsidRDefault="00000000">
            <w:r>
              <w:rPr>
                <w:sz w:val="20"/>
                <w:szCs w:val="20"/>
              </w:rPr>
              <w:t>Higher — weights validated against ground truth via Kendall τ</w:t>
            </w:r>
          </w:p>
        </w:tc>
      </w:tr>
      <w:tr w:rsidR="005D1716" w14:paraId="12E29ACB"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11906" w14:textId="77777777" w:rsidR="005D1716" w:rsidRDefault="00000000">
            <w:r>
              <w:rPr>
                <w:sz w:val="20"/>
                <w:szCs w:val="20"/>
              </w:rPr>
              <w:lastRenderedPageBreak/>
              <w:t>XAI Support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9C1D7" w14:textId="77777777" w:rsidR="005D1716" w:rsidRDefault="00000000">
            <w:r>
              <w:rPr>
                <w:sz w:val="20"/>
                <w:szCs w:val="20"/>
              </w:rPr>
              <w:t>Can explain scores, but not why these weights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E1398" w14:textId="77777777" w:rsidR="005D1716" w:rsidRDefault="00000000">
            <w:r>
              <w:rPr>
                <w:sz w:val="20"/>
                <w:szCs w:val="20"/>
              </w:rPr>
              <w:t xml:space="preserve">Can explain: “Weights </w:t>
            </w:r>
            <w:proofErr w:type="spellStart"/>
            <w:r>
              <w:rPr>
                <w:sz w:val="20"/>
                <w:szCs w:val="20"/>
              </w:rPr>
              <w:t>optimised</w:t>
            </w:r>
            <w:proofErr w:type="spellEnd"/>
            <w:r>
              <w:rPr>
                <w:sz w:val="20"/>
                <w:szCs w:val="20"/>
              </w:rPr>
              <w:t xml:space="preserve"> for this role based on 200+ historical resumes”</w:t>
            </w:r>
          </w:p>
        </w:tc>
      </w:tr>
      <w:tr w:rsidR="005D1716" w14:paraId="1DC20E66"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918DE" w14:textId="77777777" w:rsidR="005D1716" w:rsidRDefault="00000000">
            <w:r>
              <w:rPr>
                <w:sz w:val="20"/>
                <w:szCs w:val="20"/>
              </w:rPr>
              <w:t>Runtime Cost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BBC30" w14:textId="77777777" w:rsidR="005D1716" w:rsidRDefault="00000000">
            <w:proofErr w:type="gramStart"/>
            <w:r>
              <w:rPr>
                <w:sz w:val="20"/>
                <w:szCs w:val="20"/>
              </w:rPr>
              <w:t>O(</w:t>
            </w:r>
            <w:proofErr w:type="gramEnd"/>
            <w:r>
              <w:rPr>
                <w:sz w:val="20"/>
                <w:szCs w:val="20"/>
              </w:rPr>
              <w:t>N log N) via priority queue</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F587A" w14:textId="77777777" w:rsidR="005D1716" w:rsidRDefault="00000000">
            <w:r>
              <w:rPr>
                <w:sz w:val="20"/>
                <w:szCs w:val="20"/>
              </w:rPr>
              <w:t>Same at runtime — GA runs offline only once during calibration</w:t>
            </w:r>
          </w:p>
        </w:tc>
      </w:tr>
    </w:tbl>
    <w:p w14:paraId="423CF660" w14:textId="77777777" w:rsidR="00527609" w:rsidRDefault="00527609" w:rsidP="00527609"/>
    <w:p w14:paraId="30F36B3B" w14:textId="5A888401" w:rsidR="005D1716" w:rsidRDefault="00000000" w:rsidP="00527609">
      <w:r>
        <w:rPr>
          <w:b/>
          <w:bCs/>
          <w:color w:val="1F4E79"/>
        </w:rPr>
        <w:t xml:space="preserve">4.2.4 Cognitive Techniques: </w:t>
      </w:r>
    </w:p>
    <w:p w14:paraId="05659692" w14:textId="77777777" w:rsidR="005D1716" w:rsidRDefault="00000000">
      <w:pPr>
        <w:spacing w:after="120" w:line="276" w:lineRule="auto"/>
        <w:jc w:val="both"/>
      </w:pPr>
      <w:r>
        <w:rPr>
          <w:b/>
          <w:bCs/>
        </w:rPr>
        <w:t xml:space="preserve">Technique Selected: </w:t>
      </w:r>
      <w:r>
        <w:t xml:space="preserve">Explainable AI (XAI) Cognitive Dashboard (React + </w:t>
      </w:r>
      <w:proofErr w:type="spellStart"/>
      <w:r>
        <w:t>TailwindCSS</w:t>
      </w:r>
      <w:proofErr w:type="spellEnd"/>
      <w:r>
        <w:t xml:space="preserve"> + Recharts), Knowledge Graph (</w:t>
      </w:r>
      <w:proofErr w:type="spellStart"/>
      <w:r>
        <w:t>NetworkX</w:t>
      </w:r>
      <w:proofErr w:type="spellEnd"/>
      <w:r>
        <w:t xml:space="preserve"> + D3.js), and LLM-powered Natural Language Justification Engine.</w:t>
      </w:r>
    </w:p>
    <w:p w14:paraId="254E143D" w14:textId="32933FF6" w:rsidR="005D1716" w:rsidRDefault="00000000">
      <w:pPr>
        <w:spacing w:after="120" w:line="276" w:lineRule="auto"/>
        <w:jc w:val="both"/>
      </w:pPr>
      <w:r>
        <w:rPr>
          <w:b/>
          <w:bCs/>
        </w:rPr>
        <w:t xml:space="preserve">Rationale: </w:t>
      </w:r>
      <w:r>
        <w:t xml:space="preserve">The cognitive layer is designed around how human recruiters naturally reason about candidates. Rather than implementing a chatbot (which adds interaction overhead without improving reasoning transparency), </w:t>
      </w:r>
      <w:r w:rsidR="00D24C36">
        <w:t>ICRS</w:t>
      </w:r>
      <w:r>
        <w:t xml:space="preserve"> implements a full Explainable AI (XAI) Dashboard that </w:t>
      </w:r>
      <w:proofErr w:type="spellStart"/>
      <w:r>
        <w:t>externalises</w:t>
      </w:r>
      <w:proofErr w:type="spellEnd"/>
      <w:r>
        <w:t xml:space="preserve"> the system’s decision logic in a human-compatible visual format.</w:t>
      </w:r>
    </w:p>
    <w:p w14:paraId="3F6B40A7" w14:textId="77777777" w:rsidR="005D1716" w:rsidRDefault="00000000">
      <w:pPr>
        <w:spacing w:after="120" w:line="276" w:lineRule="auto"/>
        <w:jc w:val="both"/>
      </w:pPr>
      <w:r>
        <w:t>The XAI Dashboard is the primary cognitive interface, supporting the human decision-</w:t>
      </w:r>
      <w:proofErr w:type="spellStart"/>
      <w:r>
        <w:t>maker’s</w:t>
      </w:r>
      <w:proofErr w:type="spellEnd"/>
      <w:r>
        <w:t xml:space="preserve"> cognition through:</w:t>
      </w:r>
    </w:p>
    <w:p w14:paraId="109C0E01" w14:textId="77777777" w:rsidR="005D1716" w:rsidRDefault="00000000">
      <w:pPr>
        <w:pStyle w:val="ListParagraph"/>
        <w:numPr>
          <w:ilvl w:val="0"/>
          <w:numId w:val="2"/>
        </w:numPr>
        <w:spacing w:after="80" w:line="276" w:lineRule="auto"/>
      </w:pPr>
      <w:r>
        <w:rPr>
          <w:b/>
          <w:bCs/>
        </w:rPr>
        <w:t xml:space="preserve">Per-Candidate Local Explanations: </w:t>
      </w:r>
      <w:r>
        <w:t>Each candidate card displays a detailed score breakdown (e.g., “Ranked #2 because: skill match 92%, availability score 85%, but notice period is 60 days — penalized”). These are local explanations analogous to LIME/SHAP, but rule-based and therefore fully deterministic and auditable.</w:t>
      </w:r>
    </w:p>
    <w:p w14:paraId="4DD1ECD7" w14:textId="77777777" w:rsidR="005D1716" w:rsidRDefault="00000000">
      <w:pPr>
        <w:pStyle w:val="ListParagraph"/>
        <w:numPr>
          <w:ilvl w:val="0"/>
          <w:numId w:val="2"/>
        </w:numPr>
        <w:spacing w:after="80" w:line="276" w:lineRule="auto"/>
      </w:pPr>
      <w:r>
        <w:rPr>
          <w:b/>
          <w:bCs/>
        </w:rPr>
        <w:t xml:space="preserve">Contrastive Explanations: </w:t>
      </w:r>
      <w:r>
        <w:t>The dashboard explains why Candidate A ranks higher than Candidate B through side-by-side score comparisons and differential highlighting.</w:t>
      </w:r>
    </w:p>
    <w:p w14:paraId="0977E1F4" w14:textId="77777777" w:rsidR="005D1716" w:rsidRDefault="00000000">
      <w:pPr>
        <w:pStyle w:val="ListParagraph"/>
        <w:numPr>
          <w:ilvl w:val="0"/>
          <w:numId w:val="2"/>
        </w:numPr>
        <w:spacing w:after="80" w:line="276" w:lineRule="auto"/>
      </w:pPr>
      <w:r>
        <w:rPr>
          <w:b/>
          <w:bCs/>
        </w:rPr>
        <w:t xml:space="preserve">Visual Cognitive Aids: </w:t>
      </w:r>
      <w:r>
        <w:t xml:space="preserve">Radar charts for skill coverage, bar charts for score breakdowns, and </w:t>
      </w:r>
      <w:proofErr w:type="spellStart"/>
      <w:r>
        <w:t>colour</w:t>
      </w:r>
      <w:proofErr w:type="spellEnd"/>
      <w:r>
        <w:t>-coded tier badges (Excellent / Good / Average / Below Average) — these are cognitive artefacts that align with how humans naturally compare options.</w:t>
      </w:r>
    </w:p>
    <w:p w14:paraId="57240C0E" w14:textId="77777777" w:rsidR="005D1716" w:rsidRDefault="00000000">
      <w:pPr>
        <w:pStyle w:val="ListParagraph"/>
        <w:numPr>
          <w:ilvl w:val="0"/>
          <w:numId w:val="2"/>
        </w:numPr>
        <w:spacing w:after="80" w:line="276" w:lineRule="auto"/>
      </w:pPr>
      <w:r>
        <w:rPr>
          <w:b/>
          <w:bCs/>
        </w:rPr>
        <w:t xml:space="preserve">Reasoning Trace Display: </w:t>
      </w:r>
      <w:r>
        <w:t>A “Why This Rank?” button displays the full chain of inference: facts extracted → rules fired → scores computed → ranking assigned. This makes the system’s reasoning process fully transparent.</w:t>
      </w:r>
    </w:p>
    <w:p w14:paraId="5FCED010" w14:textId="77777777" w:rsidR="006A4BFE" w:rsidRDefault="006A4BFE">
      <w:pPr>
        <w:spacing w:after="120" w:line="276" w:lineRule="auto"/>
        <w:jc w:val="both"/>
        <w:rPr>
          <w:b/>
          <w:bCs/>
          <w:i/>
          <w:iCs/>
        </w:rPr>
      </w:pPr>
    </w:p>
    <w:p w14:paraId="1CEF5AB1" w14:textId="0B809B34" w:rsidR="005D1716" w:rsidRDefault="00000000">
      <w:pPr>
        <w:spacing w:after="120" w:line="276" w:lineRule="auto"/>
        <w:jc w:val="both"/>
      </w:pPr>
      <w:r>
        <w:rPr>
          <w:b/>
          <w:bCs/>
          <w:i/>
          <w:iCs/>
        </w:rPr>
        <w:t xml:space="preserve">Why XAI Dashboard over a Chatbot? </w:t>
      </w:r>
      <w:r>
        <w:rPr>
          <w:i/>
          <w:iCs/>
        </w:rPr>
        <w:t>XAI dashboards are the industry standard in HR-tech because recruiters need at-a-glance justifications, not a conversation. A chatbot requires the user to formulate questions and parse natural language responses — adding latency and cognitive overhead. The dashboard preemptively surfaces all the information a recruiter needs: scores, justifications, comparisons, and audit trails — in a single view. This is a stronger cognitive technique because it proactively supports human reasoning rather than reactively responding to queries.</w:t>
      </w:r>
    </w:p>
    <w:p w14:paraId="2576F778" w14:textId="77777777" w:rsidR="005D1716" w:rsidRDefault="00000000">
      <w:pPr>
        <w:spacing w:after="120" w:line="276" w:lineRule="auto"/>
        <w:jc w:val="both"/>
      </w:pPr>
      <w:r>
        <w:t xml:space="preserve">The Knowledge Graph is constructed using </w:t>
      </w:r>
      <w:proofErr w:type="spellStart"/>
      <w:r>
        <w:t>NetworkX</w:t>
      </w:r>
      <w:proofErr w:type="spellEnd"/>
      <w:r>
        <w:t xml:space="preserve"> (Python) and </w:t>
      </w:r>
      <w:proofErr w:type="spellStart"/>
      <w:r>
        <w:t>visualised</w:t>
      </w:r>
      <w:proofErr w:type="spellEnd"/>
      <w:r>
        <w:t xml:space="preserve"> using D3.js force-directed layout on the React dashboard:</w:t>
      </w:r>
    </w:p>
    <w:p w14:paraId="60006ECA" w14:textId="77777777" w:rsidR="005D1716" w:rsidRDefault="00000000">
      <w:pPr>
        <w:pStyle w:val="ListParagraph"/>
        <w:numPr>
          <w:ilvl w:val="0"/>
          <w:numId w:val="2"/>
        </w:numPr>
        <w:spacing w:after="80" w:line="276" w:lineRule="auto"/>
      </w:pPr>
      <w:r>
        <w:rPr>
          <w:b/>
          <w:bCs/>
        </w:rPr>
        <w:t xml:space="preserve">Nodes: </w:t>
      </w:r>
      <w:r>
        <w:t>Candidate, Skill, Job Role, Education Level, Job Description.</w:t>
      </w:r>
    </w:p>
    <w:p w14:paraId="0BA71E11" w14:textId="77777777" w:rsidR="005D1716" w:rsidRDefault="00000000">
      <w:pPr>
        <w:pStyle w:val="ListParagraph"/>
        <w:numPr>
          <w:ilvl w:val="0"/>
          <w:numId w:val="2"/>
        </w:numPr>
        <w:spacing w:after="80" w:line="276" w:lineRule="auto"/>
      </w:pPr>
      <w:r>
        <w:rPr>
          <w:b/>
          <w:bCs/>
        </w:rPr>
        <w:t xml:space="preserve">Edges: </w:t>
      </w:r>
      <w:r>
        <w:t xml:space="preserve">HAS_SKILL, HELD_ROLE, HAS_DEGREE, REQUIRES_SKILL, IMPLIES_SKILL (from </w:t>
      </w:r>
      <w:proofErr w:type="spellStart"/>
      <w:r>
        <w:t>Apriori</w:t>
      </w:r>
      <w:proofErr w:type="spellEnd"/>
      <w:r>
        <w:t xml:space="preserve"> rules).</w:t>
      </w:r>
    </w:p>
    <w:p w14:paraId="25392E1F" w14:textId="77777777" w:rsidR="005D1716" w:rsidRDefault="00000000">
      <w:pPr>
        <w:pStyle w:val="ListParagraph"/>
        <w:numPr>
          <w:ilvl w:val="0"/>
          <w:numId w:val="2"/>
        </w:numPr>
        <w:spacing w:after="80" w:line="276" w:lineRule="auto"/>
      </w:pPr>
      <w:r>
        <w:rPr>
          <w:b/>
          <w:bCs/>
        </w:rPr>
        <w:lastRenderedPageBreak/>
        <w:t xml:space="preserve">Use Cases: </w:t>
      </w:r>
      <w:r>
        <w:t xml:space="preserve">Skill gap analysis per candidate, skill path </w:t>
      </w:r>
      <w:proofErr w:type="spellStart"/>
      <w:r>
        <w:t>visualisation</w:t>
      </w:r>
      <w:proofErr w:type="spellEnd"/>
      <w:r>
        <w:t>, implied skill traversal.</w:t>
      </w:r>
    </w:p>
    <w:p w14:paraId="7B38DC81" w14:textId="37C49CD0" w:rsidR="00E8633F" w:rsidRPr="00527609" w:rsidRDefault="00000000" w:rsidP="00527609">
      <w:pPr>
        <w:spacing w:after="120" w:line="276" w:lineRule="auto"/>
        <w:jc w:val="both"/>
      </w:pPr>
      <w:r>
        <w:t>The LLM Justification Engine (Anthropic Claude API) generates 3–4 sentence natural language summaries for each candidate, explaining their ranking in professional, positive language — always framed constructively without suggesting rejection.</w:t>
      </w:r>
    </w:p>
    <w:p w14:paraId="482D25A4" w14:textId="750FD3AF" w:rsidR="005D1716" w:rsidRDefault="00000000">
      <w:pPr>
        <w:pStyle w:val="Heading2"/>
        <w:spacing w:before="300" w:after="150"/>
      </w:pPr>
      <w:r>
        <w:rPr>
          <w:color w:val="1F4E79"/>
        </w:rPr>
        <w:t>4.3 Scoring Formula</w:t>
      </w:r>
    </w:p>
    <w:p w14:paraId="0709D6C7" w14:textId="77777777" w:rsidR="005D1716" w:rsidRDefault="00000000">
      <w:pPr>
        <w:shd w:val="clear" w:color="auto" w:fill="F2F2F2"/>
        <w:spacing w:before="200" w:after="200"/>
        <w:jc w:val="center"/>
      </w:pPr>
      <w:r>
        <w:rPr>
          <w:rFonts w:ascii="Courier New" w:eastAsia="Courier New" w:hAnsi="Courier New" w:cs="Courier New"/>
          <w:b/>
          <w:bCs/>
        </w:rPr>
        <w:t>Composite Score = (Skills × w₁*) + (Experience × w₂*) + (Availability × w₃*) + (Education × w₄*) + (Misc × w₅*)</w:t>
      </w:r>
    </w:p>
    <w:p w14:paraId="1F814DBD" w14:textId="77777777" w:rsidR="005D1716" w:rsidRDefault="00000000">
      <w:pPr>
        <w:spacing w:after="120" w:line="276" w:lineRule="auto"/>
        <w:jc w:val="both"/>
      </w:pPr>
      <w:r>
        <w:t>Where w₁*...w₅* are GA-</w:t>
      </w:r>
      <w:proofErr w:type="spellStart"/>
      <w:r>
        <w:t>optimised</w:t>
      </w:r>
      <w:proofErr w:type="spellEnd"/>
      <w:r>
        <w:t xml:space="preserve"> weights per job category (evolved via DEAP Genetic Algorithm from Kaggle corpus, validated against ground truth using Kendall τ rank correlation). Semantic Similarity (Sentence-BERT) contributes as a supplementary signal across skills and title dimensions.</w:t>
      </w:r>
    </w:p>
    <w:p w14:paraId="3E8FFD0A" w14:textId="77777777" w:rsidR="005D1716" w:rsidRDefault="00000000">
      <w:pPr>
        <w:pStyle w:val="Heading3"/>
        <w:spacing w:before="300" w:after="150"/>
      </w:pPr>
      <w:r>
        <w:rPr>
          <w:color w:val="1F4E79"/>
        </w:rPr>
        <w:t>Detailed Scoring Dimensions</w:t>
      </w:r>
    </w:p>
    <w:p w14:paraId="34EB3702" w14:textId="77777777" w:rsidR="005D1716" w:rsidRDefault="00000000">
      <w:pPr>
        <w:spacing w:after="120" w:line="276" w:lineRule="auto"/>
        <w:jc w:val="both"/>
      </w:pPr>
      <w:r>
        <w:rPr>
          <w:b/>
          <w:bCs/>
        </w:rPr>
        <w:t xml:space="preserve">Dimension 1 — Technical Skills Match: </w:t>
      </w:r>
      <w:r>
        <w:t>The technical requirements specified in the JD are matched against the candidate’s skills. A matching percentage is computed based on the overlap between required and possessed skills. For example, if a JD requires 10 technical skills and the candidate has 7, the score is 70%.</w:t>
      </w:r>
    </w:p>
    <w:p w14:paraId="3EAA216B" w14:textId="77777777" w:rsidR="005D1716" w:rsidRDefault="00000000">
      <w:pPr>
        <w:spacing w:after="120" w:line="276" w:lineRule="auto"/>
        <w:jc w:val="both"/>
      </w:pPr>
      <w:r>
        <w:rPr>
          <w:b/>
          <w:bCs/>
        </w:rPr>
        <w:t xml:space="preserve">Dimension 2 — Experience Match: </w:t>
      </w:r>
      <w:r>
        <w:t>100% match if candidate experience meets or slightly exceeds the JD requirement. Significantly overqualified candidates (e.g., 12.5 years for a 2+ year role) receive a reduced score, as overqualification may indicate role expectation mismatch or retention risk.</w:t>
      </w:r>
    </w:p>
    <w:p w14:paraId="1FD0C99C" w14:textId="77777777" w:rsidR="005D1716" w:rsidRDefault="00000000">
      <w:pPr>
        <w:spacing w:after="120" w:line="276" w:lineRule="auto"/>
        <w:jc w:val="both"/>
      </w:pPr>
      <w:r>
        <w:rPr>
          <w:b/>
          <w:bCs/>
        </w:rPr>
        <w:t xml:space="preserve">Dimension 3 — Availability Score: </w:t>
      </w:r>
      <w:r>
        <w:t xml:space="preserve">Evaluates how soon the candidate can join. Candidates with immediate availability or notice period ≤ 30 days score highest. Notice periods of 30–60 days receive moderate scores, while 60+ days are </w:t>
      </w:r>
      <w:proofErr w:type="spellStart"/>
      <w:r>
        <w:t>penalised</w:t>
      </w:r>
      <w:proofErr w:type="spellEnd"/>
      <w:r>
        <w:t>. This dimension directly addresses operational hiring urgency.</w:t>
      </w:r>
    </w:p>
    <w:p w14:paraId="27D320F1" w14:textId="77777777" w:rsidR="005D1716" w:rsidRDefault="00000000">
      <w:pPr>
        <w:spacing w:after="120" w:line="276" w:lineRule="auto"/>
        <w:jc w:val="both"/>
      </w:pPr>
      <w:r>
        <w:rPr>
          <w:b/>
          <w:bCs/>
        </w:rPr>
        <w:t xml:space="preserve">Dimension 4 — Education Match: </w:t>
      </w:r>
      <w:r>
        <w:t>Candidate degree level matched against JD requirements. GPA and university ranking serve as adjustment factors.</w:t>
      </w:r>
    </w:p>
    <w:p w14:paraId="69A38B06" w14:textId="77777777" w:rsidR="005D1716" w:rsidRDefault="00000000">
      <w:pPr>
        <w:spacing w:after="120" w:line="276" w:lineRule="auto"/>
        <w:jc w:val="both"/>
      </w:pPr>
      <w:r>
        <w:rPr>
          <w:b/>
          <w:bCs/>
        </w:rPr>
        <w:t xml:space="preserve">Dimension 5 — Miscellaneous: </w:t>
      </w:r>
      <w:r>
        <w:t>Summary assessment covering career gaps, job-switching frequency, relevant certifications, and AI-specific special skills.</w:t>
      </w:r>
    </w:p>
    <w:p w14:paraId="42195E57" w14:textId="77777777" w:rsidR="005D1716" w:rsidRDefault="00000000">
      <w:pPr>
        <w:pStyle w:val="Heading2"/>
        <w:spacing w:before="300" w:after="150"/>
      </w:pPr>
      <w:r>
        <w:rPr>
          <w:color w:val="1F4E79"/>
        </w:rPr>
        <w:t>4.4 Success Criteria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4909"/>
        <w:gridCol w:w="3717"/>
      </w:tblGrid>
      <w:tr w:rsidR="005D1716" w14:paraId="6D0B6D05" w14:textId="77777777" w:rsidTr="00527609">
        <w:tc>
          <w:tcPr>
            <w:tcW w:w="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244FE6E" w14:textId="77777777" w:rsidR="005D1716" w:rsidRDefault="00000000">
            <w:pPr>
              <w:jc w:val="center"/>
            </w:pPr>
            <w:r>
              <w:rPr>
                <w:b/>
                <w:bCs/>
                <w:color w:val="FFFFFF"/>
                <w:sz w:val="20"/>
                <w:szCs w:val="20"/>
              </w:rPr>
              <w:t>#</w:t>
            </w:r>
          </w:p>
        </w:tc>
        <w:tc>
          <w:tcPr>
            <w:tcW w:w="490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E19F1A" w14:textId="77777777" w:rsidR="005D1716" w:rsidRDefault="00000000">
            <w:pPr>
              <w:jc w:val="center"/>
            </w:pPr>
            <w:r>
              <w:rPr>
                <w:b/>
                <w:bCs/>
                <w:color w:val="FFFFFF"/>
                <w:sz w:val="20"/>
                <w:szCs w:val="20"/>
              </w:rPr>
              <w:t>Success Criterion</w:t>
            </w:r>
          </w:p>
        </w:tc>
        <w:tc>
          <w:tcPr>
            <w:tcW w:w="3717"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A15374" w14:textId="77777777" w:rsidR="005D1716" w:rsidRDefault="00000000">
            <w:pPr>
              <w:jc w:val="center"/>
            </w:pPr>
            <w:r>
              <w:rPr>
                <w:b/>
                <w:bCs/>
                <w:color w:val="FFFFFF"/>
                <w:sz w:val="20"/>
                <w:szCs w:val="20"/>
              </w:rPr>
              <w:t>Measurement</w:t>
            </w:r>
          </w:p>
        </w:tc>
      </w:tr>
      <w:tr w:rsidR="005D1716" w14:paraId="1883D610"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623786" w14:textId="77777777" w:rsidR="005D1716" w:rsidRDefault="00000000">
            <w:r>
              <w:rPr>
                <w:sz w:val="20"/>
                <w:szCs w:val="20"/>
              </w:rPr>
              <w:t>1</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9004C" w14:textId="77777777" w:rsidR="005D1716" w:rsidRDefault="00000000">
            <w:r>
              <w:rPr>
                <w:sz w:val="20"/>
                <w:szCs w:val="20"/>
              </w:rPr>
              <w:t>System correctly parses and scores all uploaded resumes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D3DAC" w14:textId="77777777" w:rsidR="005D1716" w:rsidRDefault="00000000">
            <w:r>
              <w:rPr>
                <w:sz w:val="20"/>
                <w:szCs w:val="20"/>
              </w:rPr>
              <w:t>Zero parsing errors on 20 test resumes</w:t>
            </w:r>
          </w:p>
        </w:tc>
      </w:tr>
      <w:tr w:rsidR="005D1716" w14:paraId="2FE76578"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7F0EB" w14:textId="77777777" w:rsidR="005D1716" w:rsidRDefault="00000000">
            <w:r>
              <w:rPr>
                <w:sz w:val="20"/>
                <w:szCs w:val="20"/>
              </w:rPr>
              <w:t>2</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21753" w14:textId="77777777" w:rsidR="005D1716" w:rsidRDefault="00000000">
            <w:r>
              <w:rPr>
                <w:sz w:val="20"/>
                <w:szCs w:val="20"/>
              </w:rPr>
              <w:t>Inference Engine fires correct Forward Chaining rules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5AE95" w14:textId="77777777" w:rsidR="005D1716" w:rsidRDefault="00000000">
            <w:r>
              <w:rPr>
                <w:sz w:val="20"/>
                <w:szCs w:val="20"/>
              </w:rPr>
              <w:t>Rules fire correctly on 10 manually validated test cases</w:t>
            </w:r>
          </w:p>
        </w:tc>
      </w:tr>
      <w:tr w:rsidR="005D1716" w14:paraId="1506878D"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C702E" w14:textId="77777777" w:rsidR="005D1716" w:rsidRDefault="00000000">
            <w:r>
              <w:rPr>
                <w:sz w:val="20"/>
                <w:szCs w:val="20"/>
              </w:rPr>
              <w:t>3</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86868" w14:textId="77777777" w:rsidR="005D1716" w:rsidRDefault="00000000">
            <w:proofErr w:type="spellStart"/>
            <w:r>
              <w:rPr>
                <w:sz w:val="20"/>
                <w:szCs w:val="20"/>
              </w:rPr>
              <w:t>Apriori</w:t>
            </w:r>
            <w:proofErr w:type="spellEnd"/>
            <w:r>
              <w:rPr>
                <w:sz w:val="20"/>
                <w:szCs w:val="20"/>
              </w:rPr>
              <w:t xml:space="preserve"> produces meaningful skill associations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2A3380" w14:textId="727C5EBE" w:rsidR="005D1716" w:rsidRDefault="00527609">
            <w:r>
              <w:rPr>
                <w:sz w:val="20"/>
                <w:szCs w:val="20"/>
              </w:rPr>
              <w:t>Rules with confidence &gt;= 60% from corpus</w:t>
            </w:r>
          </w:p>
        </w:tc>
      </w:tr>
      <w:tr w:rsidR="005D1716" w14:paraId="7B63D759"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8ADBBA" w14:textId="77777777" w:rsidR="005D1716" w:rsidRDefault="00000000">
            <w:r>
              <w:rPr>
                <w:sz w:val="20"/>
                <w:szCs w:val="20"/>
              </w:rPr>
              <w:lastRenderedPageBreak/>
              <w:t>4</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1C4E8F" w14:textId="77777777" w:rsidR="005D1716" w:rsidRDefault="00000000">
            <w:r>
              <w:rPr>
                <w:sz w:val="20"/>
                <w:szCs w:val="20"/>
              </w:rPr>
              <w:t>GA produces improved weights vs default equal weights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E6B36" w14:textId="77777777" w:rsidR="005D1716" w:rsidRDefault="00000000">
            <w:r>
              <w:rPr>
                <w:sz w:val="20"/>
                <w:szCs w:val="20"/>
              </w:rPr>
              <w:t xml:space="preserve">Kendall τ improves &gt;= 5% after GA </w:t>
            </w:r>
            <w:proofErr w:type="spellStart"/>
            <w:r>
              <w:rPr>
                <w:sz w:val="20"/>
                <w:szCs w:val="20"/>
              </w:rPr>
              <w:t>optimisation</w:t>
            </w:r>
            <w:proofErr w:type="spellEnd"/>
            <w:r>
              <w:rPr>
                <w:sz w:val="20"/>
                <w:szCs w:val="20"/>
              </w:rPr>
              <w:t xml:space="preserve"> vs default [0.2, 0.2, 0.2, 0.2, 0.2]</w:t>
            </w:r>
          </w:p>
        </w:tc>
      </w:tr>
      <w:tr w:rsidR="005D1716" w14:paraId="289DF72B"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95E47" w14:textId="77777777" w:rsidR="005D1716" w:rsidRDefault="00000000">
            <w:r>
              <w:rPr>
                <w:sz w:val="20"/>
                <w:szCs w:val="20"/>
              </w:rPr>
              <w:t>5</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2A7AD" w14:textId="77777777" w:rsidR="005D1716" w:rsidRDefault="00000000">
            <w:r>
              <w:rPr>
                <w:sz w:val="20"/>
                <w:szCs w:val="20"/>
              </w:rPr>
              <w:t>A* Informed Search produces optimal ranking given GA weights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7888A" w14:textId="77777777" w:rsidR="005D1716" w:rsidRDefault="00000000">
            <w:proofErr w:type="gramStart"/>
            <w:r>
              <w:rPr>
                <w:sz w:val="20"/>
                <w:szCs w:val="20"/>
              </w:rPr>
              <w:t>Top-5</w:t>
            </w:r>
            <w:proofErr w:type="gramEnd"/>
            <w:r>
              <w:rPr>
                <w:sz w:val="20"/>
                <w:szCs w:val="20"/>
              </w:rPr>
              <w:t xml:space="preserve"> candidates match expert human ranking on 3 test JDs</w:t>
            </w:r>
          </w:p>
        </w:tc>
      </w:tr>
      <w:tr w:rsidR="005D1716" w14:paraId="24C32B69"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1FE8B7" w14:textId="77777777" w:rsidR="005D1716" w:rsidRDefault="00000000">
            <w:r>
              <w:rPr>
                <w:sz w:val="20"/>
                <w:szCs w:val="20"/>
              </w:rPr>
              <w:t>6</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F81E2" w14:textId="77777777" w:rsidR="005D1716" w:rsidRDefault="00000000">
            <w:r>
              <w:rPr>
                <w:sz w:val="20"/>
                <w:szCs w:val="20"/>
              </w:rPr>
              <w:t>Reasoning Trace generated for every candidate</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686EE" w14:textId="77777777" w:rsidR="005D1716" w:rsidRDefault="00000000">
            <w:r>
              <w:rPr>
                <w:sz w:val="20"/>
                <w:szCs w:val="20"/>
              </w:rPr>
              <w:t>Trace includes facts, rules fired, and inferences for 100% of candidates</w:t>
            </w:r>
          </w:p>
        </w:tc>
      </w:tr>
      <w:tr w:rsidR="005D1716" w14:paraId="7342D47B"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5118A" w14:textId="77777777" w:rsidR="005D1716" w:rsidRDefault="00000000">
            <w:r>
              <w:rPr>
                <w:sz w:val="20"/>
                <w:szCs w:val="20"/>
              </w:rPr>
              <w:t>7</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ED664" w14:textId="77777777" w:rsidR="005D1716" w:rsidRDefault="00000000">
            <w:r>
              <w:rPr>
                <w:sz w:val="20"/>
                <w:szCs w:val="20"/>
              </w:rPr>
              <w:t>LLM justification references SSG ontology concepts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38C86" w14:textId="77777777" w:rsidR="005D1716" w:rsidRDefault="00000000">
            <w:r>
              <w:rPr>
                <w:sz w:val="20"/>
                <w:szCs w:val="20"/>
              </w:rPr>
              <w:t>At least 2 domain-specific skills referenced per justification</w:t>
            </w:r>
          </w:p>
        </w:tc>
      </w:tr>
      <w:tr w:rsidR="005D1716" w14:paraId="044D7640" w14:textId="77777777" w:rsidTr="00527609">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E70C9" w14:textId="77777777" w:rsidR="005D1716" w:rsidRDefault="00000000">
            <w:r>
              <w:rPr>
                <w:sz w:val="20"/>
                <w:szCs w:val="20"/>
              </w:rPr>
              <w:t>8</w:t>
            </w:r>
          </w:p>
        </w:tc>
        <w:tc>
          <w:tcPr>
            <w:tcW w:w="4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9C3D6" w14:textId="77777777" w:rsidR="005D1716" w:rsidRDefault="00000000">
            <w:r>
              <w:rPr>
                <w:sz w:val="20"/>
                <w:szCs w:val="20"/>
              </w:rPr>
              <w:t>XAI Dashboard renders all 4 IRS technique outputs</w:t>
            </w:r>
          </w:p>
        </w:tc>
        <w:tc>
          <w:tcPr>
            <w:tcW w:w="37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FAA30A" w14:textId="77777777" w:rsidR="005D1716" w:rsidRDefault="00000000">
            <w:r>
              <w:rPr>
                <w:sz w:val="20"/>
                <w:szCs w:val="20"/>
              </w:rPr>
              <w:t>All layers: scores, KG, trace, GA weights, explanations</w:t>
            </w:r>
          </w:p>
        </w:tc>
      </w:tr>
    </w:tbl>
    <w:p w14:paraId="2ABE30E5" w14:textId="77777777" w:rsidR="005D1716" w:rsidRDefault="00000000">
      <w:pPr>
        <w:pStyle w:val="Heading2"/>
        <w:spacing w:before="300" w:after="150"/>
      </w:pPr>
      <w:r>
        <w:rPr>
          <w:color w:val="1F4E79"/>
        </w:rPr>
        <w:t>4.5 Limitations &amp; Constraints</w:t>
      </w:r>
    </w:p>
    <w:p w14:paraId="5D668B25" w14:textId="77777777" w:rsidR="005D1716" w:rsidRDefault="00000000">
      <w:pPr>
        <w:pStyle w:val="Heading3"/>
        <w:spacing w:before="300" w:after="150"/>
      </w:pPr>
      <w:r>
        <w:rPr>
          <w:color w:val="1F4E79"/>
        </w:rPr>
        <w:t>4.5.1 Academic Limitations</w:t>
      </w:r>
    </w:p>
    <w:p w14:paraId="41F4EEFF" w14:textId="77777777" w:rsidR="005D1716" w:rsidRDefault="00000000">
      <w:pPr>
        <w:pStyle w:val="ListParagraph"/>
        <w:numPr>
          <w:ilvl w:val="0"/>
          <w:numId w:val="2"/>
        </w:numPr>
        <w:spacing w:after="80" w:line="276" w:lineRule="auto"/>
      </w:pPr>
      <w:r>
        <w:rPr>
          <w:b/>
          <w:bCs/>
        </w:rPr>
        <w:t xml:space="preserve">Cold-Start Problem: </w:t>
      </w:r>
      <w:r>
        <w:t xml:space="preserve">Forward Chaining requires a baseline of facts. For emerging roles with no established rules in the knowledge base, the Inference Engine defaults to </w:t>
      </w:r>
      <w:proofErr w:type="spellStart"/>
      <w:r>
        <w:t>generalised</w:t>
      </w:r>
      <w:proofErr w:type="spellEnd"/>
      <w:r>
        <w:t xml:space="preserve"> meritocracy rules. Mitigation: a Generalist Fallback rule set using high-level transferable skills.</w:t>
      </w:r>
    </w:p>
    <w:p w14:paraId="6C817D55" w14:textId="77777777" w:rsidR="005D1716" w:rsidRDefault="00000000">
      <w:pPr>
        <w:pStyle w:val="ListParagraph"/>
        <w:numPr>
          <w:ilvl w:val="0"/>
          <w:numId w:val="2"/>
        </w:numPr>
        <w:spacing w:after="80" w:line="276" w:lineRule="auto"/>
      </w:pPr>
      <w:r>
        <w:rPr>
          <w:b/>
          <w:bCs/>
        </w:rPr>
        <w:t xml:space="preserve">Knowledge Acquisition Bottleneck: </w:t>
      </w:r>
      <w:r>
        <w:t xml:space="preserve">Transforming the SSG framework into a formal machine-readable ontology is </w:t>
      </w:r>
      <w:proofErr w:type="spellStart"/>
      <w:r>
        <w:t>labour-intensive</w:t>
      </w:r>
      <w:proofErr w:type="spellEnd"/>
      <w:r>
        <w:t>. Human-written JDs often use non-standard terminology, which the NLU extraction layer must bridge via fuzzy matching and semantic similarity.</w:t>
      </w:r>
    </w:p>
    <w:p w14:paraId="3EB217C5" w14:textId="77777777" w:rsidR="005D1716" w:rsidRDefault="00000000">
      <w:pPr>
        <w:pStyle w:val="ListParagraph"/>
        <w:numPr>
          <w:ilvl w:val="0"/>
          <w:numId w:val="2"/>
        </w:numPr>
        <w:spacing w:after="80" w:line="276" w:lineRule="auto"/>
      </w:pPr>
      <w:r>
        <w:rPr>
          <w:b/>
          <w:bCs/>
        </w:rPr>
        <w:t xml:space="preserve">Ontology Coverage: </w:t>
      </w:r>
      <w:r>
        <w:t>The initial ontology covers IT and Financial Services sectors only. Other sectors require additional ontology engineering in future iterations.</w:t>
      </w:r>
    </w:p>
    <w:p w14:paraId="5146BE00" w14:textId="77777777" w:rsidR="005D1716" w:rsidRDefault="00000000">
      <w:pPr>
        <w:pStyle w:val="Heading3"/>
        <w:spacing w:before="300" w:after="150"/>
      </w:pPr>
      <w:r>
        <w:rPr>
          <w:color w:val="1F4E79"/>
        </w:rPr>
        <w:t>4.5.2 Market &amp; Operational Constraints</w:t>
      </w:r>
    </w:p>
    <w:p w14:paraId="21F3F33F" w14:textId="77777777" w:rsidR="005D1716" w:rsidRDefault="00000000">
      <w:pPr>
        <w:pStyle w:val="ListParagraph"/>
        <w:numPr>
          <w:ilvl w:val="0"/>
          <w:numId w:val="2"/>
        </w:numPr>
        <w:spacing w:after="80" w:line="276" w:lineRule="auto"/>
      </w:pPr>
      <w:r>
        <w:rPr>
          <w:b/>
          <w:bCs/>
        </w:rPr>
        <w:t xml:space="preserve">Domain Focus: </w:t>
      </w:r>
      <w:r>
        <w:t>The MVP is calibrated for IT and Financial Services sectors in Singapore only. Cross-industry deployment requires modular ontology expansion.</w:t>
      </w:r>
    </w:p>
    <w:p w14:paraId="26C78B49" w14:textId="77777777" w:rsidR="005D1716" w:rsidRDefault="00000000">
      <w:pPr>
        <w:pStyle w:val="ListParagraph"/>
        <w:numPr>
          <w:ilvl w:val="0"/>
          <w:numId w:val="2"/>
        </w:numPr>
        <w:spacing w:after="80" w:line="276" w:lineRule="auto"/>
      </w:pPr>
      <w:r>
        <w:rPr>
          <w:b/>
          <w:bCs/>
        </w:rPr>
        <w:t xml:space="preserve">Computational Complexity: </w:t>
      </w:r>
      <w:r>
        <w:t xml:space="preserve">The GA weight </w:t>
      </w:r>
      <w:proofErr w:type="spellStart"/>
      <w:r>
        <w:t>optimisation</w:t>
      </w:r>
      <w:proofErr w:type="spellEnd"/>
      <w:r>
        <w:t xml:space="preserve"> phase is the primary computational bottleneck; however, since GA runs offline during calibration (not at runtime), this does not affect user-facing performance. Runtime candidate scoring via A* Informed Search remains </w:t>
      </w:r>
      <w:proofErr w:type="gramStart"/>
      <w:r>
        <w:t>O(</w:t>
      </w:r>
      <w:proofErr w:type="gramEnd"/>
      <w:r>
        <w:t>N log N) via priority queue, ensuring efficient performance even at scale.</w:t>
      </w:r>
    </w:p>
    <w:p w14:paraId="5037295D" w14:textId="77777777" w:rsidR="005D1716" w:rsidRDefault="00000000">
      <w:pPr>
        <w:pStyle w:val="ListParagraph"/>
        <w:numPr>
          <w:ilvl w:val="0"/>
          <w:numId w:val="2"/>
        </w:numPr>
        <w:spacing w:after="80" w:line="276" w:lineRule="auto"/>
      </w:pPr>
      <w:r>
        <w:rPr>
          <w:b/>
          <w:bCs/>
        </w:rPr>
        <w:t xml:space="preserve">Scope Boundary: </w:t>
      </w:r>
      <w:r>
        <w:t>This MVP covers resume scoring, ranking, and justification only. Live ATS integration, video interview analysis, multi-language support, and production cloud deployment are explicitly out of scope.</w:t>
      </w:r>
    </w:p>
    <w:p w14:paraId="6F3AB750" w14:textId="77777777" w:rsidR="005D1716" w:rsidRDefault="00000000">
      <w:r>
        <w:br w:type="page"/>
      </w:r>
    </w:p>
    <w:p w14:paraId="3A9772CC" w14:textId="77777777" w:rsidR="005D1716" w:rsidRDefault="00000000">
      <w:pPr>
        <w:pBdr>
          <w:bottom w:val="single" w:sz="6" w:space="1" w:color="2E75B6"/>
        </w:pBdr>
        <w:spacing w:before="360" w:after="200"/>
        <w:jc w:val="center"/>
      </w:pPr>
      <w:r>
        <w:rPr>
          <w:b/>
          <w:bCs/>
          <w:color w:val="2E75B6"/>
          <w:sz w:val="24"/>
          <w:szCs w:val="24"/>
        </w:rPr>
        <w:lastRenderedPageBreak/>
        <w:t>DATA COLLECTION AND PREPARATION</w:t>
      </w:r>
    </w:p>
    <w:p w14:paraId="5F1BC3D0" w14:textId="77777777" w:rsidR="005D1716" w:rsidRDefault="00000000">
      <w:pPr>
        <w:pStyle w:val="Heading1"/>
        <w:spacing w:after="150"/>
      </w:pPr>
      <w:r>
        <w:t>5. Data Collection and Preparation</w:t>
      </w:r>
    </w:p>
    <w:p w14:paraId="4733FC3F" w14:textId="77777777" w:rsidR="005D1716" w:rsidRDefault="00000000">
      <w:pPr>
        <w:pStyle w:val="Heading2"/>
        <w:spacing w:before="300" w:after="150"/>
      </w:pPr>
      <w:r>
        <w:rPr>
          <w:color w:val="1F4E79"/>
        </w:rPr>
        <w:t>5.1 Knowledge Sources</w:t>
      </w:r>
    </w:p>
    <w:p w14:paraId="3060D621" w14:textId="77777777" w:rsidR="005D1716" w:rsidRDefault="00000000">
      <w:pPr>
        <w:pStyle w:val="ListParagraph"/>
        <w:numPr>
          <w:ilvl w:val="0"/>
          <w:numId w:val="2"/>
        </w:numPr>
        <w:spacing w:after="80" w:line="276" w:lineRule="auto"/>
      </w:pPr>
      <w:proofErr w:type="spellStart"/>
      <w:r>
        <w:rPr>
          <w:b/>
          <w:bCs/>
        </w:rPr>
        <w:t>SkillsFuture</w:t>
      </w:r>
      <w:proofErr w:type="spellEnd"/>
      <w:r>
        <w:rPr>
          <w:b/>
          <w:bCs/>
        </w:rPr>
        <w:t xml:space="preserve"> Singapore (SSG) Framework: </w:t>
      </w:r>
      <w:r>
        <w:t>The primary domain knowledge base. SSG competency standards are manually encoded as a machine-readable Ontology — the Fact Base against which all candidate reasoning is performed. Skills, role hierarchies, and competency relationships are represented as structured logical assertions.</w:t>
      </w:r>
    </w:p>
    <w:p w14:paraId="0E037048" w14:textId="77777777" w:rsidR="005D1716" w:rsidRDefault="00000000">
      <w:pPr>
        <w:pStyle w:val="ListParagraph"/>
        <w:numPr>
          <w:ilvl w:val="0"/>
          <w:numId w:val="2"/>
        </w:numPr>
        <w:spacing w:after="80" w:line="276" w:lineRule="auto"/>
      </w:pPr>
      <w:r>
        <w:rPr>
          <w:b/>
          <w:bCs/>
        </w:rPr>
        <w:t xml:space="preserve">Kaggle Resume Dataset: </w:t>
      </w:r>
      <w:r>
        <w:t xml:space="preserve">2,484 resumes across 24 job categories, used as the corpus for </w:t>
      </w:r>
      <w:proofErr w:type="spellStart"/>
      <w:r>
        <w:t>Apriori</w:t>
      </w:r>
      <w:proofErr w:type="spellEnd"/>
      <w:r>
        <w:t xml:space="preserve"> skill co-occurrence mining and as ground truth for ranking evaluation. URL: https://www.kaggle.com/datasets/snehaanbhawal/resume-dataset</w:t>
      </w:r>
    </w:p>
    <w:p w14:paraId="34F727CA" w14:textId="77777777" w:rsidR="005D1716" w:rsidRDefault="00000000">
      <w:pPr>
        <w:pStyle w:val="ListParagraph"/>
        <w:numPr>
          <w:ilvl w:val="0"/>
          <w:numId w:val="2"/>
        </w:numPr>
        <w:spacing w:after="80" w:line="276" w:lineRule="auto"/>
      </w:pPr>
      <w:r>
        <w:rPr>
          <w:b/>
          <w:bCs/>
        </w:rPr>
        <w:t xml:space="preserve">LinkedIn Job Postings Dataset (Kaggle): </w:t>
      </w:r>
      <w:r>
        <w:t>Real-world JDs used for JD parser testing and skill taxonomy validation. URL: https://www.kaggle.com/datasets/arshkon/linkedin-job-postings</w:t>
      </w:r>
    </w:p>
    <w:p w14:paraId="08BE3B9D" w14:textId="77777777" w:rsidR="005D1716" w:rsidRDefault="00000000">
      <w:pPr>
        <w:pStyle w:val="Heading2"/>
        <w:spacing w:before="300" w:after="150"/>
      </w:pPr>
      <w:r>
        <w:rPr>
          <w:color w:val="1F4E79"/>
        </w:rPr>
        <w:t>5.2 Data Privacy &amp; Ethical Compliance</w:t>
      </w:r>
    </w:p>
    <w:p w14:paraId="0501B79A" w14:textId="77777777" w:rsidR="005D1716" w:rsidRDefault="00000000">
      <w:pPr>
        <w:pStyle w:val="ListParagraph"/>
        <w:numPr>
          <w:ilvl w:val="0"/>
          <w:numId w:val="2"/>
        </w:numPr>
        <w:spacing w:after="80" w:line="276" w:lineRule="auto"/>
      </w:pPr>
      <w:r>
        <w:rPr>
          <w:b/>
          <w:bCs/>
        </w:rPr>
        <w:t xml:space="preserve">PDPA Compliance: </w:t>
      </w:r>
      <w:r>
        <w:t>All personally identifiable information (name, contact details, NRIC) is de-identified before the reasoning process begins. Scoring operates on professional attributes only.</w:t>
      </w:r>
    </w:p>
    <w:p w14:paraId="2DED3FF3" w14:textId="77777777" w:rsidR="005D1716" w:rsidRDefault="00000000">
      <w:pPr>
        <w:pStyle w:val="ListParagraph"/>
        <w:numPr>
          <w:ilvl w:val="0"/>
          <w:numId w:val="2"/>
        </w:numPr>
        <w:spacing w:after="80" w:line="276" w:lineRule="auto"/>
      </w:pPr>
      <w:r>
        <w:rPr>
          <w:b/>
          <w:bCs/>
        </w:rPr>
        <w:t xml:space="preserve">No Demographic Scoring: </w:t>
      </w:r>
      <w:r>
        <w:t>No demographic attributes (race, gender, age, religion, nationality, disability status) are extracted or used in any scoring rule.</w:t>
      </w:r>
    </w:p>
    <w:p w14:paraId="01BB1F2E" w14:textId="77777777" w:rsidR="005D1716" w:rsidRDefault="00000000">
      <w:pPr>
        <w:pStyle w:val="ListParagraph"/>
        <w:numPr>
          <w:ilvl w:val="0"/>
          <w:numId w:val="2"/>
        </w:numPr>
        <w:spacing w:after="80" w:line="276" w:lineRule="auto"/>
      </w:pPr>
      <w:r>
        <w:rPr>
          <w:b/>
          <w:bCs/>
        </w:rPr>
        <w:t xml:space="preserve">Open Data Only: </w:t>
      </w:r>
      <w:r>
        <w:t xml:space="preserve">No proprietary or personal data is used. All datasets are publicly available under open </w:t>
      </w:r>
      <w:proofErr w:type="spellStart"/>
      <w:r>
        <w:t>licences</w:t>
      </w:r>
      <w:proofErr w:type="spellEnd"/>
      <w:r>
        <w:t>.</w:t>
      </w:r>
    </w:p>
    <w:p w14:paraId="02A7C948" w14:textId="77777777" w:rsidR="005D1716" w:rsidRDefault="00000000">
      <w:pPr>
        <w:pStyle w:val="ListParagraph"/>
        <w:numPr>
          <w:ilvl w:val="0"/>
          <w:numId w:val="2"/>
        </w:numPr>
        <w:spacing w:after="80" w:line="276" w:lineRule="auto"/>
      </w:pPr>
      <w:r>
        <w:rPr>
          <w:b/>
          <w:bCs/>
        </w:rPr>
        <w:t xml:space="preserve">Local Processing: </w:t>
      </w:r>
      <w:r>
        <w:t xml:space="preserve">Resume data remains local. Only </w:t>
      </w:r>
      <w:proofErr w:type="spellStart"/>
      <w:r>
        <w:t>anonymised</w:t>
      </w:r>
      <w:proofErr w:type="spellEnd"/>
      <w:r>
        <w:t xml:space="preserve"> scoring context (skills, scores, tiers) is sent to the Claude API for justification generation.</w:t>
      </w:r>
    </w:p>
    <w:p w14:paraId="79E19104" w14:textId="77777777" w:rsidR="005D1716" w:rsidRDefault="00000000">
      <w:r>
        <w:br w:type="page"/>
      </w:r>
    </w:p>
    <w:p w14:paraId="5D8550B1" w14:textId="77777777" w:rsidR="005D1716" w:rsidRDefault="00000000">
      <w:pPr>
        <w:pBdr>
          <w:bottom w:val="single" w:sz="6" w:space="1" w:color="2E75B6"/>
        </w:pBdr>
        <w:spacing w:before="360" w:after="200"/>
        <w:jc w:val="center"/>
      </w:pPr>
      <w:r>
        <w:rPr>
          <w:b/>
          <w:bCs/>
          <w:color w:val="2E75B6"/>
          <w:sz w:val="24"/>
          <w:szCs w:val="24"/>
        </w:rPr>
        <w:lastRenderedPageBreak/>
        <w:t>SYSTEM DESIGN — HIGH LEVEL</w:t>
      </w:r>
    </w:p>
    <w:p w14:paraId="5E756D71" w14:textId="77777777" w:rsidR="005D1716" w:rsidRDefault="00000000">
      <w:pPr>
        <w:pStyle w:val="Heading1"/>
        <w:spacing w:after="150"/>
      </w:pPr>
      <w:r>
        <w:t>6. System Design — High Level</w:t>
      </w:r>
    </w:p>
    <w:p w14:paraId="59F46B68" w14:textId="77777777" w:rsidR="005D1716" w:rsidRDefault="00000000">
      <w:pPr>
        <w:pStyle w:val="Heading2"/>
        <w:spacing w:before="300" w:after="150"/>
      </w:pPr>
      <w:r>
        <w:rPr>
          <w:color w:val="1F4E79"/>
        </w:rPr>
        <w:t>6.1 System Architecture Overview</w:t>
      </w:r>
    </w:p>
    <w:p w14:paraId="10C94914" w14:textId="48B20979" w:rsidR="005D1716" w:rsidRDefault="00D24C36">
      <w:pPr>
        <w:spacing w:after="120" w:line="276" w:lineRule="auto"/>
        <w:jc w:val="both"/>
      </w:pPr>
      <w:r>
        <w:t xml:space="preserve">ICRS follows a four-stage intelligent reasoning lifecycle: Extraction, Deduction, </w:t>
      </w:r>
      <w:proofErr w:type="spellStart"/>
      <w:r>
        <w:t>Optimisation</w:t>
      </w:r>
      <w:proofErr w:type="spellEnd"/>
      <w:r>
        <w:t xml:space="preserve">, and Explanation. Each stage is implemented as an independent module within the ICRS backend, connected through a </w:t>
      </w:r>
      <w:proofErr w:type="spellStart"/>
      <w:r>
        <w:t>FastAPI</w:t>
      </w:r>
      <w:proofErr w:type="spellEnd"/>
      <w:r>
        <w:t xml:space="preserve"> REST interface and presented via a React cognitive dashboard.</w:t>
      </w:r>
    </w:p>
    <w:p w14:paraId="53BD875C" w14:textId="77777777" w:rsidR="005D1716" w:rsidRDefault="005D1716">
      <w:pPr>
        <w:spacing w:after="200"/>
      </w:pPr>
    </w:p>
    <w:p w14:paraId="28FEC3FE" w14:textId="77777777" w:rsidR="005D1716" w:rsidRDefault="00000000">
      <w:pPr>
        <w:pStyle w:val="Heading2"/>
        <w:spacing w:before="300" w:after="150"/>
      </w:pPr>
      <w:r>
        <w:rPr>
          <w:color w:val="1F4E79"/>
        </w:rPr>
        <w:t>6.2 Technology Stack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26"/>
      </w:tblGrid>
      <w:tr w:rsidR="005D1716" w14:paraId="44718168"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0B1AC82" w14:textId="77777777" w:rsidR="005D1716" w:rsidRDefault="00000000">
            <w:pPr>
              <w:jc w:val="center"/>
            </w:pPr>
            <w:r>
              <w:rPr>
                <w:b/>
                <w:bCs/>
                <w:color w:val="FFFFFF"/>
                <w:sz w:val="20"/>
                <w:szCs w:val="20"/>
              </w:rPr>
              <w:t>Component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33CAC5" w14:textId="77777777" w:rsidR="005D1716" w:rsidRDefault="00000000">
            <w:pPr>
              <w:jc w:val="center"/>
            </w:pPr>
            <w:r>
              <w:rPr>
                <w:b/>
                <w:bCs/>
                <w:color w:val="FFFFFF"/>
                <w:sz w:val="20"/>
                <w:szCs w:val="20"/>
              </w:rPr>
              <w:t>Technology</w:t>
            </w:r>
          </w:p>
        </w:tc>
        <w:tc>
          <w:tcPr>
            <w:tcW w:w="3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CF6D5B7" w14:textId="77777777" w:rsidR="005D1716" w:rsidRDefault="00000000">
            <w:pPr>
              <w:jc w:val="center"/>
            </w:pPr>
            <w:r>
              <w:rPr>
                <w:b/>
                <w:bCs/>
                <w:color w:val="FFFFFF"/>
                <w:sz w:val="20"/>
                <w:szCs w:val="20"/>
              </w:rPr>
              <w:t>Purpose</w:t>
            </w:r>
          </w:p>
        </w:tc>
      </w:tr>
      <w:tr w:rsidR="005D1716" w14:paraId="64C635EE"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E47E6" w14:textId="77777777" w:rsidR="005D1716" w:rsidRDefault="00000000">
            <w:r>
              <w:rPr>
                <w:sz w:val="20"/>
                <w:szCs w:val="20"/>
              </w:rPr>
              <w:t>Resume Parsing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92994" w14:textId="77777777" w:rsidR="005D1716" w:rsidRDefault="00000000">
            <w:proofErr w:type="spellStart"/>
            <w:r>
              <w:rPr>
                <w:sz w:val="20"/>
                <w:szCs w:val="20"/>
              </w:rPr>
              <w:t>PyMuPDF</w:t>
            </w:r>
            <w:proofErr w:type="spellEnd"/>
            <w:r>
              <w:rPr>
                <w:sz w:val="20"/>
                <w:szCs w:val="20"/>
              </w:rPr>
              <w:t xml:space="preserve">, python-docx, </w:t>
            </w:r>
            <w:proofErr w:type="spellStart"/>
            <w:r>
              <w:rPr>
                <w:sz w:val="20"/>
                <w:szCs w:val="20"/>
              </w:rPr>
              <w:t>spaCy</w:t>
            </w:r>
            <w:proofErr w:type="spellEnd"/>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D099A" w14:textId="77777777" w:rsidR="005D1716" w:rsidRDefault="00000000">
            <w:r>
              <w:rPr>
                <w:sz w:val="20"/>
                <w:szCs w:val="20"/>
              </w:rPr>
              <w:t>Text extraction, NER, Fact Base assertion</w:t>
            </w:r>
          </w:p>
        </w:tc>
      </w:tr>
      <w:tr w:rsidR="005D1716" w14:paraId="5095F94B"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FD543" w14:textId="77777777" w:rsidR="005D1716" w:rsidRDefault="00000000">
            <w:r>
              <w:rPr>
                <w:sz w:val="20"/>
                <w:szCs w:val="20"/>
              </w:rPr>
              <w:t>Schema Validation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53119" w14:textId="77777777" w:rsidR="005D1716" w:rsidRDefault="00000000">
            <w:proofErr w:type="spellStart"/>
            <w:r>
              <w:rPr>
                <w:sz w:val="20"/>
                <w:szCs w:val="20"/>
              </w:rPr>
              <w:t>Pydantic</w:t>
            </w:r>
            <w:proofErr w:type="spellEnd"/>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96A0A" w14:textId="77777777" w:rsidR="005D1716" w:rsidRDefault="00000000">
            <w:r>
              <w:rPr>
                <w:sz w:val="20"/>
                <w:szCs w:val="20"/>
              </w:rPr>
              <w:t>Strict Fact Base integrity enforcement</w:t>
            </w:r>
          </w:p>
        </w:tc>
      </w:tr>
      <w:tr w:rsidR="005D1716" w14:paraId="0AF5508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98F3C" w14:textId="77777777" w:rsidR="005D1716" w:rsidRDefault="00000000">
            <w:r>
              <w:rPr>
                <w:sz w:val="20"/>
                <w:szCs w:val="20"/>
              </w:rPr>
              <w:t>Semantic Similarity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8B43B" w14:textId="77777777" w:rsidR="005D1716" w:rsidRDefault="00000000">
            <w:r>
              <w:rPr>
                <w:sz w:val="20"/>
                <w:szCs w:val="20"/>
              </w:rPr>
              <w:t>sentence-transformers (</w:t>
            </w:r>
            <w:proofErr w:type="spellStart"/>
            <w:r>
              <w:rPr>
                <w:sz w:val="20"/>
                <w:szCs w:val="20"/>
              </w:rPr>
              <w:t>MiniLM</w:t>
            </w:r>
            <w:proofErr w:type="spellEnd"/>
            <w:r>
              <w:rPr>
                <w:sz w:val="20"/>
                <w:szCs w:val="20"/>
              </w:rPr>
              <w:t>)</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7278F" w14:textId="77777777" w:rsidR="005D1716" w:rsidRDefault="00000000">
            <w:r>
              <w:rPr>
                <w:sz w:val="20"/>
                <w:szCs w:val="20"/>
              </w:rPr>
              <w:t>Dense embeddings, cosine similarity scoring</w:t>
            </w:r>
          </w:p>
        </w:tc>
      </w:tr>
      <w:tr w:rsidR="005D1716" w14:paraId="2D05E25E"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FDC29" w14:textId="77777777" w:rsidR="005D1716" w:rsidRDefault="00000000">
            <w:r>
              <w:rPr>
                <w:sz w:val="20"/>
                <w:szCs w:val="20"/>
              </w:rPr>
              <w:t>Knowledge Discovery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DC771" w14:textId="77777777" w:rsidR="005D1716" w:rsidRDefault="00000000">
            <w:proofErr w:type="spellStart"/>
            <w:r>
              <w:rPr>
                <w:sz w:val="20"/>
                <w:szCs w:val="20"/>
              </w:rPr>
              <w:t>mlxtend</w:t>
            </w:r>
            <w:proofErr w:type="spellEnd"/>
            <w:r>
              <w:rPr>
                <w:sz w:val="20"/>
                <w:szCs w:val="20"/>
              </w:rPr>
              <w:t xml:space="preserve"> (</w:t>
            </w:r>
            <w:proofErr w:type="spellStart"/>
            <w:r>
              <w:rPr>
                <w:sz w:val="20"/>
                <w:szCs w:val="20"/>
              </w:rPr>
              <w:t>Apriori</w:t>
            </w:r>
            <w:proofErr w:type="spellEnd"/>
            <w:r>
              <w:rPr>
                <w:sz w:val="20"/>
                <w:szCs w:val="20"/>
              </w:rPr>
              <w:t>)</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91CE1" w14:textId="77777777" w:rsidR="005D1716" w:rsidRDefault="00000000">
            <w:r>
              <w:rPr>
                <w:sz w:val="20"/>
                <w:szCs w:val="20"/>
              </w:rPr>
              <w:t>Skill co-occurrence association rule mining</w:t>
            </w:r>
          </w:p>
        </w:tc>
      </w:tr>
      <w:tr w:rsidR="005D1716" w14:paraId="4447B2B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A08F0" w14:textId="77777777" w:rsidR="005D1716" w:rsidRDefault="00000000">
            <w:r>
              <w:rPr>
                <w:sz w:val="20"/>
                <w:szCs w:val="20"/>
              </w:rPr>
              <w:t>Inference Engine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5C265" w14:textId="77777777" w:rsidR="005D1716" w:rsidRDefault="00000000">
            <w:r>
              <w:rPr>
                <w:sz w:val="20"/>
                <w:szCs w:val="20"/>
              </w:rPr>
              <w:t>Python (custom Forward Chaining)</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BF630D" w14:textId="77777777" w:rsidR="005D1716" w:rsidRDefault="00000000">
            <w:r>
              <w:rPr>
                <w:sz w:val="20"/>
                <w:szCs w:val="20"/>
              </w:rPr>
              <w:t>Rule-based deduction + Reasoning Trace generation</w:t>
            </w:r>
          </w:p>
        </w:tc>
      </w:tr>
      <w:tr w:rsidR="005D1716" w14:paraId="253C9D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9F7A16" w14:textId="77777777" w:rsidR="005D1716" w:rsidRDefault="00000000">
            <w:r>
              <w:rPr>
                <w:sz w:val="20"/>
                <w:szCs w:val="20"/>
              </w:rPr>
              <w:t>Evolutionary Computing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B578A" w14:textId="16B1B6B2" w:rsidR="005D1716" w:rsidRDefault="00000000">
            <w:r>
              <w:rPr>
                <w:sz w:val="20"/>
                <w:szCs w:val="20"/>
              </w:rPr>
              <w:t xml:space="preserve">DEAP (Genetic </w:t>
            </w:r>
            <w:proofErr w:type="gramStart"/>
            <w:r>
              <w:rPr>
                <w:sz w:val="20"/>
                <w:szCs w:val="20"/>
              </w:rPr>
              <w:t>Algorithm)</w:t>
            </w:r>
            <w:r w:rsidR="007D55A8">
              <w:rPr>
                <w:sz w:val="20"/>
                <w:szCs w:val="20"/>
              </w:rPr>
              <w:t>[</w:t>
            </w:r>
            <w:proofErr w:type="gramEnd"/>
            <w:r w:rsidR="007D55A8">
              <w:rPr>
                <w:sz w:val="20"/>
                <w:szCs w:val="20"/>
              </w:rPr>
              <w:t>TBD]</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A0FCA" w14:textId="77777777" w:rsidR="005D1716" w:rsidRDefault="00000000">
            <w:r>
              <w:rPr>
                <w:sz w:val="20"/>
                <w:szCs w:val="20"/>
              </w:rPr>
              <w:t xml:space="preserve">Adaptive scoring weight </w:t>
            </w:r>
            <w:proofErr w:type="spellStart"/>
            <w:r>
              <w:rPr>
                <w:sz w:val="20"/>
                <w:szCs w:val="20"/>
              </w:rPr>
              <w:t>optimisation</w:t>
            </w:r>
            <w:proofErr w:type="spellEnd"/>
            <w:r>
              <w:rPr>
                <w:sz w:val="20"/>
                <w:szCs w:val="20"/>
              </w:rPr>
              <w:t xml:space="preserve"> per job category via Kendall τ</w:t>
            </w:r>
          </w:p>
        </w:tc>
      </w:tr>
      <w:tr w:rsidR="005D1716" w14:paraId="6F98497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68F35F" w14:textId="77777777" w:rsidR="005D1716" w:rsidRDefault="00000000">
            <w:r>
              <w:rPr>
                <w:sz w:val="20"/>
                <w:szCs w:val="20"/>
              </w:rPr>
              <w:t>Informed Search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D3E8E" w14:textId="77777777" w:rsidR="005D1716" w:rsidRDefault="00000000">
            <w:r>
              <w:rPr>
                <w:sz w:val="20"/>
                <w:szCs w:val="20"/>
              </w:rPr>
              <w:t xml:space="preserve">Python </w:t>
            </w:r>
            <w:proofErr w:type="spellStart"/>
            <w:r>
              <w:rPr>
                <w:sz w:val="20"/>
                <w:szCs w:val="20"/>
              </w:rPr>
              <w:t>heapq</w:t>
            </w:r>
            <w:proofErr w:type="spellEnd"/>
            <w:r>
              <w:rPr>
                <w:sz w:val="20"/>
                <w:szCs w:val="20"/>
              </w:rPr>
              <w:t xml:space="preserve"> (Best-First / A*)</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5AC84" w14:textId="77777777" w:rsidR="005D1716" w:rsidRDefault="00000000">
            <w:r>
              <w:rPr>
                <w:sz w:val="20"/>
                <w:szCs w:val="20"/>
              </w:rPr>
              <w:t>Priority-queue based candidate ranking using GA-</w:t>
            </w:r>
            <w:proofErr w:type="spellStart"/>
            <w:r>
              <w:rPr>
                <w:sz w:val="20"/>
                <w:szCs w:val="20"/>
              </w:rPr>
              <w:t>optimised</w:t>
            </w:r>
            <w:proofErr w:type="spellEnd"/>
            <w:r>
              <w:rPr>
                <w:sz w:val="20"/>
                <w:szCs w:val="20"/>
              </w:rPr>
              <w:t xml:space="preserve"> heuristic weights</w:t>
            </w:r>
          </w:p>
        </w:tc>
      </w:tr>
      <w:tr w:rsidR="005D1716" w14:paraId="1CF23072"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79B05" w14:textId="77777777" w:rsidR="005D1716" w:rsidRDefault="00000000">
            <w:r>
              <w:rPr>
                <w:sz w:val="20"/>
                <w:szCs w:val="20"/>
              </w:rPr>
              <w:t>Knowledge Graph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2F698" w14:textId="77777777" w:rsidR="005D1716" w:rsidRDefault="00000000">
            <w:proofErr w:type="spellStart"/>
            <w:r>
              <w:rPr>
                <w:sz w:val="20"/>
                <w:szCs w:val="20"/>
              </w:rPr>
              <w:t>NetworkX</w:t>
            </w:r>
            <w:proofErr w:type="spellEnd"/>
            <w:r>
              <w:rPr>
                <w:sz w:val="20"/>
                <w:szCs w:val="20"/>
              </w:rPr>
              <w:t xml:space="preserve"> + D3.js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AEEA5" w14:textId="77777777" w:rsidR="005D1716" w:rsidRDefault="00000000">
            <w:r>
              <w:rPr>
                <w:sz w:val="20"/>
                <w:szCs w:val="20"/>
              </w:rPr>
              <w:t xml:space="preserve">SSG ontology graph + D3.js force </w:t>
            </w:r>
            <w:proofErr w:type="spellStart"/>
            <w:r>
              <w:rPr>
                <w:sz w:val="20"/>
                <w:szCs w:val="20"/>
              </w:rPr>
              <w:t>visualisation</w:t>
            </w:r>
            <w:proofErr w:type="spellEnd"/>
          </w:p>
        </w:tc>
      </w:tr>
      <w:tr w:rsidR="005D1716" w14:paraId="605C2D9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394CAD" w14:textId="77777777" w:rsidR="005D1716" w:rsidRDefault="00000000">
            <w:r>
              <w:rPr>
                <w:sz w:val="20"/>
                <w:szCs w:val="20"/>
              </w:rPr>
              <w:t>LLM</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F325C" w14:textId="77777777" w:rsidR="005D1716" w:rsidRDefault="00000000">
            <w:r>
              <w:rPr>
                <w:sz w:val="20"/>
                <w:szCs w:val="20"/>
              </w:rPr>
              <w:t>Anthropic Claude API</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BBF07" w14:textId="77777777" w:rsidR="005D1716" w:rsidRDefault="00000000">
            <w:r>
              <w:rPr>
                <w:sz w:val="20"/>
                <w:szCs w:val="20"/>
              </w:rPr>
              <w:t>NLG justification generation</w:t>
            </w:r>
          </w:p>
        </w:tc>
      </w:tr>
      <w:tr w:rsidR="005D1716" w14:paraId="1DCB84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4D9641" w14:textId="77777777" w:rsidR="005D1716" w:rsidRDefault="00000000">
            <w:r>
              <w:rPr>
                <w:sz w:val="20"/>
                <w:szCs w:val="20"/>
              </w:rPr>
              <w:t>Backend API</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A2662" w14:textId="77777777" w:rsidR="005D1716" w:rsidRDefault="00000000">
            <w:proofErr w:type="spellStart"/>
            <w:r>
              <w:rPr>
                <w:sz w:val="20"/>
                <w:szCs w:val="20"/>
              </w:rPr>
              <w:t>FastAPI</w:t>
            </w:r>
            <w:proofErr w:type="spellEnd"/>
            <w:r>
              <w:rPr>
                <w:sz w:val="20"/>
                <w:szCs w:val="20"/>
              </w:rPr>
              <w:t xml:space="preserve"> (Python)</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F7796" w14:textId="77777777" w:rsidR="005D1716" w:rsidRDefault="00000000">
            <w:r>
              <w:rPr>
                <w:sz w:val="20"/>
                <w:szCs w:val="20"/>
              </w:rPr>
              <w:t>REST endpoints: analyze, health</w:t>
            </w:r>
          </w:p>
        </w:tc>
      </w:tr>
      <w:tr w:rsidR="005D1716" w14:paraId="1253037C"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D14B1" w14:textId="77777777" w:rsidR="005D1716" w:rsidRDefault="00000000">
            <w:r>
              <w:rPr>
                <w:sz w:val="20"/>
                <w:szCs w:val="20"/>
              </w:rPr>
              <w:t>Frontend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F9FCB" w14:textId="77777777" w:rsidR="005D1716" w:rsidRDefault="00000000">
            <w:r>
              <w:rPr>
                <w:sz w:val="20"/>
                <w:szCs w:val="20"/>
              </w:rPr>
              <w:t xml:space="preserve">React + </w:t>
            </w:r>
            <w:proofErr w:type="spellStart"/>
            <w:r>
              <w:rPr>
                <w:sz w:val="20"/>
                <w:szCs w:val="20"/>
              </w:rPr>
              <w:t>TailwindCSS</w:t>
            </w:r>
            <w:proofErr w:type="spellEnd"/>
            <w:r>
              <w:rPr>
                <w:sz w:val="20"/>
                <w:szCs w:val="20"/>
              </w:rPr>
              <w:t xml:space="preserve"> + Recharts</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121241" w14:textId="77777777" w:rsidR="005D1716" w:rsidRDefault="00000000">
            <w:r>
              <w:rPr>
                <w:sz w:val="20"/>
                <w:szCs w:val="20"/>
              </w:rPr>
              <w:t>XAI Cognitive Dashboard + Score Breakdown</w:t>
            </w:r>
          </w:p>
        </w:tc>
      </w:tr>
      <w:tr w:rsidR="005D1716" w14:paraId="75D7C6C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9648C" w14:textId="77777777" w:rsidR="005D1716" w:rsidRDefault="00000000">
            <w:r>
              <w:rPr>
                <w:sz w:val="20"/>
                <w:szCs w:val="20"/>
              </w:rPr>
              <w:t>Data Sources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300B1" w14:textId="77777777" w:rsidR="005D1716" w:rsidRDefault="00000000">
            <w:r>
              <w:rPr>
                <w:sz w:val="20"/>
                <w:szCs w:val="20"/>
              </w:rPr>
              <w:t>SSG + Kaggle</w:t>
            </w:r>
          </w:p>
        </w:tc>
        <w:tc>
          <w:tcPr>
            <w:tcW w:w="3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E31C1" w14:textId="77777777" w:rsidR="005D1716" w:rsidRDefault="00000000">
            <w:r>
              <w:rPr>
                <w:sz w:val="20"/>
                <w:szCs w:val="20"/>
              </w:rPr>
              <w:t xml:space="preserve">Ontology + </w:t>
            </w:r>
            <w:proofErr w:type="spellStart"/>
            <w:r>
              <w:rPr>
                <w:sz w:val="20"/>
                <w:szCs w:val="20"/>
              </w:rPr>
              <w:t>Apriori</w:t>
            </w:r>
            <w:proofErr w:type="spellEnd"/>
            <w:r>
              <w:rPr>
                <w:sz w:val="20"/>
                <w:szCs w:val="20"/>
              </w:rPr>
              <w:t xml:space="preserve"> corpus + ranking evaluation</w:t>
            </w:r>
          </w:p>
        </w:tc>
      </w:tr>
    </w:tbl>
    <w:p w14:paraId="71F292E4" w14:textId="77777777" w:rsidR="005D1716" w:rsidRDefault="00000000">
      <w:pPr>
        <w:pStyle w:val="Heading2"/>
        <w:spacing w:before="300" w:after="150"/>
      </w:pPr>
      <w:r>
        <w:rPr>
          <w:color w:val="1F4E79"/>
        </w:rPr>
        <w:t>6.3 IRS Technique Group Mapping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400"/>
        <w:gridCol w:w="1826"/>
      </w:tblGrid>
      <w:tr w:rsidR="005D1716" w14:paraId="4852B48B"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FA2EBE" w14:textId="77777777" w:rsidR="005D1716" w:rsidRDefault="00000000">
            <w:pPr>
              <w:jc w:val="center"/>
            </w:pPr>
            <w:r>
              <w:rPr>
                <w:b/>
                <w:bCs/>
                <w:color w:val="FFFFFF"/>
                <w:sz w:val="20"/>
                <w:szCs w:val="20"/>
              </w:rPr>
              <w:t>IRS Technique Group</w:t>
            </w:r>
          </w:p>
        </w:tc>
        <w:tc>
          <w:tcPr>
            <w:tcW w:w="4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DFD083" w14:textId="4C1C4CC3" w:rsidR="005D1716" w:rsidRDefault="00000000">
            <w:pPr>
              <w:jc w:val="center"/>
            </w:pPr>
            <w:r>
              <w:rPr>
                <w:b/>
                <w:bCs/>
                <w:color w:val="FFFFFF"/>
                <w:sz w:val="20"/>
                <w:szCs w:val="20"/>
              </w:rPr>
              <w:t xml:space="preserve">Implementation in </w:t>
            </w:r>
            <w:r w:rsidR="00D24C36">
              <w:rPr>
                <w:b/>
                <w:bCs/>
                <w:color w:val="FFFFFF"/>
                <w:sz w:val="20"/>
                <w:szCs w:val="20"/>
              </w:rPr>
              <w:t>ICRS</w:t>
            </w:r>
          </w:p>
        </w:tc>
        <w:tc>
          <w:tcPr>
            <w:tcW w:w="18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4F3937" w14:textId="77777777" w:rsidR="005D1716" w:rsidRDefault="00000000">
            <w:pPr>
              <w:jc w:val="center"/>
            </w:pPr>
            <w:r>
              <w:rPr>
                <w:b/>
                <w:bCs/>
                <w:color w:val="FFFFFF"/>
                <w:sz w:val="20"/>
                <w:szCs w:val="20"/>
              </w:rPr>
              <w:t>Status</w:t>
            </w:r>
          </w:p>
        </w:tc>
      </w:tr>
      <w:tr w:rsidR="005D1716" w14:paraId="4C05709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E50FDD" w14:textId="77777777" w:rsidR="005D1716" w:rsidRDefault="00000000">
            <w:r>
              <w:rPr>
                <w:sz w:val="20"/>
                <w:szCs w:val="20"/>
              </w:rPr>
              <w:t>Decision Automation: Business Rules + Knowledge-Based Reasoning</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E632F" w14:textId="77777777" w:rsidR="005D1716" w:rsidRDefault="00000000">
            <w:r>
              <w:rPr>
                <w:sz w:val="20"/>
                <w:szCs w:val="20"/>
              </w:rPr>
              <w:t>Inference Engine + SSG KB + Business Rules + Reasoning Trace</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FCA01" w14:textId="77777777" w:rsidR="005D1716" w:rsidRDefault="00000000">
            <w:r>
              <w:rPr>
                <w:sz w:val="20"/>
                <w:szCs w:val="20"/>
              </w:rPr>
              <w:t>INCLUDED</w:t>
            </w:r>
          </w:p>
        </w:tc>
      </w:tr>
      <w:tr w:rsidR="005D1716" w14:paraId="17AA3E4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D1DD0" w14:textId="77777777" w:rsidR="005D1716" w:rsidRDefault="00000000">
            <w:r>
              <w:rPr>
                <w:sz w:val="20"/>
                <w:szCs w:val="20"/>
              </w:rPr>
              <w:lastRenderedPageBreak/>
              <w:t>Knowledge Discovery &amp; Data Mining</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D5694" w14:textId="77777777" w:rsidR="005D1716" w:rsidRDefault="00000000">
            <w:proofErr w:type="spellStart"/>
            <w:r>
              <w:rPr>
                <w:sz w:val="20"/>
                <w:szCs w:val="20"/>
              </w:rPr>
              <w:t>Apriori</w:t>
            </w:r>
            <w:proofErr w:type="spellEnd"/>
            <w:r>
              <w:rPr>
                <w:sz w:val="20"/>
                <w:szCs w:val="20"/>
              </w:rPr>
              <w:t xml:space="preserve"> Skill Mining + Sentence-BERT Semantic Similarity (Content-Based Recommendation)</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F5770" w14:textId="77777777" w:rsidR="005D1716" w:rsidRDefault="00000000">
            <w:r>
              <w:rPr>
                <w:sz w:val="20"/>
                <w:szCs w:val="20"/>
              </w:rPr>
              <w:t>INCLUDED</w:t>
            </w:r>
          </w:p>
        </w:tc>
      </w:tr>
      <w:tr w:rsidR="005D1716" w14:paraId="4FBD248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3F46B" w14:textId="77777777" w:rsidR="005D1716" w:rsidRDefault="00000000">
            <w:r>
              <w:rPr>
                <w:sz w:val="20"/>
                <w:szCs w:val="20"/>
              </w:rPr>
              <w:t xml:space="preserve">Business Resource </w:t>
            </w:r>
            <w:proofErr w:type="spellStart"/>
            <w:r>
              <w:rPr>
                <w:sz w:val="20"/>
                <w:szCs w:val="20"/>
              </w:rPr>
              <w:t>Optimisation</w:t>
            </w:r>
            <w:proofErr w:type="spellEnd"/>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4A9C6" w14:textId="77777777" w:rsidR="005D1716" w:rsidRDefault="00000000">
            <w:r>
              <w:rPr>
                <w:sz w:val="20"/>
                <w:szCs w:val="20"/>
              </w:rPr>
              <w:t xml:space="preserve">GA Weight </w:t>
            </w:r>
            <w:proofErr w:type="spellStart"/>
            <w:r>
              <w:rPr>
                <w:sz w:val="20"/>
                <w:szCs w:val="20"/>
              </w:rPr>
              <w:t>Optimisation</w:t>
            </w:r>
            <w:proofErr w:type="spellEnd"/>
            <w:r>
              <w:rPr>
                <w:sz w:val="20"/>
                <w:szCs w:val="20"/>
              </w:rPr>
              <w:t xml:space="preserve"> (DEAP, offline) + A* Informed Search Ranking (runtime)</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20956" w14:textId="77777777" w:rsidR="005D1716" w:rsidRDefault="00000000">
            <w:r>
              <w:rPr>
                <w:sz w:val="20"/>
                <w:szCs w:val="20"/>
              </w:rPr>
              <w:t>INCLUDED</w:t>
            </w:r>
          </w:p>
        </w:tc>
      </w:tr>
      <w:tr w:rsidR="005D1716" w14:paraId="76E8C2C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FF5E3" w14:textId="77777777" w:rsidR="005D1716" w:rsidRDefault="00000000">
            <w:r>
              <w:rPr>
                <w:sz w:val="20"/>
                <w:szCs w:val="20"/>
              </w:rPr>
              <w:t>Cognitive Techniques</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8D5F1" w14:textId="77777777" w:rsidR="005D1716" w:rsidRDefault="00000000">
            <w:r>
              <w:rPr>
                <w:sz w:val="20"/>
                <w:szCs w:val="20"/>
              </w:rPr>
              <w:t>SSG Knowledge Graph + LLM NLG + XAI Dashboard + Reasoning Trace</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34352D" w14:textId="77777777" w:rsidR="005D1716" w:rsidRDefault="00000000">
            <w:r>
              <w:rPr>
                <w:sz w:val="20"/>
                <w:szCs w:val="20"/>
              </w:rPr>
              <w:t>INCLUDED</w:t>
            </w:r>
          </w:p>
        </w:tc>
      </w:tr>
    </w:tbl>
    <w:p w14:paraId="5A855EC7" w14:textId="77777777" w:rsidR="00891D57" w:rsidRDefault="00891D57"/>
    <w:p w14:paraId="6A636245" w14:textId="71A93D2B" w:rsidR="007D55A8" w:rsidRPr="00A82C0B" w:rsidRDefault="00A82C0B" w:rsidP="00AC0966">
      <w:pPr>
        <w:pStyle w:val="Heading2"/>
        <w:spacing w:before="300" w:after="150"/>
        <w:rPr>
          <w:color w:val="1F4E79"/>
          <w:sz w:val="32"/>
          <w:szCs w:val="32"/>
        </w:rPr>
      </w:pPr>
      <w:r>
        <w:rPr>
          <w:color w:val="1F4E79"/>
          <w:sz w:val="32"/>
          <w:szCs w:val="32"/>
        </w:rPr>
        <w:t xml:space="preserve">7. </w:t>
      </w:r>
      <w:r w:rsidR="007D55A8" w:rsidRPr="00A82C0B">
        <w:rPr>
          <w:color w:val="1F4E79"/>
          <w:sz w:val="32"/>
          <w:szCs w:val="32"/>
        </w:rPr>
        <w:t xml:space="preserve">Future </w:t>
      </w:r>
      <w:r w:rsidRPr="00A82C0B">
        <w:rPr>
          <w:color w:val="1F4E79"/>
          <w:sz w:val="32"/>
          <w:szCs w:val="32"/>
        </w:rPr>
        <w:t>Implementation Possibil</w:t>
      </w:r>
      <w:r>
        <w:rPr>
          <w:color w:val="1F4E79"/>
          <w:sz w:val="32"/>
          <w:szCs w:val="32"/>
        </w:rPr>
        <w:t>ity</w:t>
      </w:r>
      <w:r w:rsidR="007D55A8" w:rsidRPr="00A82C0B">
        <w:rPr>
          <w:color w:val="1F4E79"/>
          <w:sz w:val="32"/>
          <w:szCs w:val="32"/>
        </w:rPr>
        <w:t>:</w:t>
      </w:r>
    </w:p>
    <w:p w14:paraId="55179A7C" w14:textId="108B660B" w:rsidR="007D55A8" w:rsidRPr="007D55A8" w:rsidRDefault="007D55A8" w:rsidP="00AC0966">
      <w:pPr>
        <w:pStyle w:val="Heading2"/>
        <w:spacing w:before="300" w:after="150"/>
        <w:rPr>
          <w:b w:val="0"/>
          <w:bCs w:val="0"/>
          <w:color w:val="auto"/>
          <w:sz w:val="22"/>
          <w:szCs w:val="22"/>
        </w:rPr>
      </w:pPr>
      <w:r w:rsidRPr="007D55A8">
        <w:rPr>
          <w:b w:val="0"/>
          <w:bCs w:val="0"/>
          <w:color w:val="auto"/>
          <w:sz w:val="22"/>
          <w:szCs w:val="22"/>
        </w:rPr>
        <w:t>We plan to integrate and include SSG framework validation</w:t>
      </w:r>
      <w:r w:rsidR="00A82C0B">
        <w:rPr>
          <w:b w:val="0"/>
          <w:bCs w:val="0"/>
          <w:color w:val="auto"/>
          <w:sz w:val="22"/>
          <w:szCs w:val="22"/>
        </w:rPr>
        <w:t xml:space="preserve">, WFA and </w:t>
      </w:r>
      <w:r w:rsidR="00A82C0B" w:rsidRPr="00A82C0B">
        <w:rPr>
          <w:b w:val="0"/>
          <w:bCs w:val="0"/>
          <w:color w:val="auto"/>
          <w:sz w:val="22"/>
          <w:szCs w:val="22"/>
        </w:rPr>
        <w:t xml:space="preserve">Singapore’s National AI Strategy </w:t>
      </w:r>
      <w:r w:rsidRPr="007D55A8">
        <w:rPr>
          <w:b w:val="0"/>
          <w:bCs w:val="0"/>
          <w:color w:val="auto"/>
          <w:sz w:val="22"/>
          <w:szCs w:val="22"/>
        </w:rPr>
        <w:t>as well for this project, as well as align with Singapore’s National AI Strategy.</w:t>
      </w:r>
    </w:p>
    <w:p w14:paraId="2A76ACBE" w14:textId="5D64FB30" w:rsidR="007D55A8" w:rsidRPr="00A82C0B" w:rsidRDefault="007D55A8" w:rsidP="00AC0966">
      <w:pPr>
        <w:pStyle w:val="Heading2"/>
        <w:spacing w:before="300" w:after="150"/>
        <w:rPr>
          <w:color w:val="1F4E79"/>
          <w:sz w:val="24"/>
          <w:szCs w:val="24"/>
        </w:rPr>
      </w:pPr>
      <w:proofErr w:type="spellStart"/>
      <w:r w:rsidRPr="007D55A8">
        <w:rPr>
          <w:color w:val="1F4E79"/>
          <w:sz w:val="24"/>
          <w:szCs w:val="24"/>
        </w:rPr>
        <w:t>SkillsFuture</w:t>
      </w:r>
      <w:proofErr w:type="spellEnd"/>
      <w:r w:rsidRPr="007D55A8">
        <w:rPr>
          <w:color w:val="1F4E79"/>
          <w:sz w:val="24"/>
          <w:szCs w:val="24"/>
        </w:rPr>
        <w:t xml:space="preserve"> Singapore (SSG)</w:t>
      </w:r>
      <w:r w:rsidRPr="007D55A8">
        <w:rPr>
          <w:color w:val="1F4E79"/>
          <w:sz w:val="24"/>
          <w:szCs w:val="24"/>
        </w:rPr>
        <w:t>:</w:t>
      </w:r>
      <w:r w:rsidR="00A82C0B">
        <w:rPr>
          <w:color w:val="1F4E79"/>
          <w:sz w:val="24"/>
          <w:szCs w:val="24"/>
        </w:rPr>
        <w:t xml:space="preserve"> </w:t>
      </w:r>
      <w:r w:rsidRPr="007D55A8">
        <w:rPr>
          <w:b w:val="0"/>
          <w:bCs w:val="0"/>
          <w:color w:val="auto"/>
          <w:sz w:val="22"/>
          <w:szCs w:val="22"/>
        </w:rPr>
        <w:t xml:space="preserve">By mapping unstructured resume data against </w:t>
      </w:r>
      <w:proofErr w:type="spellStart"/>
      <w:r w:rsidRPr="007D55A8">
        <w:rPr>
          <w:b w:val="0"/>
          <w:bCs w:val="0"/>
          <w:color w:val="auto"/>
          <w:sz w:val="22"/>
          <w:szCs w:val="22"/>
        </w:rPr>
        <w:t>standardised</w:t>
      </w:r>
      <w:proofErr w:type="spellEnd"/>
      <w:r w:rsidRPr="007D55A8">
        <w:rPr>
          <w:b w:val="0"/>
          <w:bCs w:val="0"/>
          <w:color w:val="auto"/>
          <w:sz w:val="22"/>
          <w:szCs w:val="22"/>
        </w:rPr>
        <w:t xml:space="preserve"> industry frameworks — specifically the </w:t>
      </w:r>
      <w:proofErr w:type="spellStart"/>
      <w:r w:rsidRPr="007D55A8">
        <w:rPr>
          <w:b w:val="0"/>
          <w:bCs w:val="0"/>
          <w:color w:val="auto"/>
          <w:sz w:val="22"/>
          <w:szCs w:val="22"/>
        </w:rPr>
        <w:t>SkillsFuture</w:t>
      </w:r>
      <w:proofErr w:type="spellEnd"/>
      <w:r w:rsidRPr="007D55A8">
        <w:rPr>
          <w:b w:val="0"/>
          <w:bCs w:val="0"/>
          <w:color w:val="auto"/>
          <w:sz w:val="22"/>
          <w:szCs w:val="22"/>
        </w:rPr>
        <w:t xml:space="preserve"> Singapore (SSG) competency framework — the system identifies the underlying competencies that make a candidate the best fit for a role, regardless of the specific terminology used in their profile.</w:t>
      </w:r>
    </w:p>
    <w:p w14:paraId="4403210B" w14:textId="49724531" w:rsidR="00AC0966" w:rsidRPr="00A82C0B" w:rsidRDefault="00AC0966" w:rsidP="00A82C0B">
      <w:pPr>
        <w:pStyle w:val="Heading2"/>
        <w:spacing w:before="300" w:after="150"/>
        <w:rPr>
          <w:b w:val="0"/>
          <w:bCs w:val="0"/>
          <w:color w:val="auto"/>
          <w:sz w:val="22"/>
          <w:szCs w:val="22"/>
        </w:rPr>
      </w:pPr>
      <w:r w:rsidRPr="007D55A8">
        <w:rPr>
          <w:color w:val="1F4E79"/>
          <w:sz w:val="24"/>
          <w:szCs w:val="24"/>
        </w:rPr>
        <w:t>National Strategic Alignment: AI-Bilingualism</w:t>
      </w:r>
      <w:r w:rsidR="00A82C0B">
        <w:rPr>
          <w:color w:val="1F4E79"/>
          <w:sz w:val="24"/>
          <w:szCs w:val="24"/>
        </w:rPr>
        <w:t xml:space="preserve">: </w:t>
      </w:r>
      <w:r w:rsidRPr="00A82C0B">
        <w:rPr>
          <w:b w:val="0"/>
          <w:bCs w:val="0"/>
          <w:color w:val="auto"/>
          <w:sz w:val="22"/>
          <w:szCs w:val="22"/>
        </w:rPr>
        <w:t xml:space="preserve">In alignment with Singapore’s National AI Strategy 2.0, this project would </w:t>
      </w:r>
      <w:proofErr w:type="spellStart"/>
      <w:r w:rsidRPr="00A82C0B">
        <w:rPr>
          <w:b w:val="0"/>
          <w:bCs w:val="0"/>
          <w:color w:val="auto"/>
          <w:sz w:val="22"/>
          <w:szCs w:val="22"/>
        </w:rPr>
        <w:t>focuse</w:t>
      </w:r>
      <w:proofErr w:type="spellEnd"/>
      <w:r w:rsidRPr="00A82C0B">
        <w:rPr>
          <w:b w:val="0"/>
          <w:bCs w:val="0"/>
          <w:color w:val="auto"/>
          <w:sz w:val="22"/>
          <w:szCs w:val="22"/>
        </w:rPr>
        <w:t xml:space="preserve"> on identifying AI-Bilingual talent — professionals who possess deep domain expertise (e.g., in Finance, Law, or HR) while simultaneously demonstrating technical fluency to orchestrate AI tools within that domain. ICRS is specifically engineered to reason through a candidate’s history to find this combination of skills, which is essential for Singapore’s 2026 digital economy transformation.</w:t>
      </w:r>
    </w:p>
    <w:p w14:paraId="0AF46080" w14:textId="77777777" w:rsidR="00077D5F" w:rsidRDefault="00077D5F" w:rsidP="00AC0966">
      <w:pPr>
        <w:spacing w:after="120" w:line="276" w:lineRule="auto"/>
        <w:jc w:val="both"/>
      </w:pPr>
    </w:p>
    <w:p w14:paraId="49F89A98" w14:textId="77777777" w:rsidR="00AC0966" w:rsidRDefault="00AC0966"/>
    <w:sectPr w:rsidR="00AC0966">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1D9AD" w14:textId="77777777" w:rsidR="000B31B3" w:rsidRDefault="000B31B3">
      <w:r>
        <w:separator/>
      </w:r>
    </w:p>
  </w:endnote>
  <w:endnote w:type="continuationSeparator" w:id="0">
    <w:p w14:paraId="0273FCF0" w14:textId="77777777" w:rsidR="000B31B3" w:rsidRDefault="000B31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47D4" w14:textId="24ED35C9" w:rsidR="005D1716"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D24C36">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D7B75" w14:textId="77777777" w:rsidR="000B31B3" w:rsidRDefault="000B31B3">
      <w:r>
        <w:separator/>
      </w:r>
    </w:p>
  </w:footnote>
  <w:footnote w:type="continuationSeparator" w:id="0">
    <w:p w14:paraId="74C4EB55" w14:textId="77777777" w:rsidR="000B31B3" w:rsidRDefault="000B31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59A0E" w14:textId="11ABA3AE" w:rsidR="005D1716" w:rsidRDefault="00D24C36">
    <w:pPr>
      <w:pBdr>
        <w:bottom w:val="single" w:sz="4" w:space="4" w:color="2E75B6"/>
      </w:pBdr>
      <w:tabs>
        <w:tab w:val="right" w:pos="9026"/>
      </w:tabs>
    </w:pPr>
    <w:r>
      <w:rPr>
        <w:i/>
        <w:iCs/>
        <w:color w:val="888888"/>
        <w:sz w:val="18"/>
        <w:szCs w:val="18"/>
      </w:rPr>
      <w:t>ICRS | IRS Practice Module Proposal</w:t>
    </w:r>
    <w:r>
      <w:rPr>
        <w:i/>
        <w:iCs/>
        <w:color w:val="888888"/>
        <w:sz w:val="18"/>
        <w:szCs w:val="18"/>
      </w:rPr>
      <w:tab/>
      <w:t>Group 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36A1F"/>
    <w:multiLevelType w:val="hybridMultilevel"/>
    <w:tmpl w:val="0C9641EC"/>
    <w:lvl w:ilvl="0" w:tplc="50CE41AE">
      <w:start w:val="1"/>
      <w:numFmt w:val="bullet"/>
      <w:lvlText w:val="●"/>
      <w:lvlJc w:val="left"/>
      <w:pPr>
        <w:ind w:left="720" w:hanging="360"/>
      </w:pPr>
    </w:lvl>
    <w:lvl w:ilvl="1" w:tplc="0854F0E6">
      <w:start w:val="1"/>
      <w:numFmt w:val="bullet"/>
      <w:lvlText w:val="○"/>
      <w:lvlJc w:val="left"/>
      <w:pPr>
        <w:ind w:left="1440" w:hanging="360"/>
      </w:pPr>
    </w:lvl>
    <w:lvl w:ilvl="2" w:tplc="3F54C39E">
      <w:start w:val="1"/>
      <w:numFmt w:val="bullet"/>
      <w:lvlText w:val="■"/>
      <w:lvlJc w:val="left"/>
      <w:pPr>
        <w:ind w:left="2160" w:hanging="360"/>
      </w:pPr>
    </w:lvl>
    <w:lvl w:ilvl="3" w:tplc="2F16CA30">
      <w:start w:val="1"/>
      <w:numFmt w:val="bullet"/>
      <w:lvlText w:val="●"/>
      <w:lvlJc w:val="left"/>
      <w:pPr>
        <w:ind w:left="2880" w:hanging="360"/>
      </w:pPr>
    </w:lvl>
    <w:lvl w:ilvl="4" w:tplc="2A9C041E">
      <w:start w:val="1"/>
      <w:numFmt w:val="bullet"/>
      <w:lvlText w:val="○"/>
      <w:lvlJc w:val="left"/>
      <w:pPr>
        <w:ind w:left="3600" w:hanging="360"/>
      </w:pPr>
    </w:lvl>
    <w:lvl w:ilvl="5" w:tplc="64244C08">
      <w:start w:val="1"/>
      <w:numFmt w:val="bullet"/>
      <w:lvlText w:val="■"/>
      <w:lvlJc w:val="left"/>
      <w:pPr>
        <w:ind w:left="4320" w:hanging="360"/>
      </w:pPr>
    </w:lvl>
    <w:lvl w:ilvl="6" w:tplc="5A82A29E">
      <w:start w:val="1"/>
      <w:numFmt w:val="bullet"/>
      <w:lvlText w:val="●"/>
      <w:lvlJc w:val="left"/>
      <w:pPr>
        <w:ind w:left="5040" w:hanging="360"/>
      </w:pPr>
    </w:lvl>
    <w:lvl w:ilvl="7" w:tplc="EF1481EA">
      <w:start w:val="1"/>
      <w:numFmt w:val="bullet"/>
      <w:lvlText w:val="●"/>
      <w:lvlJc w:val="left"/>
      <w:pPr>
        <w:ind w:left="5760" w:hanging="360"/>
      </w:pPr>
    </w:lvl>
    <w:lvl w:ilvl="8" w:tplc="811C741E">
      <w:start w:val="1"/>
      <w:numFmt w:val="bullet"/>
      <w:lvlText w:val="●"/>
      <w:lvlJc w:val="left"/>
      <w:pPr>
        <w:ind w:left="6480" w:hanging="360"/>
      </w:pPr>
    </w:lvl>
  </w:abstractNum>
  <w:abstractNum w:abstractNumId="1" w15:restartNumberingAfterBreak="0">
    <w:nsid w:val="7C841D37"/>
    <w:multiLevelType w:val="hybridMultilevel"/>
    <w:tmpl w:val="E19E0DB8"/>
    <w:lvl w:ilvl="0" w:tplc="927C1E20">
      <w:start w:val="1"/>
      <w:numFmt w:val="bullet"/>
      <w:lvlText w:val="•"/>
      <w:lvlJc w:val="left"/>
      <w:pPr>
        <w:ind w:left="720" w:hanging="360"/>
      </w:pPr>
    </w:lvl>
    <w:lvl w:ilvl="1" w:tplc="FDE6072E">
      <w:start w:val="1"/>
      <w:numFmt w:val="bullet"/>
      <w:lvlText w:val="◦"/>
      <w:lvlJc w:val="left"/>
      <w:pPr>
        <w:ind w:left="1440" w:hanging="360"/>
      </w:pPr>
    </w:lvl>
    <w:lvl w:ilvl="2" w:tplc="DC08C8A8">
      <w:numFmt w:val="decimal"/>
      <w:lvlText w:val=""/>
      <w:lvlJc w:val="left"/>
    </w:lvl>
    <w:lvl w:ilvl="3" w:tplc="72FC9CA4">
      <w:numFmt w:val="decimal"/>
      <w:lvlText w:val=""/>
      <w:lvlJc w:val="left"/>
    </w:lvl>
    <w:lvl w:ilvl="4" w:tplc="CFD00D72">
      <w:numFmt w:val="decimal"/>
      <w:lvlText w:val=""/>
      <w:lvlJc w:val="left"/>
    </w:lvl>
    <w:lvl w:ilvl="5" w:tplc="1E6EE618">
      <w:numFmt w:val="decimal"/>
      <w:lvlText w:val=""/>
      <w:lvlJc w:val="left"/>
    </w:lvl>
    <w:lvl w:ilvl="6" w:tplc="E19CA136">
      <w:numFmt w:val="decimal"/>
      <w:lvlText w:val=""/>
      <w:lvlJc w:val="left"/>
    </w:lvl>
    <w:lvl w:ilvl="7" w:tplc="0E227A02">
      <w:numFmt w:val="decimal"/>
      <w:lvlText w:val=""/>
      <w:lvlJc w:val="left"/>
    </w:lvl>
    <w:lvl w:ilvl="8" w:tplc="35D22B9A">
      <w:numFmt w:val="decimal"/>
      <w:lvlText w:val=""/>
      <w:lvlJc w:val="left"/>
    </w:lvl>
  </w:abstractNum>
  <w:abstractNum w:abstractNumId="2" w15:restartNumberingAfterBreak="0">
    <w:nsid w:val="7FC617B6"/>
    <w:multiLevelType w:val="hybridMultilevel"/>
    <w:tmpl w:val="C96245CC"/>
    <w:lvl w:ilvl="0" w:tplc="1984347E">
      <w:start w:val="1"/>
      <w:numFmt w:val="decimal"/>
      <w:lvlText w:val="%1."/>
      <w:lvlJc w:val="left"/>
      <w:pPr>
        <w:ind w:left="720" w:hanging="360"/>
      </w:pPr>
    </w:lvl>
    <w:lvl w:ilvl="1" w:tplc="310E31CA">
      <w:numFmt w:val="decimal"/>
      <w:lvlText w:val=""/>
      <w:lvlJc w:val="left"/>
    </w:lvl>
    <w:lvl w:ilvl="2" w:tplc="70E46D20">
      <w:numFmt w:val="decimal"/>
      <w:lvlText w:val=""/>
      <w:lvlJc w:val="left"/>
    </w:lvl>
    <w:lvl w:ilvl="3" w:tplc="CFBC0E32">
      <w:numFmt w:val="decimal"/>
      <w:lvlText w:val=""/>
      <w:lvlJc w:val="left"/>
    </w:lvl>
    <w:lvl w:ilvl="4" w:tplc="0520EB96">
      <w:numFmt w:val="decimal"/>
      <w:lvlText w:val=""/>
      <w:lvlJc w:val="left"/>
    </w:lvl>
    <w:lvl w:ilvl="5" w:tplc="A1B8AC3E">
      <w:numFmt w:val="decimal"/>
      <w:lvlText w:val=""/>
      <w:lvlJc w:val="left"/>
    </w:lvl>
    <w:lvl w:ilvl="6" w:tplc="7A0EF63A">
      <w:numFmt w:val="decimal"/>
      <w:lvlText w:val=""/>
      <w:lvlJc w:val="left"/>
    </w:lvl>
    <w:lvl w:ilvl="7" w:tplc="8F96DB94">
      <w:numFmt w:val="decimal"/>
      <w:lvlText w:val=""/>
      <w:lvlJc w:val="left"/>
    </w:lvl>
    <w:lvl w:ilvl="8" w:tplc="4904B006">
      <w:numFmt w:val="decimal"/>
      <w:lvlText w:val=""/>
      <w:lvlJc w:val="left"/>
    </w:lvl>
  </w:abstractNum>
  <w:num w:numId="1" w16cid:durableId="1837455188">
    <w:abstractNumId w:val="0"/>
    <w:lvlOverride w:ilvl="0">
      <w:startOverride w:val="1"/>
    </w:lvlOverride>
  </w:num>
  <w:num w:numId="2" w16cid:durableId="15951667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716"/>
    <w:rsid w:val="00077D5F"/>
    <w:rsid w:val="000B31B3"/>
    <w:rsid w:val="00527609"/>
    <w:rsid w:val="005D1716"/>
    <w:rsid w:val="006A4BFE"/>
    <w:rsid w:val="00736371"/>
    <w:rsid w:val="007D55A8"/>
    <w:rsid w:val="00891D57"/>
    <w:rsid w:val="00A82C0B"/>
    <w:rsid w:val="00AC0966"/>
    <w:rsid w:val="00C32B85"/>
    <w:rsid w:val="00D24C36"/>
    <w:rsid w:val="00DF78F4"/>
    <w:rsid w:val="00E8633F"/>
    <w:rsid w:val="00FA2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08DC03"/>
  <w15:docId w15:val="{A36A6731-E289-984D-955B-223C02374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6A4BF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6A4BFE"/>
    <w:rPr>
      <w:b/>
      <w:bCs/>
    </w:rPr>
  </w:style>
  <w:style w:type="character" w:customStyle="1" w:styleId="apple-converted-space">
    <w:name w:val="apple-converted-space"/>
    <w:basedOn w:val="DefaultParagraphFont"/>
    <w:rsid w:val="00DF78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1255720">
      <w:bodyDiv w:val="1"/>
      <w:marLeft w:val="0"/>
      <w:marRight w:val="0"/>
      <w:marTop w:val="0"/>
      <w:marBottom w:val="0"/>
      <w:divBdr>
        <w:top w:val="none" w:sz="0" w:space="0" w:color="auto"/>
        <w:left w:val="none" w:sz="0" w:space="0" w:color="auto"/>
        <w:bottom w:val="none" w:sz="0" w:space="0" w:color="auto"/>
        <w:right w:val="none" w:sz="0" w:space="0" w:color="auto"/>
      </w:divBdr>
    </w:div>
    <w:div w:id="21105875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16</Pages>
  <Words>4919</Words>
  <Characters>28040</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Sangeeta Bahrani</cp:lastModifiedBy>
  <cp:revision>6</cp:revision>
  <dcterms:created xsi:type="dcterms:W3CDTF">2026-03-27T14:35:00Z</dcterms:created>
  <dcterms:modified xsi:type="dcterms:W3CDTF">2026-03-29T05:52:00Z</dcterms:modified>
</cp:coreProperties>
</file>