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0" w:after="120"/>
        <w:jc w:val="left"/>
      </w:pPr>
      <w:r>
        <w:rPr>
          <w:b/>
          <w:i w:val="0"/>
          <w:color w:val="1F2937"/>
          <w:sz w:val="40"/>
        </w:rPr>
        <w:t>Evaluation report — generating an SOP from a bare screen recording</w:t>
      </w:r>
    </w:p>
    <w:p>
      <w:pPr>
        <w:spacing w:after="120" w:line="276" w:lineRule="auto"/>
      </w:pPr>
      <w:r>
        <w:rPr>
          <w:b w:val="0"/>
          <w:i w:val="0"/>
          <w:color w:val="374151"/>
          <w:sz w:val="22"/>
        </w:rPr>
        <w:t>Video2Knowledge · evaluation workstream · 2026-10-17 · v7</w:t>
      </w:r>
    </w:p>
    <w:p>
      <w:pPr>
        <w:spacing w:after="120" w:line="276" w:lineRule="auto"/>
      </w:pPr>
      <w:r>
        <w:rPr>
          <w:b w:val="0"/>
          <w:i w:val="0"/>
          <w:color w:val="374151"/>
          <w:sz w:val="22"/>
        </w:rPr>
        <w:t>The bare-video SOP detector: how it recovers typed text and, new in this version, clicks from the mouse pointer; how each scores on recordings it never saw; and how the two together compare with the SOP written from the action log.</w:t>
      </w:r>
    </w:p>
    <w:p>
      <w:pPr>
        <w:pStyle w:val="Heading2"/>
        <w:spacing w:before="360" w:after="120"/>
      </w:pPr>
      <w:r>
        <w:rPr>
          <w:b/>
          <w:i w:val="0"/>
          <w:color w:val="0B5C8A"/>
          <w:sz w:val="30"/>
        </w:rPr>
        <w:t>Executive summary</w:t>
      </w:r>
    </w:p>
    <w:tbl>
      <w:tblPr>
        <w:tblStyle w:val="TableGrid"/>
        <w:tblW w:type="auto" w:w="0"/>
        <w:tblLook w:firstColumn="1" w:firstRow="1" w:lastColumn="0" w:lastRow="0" w:noHBand="0" w:noVBand="1" w:val="04A0"/>
      </w:tblPr>
      <w:tblGrid>
        <w:gridCol w:w="4824"/>
        <w:gridCol w:w="4824"/>
      </w:tblGrid>
      <w:tr>
        <w:tc>
          <w:tcPr>
            <w:tcW w:type="dxa" w:w="4824"/>
            <w:shd w:val="clear" w:color="auto" w:fill="E8EEF4"/>
          </w:tcPr>
          <w:p>
            <w:r/>
            <w:r>
              <w:rPr>
                <w:b/>
                <w:i w:val="0"/>
                <w:color w:val="1F2937"/>
                <w:sz w:val="19"/>
              </w:rPr>
              <w:t>Application named from pixels alone</w:t>
            </w:r>
          </w:p>
        </w:tc>
        <w:tc>
          <w:tcPr>
            <w:tcW w:type="dxa" w:w="4824"/>
            <w:shd w:val="clear" w:color="auto" w:fill="E8EEF4"/>
          </w:tcPr>
          <w:p>
            <w:r/>
            <w:r>
              <w:rPr>
                <w:b/>
                <w:i w:val="0"/>
                <w:color w:val="1F2937"/>
                <w:sz w:val="19"/>
              </w:rPr>
              <w:t>94.5%</w:t>
            </w:r>
            <w:r>
              <w:rPr>
                <w:b/>
                <w:i w:val="0"/>
                <w:color w:val="1F2937"/>
                <w:sz w:val="19"/>
              </w:rPr>
              <w:t xml:space="preserve"> of 6,991 recordings, 70 applications (1.4% by chance)</w:t>
            </w:r>
          </w:p>
        </w:tc>
      </w:tr>
      <w:tr>
        <w:tc>
          <w:tcPr>
            <w:tcW w:type="dxa" w:w="4824"/>
          </w:tcPr>
          <w:p>
            <w:r/>
            <w:r>
              <w:rPr>
                <w:b/>
                <w:i w:val="0"/>
                <w:color w:val="1F2937"/>
                <w:sz w:val="19"/>
              </w:rPr>
              <w:t>Typed steps</w:t>
            </w:r>
          </w:p>
        </w:tc>
        <w:tc>
          <w:tcPr>
            <w:tcW w:type="dxa" w:w="4824"/>
          </w:tcPr>
          <w:p>
            <w:r/>
            <w:r>
              <w:rPr>
                <w:b/>
                <w:i w:val="0"/>
                <w:color w:val="1F2937"/>
                <w:sz w:val="19"/>
              </w:rPr>
              <w:t>50.6%</w:t>
            </w:r>
            <w:r>
              <w:rPr>
                <w:b w:val="0"/>
                <w:i w:val="0"/>
                <w:color w:val="1F2937"/>
                <w:sz w:val="19"/>
              </w:rPr>
              <w:t xml:space="preserve"> of the steps shown are real; </w:t>
            </w:r>
            <w:r>
              <w:rPr>
                <w:b/>
                <w:i w:val="0"/>
                <w:color w:val="1F2937"/>
                <w:sz w:val="19"/>
              </w:rPr>
              <w:t>26.4%</w:t>
            </w:r>
            <w:r>
              <w:rPr>
                <w:b w:val="0"/>
                <w:i w:val="0"/>
                <w:color w:val="1F2937"/>
                <w:sz w:val="19"/>
              </w:rPr>
              <w:t xml:space="preserve"> of 1,690 typed strings recovered — 61 applications, out of fold</w:t>
            </w:r>
          </w:p>
        </w:tc>
      </w:tr>
      <w:tr>
        <w:tc>
          <w:tcPr>
            <w:tcW w:type="dxa" w:w="4824"/>
          </w:tcPr>
          <w:p>
            <w:r/>
            <w:r>
              <w:rPr>
                <w:b/>
                <w:i w:val="0"/>
                <w:color w:val="1F2937"/>
                <w:sz w:val="19"/>
              </w:rPr>
              <w:t>Clicks — new in v7</w:t>
            </w:r>
          </w:p>
        </w:tc>
        <w:tc>
          <w:tcPr>
            <w:tcW w:type="dxa" w:w="4824"/>
          </w:tcPr>
          <w:p>
            <w:r/>
            <w:r>
              <w:rPr>
                <w:b/>
                <w:i w:val="0"/>
                <w:color w:val="1F2937"/>
                <w:sz w:val="19"/>
              </w:rPr>
              <w:t>50.5%</w:t>
            </w:r>
            <w:r>
              <w:rPr>
                <w:b w:val="0"/>
                <w:i w:val="0"/>
                <w:color w:val="1F2937"/>
                <w:sz w:val="19"/>
              </w:rPr>
              <w:t xml:space="preserve"> of 204 clicks found by following the mouse pointer, a median </w:t>
            </w:r>
            <w:r>
              <w:rPr>
                <w:b/>
                <w:i w:val="0"/>
                <w:color w:val="1F2937"/>
                <w:sz w:val="19"/>
              </w:rPr>
              <w:t>8 px</w:t>
            </w:r>
            <w:r>
              <w:rPr>
                <w:b w:val="0"/>
                <w:i w:val="0"/>
                <w:color w:val="1F2937"/>
                <w:sz w:val="19"/>
              </w:rPr>
              <w:t xml:space="preserve"> from the true point; </w:t>
            </w:r>
            <w:r>
              <w:rPr>
                <w:b/>
                <w:i w:val="0"/>
                <w:color w:val="1F2937"/>
                <w:sz w:val="19"/>
              </w:rPr>
              <w:t>51.5%</w:t>
            </w:r>
            <w:r>
              <w:rPr>
                <w:b w:val="0"/>
                <w:i w:val="0"/>
                <w:color w:val="1F2937"/>
                <w:sz w:val="19"/>
              </w:rPr>
              <w:t xml:space="preserve"> of click steps are real clicks — 59 held-out recordings of 5 applications</w:t>
            </w:r>
          </w:p>
        </w:tc>
      </w:tr>
      <w:tr>
        <w:tc>
          <w:tcPr>
            <w:tcW w:type="dxa" w:w="4824"/>
          </w:tcPr>
          <w:p>
            <w:r/>
            <w:r>
              <w:rPr>
                <w:b/>
                <w:i w:val="0"/>
                <w:color w:val="1F2937"/>
                <w:sz w:val="19"/>
              </w:rPr>
              <w:t>The whole SOP</w:t>
            </w:r>
          </w:p>
        </w:tc>
        <w:tc>
          <w:tcPr>
            <w:tcW w:type="dxa" w:w="4824"/>
          </w:tcPr>
          <w:p>
            <w:r/>
            <w:r>
              <w:rPr>
                <w:b w:val="0"/>
                <w:i w:val="0"/>
                <w:color w:val="1F2937"/>
                <w:sz w:val="19"/>
              </w:rPr>
              <w:t xml:space="preserve">typing and clicks together recover </w:t>
            </w:r>
            <w:r>
              <w:rPr>
                <w:b/>
                <w:i w:val="0"/>
                <w:color w:val="1F2937"/>
                <w:sz w:val="19"/>
              </w:rPr>
              <w:t>45.2%</w:t>
            </w:r>
            <w:r>
              <w:rPr>
                <w:b w:val="0"/>
                <w:i w:val="0"/>
                <w:color w:val="1F2937"/>
                <w:sz w:val="19"/>
              </w:rPr>
              <w:t xml:space="preserve"> of every step the log-based SOP writes for those recordings, against </w:t>
            </w:r>
            <w:r>
              <w:rPr>
                <w:b/>
                <w:i w:val="0"/>
                <w:color w:val="1F2937"/>
                <w:sz w:val="19"/>
              </w:rPr>
              <w:t>2.1%</w:t>
            </w:r>
            <w:r>
              <w:rPr>
                <w:b w:val="0"/>
                <w:i w:val="0"/>
                <w:color w:val="1F2937"/>
                <w:sz w:val="19"/>
              </w:rPr>
              <w:t xml:space="preserve"> with typing alone; </w:t>
            </w:r>
            <w:r>
              <w:rPr>
                <w:b/>
                <w:i w:val="0"/>
                <w:color w:val="1F2937"/>
                <w:sz w:val="19"/>
              </w:rPr>
              <w:t>50.7%</w:t>
            </w:r>
            <w:r>
              <w:rPr>
                <w:b w:val="0"/>
                <w:i w:val="0"/>
                <w:color w:val="1F2937"/>
                <w:sz w:val="19"/>
              </w:rPr>
              <w:t xml:space="preserve"> of the 213 steps shown are real</w:t>
            </w:r>
          </w:p>
        </w:tc>
      </w:tr>
      <w:tr>
        <w:tc>
          <w:tcPr>
            <w:tcW w:type="dxa" w:w="4824"/>
          </w:tcPr>
          <w:p>
            <w:r/>
            <w:r>
              <w:rPr>
                <w:b/>
                <w:i w:val="0"/>
                <w:color w:val="1F2937"/>
                <w:sz w:val="19"/>
              </w:rPr>
              <w:t>Click names</w:t>
            </w:r>
          </w:p>
        </w:tc>
        <w:tc>
          <w:tcPr>
            <w:tcW w:type="dxa" w:w="4824"/>
          </w:tcPr>
          <w:p>
            <w:r/>
            <w:r>
              <w:rPr>
                <w:b/>
                <w:i w:val="0"/>
                <w:color w:val="1F2937"/>
                <w:sz w:val="19"/>
              </w:rPr>
              <w:t>32.8%</w:t>
            </w:r>
            <w:r>
              <w:rPr>
                <w:b w:val="0"/>
                <w:i w:val="0"/>
                <w:color w:val="1F2937"/>
                <w:sz w:val="19"/>
              </w:rPr>
              <w:t xml:space="preserve"> of clicks are recovered with the same name the log-based SOP gives them, e.g. "Click 'Apply and Close'"</w:t>
            </w:r>
          </w:p>
        </w:tc>
      </w:tr>
      <w:tr>
        <w:tc>
          <w:tcPr>
            <w:tcW w:type="dxa" w:w="4824"/>
          </w:tcPr>
          <w:p>
            <w:r/>
            <w:r>
              <w:rPr>
                <w:b/>
                <w:i w:val="0"/>
                <w:color w:val="1F2937"/>
                <w:sz w:val="19"/>
              </w:rPr>
              <w:t>On the team's frontend</w:t>
            </w:r>
          </w:p>
        </w:tc>
        <w:tc>
          <w:tcPr>
            <w:tcW w:type="dxa" w:w="4824"/>
          </w:tcPr>
          <w:p>
            <w:r/>
            <w:r>
              <w:rPr>
                <w:b w:val="0"/>
                <w:i w:val="0"/>
                <w:color w:val="1F2937"/>
                <w:sz w:val="19"/>
              </w:rPr>
              <w:t>a local demo serves the detector's steps to the unmodified frontend as its SOP and runbook (section 15)</w:t>
            </w:r>
          </w:p>
        </w:tc>
      </w:tr>
      <w:tr>
        <w:tc>
          <w:tcPr>
            <w:tcW w:type="dxa" w:w="4824"/>
          </w:tcPr>
          <w:p>
            <w:r/>
            <w:r>
              <w:rPr>
                <w:b/>
                <w:i w:val="0"/>
                <w:color w:val="1F2937"/>
                <w:sz w:val="19"/>
              </w:rPr>
              <w:t>On real uploads</w:t>
            </w:r>
          </w:p>
        </w:tc>
        <w:tc>
          <w:tcPr>
            <w:tcW w:type="dxa" w:w="4824"/>
          </w:tcPr>
          <w:p>
            <w:r/>
            <w:r>
              <w:rPr>
                <w:b w:val="0"/>
                <w:i w:val="0"/>
                <w:color w:val="1F2937"/>
                <w:sz w:val="19"/>
              </w:rPr>
              <w:t>the typing figures use frames timed by the action log; processed as a real upload, typing recall held (50% on both, 12 recordings) while precision fell (78% → 27%) until the filter is retrained on upload-style frames (section 8.1). The click figures already read the video as an upload is read.</w:t>
            </w:r>
          </w:p>
        </w:tc>
      </w:tr>
      <w:tr>
        <w:tc>
          <w:tcPr>
            <w:tcW w:type="dxa" w:w="4824"/>
          </w:tcPr>
          <w:p>
            <w:r/>
            <w:r>
              <w:rPr>
                <w:b w:val="0"/>
                <w:i w:val="0"/>
                <w:color w:val="1F2937"/>
                <w:sz w:val="19"/>
              </w:rPr>
              <w:t>Not recovered</w:t>
            </w:r>
          </w:p>
        </w:tc>
        <w:tc>
          <w:tcPr>
            <w:tcW w:type="dxa" w:w="4824"/>
          </w:tcPr>
          <w:p>
            <w:r/>
            <w:r>
              <w:rPr>
                <w:b w:val="0"/>
                <w:i w:val="0"/>
                <w:color w:val="1F2937"/>
                <w:sz w:val="19"/>
              </w:rPr>
              <w:t>Enter and other keys, shortcuts, drags; clicks are measured on 5 applications so far</w:t>
            </w:r>
          </w:p>
        </w:tc>
      </w:tr>
    </w:tbl>
    <w:p>
      <w:pPr>
        <w:spacing w:after="40"/>
      </w:pPr>
    </w:p>
    <w:p>
      <w:pPr>
        <w:spacing w:after="120" w:line="276" w:lineRule="auto"/>
      </w:pPr>
      <w:r>
        <w:rPr>
          <w:b/>
          <w:i w:val="0"/>
          <w:color w:val="374151"/>
          <w:sz w:val="22"/>
        </w:rPr>
        <w:t>What changed since v6, in one line.</w:t>
      </w:r>
      <w:r>
        <w:rPr>
          <w:b w:val="0"/>
          <w:i w:val="0"/>
          <w:color w:val="374151"/>
          <w:sz w:val="22"/>
        </w:rPr>
        <w:t xml:space="preserve"> v6 recovered only what the user typed — about 2% of the steps in these recordings. The mouse pointer is drawn in the recordings, so v7 follows it: where it comes to rest and the screen answers, the text under it names a click. On the recordings it was measured on, that lifts coverage of the log-based SOP from 2.1% to 45.2%.</w:t>
      </w:r>
    </w:p>
    <w:p>
      <w:pPr>
        <w:spacing w:after="120" w:line="276" w:lineRule="auto"/>
      </w:pPr>
      <w:r>
        <w:rPr>
          <w:b/>
          <w:i w:val="0"/>
          <w:color w:val="374151"/>
          <w:sz w:val="22"/>
        </w:rPr>
        <w:t>Also from this work:</w:t>
      </w:r>
      <w:r>
        <w:rPr>
          <w:b w:val="0"/>
          <w:i w:val="0"/>
          <w:color w:val="374151"/>
          <w:sz w:val="22"/>
        </w:rPr>
        <w:t xml:space="preserve"> the application-identification model was scored against unnormalised labels. The dataset spells 70 applications 107 ways (</w:t>
      </w:r>
      <w:r>
        <w:rPr>
          <w:rFonts w:ascii="Consolas" w:hAnsi="Consolas" w:eastAsia="Consolas"/>
          <w:b w:val="0"/>
          <w:i w:val="0"/>
          <w:color w:val="374151"/>
          <w:sz w:val="21"/>
        </w:rPr>
        <w:t>ATOM</w:t>
      </w:r>
      <w:r>
        <w:rPr>
          <w:b w:val="0"/>
          <w:i w:val="0"/>
          <w:color w:val="374151"/>
          <w:sz w:val="22"/>
        </w:rPr>
        <w:t xml:space="preserve"> / </w:t>
      </w:r>
      <w:r>
        <w:rPr>
          <w:rFonts w:ascii="Consolas" w:hAnsi="Consolas" w:eastAsia="Consolas"/>
          <w:b w:val="0"/>
          <w:i w:val="0"/>
          <w:color w:val="374151"/>
          <w:sz w:val="21"/>
        </w:rPr>
        <w:t>Atom</w:t>
      </w:r>
      <w:r>
        <w:rPr>
          <w:b w:val="0"/>
          <w:i w:val="0"/>
          <w:color w:val="374151"/>
          <w:sz w:val="22"/>
        </w:rPr>
        <w:t xml:space="preserve">, </w:t>
      </w:r>
      <w:r>
        <w:rPr>
          <w:rFonts w:ascii="Consolas" w:hAnsi="Consolas" w:eastAsia="Consolas"/>
          <w:b w:val="0"/>
          <w:i w:val="0"/>
          <w:color w:val="374151"/>
          <w:sz w:val="21"/>
        </w:rPr>
        <w:t>krtia</w:t>
      </w:r>
      <w:r>
        <w:rPr>
          <w:b w:val="0"/>
          <w:i w:val="0"/>
          <w:color w:val="374151"/>
          <w:sz w:val="22"/>
        </w:rPr>
        <w:t xml:space="preserve">, </w:t>
      </w:r>
      <w:r>
        <w:rPr>
          <w:rFonts w:ascii="Consolas" w:hAnsi="Consolas" w:eastAsia="Consolas"/>
          <w:b w:val="0"/>
          <w:i w:val="0"/>
          <w:color w:val="374151"/>
          <w:sz w:val="21"/>
        </w:rPr>
        <w:t>morzillafirefox</w:t>
      </w:r>
      <w:r>
        <w:rPr>
          <w:b w:val="0"/>
          <w:i w:val="0"/>
          <w:color w:val="374151"/>
          <w:sz w:val="22"/>
        </w:rPr>
        <w:t xml:space="preserve">); scoring against canonical names lifts the best model from 87.63% to </w:t>
      </w:r>
      <w:r>
        <w:rPr>
          <w:b/>
          <w:i w:val="0"/>
          <w:color w:val="374151"/>
          <w:sz w:val="22"/>
        </w:rPr>
        <w:t>94.49%</w:t>
      </w:r>
      <w:r>
        <w:rPr>
          <w:b w:val="0"/>
          <w:i w:val="0"/>
          <w:color w:val="374151"/>
          <w:sz w:val="22"/>
        </w:rPr>
        <w:t>, and every model by 5.3 to 9.1 points, with no retraining.</w:t>
      </w:r>
    </w:p>
    <w:p>
      <w:pPr>
        <w:pStyle w:val="Heading2"/>
        <w:spacing w:before="360" w:after="120"/>
      </w:pPr>
      <w:r>
        <w:rPr>
          <w:b/>
          <w:i w:val="0"/>
          <w:color w:val="0B5C8A"/>
          <w:sz w:val="30"/>
        </w:rPr>
        <w:t>1 · Background</w:t>
      </w:r>
    </w:p>
    <w:p>
      <w:pPr>
        <w:pStyle w:val="Heading3"/>
        <w:spacing w:before="240" w:after="60"/>
      </w:pPr>
      <w:r>
        <w:rPr>
          <w:b/>
          <w:i w:val="0"/>
          <w:color w:val="1F2937"/>
          <w:sz w:val="25"/>
        </w:rPr>
        <w:t>1.1 What the system is for</w:t>
      </w:r>
    </w:p>
    <w:p>
      <w:pPr>
        <w:spacing w:after="120" w:line="276" w:lineRule="auto"/>
      </w:pPr>
      <w:r>
        <w:rPr>
          <w:b w:val="0"/>
          <w:i w:val="0"/>
          <w:color w:val="374151"/>
          <w:sz w:val="22"/>
        </w:rPr>
        <w:t xml:space="preserve">Video2Knowledge takes a screen recording of someone performing a task and produces two things: a </w:t>
      </w:r>
      <w:r>
        <w:rPr>
          <w:b/>
          <w:i w:val="0"/>
          <w:color w:val="374151"/>
          <w:sz w:val="22"/>
        </w:rPr>
        <w:t>classification</w:t>
      </w:r>
      <w:r>
        <w:rPr>
          <w:b w:val="0"/>
          <w:i w:val="0"/>
          <w:color w:val="374151"/>
          <w:sz w:val="22"/>
        </w:rPr>
        <w:t xml:space="preserve"> of the activity, and a </w:t>
      </w:r>
      <w:r>
        <w:rPr>
          <w:b/>
          <w:i w:val="0"/>
          <w:color w:val="374151"/>
          <w:sz w:val="22"/>
        </w:rPr>
        <w:t>standard operating procedure (SOP)</w:t>
      </w:r>
      <w:r>
        <w:rPr>
          <w:b w:val="0"/>
          <w:i w:val="0"/>
          <w:color w:val="374151"/>
          <w:sz w:val="22"/>
        </w:rPr>
        <w:t xml:space="preserve"> — the steps the person performed, in a form a colleague could follow:</w:t>
      </w:r>
    </w:p>
    <w:p>
      <w:pPr>
        <w:spacing w:before="80" w:after="160"/>
        <w:ind w:left="216"/>
        <w:shd w:val="clear" w:color="auto" w:fill="F2F4F7"/>
      </w:pPr>
      <w:r>
        <w:rPr>
          <w:rFonts w:ascii="Consolas" w:hAnsi="Consolas" w:eastAsia="Consolas"/>
          <w:color w:val="1F2937"/>
          <w:sz w:val="18"/>
        </w:rPr>
        <w:t>1.  Type "sudo adduser priya"</w:t>
        <w:br/>
      </w:r>
      <w:r>
        <w:rPr>
          <w:rFonts w:ascii="Consolas" w:hAnsi="Consolas" w:eastAsia="Consolas"/>
          <w:color w:val="1F2937"/>
          <w:sz w:val="18"/>
        </w:rPr>
        <w:t>2.  Press Enter</w:t>
        <w:br/>
      </w:r>
      <w:r>
        <w:rPr>
          <w:rFonts w:ascii="Consolas" w:hAnsi="Consolas" w:eastAsia="Consolas"/>
          <w:color w:val="1F2937"/>
          <w:sz w:val="18"/>
        </w:rPr>
        <w:t>3.  Click "Application of Funds (Assets)"</w:t>
        <w:br/>
      </w:r>
      <w:r>
        <w:rPr>
          <w:rFonts w:ascii="Consolas" w:hAnsi="Consolas" w:eastAsia="Consolas"/>
          <w:color w:val="1F2937"/>
          <w:sz w:val="18"/>
        </w:rPr>
        <w:t>4.  Type "Nabil Bank"</w:t>
        <w:br/>
      </w:r>
      <w:r>
        <w:rPr>
          <w:rFonts w:ascii="Consolas" w:hAnsi="Consolas" w:eastAsia="Consolas"/>
          <w:color w:val="1F2937"/>
          <w:sz w:val="18"/>
        </w:rPr>
        <w:t>5.  Click "Save"</w:t>
      </w:r>
    </w:p>
    <w:p>
      <w:pPr>
        <w:spacing w:after="120" w:line="276" w:lineRule="auto"/>
      </w:pPr>
      <w:r>
        <w:rPr>
          <w:b w:val="0"/>
          <w:i w:val="0"/>
          <w:color w:val="374151"/>
          <w:sz w:val="22"/>
        </w:rPr>
        <w:t xml:space="preserve">This report evaluates the SOP half. The classification half is evaluated in </w:t>
      </w:r>
      <w:r>
        <w:rPr>
          <w:rFonts w:ascii="Consolas" w:hAnsi="Consolas" w:eastAsia="Consolas"/>
          <w:b w:val="0"/>
          <w:i w:val="0"/>
          <w:color w:val="374151"/>
          <w:sz w:val="21"/>
        </w:rPr>
        <w:t>evaluation_report_en_v3</w:t>
      </w:r>
      <w:r>
        <w:rPr>
          <w:b w:val="0"/>
          <w:i w:val="0"/>
          <w:color w:val="374151"/>
          <w:sz w:val="22"/>
        </w:rPr>
        <w:t>.</w:t>
      </w:r>
    </w:p>
    <w:p>
      <w:pPr>
        <w:pStyle w:val="Heading3"/>
        <w:spacing w:before="240" w:after="60"/>
      </w:pPr>
      <w:r>
        <w:rPr>
          <w:b/>
          <w:i w:val="0"/>
          <w:color w:val="1F2937"/>
          <w:sz w:val="25"/>
        </w:rPr>
        <w:t>1.2 What the dataset provides, and what a real user does not</w:t>
      </w:r>
    </w:p>
    <w:p>
      <w:pPr>
        <w:spacing w:after="120" w:line="276" w:lineRule="auto"/>
      </w:pPr>
      <w:r>
        <w:rPr>
          <w:b w:val="0"/>
          <w:i w:val="0"/>
          <w:color w:val="374151"/>
          <w:sz w:val="22"/>
        </w:rPr>
        <w:t xml:space="preserve">The training data is </w:t>
      </w:r>
      <w:r>
        <w:rPr>
          <w:b/>
          <w:i w:val="0"/>
          <w:color w:val="374151"/>
          <w:sz w:val="22"/>
        </w:rPr>
        <w:t>VideoCUA</w:t>
      </w:r>
      <w:r>
        <w:rPr>
          <w:b w:val="0"/>
          <w:i w:val="0"/>
          <w:color w:val="374151"/>
          <w:sz w:val="22"/>
        </w:rPr>
        <w:t xml:space="preserve"> (</w:t>
      </w:r>
      <w:r>
        <w:rPr>
          <w:rFonts w:ascii="Consolas" w:hAnsi="Consolas" w:eastAsia="Consolas"/>
          <w:b w:val="0"/>
          <w:i w:val="0"/>
          <w:color w:val="374151"/>
          <w:sz w:val="21"/>
        </w:rPr>
        <w:t>ServiceNow/VideoCUA</w:t>
      </w:r>
      <w:r>
        <w:rPr>
          <w:b w:val="0"/>
          <w:i w:val="0"/>
          <w:color w:val="374151"/>
          <w:sz w:val="22"/>
        </w:rPr>
        <w:t xml:space="preserve">): screen recordings of tasks in 70 desktop applications. Each ships with an </w:t>
      </w:r>
      <w:r>
        <w:rPr>
          <w:b/>
          <w:i w:val="0"/>
          <w:color w:val="374151"/>
          <w:sz w:val="22"/>
        </w:rPr>
        <w:t>`action_log.json`</w:t>
      </w:r>
      <w:r>
        <w:rPr>
          <w:b w:val="0"/>
          <w:i w:val="0"/>
          <w:color w:val="374151"/>
          <w:sz w:val="22"/>
        </w:rPr>
        <w:t>, a timestamped record of everything the person did:</w:t>
      </w:r>
    </w:p>
    <w:p>
      <w:pPr>
        <w:spacing w:before="80" w:after="160"/>
        <w:ind w:left="216"/>
        <w:shd w:val="clear" w:color="auto" w:fill="F2F4F7"/>
      </w:pPr>
      <w:r>
        <w:rPr>
          <w:rFonts w:ascii="Consolas" w:hAnsi="Consolas" w:eastAsia="Consolas"/>
          <w:color w:val="1F2937"/>
          <w:sz w:val="18"/>
        </w:rPr>
        <w:t>{"action_type": "TYPING",  "action_params": {"text": "sudo adduser priya"}, "t": 1.4}</w:t>
        <w:br/>
      </w:r>
      <w:r>
        <w:rPr>
          <w:rFonts w:ascii="Consolas" w:hAnsi="Consolas" w:eastAsia="Consolas"/>
          <w:color w:val="1F2937"/>
          <w:sz w:val="18"/>
        </w:rPr>
        <w:t>{"action_type": "CLICK",   "action_params": {"x": 744, "y": 427},           "t": 17.2}</w:t>
        <w:br/>
      </w:r>
      <w:r>
        <w:rPr>
          <w:rFonts w:ascii="Consolas" w:hAnsi="Consolas" w:eastAsia="Consolas"/>
          <w:color w:val="1F2937"/>
          <w:sz w:val="18"/>
        </w:rPr>
        <w:t>{"action_type": "HOTKEY",  "action_params": {"keys": ["ctrl", "s"]},        "t": 22.8}</w:t>
      </w:r>
    </w:p>
    <w:p>
      <w:pPr>
        <w:spacing w:after="120" w:line="276" w:lineRule="auto"/>
      </w:pPr>
      <w:r>
        <w:rPr>
          <w:b w:val="0"/>
          <w:i w:val="0"/>
          <w:color w:val="374151"/>
          <w:sz w:val="22"/>
        </w:rPr>
        <w:t>The SOP generator already in the repository (</w:t>
      </w:r>
      <w:r>
        <w:rPr>
          <w:rFonts w:ascii="Consolas" w:hAnsi="Consolas" w:eastAsia="Consolas"/>
          <w:b w:val="0"/>
          <w:i w:val="0"/>
          <w:color w:val="374151"/>
          <w:sz w:val="21"/>
        </w:rPr>
        <w:t>v2k/sop.py</w:t>
      </w:r>
      <w:r>
        <w:rPr>
          <w:b w:val="0"/>
          <w:i w:val="0"/>
          <w:color w:val="374151"/>
          <w:sz w:val="22"/>
        </w:rPr>
        <w:t xml:space="preserve">) transcribes this file. </w:t>
      </w:r>
      <w:r>
        <w:rPr>
          <w:b/>
          <w:i w:val="0"/>
          <w:color w:val="374151"/>
          <w:sz w:val="22"/>
        </w:rPr>
        <w:t>A user who uploads a recording has no such file</w:t>
      </w:r>
      <w:r>
        <w:rPr>
          <w:b w:val="0"/>
          <w:i w:val="0"/>
          <w:color w:val="374151"/>
          <w:sz w:val="22"/>
        </w:rPr>
        <w:t xml:space="preserve">, and the backend has no fallback: with no actions, </w:t>
      </w:r>
      <w:r>
        <w:rPr>
          <w:rFonts w:ascii="Consolas" w:hAnsi="Consolas" w:eastAsia="Consolas"/>
          <w:b w:val="0"/>
          <w:i w:val="0"/>
          <w:color w:val="374151"/>
          <w:sz w:val="21"/>
        </w:rPr>
        <w:t>extract_segments</w:t>
      </w:r>
      <w:r>
        <w:rPr>
          <w:b w:val="0"/>
          <w:i w:val="0"/>
          <w:color w:val="374151"/>
          <w:sz w:val="22"/>
        </w:rPr>
        <w:t xml:space="preserve"> returns the whole video as one segment and the step list is empty.</w:t>
      </w:r>
    </w:p>
    <w:p>
      <w:pPr>
        <w:pStyle w:val="Heading3"/>
        <w:spacing w:before="240" w:after="60"/>
      </w:pPr>
      <w:r>
        <w:rPr>
          <w:b/>
          <w:i w:val="0"/>
          <w:color w:val="1F2937"/>
          <w:sz w:val="25"/>
        </w:rPr>
        <w:t>1.3 The question this report answers</w:t>
      </w:r>
    </w:p>
    <w:p>
      <w:pPr>
        <w:spacing w:after="160"/>
        <w:ind w:left="504"/>
      </w:pPr>
      <w:r>
        <w:rPr>
          <w:b/>
          <w:i w:val="0"/>
          <w:color w:val="1F2937"/>
          <w:sz w:val="24"/>
        </w:rPr>
        <w:t>From the video alone — no action log, no keystroke capture, no accessibility tree — can the system recover the steps the user performed?</w:t>
      </w:r>
    </w:p>
    <w:p>
      <w:pPr>
        <w:spacing w:after="120" w:line="276" w:lineRule="auto"/>
      </w:pPr>
      <w:r>
        <w:rPr>
          <w:b w:val="0"/>
          <w:i w:val="0"/>
          <w:color w:val="374151"/>
          <w:sz w:val="22"/>
        </w:rPr>
        <w:t>Everything measured below reads only the video's frames. The action log is used to train the models and to score them, never at inference. Sections 3-11 cover typed text, as in v6; section 12 adds clicks, and section 13 scores the two together.</w:t>
      </w:r>
    </w:p>
    <w:p>
      <w:pPr>
        <w:pStyle w:val="Heading2"/>
        <w:spacing w:before="360" w:after="120"/>
      </w:pPr>
      <w:r>
        <w:rPr>
          <w:b/>
          <w:i w:val="0"/>
          <w:color w:val="0B5C8A"/>
          <w:sz w:val="30"/>
        </w:rPr>
        <w:t>2 · Glossary</w:t>
      </w:r>
    </w:p>
    <w:tbl>
      <w:tblPr>
        <w:tblStyle w:val="TableGrid"/>
        <w:tblW w:type="auto" w:w="0"/>
        <w:tblLook w:firstColumn="1" w:firstRow="1" w:lastColumn="0" w:lastRow="0" w:noHBand="0" w:noVBand="1" w:val="04A0"/>
      </w:tblPr>
      <w:tblGrid>
        <w:gridCol w:w="4824"/>
        <w:gridCol w:w="4824"/>
      </w:tblGrid>
      <w:tr>
        <w:tc>
          <w:tcPr>
            <w:tcW w:type="dxa" w:w="4824"/>
            <w:shd w:val="clear" w:color="auto" w:fill="E8EEF4"/>
          </w:tcPr>
          <w:p>
            <w:r/>
            <w:r>
              <w:rPr>
                <w:b/>
                <w:i w:val="0"/>
                <w:color w:val="1F2937"/>
                <w:sz w:val="19"/>
              </w:rPr>
              <w:t>term</w:t>
            </w:r>
          </w:p>
        </w:tc>
        <w:tc>
          <w:tcPr>
            <w:tcW w:type="dxa" w:w="4824"/>
            <w:shd w:val="clear" w:color="auto" w:fill="E8EEF4"/>
          </w:tcPr>
          <w:p>
            <w:r/>
            <w:r>
              <w:rPr>
                <w:b/>
                <w:i w:val="0"/>
                <w:color w:val="1F2937"/>
                <w:sz w:val="19"/>
              </w:rPr>
              <w:t>meaning</w:t>
            </w:r>
          </w:p>
        </w:tc>
      </w:tr>
      <w:tr>
        <w:tc>
          <w:tcPr>
            <w:tcW w:type="dxa" w:w="4824"/>
          </w:tcPr>
          <w:p>
            <w:r/>
            <w:r>
              <w:rPr>
                <w:b/>
                <w:i w:val="0"/>
                <w:color w:val="1F2937"/>
                <w:sz w:val="19"/>
              </w:rPr>
              <w:t>SOP</w:t>
            </w:r>
          </w:p>
        </w:tc>
        <w:tc>
          <w:tcPr>
            <w:tcW w:type="dxa" w:w="4824"/>
          </w:tcPr>
          <w:p>
            <w:r/>
            <w:r>
              <w:rPr>
                <w:b w:val="0"/>
                <w:i w:val="0"/>
                <w:color w:val="1F2937"/>
                <w:sz w:val="19"/>
              </w:rPr>
              <w:t>standard operating procedure: the numbered steps that are the system's output</w:t>
            </w:r>
          </w:p>
        </w:tc>
      </w:tr>
      <w:tr>
        <w:tc>
          <w:tcPr>
            <w:tcW w:type="dxa" w:w="4824"/>
          </w:tcPr>
          <w:p>
            <w:r/>
            <w:r>
              <w:rPr>
                <w:b/>
                <w:i w:val="0"/>
                <w:color w:val="1F2937"/>
                <w:sz w:val="19"/>
              </w:rPr>
              <w:t>`action_log.json`</w:t>
            </w:r>
          </w:p>
        </w:tc>
        <w:tc>
          <w:tcPr>
            <w:tcW w:type="dxa" w:w="4824"/>
          </w:tcPr>
          <w:p>
            <w:r/>
            <w:r>
              <w:rPr>
                <w:b w:val="0"/>
                <w:i w:val="0"/>
                <w:color w:val="1F2937"/>
                <w:sz w:val="19"/>
              </w:rPr>
              <w:t>the dataset's ground truth: every click, keystroke and mouse move, timestamped</w:t>
            </w:r>
          </w:p>
        </w:tc>
      </w:tr>
      <w:tr>
        <w:tc>
          <w:tcPr>
            <w:tcW w:type="dxa" w:w="4824"/>
          </w:tcPr>
          <w:p>
            <w:r/>
            <w:r>
              <w:rPr>
                <w:b/>
                <w:i w:val="0"/>
                <w:color w:val="1F2937"/>
                <w:sz w:val="19"/>
              </w:rPr>
              <w:t>bare video</w:t>
            </w:r>
          </w:p>
        </w:tc>
        <w:tc>
          <w:tcPr>
            <w:tcW w:type="dxa" w:w="4824"/>
          </w:tcPr>
          <w:p>
            <w:r/>
            <w:r>
              <w:rPr>
                <w:b w:val="0"/>
                <w:i w:val="0"/>
                <w:color w:val="1F2937"/>
                <w:sz w:val="19"/>
              </w:rPr>
              <w:t>a recording with no action log — what a real user uploads</w:t>
            </w:r>
          </w:p>
        </w:tc>
      </w:tr>
      <w:tr>
        <w:tc>
          <w:tcPr>
            <w:tcW w:type="dxa" w:w="4824"/>
          </w:tcPr>
          <w:p>
            <w:r/>
            <w:r>
              <w:rPr>
                <w:b/>
                <w:i w:val="0"/>
                <w:color w:val="1F2937"/>
                <w:sz w:val="19"/>
              </w:rPr>
              <w:t>frame cache</w:t>
            </w:r>
          </w:p>
        </w:tc>
        <w:tc>
          <w:tcPr>
            <w:tcW w:type="dxa" w:w="4824"/>
          </w:tcPr>
          <w:p>
            <w:r/>
            <w:r>
              <w:rPr>
                <w:b w:val="0"/>
                <w:i w:val="0"/>
                <w:color w:val="1F2937"/>
                <w:sz w:val="19"/>
              </w:rPr>
              <w:t>precomputed per-frame data: OCR text with positions, and feature vectors; 478 MB for all 6,991 recordings</w:t>
            </w:r>
          </w:p>
        </w:tc>
      </w:tr>
      <w:tr>
        <w:tc>
          <w:tcPr>
            <w:tcW w:type="dxa" w:w="4824"/>
          </w:tcPr>
          <w:p>
            <w:r/>
            <w:r>
              <w:rPr>
                <w:b/>
                <w:i w:val="0"/>
                <w:color w:val="1F2937"/>
                <w:sz w:val="19"/>
              </w:rPr>
              <w:t>keyframe</w:t>
            </w:r>
          </w:p>
        </w:tc>
        <w:tc>
          <w:tcPr>
            <w:tcW w:type="dxa" w:w="4824"/>
          </w:tcPr>
          <w:p>
            <w:r/>
            <w:r>
              <w:rPr>
                <w:b w:val="0"/>
                <w:i w:val="0"/>
                <w:color w:val="1F2937"/>
                <w:sz w:val="19"/>
              </w:rPr>
              <w:t>a frame selected for full-resolution OCR; not every frame gets it</w:t>
            </w:r>
          </w:p>
        </w:tc>
      </w:tr>
      <w:tr>
        <w:tc>
          <w:tcPr>
            <w:tcW w:type="dxa" w:w="4824"/>
          </w:tcPr>
          <w:p>
            <w:r/>
            <w:r>
              <w:rPr>
                <w:b/>
                <w:i w:val="0"/>
                <w:color w:val="1F2937"/>
                <w:sz w:val="19"/>
              </w:rPr>
              <w:t>candidate</w:t>
            </w:r>
          </w:p>
        </w:tc>
        <w:tc>
          <w:tcPr>
            <w:tcW w:type="dxa" w:w="4824"/>
          </w:tcPr>
          <w:p>
            <w:r/>
            <w:r>
              <w:rPr>
                <w:b w:val="0"/>
                <w:i w:val="0"/>
                <w:color w:val="1F2937"/>
                <w:sz w:val="19"/>
              </w:rPr>
              <w:t>a screen region the extractor proposes as possibly typed text</w:t>
            </w:r>
          </w:p>
        </w:tc>
      </w:tr>
      <w:tr>
        <w:tc>
          <w:tcPr>
            <w:tcW w:type="dxa" w:w="4824"/>
          </w:tcPr>
          <w:p>
            <w:r/>
            <w:r>
              <w:rPr>
                <w:b/>
                <w:i w:val="0"/>
                <w:color w:val="1F2937"/>
                <w:sz w:val="19"/>
              </w:rPr>
              <w:t>ranker</w:t>
            </w:r>
          </w:p>
        </w:tc>
        <w:tc>
          <w:tcPr>
            <w:tcW w:type="dxa" w:w="4824"/>
          </w:tcPr>
          <w:p>
            <w:r/>
            <w:r>
              <w:rPr>
                <w:b w:val="0"/>
                <w:i w:val="0"/>
                <w:color w:val="1F2937"/>
                <w:sz w:val="19"/>
              </w:rPr>
              <w:t xml:space="preserve">the filter that decides, for each candidate, whether it is </w:t>
            </w:r>
            <w:r>
              <w:rPr>
                <w:b/>
                <w:i w:val="0"/>
                <w:color w:val="1F2937"/>
                <w:sz w:val="19"/>
              </w:rPr>
              <w:t>text the user typed</w:t>
            </w:r>
            <w:r>
              <w:rPr>
                <w:b w:val="0"/>
                <w:i w:val="0"/>
                <w:color w:val="1F2937"/>
                <w:sz w:val="19"/>
              </w:rPr>
              <w:t xml:space="preserve"> or </w:t>
            </w:r>
            <w:r>
              <w:rPr>
                <w:b/>
                <w:i w:val="0"/>
                <w:color w:val="1F2937"/>
                <w:sz w:val="19"/>
              </w:rPr>
              <w:t>text the screen showed by itself</w:t>
            </w:r>
            <w:r>
              <w:rPr>
                <w:b w:val="0"/>
                <w:i w:val="0"/>
                <w:color w:val="1F2937"/>
                <w:sz w:val="19"/>
              </w:rPr>
              <w:t xml:space="preserve"> — program output, labels, menus. It does not decide what kind of action happened: every step it keeps is a "Type" step. It gives each candidate a score from 0 to 1 and keeps those at 0.5 or above.</w:t>
            </w:r>
          </w:p>
        </w:tc>
      </w:tr>
      <w:tr>
        <w:tc>
          <w:tcPr>
            <w:tcW w:type="dxa" w:w="4824"/>
          </w:tcPr>
          <w:p>
            <w:r/>
            <w:r>
              <w:rPr>
                <w:b/>
                <w:i w:val="0"/>
                <w:color w:val="1F2937"/>
                <w:sz w:val="19"/>
              </w:rPr>
              <w:t>stage 1 / stage 2</w:t>
            </w:r>
          </w:p>
        </w:tc>
        <w:tc>
          <w:tcPr>
            <w:tcW w:type="dxa" w:w="4824"/>
          </w:tcPr>
          <w:p>
            <w:r/>
            <w:r>
              <w:rPr>
                <w:b w:val="0"/>
                <w:i w:val="0"/>
                <w:color w:val="1F2937"/>
                <w:sz w:val="19"/>
              </w:rPr>
              <w:t>name the application / find and filter the typed steps</w:t>
            </w:r>
          </w:p>
        </w:tc>
      </w:tr>
      <w:tr>
        <w:tc>
          <w:tcPr>
            <w:tcW w:type="dxa" w:w="4824"/>
          </w:tcPr>
          <w:p>
            <w:r/>
            <w:r>
              <w:rPr>
                <w:b/>
                <w:i w:val="0"/>
                <w:color w:val="1F2937"/>
                <w:sz w:val="19"/>
              </w:rPr>
              <w:t>routing</w:t>
            </w:r>
          </w:p>
        </w:tc>
        <w:tc>
          <w:tcPr>
            <w:tcW w:type="dxa" w:w="4824"/>
          </w:tcPr>
          <w:p>
            <w:r/>
            <w:r>
              <w:rPr>
                <w:b w:val="0"/>
                <w:i w:val="0"/>
                <w:color w:val="1F2937"/>
                <w:sz w:val="19"/>
              </w:rPr>
              <w:t>using stage 1's answer to choose which application's ranker scores the candidates</w:t>
            </w:r>
          </w:p>
        </w:tc>
      </w:tr>
      <w:tr>
        <w:tc>
          <w:tcPr>
            <w:tcW w:type="dxa" w:w="4824"/>
          </w:tcPr>
          <w:p>
            <w:r/>
            <w:r>
              <w:rPr>
                <w:b/>
                <w:i w:val="0"/>
                <w:color w:val="1F2937"/>
                <w:sz w:val="19"/>
              </w:rPr>
              <w:t>oracle routing</w:t>
            </w:r>
          </w:p>
        </w:tc>
        <w:tc>
          <w:tcPr>
            <w:tcW w:type="dxa" w:w="4824"/>
          </w:tcPr>
          <w:p>
            <w:r/>
            <w:r>
              <w:rPr>
                <w:b w:val="0"/>
                <w:i w:val="0"/>
                <w:color w:val="1F2937"/>
                <w:sz w:val="19"/>
              </w:rPr>
              <w:t xml:space="preserve">routing by the </w:t>
            </w:r>
            <w:r>
              <w:rPr>
                <w:b w:val="0"/>
                <w:i/>
                <w:color w:val="1F2937"/>
                <w:sz w:val="19"/>
              </w:rPr>
              <w:t>true</w:t>
            </w:r>
            <w:r>
              <w:rPr>
                <w:b w:val="0"/>
                <w:i w:val="0"/>
                <w:color w:val="1F2937"/>
                <w:sz w:val="19"/>
              </w:rPr>
              <w:t xml:space="preserve"> application — a diagnostic, not deployable</w:t>
            </w:r>
          </w:p>
        </w:tc>
      </w:tr>
      <w:tr>
        <w:tc>
          <w:tcPr>
            <w:tcW w:type="dxa" w:w="4824"/>
          </w:tcPr>
          <w:p>
            <w:r/>
            <w:r>
              <w:rPr>
                <w:b/>
                <w:i w:val="0"/>
                <w:color w:val="1F2937"/>
                <w:sz w:val="19"/>
              </w:rPr>
              <w:t>fold</w:t>
            </w:r>
          </w:p>
        </w:tc>
        <w:tc>
          <w:tcPr>
            <w:tcW w:type="dxa" w:w="4824"/>
          </w:tcPr>
          <w:p>
            <w:r/>
            <w:r>
              <w:rPr>
                <w:b w:val="0"/>
                <w:i w:val="0"/>
                <w:color w:val="1F2937"/>
                <w:sz w:val="19"/>
              </w:rPr>
              <w:t>one part of a 5-way cross-validation; every model is scored on recordings it never trained on</w:t>
            </w:r>
          </w:p>
        </w:tc>
      </w:tr>
      <w:tr>
        <w:tc>
          <w:tcPr>
            <w:tcW w:type="dxa" w:w="4824"/>
          </w:tcPr>
          <w:p>
            <w:r/>
            <w:r>
              <w:rPr>
                <w:b/>
                <w:i w:val="0"/>
                <w:color w:val="1F2937"/>
                <w:sz w:val="19"/>
              </w:rPr>
              <w:t>precision / recall</w:t>
            </w:r>
          </w:p>
        </w:tc>
        <w:tc>
          <w:tcPr>
            <w:tcW w:type="dxa" w:w="4824"/>
          </w:tcPr>
          <w:p>
            <w:r/>
            <w:r>
              <w:rPr>
                <w:b w:val="0"/>
                <w:i w:val="0"/>
                <w:color w:val="1F2937"/>
                <w:sz w:val="19"/>
              </w:rPr>
              <w:t>of the steps the SOP shows, the share that are real / of what the user did, the share the SOP shows</w:t>
            </w:r>
          </w:p>
        </w:tc>
      </w:tr>
      <w:tr>
        <w:tc>
          <w:tcPr>
            <w:tcW w:type="dxa" w:w="4824"/>
          </w:tcPr>
          <w:p>
            <w:r/>
            <w:r>
              <w:rPr>
                <w:b/>
                <w:i w:val="0"/>
                <w:color w:val="1F2937"/>
                <w:sz w:val="19"/>
              </w:rPr>
              <w:t>pointer stop</w:t>
            </w:r>
          </w:p>
        </w:tc>
        <w:tc>
          <w:tcPr>
            <w:tcW w:type="dxa" w:w="4824"/>
          </w:tcPr>
          <w:p>
            <w:r/>
            <w:r>
              <w:rPr>
                <w:b w:val="0"/>
                <w:i w:val="0"/>
                <w:color w:val="1F2937"/>
                <w:sz w:val="19"/>
              </w:rPr>
              <w:t>a moment where the mouse pointer is seen moving in one frame and not in the next: a candidate click at that point</w:t>
            </w:r>
          </w:p>
        </w:tc>
      </w:tr>
      <w:tr>
        <w:tc>
          <w:tcPr>
            <w:tcW w:type="dxa" w:w="4824"/>
          </w:tcPr>
          <w:p>
            <w:r/>
            <w:r>
              <w:rPr>
                <w:b/>
                <w:i w:val="0"/>
                <w:color w:val="1F2937"/>
                <w:sz w:val="19"/>
              </w:rPr>
              <w:t>self-match</w:t>
            </w:r>
          </w:p>
        </w:tc>
        <w:tc>
          <w:tcPr>
            <w:tcW w:type="dxa" w:w="4824"/>
          </w:tcPr>
          <w:p>
            <w:r/>
            <w:r>
              <w:rPr>
                <w:b w:val="0"/>
                <w:i w:val="0"/>
                <w:color w:val="1F2937"/>
                <w:sz w:val="19"/>
              </w:rPr>
              <w:t>recognising the pointer by its own movement: the picture at its new place equals the picture at its old place one frame earlier, so shapes with no template (a hand, an I-beam) are seen too</w:t>
            </w:r>
          </w:p>
        </w:tc>
      </w:tr>
      <w:tr>
        <w:tc>
          <w:tcPr>
            <w:tcW w:type="dxa" w:w="4824"/>
          </w:tcPr>
          <w:p>
            <w:r/>
            <w:r>
              <w:rPr>
                <w:b/>
                <w:i w:val="0"/>
                <w:color w:val="1F2937"/>
                <w:sz w:val="19"/>
              </w:rPr>
              <w:t>reaction filter</w:t>
            </w:r>
          </w:p>
        </w:tc>
        <w:tc>
          <w:tcPr>
            <w:tcW w:type="dxa" w:w="4824"/>
          </w:tcPr>
          <w:p>
            <w:r/>
            <w:r>
              <w:rPr>
                <w:b w:val="0"/>
                <w:i w:val="0"/>
                <w:color w:val="1F2937"/>
                <w:sz w:val="19"/>
              </w:rPr>
              <w:t>a small model that keeps the pointer stops after which the screen changes the way it does after a click</w:t>
            </w:r>
          </w:p>
        </w:tc>
      </w:tr>
      <w:tr>
        <w:tc>
          <w:tcPr>
            <w:tcW w:type="dxa" w:w="4824"/>
          </w:tcPr>
          <w:p>
            <w:r/>
            <w:r>
              <w:rPr>
                <w:b/>
                <w:i w:val="0"/>
                <w:color w:val="1F2937"/>
                <w:sz w:val="19"/>
              </w:rPr>
              <w:t>held-out recording</w:t>
            </w:r>
          </w:p>
        </w:tc>
        <w:tc>
          <w:tcPr>
            <w:tcW w:type="dxa" w:w="4824"/>
          </w:tcPr>
          <w:p>
            <w:r/>
            <w:r>
              <w:rPr>
                <w:b w:val="0"/>
                <w:i w:val="0"/>
                <w:color w:val="1F2937"/>
                <w:sz w:val="19"/>
              </w:rPr>
              <w:t>for clicks, one of the 59 recordings (30% of 215, by task id) that no click model was fitted on</w:t>
            </w:r>
          </w:p>
        </w:tc>
      </w:tr>
    </w:tbl>
    <w:p>
      <w:pPr>
        <w:spacing w:after="40"/>
      </w:pPr>
    </w:p>
    <w:p>
      <w:pPr>
        <w:pStyle w:val="Heading2"/>
        <w:spacing w:before="360" w:after="120"/>
      </w:pPr>
      <w:r>
        <w:rPr>
          <w:b/>
          <w:i w:val="0"/>
          <w:color w:val="0B5C8A"/>
          <w:sz w:val="30"/>
        </w:rPr>
        <w:t>3 · The architecture</w:t>
      </w:r>
    </w:p>
    <w:p>
      <w:pPr>
        <w:spacing w:before="80" w:after="160"/>
        <w:ind w:left="216"/>
        <w:shd w:val="clear" w:color="auto" w:fill="F2F4F7"/>
      </w:pPr>
      <w:r>
        <w:rPr>
          <w:rFonts w:ascii="Consolas" w:hAnsi="Consolas" w:eastAsia="Consolas"/>
          <w:color w:val="1F2937"/>
          <w:sz w:val="18"/>
        </w:rPr>
        <w:t xml:space="preserve">                    bare video (mp4, no action log)</w:t>
        <w:br/>
      </w:r>
      <w:r>
        <w:rPr>
          <w:rFonts w:ascii="Consolas" w:hAnsi="Consolas" w:eastAsia="Consolas"/>
          <w:color w:val="1F2937"/>
          <w:sz w:val="18"/>
        </w:rPr>
        <w:t xml:space="preserve">                                 |</w:t>
        <w:br/>
      </w:r>
      <w:r>
        <w:rPr>
          <w:rFonts w:ascii="Consolas" w:hAnsi="Consolas" w:eastAsia="Consolas"/>
          <w:color w:val="1F2937"/>
          <w:sz w:val="18"/>
        </w:rPr>
        <w:t xml:space="preserve">    ===========  STAGE 1  ===============================================</w:t>
        <w:br/>
      </w:r>
      <w:r>
        <w:rPr>
          <w:rFonts w:ascii="Consolas" w:hAnsi="Consolas" w:eastAsia="Consolas"/>
          <w:color w:val="1F2937"/>
          <w:sz w:val="18"/>
        </w:rPr>
        <w:t xml:space="preserve">                                 |</w:t>
        <w:br/>
      </w:r>
      <w:r>
        <w:rPr>
          <w:rFonts w:ascii="Consolas" w:hAnsi="Consolas" w:eastAsia="Consolas"/>
          <w:color w:val="1F2937"/>
          <w:sz w:val="18"/>
        </w:rPr>
        <w:t xml:space="preserve">              per-frame visual features from the cache</w:t>
        <w:br/>
      </w:r>
      <w:r>
        <w:rPr>
          <w:rFonts w:ascii="Consolas" w:hAnsi="Consolas" w:eastAsia="Consolas"/>
          <w:color w:val="1F2937"/>
          <w:sz w:val="18"/>
        </w:rPr>
        <w:t xml:space="preserve">              (ResNet-18 embedding, colour and layout, OCR text)</w:t>
        <w:br/>
      </w:r>
      <w:r>
        <w:rPr>
          <w:rFonts w:ascii="Consolas" w:hAnsi="Consolas" w:eastAsia="Consolas"/>
          <w:color w:val="1F2937"/>
          <w:sz w:val="18"/>
        </w:rPr>
        <w:t xml:space="preserve">                                 |</w:t>
        <w:br/>
      </w:r>
      <w:r>
        <w:rPr>
          <w:rFonts w:ascii="Consolas" w:hAnsi="Consolas" w:eastAsia="Consolas"/>
          <w:color w:val="1F2937"/>
          <w:sz w:val="18"/>
        </w:rPr>
        <w:t xml:space="preserve">                      classifier over 70 applications</w:t>
        <w:br/>
      </w:r>
      <w:r>
        <w:rPr>
          <w:rFonts w:ascii="Consolas" w:hAnsi="Consolas" w:eastAsia="Consolas"/>
          <w:color w:val="1F2937"/>
          <w:sz w:val="18"/>
        </w:rPr>
        <w:t xml:space="preserve">                                 |</w:t>
        <w:br/>
      </w:r>
      <w:r>
        <w:rPr>
          <w:rFonts w:ascii="Consolas" w:hAnsi="Consolas" w:eastAsia="Consolas"/>
          <w:color w:val="1F2937"/>
          <w:sz w:val="18"/>
        </w:rPr>
        <w:t xml:space="preserve">                   "this is OnlyOffice Spreadsheet"   (94.5% correct)</w:t>
        <w:br/>
      </w:r>
      <w:r>
        <w:rPr>
          <w:rFonts w:ascii="Consolas" w:hAnsi="Consolas" w:eastAsia="Consolas"/>
          <w:color w:val="1F2937"/>
          <w:sz w:val="18"/>
        </w:rPr>
        <w:t xml:space="preserve">                                 |</w:t>
        <w:br/>
      </w:r>
      <w:r>
        <w:rPr>
          <w:rFonts w:ascii="Consolas" w:hAnsi="Consolas" w:eastAsia="Consolas"/>
          <w:color w:val="1F2937"/>
          <w:sz w:val="18"/>
        </w:rPr>
        <w:t xml:space="preserve">    ===========  STAGE 2  ===============================================</w:t>
        <w:br/>
      </w:r>
      <w:r>
        <w:rPr>
          <w:rFonts w:ascii="Consolas" w:hAnsi="Consolas" w:eastAsia="Consolas"/>
          <w:color w:val="1F2937"/>
          <w:sz w:val="18"/>
        </w:rPr>
        <w:t xml:space="preserve">                                 |</w:t>
        <w:br/>
      </w:r>
      <w:r>
        <w:rPr>
          <w:rFonts w:ascii="Consolas" w:hAnsi="Consolas" w:eastAsia="Consolas"/>
          <w:color w:val="1F2937"/>
          <w:sz w:val="18"/>
        </w:rPr>
        <w:t xml:space="preserve">      2a  CANDIDATES - every screen region whose text GREW between</w:t>
        <w:br/>
      </w:r>
      <w:r>
        <w:rPr>
          <w:rFonts w:ascii="Consolas" w:hAnsi="Consolas" w:eastAsia="Consolas"/>
          <w:color w:val="1F2937"/>
          <w:sz w:val="18"/>
        </w:rPr>
        <w:t xml:space="preserve">          consecutive keyframes at the same position:</w:t>
        <w:br/>
      </w:r>
      <w:r>
        <w:rPr>
          <w:rFonts w:ascii="Consolas" w:hAnsi="Consolas" w:eastAsia="Consolas"/>
          <w:color w:val="1F2937"/>
          <w:sz w:val="18"/>
        </w:rPr>
        <w:t xml:space="preserve">                frame 2:  =textjoin("</w:t>
        <w:br/>
      </w:r>
      <w:r>
        <w:rPr>
          <w:rFonts w:ascii="Consolas" w:hAnsi="Consolas" w:eastAsia="Consolas"/>
          <w:color w:val="1F2937"/>
          <w:sz w:val="18"/>
        </w:rPr>
        <w:t xml:space="preserve">                frame 3:  =textjoin(" ",,A1</w:t>
        <w:br/>
      </w:r>
      <w:r>
        <w:rPr>
          <w:rFonts w:ascii="Consolas" w:hAnsi="Consolas" w:eastAsia="Consolas"/>
          <w:color w:val="1F2937"/>
          <w:sz w:val="18"/>
        </w:rPr>
        <w:t xml:space="preserve">                frame 5:  =textjoin(" ",A1,B1</w:t>
        <w:br/>
      </w:r>
      <w:r>
        <w:rPr>
          <w:rFonts w:ascii="Consolas" w:hAnsi="Consolas" w:eastAsia="Consolas"/>
          <w:color w:val="1F2937"/>
          <w:sz w:val="18"/>
        </w:rPr>
        <w:t xml:space="preserve">                frame 6:  =textjoin(" ", A1,B1,C1     -&gt; one candidate</w:t>
        <w:br/>
      </w:r>
      <w:r>
        <w:rPr>
          <w:rFonts w:ascii="Consolas" w:hAnsi="Consolas" w:eastAsia="Consolas"/>
          <w:color w:val="1F2937"/>
          <w:sz w:val="18"/>
        </w:rPr>
        <w:t xml:space="preserve">                                 |</w:t>
        <w:br/>
      </w:r>
      <w:r>
        <w:rPr>
          <w:rFonts w:ascii="Consolas" w:hAnsi="Consolas" w:eastAsia="Consolas"/>
          <w:color w:val="1F2937"/>
          <w:sz w:val="18"/>
        </w:rPr>
        <w:t xml:space="preserve">                  515,941 candidates; 90.1% of typed strings are among</w:t>
        <w:br/>
      </w:r>
      <w:r>
        <w:rPr>
          <w:rFonts w:ascii="Consolas" w:hAnsi="Consolas" w:eastAsia="Consolas"/>
          <w:color w:val="1F2937"/>
          <w:sz w:val="18"/>
        </w:rPr>
        <w:t xml:space="preserve">                  them, but only 1.1% of candidates are typed text</w:t>
        <w:br/>
      </w:r>
      <w:r>
        <w:rPr>
          <w:rFonts w:ascii="Consolas" w:hAnsi="Consolas" w:eastAsia="Consolas"/>
          <w:color w:val="1F2937"/>
          <w:sz w:val="18"/>
        </w:rPr>
        <w:t xml:space="preserve">                                 |</w:t>
        <w:br/>
      </w:r>
      <w:r>
        <w:rPr>
          <w:rFonts w:ascii="Consolas" w:hAnsi="Consolas" w:eastAsia="Consolas"/>
          <w:color w:val="1F2937"/>
          <w:sz w:val="18"/>
        </w:rPr>
        <w:t xml:space="preserve">      2b  RANKER - that application's model scores each candidate</w:t>
        <w:br/>
      </w:r>
      <w:r>
        <w:rPr>
          <w:rFonts w:ascii="Consolas" w:hAnsi="Consolas" w:eastAsia="Consolas"/>
          <w:color w:val="1F2937"/>
          <w:sz w:val="18"/>
        </w:rPr>
        <w:t xml:space="preserve">          from 32 features; keep 0.5 or above</w:t>
        <w:br/>
      </w:r>
      <w:r>
        <w:rPr>
          <w:rFonts w:ascii="Consolas" w:hAnsi="Consolas" w:eastAsia="Consolas"/>
          <w:color w:val="1F2937"/>
          <w:sz w:val="18"/>
        </w:rPr>
        <w:t xml:space="preserve">                                 |</w:t>
        <w:br/>
      </w:r>
      <w:r>
        <w:rPr>
          <w:rFonts w:ascii="Consolas" w:hAnsi="Consolas" w:eastAsia="Consolas"/>
          <w:color w:val="1F2937"/>
          <w:sz w:val="18"/>
        </w:rPr>
        <w:t xml:space="preserve">      2c  MERGE - repeated readings of one string become one step</w:t>
        <w:br/>
      </w:r>
      <w:r>
        <w:rPr>
          <w:rFonts w:ascii="Consolas" w:hAnsi="Consolas" w:eastAsia="Consolas"/>
          <w:color w:val="1F2937"/>
          <w:sz w:val="18"/>
        </w:rPr>
        <w:t xml:space="preserve">                                 |</w:t>
        <w:br/>
      </w:r>
      <w:r>
        <w:rPr>
          <w:rFonts w:ascii="Consolas" w:hAnsi="Consolas" w:eastAsia="Consolas"/>
          <w:color w:val="1F2937"/>
          <w:sz w:val="18"/>
        </w:rPr>
        <w:t xml:space="preserve">                      steps:  Type "..."</w:t>
      </w:r>
    </w:p>
    <w:p>
      <w:pPr>
        <w:pStyle w:val="Heading3"/>
        <w:spacing w:before="240" w:after="60"/>
      </w:pPr>
      <w:r>
        <w:rPr>
          <w:b/>
          <w:i w:val="0"/>
          <w:color w:val="1F2937"/>
          <w:sz w:val="25"/>
        </w:rPr>
        <w:t>3.1 Why extraction watches text grow</w:t>
      </w:r>
    </w:p>
    <w:p>
      <w:pPr>
        <w:spacing w:after="120" w:line="276" w:lineRule="auto"/>
      </w:pPr>
      <w:r>
        <w:rPr>
          <w:b w:val="0"/>
          <w:i w:val="0"/>
          <w:color w:val="374151"/>
          <w:sz w:val="22"/>
        </w:rPr>
        <w:t xml:space="preserve">The first extractor looked for a shell prompt — a region ending in </w:t>
      </w:r>
      <w:r>
        <w:rPr>
          <w:rFonts w:ascii="Consolas" w:hAnsi="Consolas" w:eastAsia="Consolas"/>
          <w:b w:val="0"/>
          <w:i w:val="0"/>
          <w:color w:val="374151"/>
          <w:sz w:val="21"/>
        </w:rPr>
        <w:t>$</w:t>
      </w:r>
      <w:r>
        <w:rPr>
          <w:b w:val="0"/>
          <w:i w:val="0"/>
          <w:color w:val="374151"/>
          <w:sz w:val="22"/>
        </w:rPr>
        <w:t xml:space="preserve"> — and took the rest of the line. It reached 43.5% recall at 77.1% precision on terminals and </w:t>
      </w:r>
      <w:r>
        <w:rPr>
          <w:b/>
          <w:i w:val="0"/>
          <w:color w:val="374151"/>
          <w:sz w:val="22"/>
        </w:rPr>
        <w:t>zero</w:t>
      </w:r>
      <w:r>
        <w:rPr>
          <w:b w:val="0"/>
          <w:i w:val="0"/>
          <w:color w:val="374151"/>
          <w:sz w:val="22"/>
        </w:rPr>
        <w:t xml:space="preserve"> on Anki, LibreOffice Writer and Frappe Books, which have no prompt. A field being typed into grows wherever it is — a shell, a spreadsheet's formula bar, a search box — so growth works in GUI applications too. The prompt rule survives only as a measured terminal baseline.</w:t>
      </w:r>
    </w:p>
    <w:p>
      <w:pPr>
        <w:pStyle w:val="Heading3"/>
        <w:spacing w:before="240" w:after="60"/>
      </w:pPr>
      <w:r>
        <w:rPr>
          <w:b/>
          <w:i w:val="0"/>
          <w:color w:val="1F2937"/>
          <w:sz w:val="25"/>
        </w:rPr>
        <w:t>3.2 What the ranker reads</w:t>
      </w:r>
    </w:p>
    <w:p>
      <w:pPr>
        <w:spacing w:after="120" w:line="276" w:lineRule="auto"/>
      </w:pPr>
      <w:r>
        <w:rPr>
          <w:b w:val="0"/>
          <w:i w:val="0"/>
          <w:color w:val="374151"/>
          <w:sz w:val="22"/>
        </w:rPr>
        <w:t>Growth also fires on things nobody typed. Program output appears line by line; OCR re-reads a label slightly differently between frames. Only about one candidate in ninety is typed text. The ranker separates them, reading 32 features computed from the candidates alone:</w:t>
      </w:r>
    </w:p>
    <w:tbl>
      <w:tblPr>
        <w:tblStyle w:val="TableGrid"/>
        <w:tblW w:type="auto" w:w="0"/>
        <w:tblLook w:firstColumn="1" w:firstRow="1" w:lastColumn="0" w:lastRow="0" w:noHBand="0" w:noVBand="1" w:val="04A0"/>
      </w:tblPr>
      <w:tblGrid>
        <w:gridCol w:w="3216"/>
        <w:gridCol w:w="3216"/>
        <w:gridCol w:w="3216"/>
      </w:tblGrid>
      <w:tr>
        <w:tc>
          <w:tcPr>
            <w:tcW w:type="dxa" w:w="3216"/>
            <w:shd w:val="clear" w:color="auto" w:fill="E8EEF4"/>
          </w:tcPr>
          <w:p>
            <w:r/>
            <w:r>
              <w:rPr>
                <w:b/>
                <w:i w:val="0"/>
                <w:color w:val="1F2937"/>
                <w:sz w:val="19"/>
              </w:rPr>
              <w:t>group</w:t>
            </w:r>
          </w:p>
        </w:tc>
        <w:tc>
          <w:tcPr>
            <w:tcW w:type="dxa" w:w="3216"/>
            <w:shd w:val="clear" w:color="auto" w:fill="E8EEF4"/>
          </w:tcPr>
          <w:p>
            <w:r/>
            <w:r>
              <w:rPr>
                <w:b/>
                <w:i w:val="0"/>
                <w:color w:val="1F2937"/>
                <w:sz w:val="19"/>
              </w:rPr>
              <w:t>features</w:t>
            </w:r>
          </w:p>
        </w:tc>
        <w:tc>
          <w:tcPr>
            <w:tcW w:type="dxa" w:w="3216"/>
            <w:shd w:val="clear" w:color="auto" w:fill="E8EEF4"/>
          </w:tcPr>
          <w:p>
            <w:r/>
            <w:r>
              <w:rPr>
                <w:b/>
                <w:i w:val="0"/>
                <w:color w:val="1F2937"/>
                <w:sz w:val="19"/>
              </w:rPr>
              <w:t>what it tells the ranker</w:t>
            </w:r>
          </w:p>
        </w:tc>
      </w:tr>
      <w:tr>
        <w:tc>
          <w:tcPr>
            <w:tcW w:type="dxa" w:w="3216"/>
          </w:tcPr>
          <w:p>
            <w:r/>
            <w:r>
              <w:rPr>
                <w:b/>
                <w:i w:val="0"/>
                <w:color w:val="1F2937"/>
                <w:sz w:val="19"/>
              </w:rPr>
              <w:t>frame</w:t>
            </w:r>
            <w:r>
              <w:rPr>
                <w:b w:val="0"/>
                <w:i w:val="0"/>
                <w:color w:val="1F2937"/>
                <w:sz w:val="19"/>
              </w:rPr>
              <w:t xml:space="preserve"> (13)</w:t>
            </w:r>
          </w:p>
        </w:tc>
        <w:tc>
          <w:tcPr>
            <w:tcW w:type="dxa" w:w="3216"/>
          </w:tcPr>
          <w:p>
            <w:r/>
            <w:r>
              <w:rPr>
                <w:b w:val="0"/>
                <w:i w:val="0"/>
                <w:color w:val="1F2937"/>
                <w:sz w:val="19"/>
              </w:rPr>
              <w:t>position x and y, length, characters gained, frames spent growing, OCR confidence, digit and letter fractions, word count, prompt adjacency, time on screen, distinct readings</w:t>
            </w:r>
          </w:p>
        </w:tc>
        <w:tc>
          <w:tcPr>
            <w:tcW w:type="dxa" w:w="3216"/>
          </w:tcPr>
          <w:p>
            <w:r/>
            <w:r>
              <w:rPr>
                <w:b w:val="0"/>
                <w:i w:val="0"/>
                <w:color w:val="1F2937"/>
                <w:sz w:val="19"/>
              </w:rPr>
              <w:t>where and how the text appeared</w:t>
            </w:r>
          </w:p>
        </w:tc>
      </w:tr>
      <w:tr>
        <w:tc>
          <w:tcPr>
            <w:tcW w:type="dxa" w:w="3216"/>
          </w:tcPr>
          <w:p>
            <w:r/>
            <w:r>
              <w:rPr>
                <w:b/>
                <w:i w:val="0"/>
                <w:color w:val="1F2937"/>
                <w:sz w:val="19"/>
              </w:rPr>
              <w:t>shape of the string</w:t>
            </w:r>
            <w:r>
              <w:rPr>
                <w:b w:val="0"/>
                <w:i w:val="0"/>
                <w:color w:val="1F2937"/>
                <w:sz w:val="19"/>
              </w:rPr>
              <w:t xml:space="preserve"> (13)</w:t>
            </w:r>
          </w:p>
        </w:tc>
        <w:tc>
          <w:tcPr>
            <w:tcW w:type="dxa" w:w="3216"/>
          </w:tcPr>
          <w:p>
            <w:r/>
            <w:r>
              <w:rPr>
                <w:b w:val="0"/>
                <w:i w:val="0"/>
                <w:color w:val="1F2937"/>
                <w:sz w:val="19"/>
              </w:rPr>
              <w:t xml:space="preserve">contains a space; </w:t>
            </w:r>
            <w:r>
              <w:rPr>
                <w:rFonts w:ascii="Consolas" w:hAnsi="Consolas" w:eastAsia="Consolas"/>
                <w:b w:val="0"/>
                <w:i w:val="0"/>
                <w:color w:val="1F2937"/>
                <w:sz w:val="18"/>
              </w:rPr>
              <w:t>=</w:t>
            </w:r>
            <w:r>
              <w:rPr>
                <w:b w:val="0"/>
                <w:i w:val="0"/>
                <w:color w:val="1F2937"/>
                <w:sz w:val="19"/>
              </w:rPr>
              <w:t xml:space="preserve"> or </w:t>
            </w:r>
            <w:r>
              <w:rPr>
                <w:rFonts w:ascii="Consolas" w:hAnsi="Consolas" w:eastAsia="Consolas"/>
                <w:b w:val="0"/>
                <w:i w:val="0"/>
                <w:color w:val="1F2937"/>
                <w:sz w:val="18"/>
              </w:rPr>
              <w:t>(</w:t>
            </w:r>
            <w:r>
              <w:rPr>
                <w:b w:val="0"/>
                <w:i w:val="0"/>
                <w:color w:val="1F2937"/>
                <w:sz w:val="19"/>
              </w:rPr>
              <w:t xml:space="preserve">; </w:t>
            </w:r>
            <w:r>
              <w:rPr>
                <w:rFonts w:ascii="Consolas" w:hAnsi="Consolas" w:eastAsia="Consolas"/>
                <w:b w:val="0"/>
                <w:i w:val="0"/>
                <w:color w:val="1F2937"/>
                <w:sz w:val="18"/>
              </w:rPr>
              <w:t>/</w:t>
            </w:r>
            <w:r>
              <w:rPr>
                <w:b w:val="0"/>
                <w:i w:val="0"/>
                <w:color w:val="1F2937"/>
                <w:sz w:val="19"/>
              </w:rPr>
              <w:t xml:space="preserve">; </w:t>
            </w:r>
            <w:r>
              <w:rPr>
                <w:rFonts w:ascii="Consolas" w:hAnsi="Consolas" w:eastAsia="Consolas"/>
                <w:b w:val="0"/>
                <w:i w:val="0"/>
                <w:color w:val="1F2937"/>
                <w:sz w:val="18"/>
              </w:rPr>
              <w:t xml:space="preserve"> -</w:t>
            </w:r>
            <w:r>
              <w:rPr>
                <w:b w:val="0"/>
                <w:i w:val="0"/>
                <w:color w:val="1F2937"/>
                <w:sz w:val="19"/>
              </w:rPr>
              <w:t xml:space="preserve"> flag; </w:t>
            </w:r>
            <w:r>
              <w:rPr>
                <w:rFonts w:ascii="Consolas" w:hAnsi="Consolas" w:eastAsia="Consolas"/>
                <w:b w:val="0"/>
                <w:i w:val="0"/>
                <w:color w:val="1F2937"/>
                <w:sz w:val="18"/>
              </w:rPr>
              <w:t>.</w:t>
            </w:r>
            <w:r>
              <w:rPr>
                <w:b w:val="0"/>
                <w:i w:val="0"/>
                <w:color w:val="1F2937"/>
                <w:sz w:val="19"/>
              </w:rPr>
              <w:t xml:space="preserve">; ends in </w:t>
            </w:r>
            <w:r>
              <w:rPr>
                <w:rFonts w:ascii="Consolas" w:hAnsi="Consolas" w:eastAsia="Consolas"/>
                <w:b w:val="0"/>
                <w:i w:val="0"/>
                <w:color w:val="1F2937"/>
                <w:sz w:val="18"/>
              </w:rPr>
              <w:t>:</w:t>
            </w:r>
            <w:r>
              <w:rPr>
                <w:b w:val="0"/>
                <w:i w:val="0"/>
                <w:color w:val="1F2937"/>
                <w:sz w:val="19"/>
              </w:rPr>
              <w:t xml:space="preserve">; share of capitals and punctuation; starts lowercase; title-case words; longest word; first word a common shell command; starts with </w:t>
            </w:r>
            <w:r>
              <w:rPr>
                <w:rFonts w:ascii="Consolas" w:hAnsi="Consolas" w:eastAsia="Consolas"/>
                <w:b w:val="0"/>
                <w:i w:val="0"/>
                <w:color w:val="1F2937"/>
                <w:sz w:val="18"/>
              </w:rPr>
              <w:t>=</w:t>
            </w:r>
          </w:p>
        </w:tc>
        <w:tc>
          <w:tcPr>
            <w:tcW w:type="dxa" w:w="3216"/>
          </w:tcPr>
          <w:p>
            <w:r/>
            <w:r>
              <w:rPr>
                <w:b w:val="0"/>
                <w:i w:val="0"/>
                <w:color w:val="1F2937"/>
                <w:sz w:val="19"/>
              </w:rPr>
              <w:t xml:space="preserve">whether it </w:t>
            </w:r>
            <w:r>
              <w:rPr>
                <w:b w:val="0"/>
                <w:i/>
                <w:color w:val="1F2937"/>
                <w:sz w:val="19"/>
              </w:rPr>
              <w:t>looks</w:t>
            </w:r>
            <w:r>
              <w:rPr>
                <w:b w:val="0"/>
                <w:i w:val="0"/>
                <w:color w:val="1F2937"/>
                <w:sz w:val="19"/>
              </w:rPr>
              <w:t xml:space="preserve"> like a command or a formula rather than a label</w:t>
            </w:r>
          </w:p>
        </w:tc>
      </w:tr>
      <w:tr>
        <w:tc>
          <w:tcPr>
            <w:tcW w:type="dxa" w:w="3216"/>
          </w:tcPr>
          <w:p>
            <w:r/>
            <w:r>
              <w:rPr>
                <w:b/>
                <w:i w:val="0"/>
                <w:color w:val="1F2937"/>
                <w:sz w:val="19"/>
              </w:rPr>
              <w:t>text content</w:t>
            </w:r>
            <w:r>
              <w:rPr>
                <w:b w:val="0"/>
                <w:i w:val="0"/>
                <w:color w:val="1F2937"/>
                <w:sz w:val="19"/>
              </w:rPr>
              <w:t xml:space="preserve"> (1)</w:t>
            </w:r>
          </w:p>
        </w:tc>
        <w:tc>
          <w:tcPr>
            <w:tcW w:type="dxa" w:w="3216"/>
          </w:tcPr>
          <w:p>
            <w:r/>
            <w:r>
              <w:rPr>
                <w:b w:val="0"/>
                <w:i w:val="0"/>
                <w:color w:val="1F2937"/>
                <w:sz w:val="19"/>
              </w:rPr>
              <w:t>a character n-gram model trained across every application on the training folds, scoring "does this look typed"</w:t>
            </w:r>
          </w:p>
        </w:tc>
        <w:tc>
          <w:tcPr>
            <w:tcW w:type="dxa" w:w="3216"/>
          </w:tcPr>
          <w:p>
            <w:r/>
            <w:r>
              <w:rPr>
                <w:b w:val="0"/>
                <w:i w:val="0"/>
                <w:color w:val="1F2937"/>
                <w:sz w:val="19"/>
              </w:rPr>
              <w:t>evidence that does not depend on screen position</w:t>
            </w:r>
          </w:p>
        </w:tc>
      </w:tr>
      <w:tr>
        <w:tc>
          <w:tcPr>
            <w:tcW w:type="dxa" w:w="3216"/>
          </w:tcPr>
          <w:p>
            <w:r/>
            <w:r>
              <w:rPr>
                <w:b/>
                <w:i w:val="0"/>
                <w:color w:val="1F2937"/>
                <w:sz w:val="19"/>
              </w:rPr>
              <w:t>recording context</w:t>
            </w:r>
            <w:r>
              <w:rPr>
                <w:b w:val="0"/>
                <w:i w:val="0"/>
                <w:color w:val="1F2937"/>
                <w:sz w:val="19"/>
              </w:rPr>
              <w:t xml:space="preserve"> (5)</w:t>
            </w:r>
          </w:p>
        </w:tc>
        <w:tc>
          <w:tcPr>
            <w:tcW w:type="dxa" w:w="3216"/>
          </w:tcPr>
          <w:p>
            <w:r/>
            <w:r>
              <w:rPr>
                <w:b w:val="0"/>
                <w:i w:val="0"/>
                <w:color w:val="1F2937"/>
                <w:sz w:val="19"/>
              </w:rPr>
              <w:t>other candidates on the same row; vertical rank; how many times the string was read; time on screen relative to the rest; whether it is the lowest line</w:t>
            </w:r>
          </w:p>
        </w:tc>
        <w:tc>
          <w:tcPr>
            <w:tcW w:type="dxa" w:w="3216"/>
          </w:tcPr>
          <w:p>
            <w:r/>
            <w:r>
              <w:rPr>
                <w:b w:val="0"/>
                <w:i w:val="0"/>
                <w:color w:val="1F2937"/>
                <w:sz w:val="19"/>
              </w:rPr>
              <w:t>program output arrives as a block of lines; typed input sits on one line on its own</w:t>
            </w:r>
          </w:p>
        </w:tc>
      </w:tr>
    </w:tbl>
    <w:p>
      <w:pPr>
        <w:spacing w:after="40"/>
      </w:pPr>
    </w:p>
    <w:p>
      <w:pPr>
        <w:spacing w:after="120" w:line="276" w:lineRule="auto"/>
      </w:pPr>
      <w:r>
        <w:rPr>
          <w:b w:val="0"/>
          <w:i w:val="0"/>
          <w:color w:val="374151"/>
          <w:sz w:val="22"/>
        </w:rPr>
        <w:t>The text model is a hashed character n-gram linear classifier: nothing to fit at inference, saved inside the detector's bundle. To keep it honest, every training row's text score comes from a model that never saw that row (three inner folds by recording).</w:t>
      </w:r>
    </w:p>
    <w:p>
      <w:pPr>
        <w:spacing w:after="120" w:line="276" w:lineRule="auto"/>
      </w:pPr>
      <w:r>
        <w:rPr>
          <w:b w:val="0"/>
          <w:i w:val="0"/>
          <w:color w:val="374151"/>
          <w:sz w:val="22"/>
        </w:rPr>
        <w:t>One LightGBM ranker is trained per application, deliberately conservative — shallow trees, large leaves, row and feature subsampling — because some applications have only a few dozen typed strings.</w:t>
      </w:r>
    </w:p>
    <w:p>
      <w:pPr>
        <w:pStyle w:val="Heading3"/>
        <w:spacing w:before="240" w:after="60"/>
      </w:pPr>
      <w:r>
        <w:rPr>
          <w:b/>
          <w:i w:val="0"/>
          <w:color w:val="1F2937"/>
          <w:sz w:val="25"/>
        </w:rPr>
        <w:t>3.3 Why identify the application first</w:t>
      </w:r>
    </w:p>
    <w:p>
      <w:pPr>
        <w:spacing w:after="120" w:line="276" w:lineRule="auto"/>
      </w:pPr>
      <w:r>
        <w:rPr>
          <w:b/>
          <w:i w:val="0"/>
          <w:color w:val="374151"/>
          <w:sz w:val="22"/>
        </w:rPr>
        <w:t>The objection a reader will raise.</w:t>
      </w:r>
      <w:r>
        <w:rPr>
          <w:b w:val="0"/>
          <w:i w:val="0"/>
          <w:color w:val="374151"/>
          <w:sz w:val="22"/>
        </w:rPr>
        <w:t xml:space="preserve"> Commercial tools that write step-by-step guides — UiPath, Scribe, Tango — never </w:t>
      </w:r>
      <w:r>
        <w:rPr>
          <w:b w:val="0"/>
          <w:i/>
          <w:color w:val="374151"/>
          <w:sz w:val="22"/>
        </w:rPr>
        <w:t>classify</w:t>
      </w:r>
      <w:r>
        <w:rPr>
          <w:b w:val="0"/>
          <w:i w:val="0"/>
          <w:color w:val="374151"/>
          <w:sz w:val="22"/>
        </w:rPr>
        <w:t xml:space="preserve"> the application: they run on the user's machine and the operating system tells them which window is in front. Large vision-language models take the opposite route and absorb application identity into one model.</w:t>
      </w:r>
    </w:p>
    <w:p>
      <w:pPr>
        <w:spacing w:after="120" w:line="276" w:lineRule="auto"/>
      </w:pPr>
      <w:r>
        <w:rPr>
          <w:b/>
          <w:i w:val="0"/>
          <w:color w:val="374151"/>
          <w:sz w:val="22"/>
        </w:rPr>
        <w:t>Why this design needs the stage.</w:t>
      </w:r>
      <w:r>
        <w:rPr>
          <w:b w:val="0"/>
          <w:i w:val="0"/>
          <w:color w:val="374151"/>
          <w:sz w:val="22"/>
        </w:rPr>
        <w:t xml:space="preserve"> Its input is a finished </w:t>
      </w:r>
      <w:r>
        <w:rPr>
          <w:rFonts w:ascii="Consolas" w:hAnsi="Consolas" w:eastAsia="Consolas"/>
          <w:b w:val="0"/>
          <w:i w:val="0"/>
          <w:color w:val="374151"/>
          <w:sz w:val="21"/>
        </w:rPr>
        <w:t>.mp4</w:t>
      </w:r>
      <w:r>
        <w:rPr>
          <w:b w:val="0"/>
          <w:i w:val="0"/>
          <w:color w:val="374151"/>
          <w:sz w:val="22"/>
        </w:rPr>
        <w:t>. No window handle, no process name, no accessibility tree was recorded, so the application must be inferred from pixels.</w:t>
      </w:r>
    </w:p>
    <w:p>
      <w:pPr>
        <w:spacing w:after="120" w:line="276" w:lineRule="auto"/>
      </w:pPr>
      <w:r>
        <w:rPr>
          <w:b/>
          <w:i w:val="0"/>
          <w:color w:val="374151"/>
          <w:sz w:val="22"/>
        </w:rPr>
        <w:t>What the stage buys, measured.</w:t>
      </w:r>
      <w:r>
        <w:rPr>
          <w:b w:val="0"/>
          <w:i w:val="0"/>
          <w:color w:val="374151"/>
          <w:sz w:val="22"/>
        </w:rPr>
        <w:t xml:space="preserve"> One pooled ranker for all applications recovers 18.3% of typed strings at 51.2% precision; routing to per-application rankers recovers 26.4% at 50.6% — about </w:t>
      </w:r>
      <w:r>
        <w:rPr>
          <w:b/>
          <w:i w:val="0"/>
          <w:color w:val="374151"/>
          <w:sz w:val="22"/>
        </w:rPr>
        <w:t>1.4×</w:t>
      </w:r>
      <w:r>
        <w:rPr>
          <w:b w:val="0"/>
          <w:i w:val="0"/>
          <w:color w:val="374151"/>
          <w:sz w:val="22"/>
        </w:rPr>
        <w:t xml:space="preserve"> the recall at the same precision. Screen position is still the single most-used feature, and position only means something within one application.</w:t>
      </w:r>
    </w:p>
    <w:p>
      <w:pPr>
        <w:spacing w:after="120" w:line="276" w:lineRule="auto"/>
      </w:pPr>
      <w:r>
        <w:rPr>
          <w:b/>
          <w:i w:val="0"/>
          <w:color w:val="374151"/>
          <w:sz w:val="22"/>
        </w:rPr>
        <w:t>And how that changed.</w:t>
      </w:r>
      <w:r>
        <w:rPr>
          <w:b w:val="0"/>
          <w:i w:val="0"/>
          <w:color w:val="374151"/>
          <w:sz w:val="22"/>
        </w:rPr>
        <w:t xml:space="preserve"> With frame features alone the gap was 2.7×. Text and context evidence work across applications, so the pooled ranker caught up part of the way. The claim must always carry the feature set it was measured with.</w:t>
      </w:r>
    </w:p>
    <w:p>
      <w:pPr>
        <w:spacing w:after="120" w:line="276" w:lineRule="auto"/>
      </w:pPr>
      <w:r>
        <w:rPr>
          <w:b/>
          <w:i w:val="0"/>
          <w:color w:val="374151"/>
          <w:sz w:val="22"/>
        </w:rPr>
        <w:t>Stage 1's mistakes cost almost nothing.</w:t>
      </w:r>
      <w:r>
        <w:rPr>
          <w:b w:val="0"/>
          <w:i w:val="0"/>
          <w:color w:val="374151"/>
          <w:sz w:val="22"/>
        </w:rPr>
        <w:t xml:space="preserve"> Routing on stage 1's guess scores 50.6% / 26.4%; routing on the true application scores 50.6% / 26.6%. A misidentified recording lands on a similar application's ranker or on none, and none emits nothing — the detector fails quietly rather than inventing steps.</w:t>
      </w:r>
    </w:p>
    <w:p>
      <w:pPr>
        <w:pStyle w:val="Heading3"/>
        <w:spacing w:before="240" w:after="60"/>
      </w:pPr>
      <w:r>
        <w:rPr>
          <w:b/>
          <w:i w:val="0"/>
          <w:color w:val="1F2937"/>
          <w:sz w:val="25"/>
        </w:rPr>
        <w:t>3.4 The click branch</w:t>
      </w:r>
    </w:p>
    <w:p>
      <w:pPr>
        <w:spacing w:after="120" w:line="276" w:lineRule="auto"/>
      </w:pPr>
      <w:r>
        <w:rPr>
          <w:b w:val="0"/>
          <w:i w:val="0"/>
          <w:color w:val="374151"/>
          <w:sz w:val="22"/>
        </w:rPr>
        <w:t>Typing is found in the OCR text; clicks are found from the mouse pointer, in a second branch that reads the same video at five frames per second. Section 12 explains each part and how it was arrived at.</w:t>
      </w:r>
    </w:p>
    <w:p>
      <w:pPr>
        <w:spacing w:before="80" w:after="160"/>
        <w:ind w:left="216"/>
        <w:shd w:val="clear" w:color="auto" w:fill="F2F4F7"/>
      </w:pPr>
      <w:r>
        <w:rPr>
          <w:rFonts w:ascii="Consolas" w:hAnsi="Consolas" w:eastAsia="Consolas"/>
          <w:color w:val="1F2937"/>
          <w:sz w:val="18"/>
        </w:rPr>
        <w:t xml:space="preserve">                    bare video (mp4, no action log)</w:t>
        <w:br/>
      </w:r>
      <w:r>
        <w:rPr>
          <w:rFonts w:ascii="Consolas" w:hAnsi="Consolas" w:eastAsia="Consolas"/>
          <w:color w:val="1F2937"/>
          <w:sz w:val="18"/>
        </w:rPr>
        <w:t xml:space="preserve">                                 |</w:t>
        <w:br/>
      </w:r>
      <w:r>
        <w:rPr>
          <w:rFonts w:ascii="Consolas" w:hAnsi="Consolas" w:eastAsia="Consolas"/>
          <w:color w:val="1F2937"/>
          <w:sz w:val="18"/>
        </w:rPr>
        <w:t xml:space="preserve">            5 frames per second; what changed between frames</w:t>
        <w:br/>
      </w:r>
      <w:r>
        <w:rPr>
          <w:rFonts w:ascii="Consolas" w:hAnsi="Consolas" w:eastAsia="Consolas"/>
          <w:color w:val="1F2937"/>
          <w:sz w:val="18"/>
        </w:rPr>
        <w:t xml:space="preserve">                                 |</w:t>
        <w:br/>
      </w:r>
      <w:r>
        <w:rPr>
          <w:rFonts w:ascii="Consolas" w:hAnsi="Consolas" w:eastAsia="Consolas"/>
          <w:color w:val="1F2937"/>
          <w:sz w:val="18"/>
        </w:rPr>
        <w:t xml:space="preserve">   1  POINTER  small changed regions that match a pointer template,</w:t>
        <w:br/>
      </w:r>
      <w:r>
        <w:rPr>
          <w:rFonts w:ascii="Consolas" w:hAnsi="Consolas" w:eastAsia="Consolas"/>
          <w:color w:val="1F2937"/>
          <w:sz w:val="18"/>
        </w:rPr>
        <w:t xml:space="preserve">               or that match themselves one frame earlier (any shape)</w:t>
        <w:br/>
      </w:r>
      <w:r>
        <w:rPr>
          <w:rFonts w:ascii="Consolas" w:hAnsi="Consolas" w:eastAsia="Consolas"/>
          <w:color w:val="1F2937"/>
          <w:sz w:val="18"/>
        </w:rPr>
        <w:t xml:space="preserve">                                 |</w:t>
        <w:br/>
      </w:r>
      <w:r>
        <w:rPr>
          <w:rFonts w:ascii="Consolas" w:hAnsi="Consolas" w:eastAsia="Consolas"/>
          <w:color w:val="1F2937"/>
          <w:sz w:val="18"/>
        </w:rPr>
        <w:t xml:space="preserve">   2  STOP     seen moving in this frame, not in the next</w:t>
        <w:br/>
      </w:r>
      <w:r>
        <w:rPr>
          <w:rFonts w:ascii="Consolas" w:hAnsi="Consolas" w:eastAsia="Consolas"/>
          <w:color w:val="1F2937"/>
          <w:sz w:val="18"/>
        </w:rPr>
        <w:t xml:space="preserve">               -&gt; a candidate click at that point</w:t>
        <w:br/>
      </w:r>
      <w:r>
        <w:rPr>
          <w:rFonts w:ascii="Consolas" w:hAnsi="Consolas" w:eastAsia="Consolas"/>
          <w:color w:val="1F2937"/>
          <w:sz w:val="18"/>
        </w:rPr>
        <w:t xml:space="preserve">                                 |</w:t>
        <w:br/>
      </w:r>
      <w:r>
        <w:rPr>
          <w:rFonts w:ascii="Consolas" w:hAnsi="Consolas" w:eastAsia="Consolas"/>
          <w:color w:val="1F2937"/>
          <w:sz w:val="18"/>
        </w:rPr>
        <w:t xml:space="preserve">   3  FILTER   keep the stops that look like clicks: how long the pointer</w:t>
        <w:br/>
      </w:r>
      <w:r>
        <w:rPr>
          <w:rFonts w:ascii="Consolas" w:hAnsi="Consolas" w:eastAsia="Consolas"/>
          <w:color w:val="1F2937"/>
          <w:sz w:val="18"/>
        </w:rPr>
        <w:t xml:space="preserve">               rests; how much of the screen changes 1-3 s later, anywhere</w:t>
        <w:br/>
      </w:r>
      <w:r>
        <w:rPr>
          <w:rFonts w:ascii="Consolas" w:hAnsi="Consolas" w:eastAsia="Consolas"/>
          <w:color w:val="1F2937"/>
          <w:sz w:val="18"/>
        </w:rPr>
        <w:t xml:space="preserve">               and within 200 px; how busy the screen was just before</w:t>
        <w:br/>
      </w:r>
      <w:r>
        <w:rPr>
          <w:rFonts w:ascii="Consolas" w:hAnsi="Consolas" w:eastAsia="Consolas"/>
          <w:color w:val="1F2937"/>
          <w:sz w:val="18"/>
        </w:rPr>
        <w:t xml:space="preserve">                                 |</w:t>
        <w:br/>
      </w:r>
      <w:r>
        <w:rPr>
          <w:rFonts w:ascii="Consolas" w:hAnsi="Consolas" w:eastAsia="Consolas"/>
          <w:color w:val="1F2937"/>
          <w:sz w:val="18"/>
        </w:rPr>
        <w:t xml:space="preserve">   4  NAME     OCR around the stop; the text under the pointer, or the</w:t>
        <w:br/>
      </w:r>
      <w:r>
        <w:rPr>
          <w:rFonts w:ascii="Consolas" w:hAnsi="Consolas" w:eastAsia="Consolas"/>
          <w:color w:val="1F2937"/>
          <w:sz w:val="18"/>
        </w:rPr>
        <w:t xml:space="preserve">               nearest within 70 px; no text -&gt; dropped</w:t>
        <w:br/>
      </w:r>
      <w:r>
        <w:rPr>
          <w:rFonts w:ascii="Consolas" w:hAnsi="Consolas" w:eastAsia="Consolas"/>
          <w:color w:val="1F2937"/>
          <w:sz w:val="18"/>
        </w:rPr>
        <w:t xml:space="preserve">                                 |</w:t>
        <w:br/>
      </w:r>
      <w:r>
        <w:rPr>
          <w:rFonts w:ascii="Consolas" w:hAnsi="Consolas" w:eastAsia="Consolas"/>
          <w:color w:val="1F2937"/>
          <w:sz w:val="18"/>
        </w:rPr>
        <w:t xml:space="preserve">   5  MERGE    the same name twice within 2 s is one click</w:t>
        <w:br/>
      </w:r>
      <w:r>
        <w:rPr>
          <w:rFonts w:ascii="Consolas" w:hAnsi="Consolas" w:eastAsia="Consolas"/>
          <w:color w:val="1F2937"/>
          <w:sz w:val="18"/>
        </w:rPr>
        <w:t xml:space="preserve">                                 |</w:t>
        <w:br/>
      </w:r>
      <w:r>
        <w:rPr>
          <w:rFonts w:ascii="Consolas" w:hAnsi="Consolas" w:eastAsia="Consolas"/>
          <w:color w:val="1F2937"/>
          <w:sz w:val="18"/>
        </w:rPr>
        <w:t xml:space="preserve">                       steps:  Click "Apply and Close"</w:t>
      </w:r>
    </w:p>
    <w:p>
      <w:pPr>
        <w:spacing w:after="120" w:line="276" w:lineRule="auto"/>
      </w:pPr>
      <w:r>
        <w:rPr>
          <w:b w:val="0"/>
          <w:i w:val="0"/>
          <w:color w:val="374151"/>
          <w:sz w:val="22"/>
        </w:rPr>
        <w:t>Click steps and typed steps are then put in time order as one SOP.</w:t>
      </w:r>
    </w:p>
    <w:p>
      <w:pPr>
        <w:pStyle w:val="Heading2"/>
        <w:spacing w:before="360" w:after="120"/>
      </w:pPr>
      <w:r>
        <w:rPr>
          <w:b/>
          <w:i w:val="0"/>
          <w:color w:val="0B5C8A"/>
          <w:sz w:val="30"/>
        </w:rPr>
        <w:t>4 · Three worked examples</w:t>
      </w:r>
    </w:p>
    <w:p>
      <w:pPr>
        <w:pStyle w:val="Heading3"/>
        <w:spacing w:before="240" w:after="60"/>
      </w:pPr>
      <w:r>
        <w:rPr>
          <w:b/>
          <w:i w:val="0"/>
          <w:color w:val="1F2937"/>
          <w:sz w:val="25"/>
        </w:rPr>
        <w:t>4.1 A typed formula, seen without a keystroke log</w:t>
      </w:r>
    </w:p>
    <w:p>
      <w:pPr>
        <w:spacing w:after="120" w:line="276" w:lineRule="auto"/>
      </w:pPr>
      <w:r>
        <w:rPr>
          <w:b/>
          <w:i w:val="0"/>
          <w:color w:val="374151"/>
          <w:sz w:val="22"/>
        </w:rPr>
        <w:t>OnlyOffice Spreadsheet, recording 70039</w:t>
      </w:r>
      <w:r>
        <w:rPr>
          <w:b w:val="0"/>
          <w:i w:val="0"/>
          <w:color w:val="374151"/>
          <w:sz w:val="22"/>
        </w:rPr>
        <w:t>, "Use the TEXTJOIN function to concatenate text with a delimiter." The OCR readings at one screen position (x 0.124, y 0.221 of the frame) as the formula was typed:</w:t>
      </w:r>
    </w:p>
    <w:tbl>
      <w:tblPr>
        <w:tblStyle w:val="TableGrid"/>
        <w:tblW w:type="auto" w:w="0"/>
        <w:tblLook w:firstColumn="1" w:firstRow="1" w:lastColumn="0" w:lastRow="0" w:noHBand="0" w:noVBand="1" w:val="04A0"/>
      </w:tblPr>
      <w:tblGrid>
        <w:gridCol w:w="3216"/>
        <w:gridCol w:w="3216"/>
        <w:gridCol w:w="3216"/>
      </w:tblGrid>
      <w:tr>
        <w:tc>
          <w:tcPr>
            <w:tcW w:type="dxa" w:w="3216"/>
            <w:shd w:val="clear" w:color="auto" w:fill="E8EEF4"/>
          </w:tcPr>
          <w:p>
            <w:r/>
            <w:r>
              <w:rPr>
                <w:b/>
                <w:i w:val="0"/>
                <w:color w:val="1F2937"/>
                <w:sz w:val="19"/>
              </w:rPr>
              <w:t>keyframe</w:t>
            </w:r>
          </w:p>
        </w:tc>
        <w:tc>
          <w:tcPr>
            <w:tcW w:type="dxa" w:w="3216"/>
            <w:shd w:val="clear" w:color="auto" w:fill="E8EEF4"/>
          </w:tcPr>
          <w:p>
            <w:r/>
            <w:r>
              <w:rPr>
                <w:b/>
                <w:i w:val="0"/>
                <w:color w:val="1F2937"/>
                <w:sz w:val="19"/>
              </w:rPr>
              <w:t>time</w:t>
            </w:r>
          </w:p>
        </w:tc>
        <w:tc>
          <w:tcPr>
            <w:tcW w:type="dxa" w:w="3216"/>
            <w:shd w:val="clear" w:color="auto" w:fill="E8EEF4"/>
          </w:tcPr>
          <w:p>
            <w:r/>
            <w:r>
              <w:rPr>
                <w:b/>
                <w:i w:val="0"/>
                <w:color w:val="1F2937"/>
                <w:sz w:val="19"/>
              </w:rPr>
              <w:t>OCR reading</w:t>
            </w:r>
          </w:p>
        </w:tc>
      </w:tr>
      <w:tr>
        <w:tc>
          <w:tcPr>
            <w:tcW w:type="dxa" w:w="3216"/>
          </w:tcPr>
          <w:p>
            <w:r/>
            <w:r>
              <w:rPr>
                <w:b w:val="0"/>
                <w:i w:val="0"/>
                <w:color w:val="1F2937"/>
                <w:sz w:val="19"/>
              </w:rPr>
              <w:t>2</w:t>
            </w:r>
          </w:p>
        </w:tc>
        <w:tc>
          <w:tcPr>
            <w:tcW w:type="dxa" w:w="3216"/>
          </w:tcPr>
          <w:p>
            <w:r/>
            <w:r>
              <w:rPr>
                <w:b w:val="0"/>
                <w:i w:val="0"/>
                <w:color w:val="1F2937"/>
                <w:sz w:val="19"/>
              </w:rPr>
              <w:t>0:18.7</w:t>
            </w:r>
          </w:p>
        </w:tc>
        <w:tc>
          <w:tcPr>
            <w:tcW w:type="dxa" w:w="3216"/>
          </w:tcPr>
          <w:p>
            <w:r/>
            <w:r>
              <w:rPr>
                <w:rFonts w:ascii="Consolas" w:hAnsi="Consolas" w:eastAsia="Consolas"/>
                <w:b w:val="0"/>
                <w:i w:val="0"/>
                <w:color w:val="1F2937"/>
                <w:sz w:val="18"/>
              </w:rPr>
              <w:t>=textjoin("</w:t>
            </w:r>
          </w:p>
        </w:tc>
      </w:tr>
      <w:tr>
        <w:tc>
          <w:tcPr>
            <w:tcW w:type="dxa" w:w="3216"/>
          </w:tcPr>
          <w:p>
            <w:r/>
            <w:r>
              <w:rPr>
                <w:b w:val="0"/>
                <w:i w:val="0"/>
                <w:color w:val="1F2937"/>
                <w:sz w:val="19"/>
              </w:rPr>
              <w:t>3</w:t>
            </w:r>
          </w:p>
        </w:tc>
        <w:tc>
          <w:tcPr>
            <w:tcW w:type="dxa" w:w="3216"/>
          </w:tcPr>
          <w:p>
            <w:r/>
            <w:r>
              <w:rPr>
                <w:b w:val="0"/>
                <w:i w:val="0"/>
                <w:color w:val="1F2937"/>
                <w:sz w:val="19"/>
              </w:rPr>
              <w:t>0:19.6</w:t>
            </w:r>
          </w:p>
        </w:tc>
        <w:tc>
          <w:tcPr>
            <w:tcW w:type="dxa" w:w="3216"/>
          </w:tcPr>
          <w:p>
            <w:r/>
            <w:r>
              <w:rPr>
                <w:rFonts w:ascii="Consolas" w:hAnsi="Consolas" w:eastAsia="Consolas"/>
                <w:b w:val="0"/>
                <w:i w:val="0"/>
                <w:color w:val="1F2937"/>
                <w:sz w:val="18"/>
              </w:rPr>
              <w:t>=textjoin(" ",,A1</w:t>
            </w:r>
          </w:p>
        </w:tc>
      </w:tr>
      <w:tr>
        <w:tc>
          <w:tcPr>
            <w:tcW w:type="dxa" w:w="3216"/>
          </w:tcPr>
          <w:p>
            <w:r/>
            <w:r>
              <w:rPr>
                <w:b w:val="0"/>
                <w:i w:val="0"/>
                <w:color w:val="1F2937"/>
                <w:sz w:val="19"/>
              </w:rPr>
              <w:t>5</w:t>
            </w:r>
          </w:p>
        </w:tc>
        <w:tc>
          <w:tcPr>
            <w:tcW w:type="dxa" w:w="3216"/>
          </w:tcPr>
          <w:p>
            <w:r/>
            <w:r>
              <w:rPr>
                <w:b w:val="0"/>
                <w:i w:val="0"/>
                <w:color w:val="1F2937"/>
                <w:sz w:val="19"/>
              </w:rPr>
              <w:t>0:21.9</w:t>
            </w:r>
          </w:p>
        </w:tc>
        <w:tc>
          <w:tcPr>
            <w:tcW w:type="dxa" w:w="3216"/>
          </w:tcPr>
          <w:p>
            <w:r/>
            <w:r>
              <w:rPr>
                <w:rFonts w:ascii="Consolas" w:hAnsi="Consolas" w:eastAsia="Consolas"/>
                <w:b w:val="0"/>
                <w:i w:val="0"/>
                <w:color w:val="1F2937"/>
                <w:sz w:val="18"/>
              </w:rPr>
              <w:t>=textjoin(" ",A1,B1</w:t>
            </w:r>
          </w:p>
        </w:tc>
      </w:tr>
      <w:tr>
        <w:tc>
          <w:tcPr>
            <w:tcW w:type="dxa" w:w="3216"/>
          </w:tcPr>
          <w:p>
            <w:r/>
            <w:r>
              <w:rPr>
                <w:b w:val="0"/>
                <w:i w:val="0"/>
                <w:color w:val="1F2937"/>
                <w:sz w:val="19"/>
              </w:rPr>
              <w:t>6</w:t>
            </w:r>
          </w:p>
        </w:tc>
        <w:tc>
          <w:tcPr>
            <w:tcW w:type="dxa" w:w="3216"/>
          </w:tcPr>
          <w:p>
            <w:r/>
            <w:r>
              <w:rPr>
                <w:b w:val="0"/>
                <w:i w:val="0"/>
                <w:color w:val="1F2937"/>
                <w:sz w:val="19"/>
              </w:rPr>
              <w:t>0:23.1</w:t>
            </w:r>
          </w:p>
        </w:tc>
        <w:tc>
          <w:tcPr>
            <w:tcW w:type="dxa" w:w="3216"/>
          </w:tcPr>
          <w:p>
            <w:r/>
            <w:r>
              <w:rPr>
                <w:rFonts w:ascii="Consolas" w:hAnsi="Consolas" w:eastAsia="Consolas"/>
                <w:b w:val="0"/>
                <w:i w:val="0"/>
                <w:color w:val="1F2937"/>
                <w:sz w:val="18"/>
              </w:rPr>
              <w:t>=textjoin(" ", A1,B1,C1</w:t>
            </w:r>
          </w:p>
        </w:tc>
      </w:tr>
    </w:tbl>
    <w:p>
      <w:pPr>
        <w:spacing w:after="40"/>
      </w:pPr>
    </w:p>
    <w:p>
      <w:pPr>
        <w:spacing w:after="120" w:line="276" w:lineRule="auto"/>
      </w:pPr>
      <w:r>
        <w:rPr>
          <w:b w:val="0"/>
          <w:i w:val="0"/>
          <w:color w:val="374151"/>
          <w:sz w:val="22"/>
        </w:rPr>
        <w:t xml:space="preserve">OCR reads </w:t>
      </w:r>
      <w:r>
        <w:rPr>
          <w:rFonts w:ascii="Consolas" w:hAnsi="Consolas" w:eastAsia="Consolas"/>
          <w:b w:val="0"/>
          <w:i w:val="0"/>
          <w:color w:val="374151"/>
          <w:sz w:val="21"/>
        </w:rPr>
        <w:t>",,"</w:t>
      </w:r>
      <w:r>
        <w:rPr>
          <w:b w:val="0"/>
          <w:i w:val="0"/>
          <w:color w:val="374151"/>
          <w:sz w:val="22"/>
        </w:rPr>
        <w:t xml:space="preserve"> as </w:t>
      </w:r>
      <w:r>
        <w:rPr>
          <w:rFonts w:ascii="Consolas" w:hAnsi="Consolas" w:eastAsia="Consolas"/>
          <w:b w:val="0"/>
          <w:i w:val="0"/>
          <w:color w:val="374151"/>
          <w:sz w:val="21"/>
        </w:rPr>
        <w:t>","</w:t>
      </w:r>
      <w:r>
        <w:rPr>
          <w:b w:val="0"/>
          <w:i w:val="0"/>
          <w:color w:val="374151"/>
          <w:sz w:val="22"/>
        </w:rPr>
        <w:t xml:space="preserve"> at frame 5; the extractor tolerates it because the new reading's start still matches the previous one closely. The candidate: 6 letters and digits gained, tracked over 7 frames, mean OCR confidence 0.70. </w:t>
      </w:r>
      <w:r>
        <w:rPr>
          <w:b/>
          <w:i w:val="0"/>
          <w:color w:val="374151"/>
          <w:sz w:val="22"/>
        </w:rPr>
        <w:t>Ranker score 0.858, kept.</w:t>
      </w:r>
      <w:r>
        <w:rPr>
          <w:b w:val="0"/>
          <w:i w:val="0"/>
          <w:color w:val="374151"/>
          <w:sz w:val="22"/>
        </w:rPr>
        <w:t xml:space="preserve"> Only afterwards, for scoring: the log records </w:t>
      </w:r>
      <w:r>
        <w:rPr>
          <w:rFonts w:ascii="Consolas" w:hAnsi="Consolas" w:eastAsia="Consolas"/>
          <w:b w:val="0"/>
          <w:i w:val="0"/>
          <w:color w:val="374151"/>
          <w:sz w:val="21"/>
        </w:rPr>
        <w:t>=TEXTJOIN(" ",,</w:t>
      </w:r>
      <w:r>
        <w:rPr>
          <w:b w:val="0"/>
          <w:i w:val="0"/>
          <w:color w:val="374151"/>
          <w:sz w:val="22"/>
        </w:rPr>
        <w:t>, so this is a correct step.</w:t>
      </w:r>
    </w:p>
    <w:p>
      <w:pPr>
        <w:pStyle w:val="Heading3"/>
        <w:spacing w:before="240" w:after="60"/>
      </w:pPr>
      <w:r>
        <w:rPr>
          <w:b/>
          <w:i w:val="0"/>
          <w:color w:val="1F2937"/>
          <w:sz w:val="25"/>
        </w:rPr>
        <w:t>4.2 One recording, every decision</w:t>
      </w:r>
    </w:p>
    <w:p>
      <w:pPr>
        <w:spacing w:after="120" w:line="276" w:lineRule="auto"/>
      </w:pPr>
      <w:r>
        <w:rPr>
          <w:b/>
          <w:i w:val="0"/>
          <w:color w:val="374151"/>
          <w:sz w:val="22"/>
        </w:rPr>
        <w:t>Bash, recording 111478</w:t>
      </w:r>
      <w:r>
        <w:rPr>
          <w:b w:val="0"/>
          <w:i w:val="0"/>
          <w:color w:val="374151"/>
          <w:sz w:val="22"/>
        </w:rPr>
        <w:t>, "Add a new user." 77 candidates; all 7 typed strings of three characters or more are among them. Scores from the ranker stage 1 chose, out of fold:</w:t>
      </w:r>
    </w:p>
    <w:tbl>
      <w:tblPr>
        <w:tblStyle w:val="TableGrid"/>
        <w:tblW w:type="auto" w:w="0"/>
        <w:tblLook w:firstColumn="1" w:firstRow="1" w:lastColumn="0" w:lastRow="0" w:noHBand="0" w:noVBand="1" w:val="04A0"/>
      </w:tblPr>
      <w:tblGrid>
        <w:gridCol w:w="2412"/>
        <w:gridCol w:w="2412"/>
        <w:gridCol w:w="2412"/>
        <w:gridCol w:w="2412"/>
      </w:tblGrid>
      <w:tr>
        <w:tc>
          <w:tcPr>
            <w:tcW w:type="dxa" w:w="2412"/>
            <w:shd w:val="clear" w:color="auto" w:fill="E8EEF4"/>
          </w:tcPr>
          <w:p>
            <w:r/>
            <w:r>
              <w:rPr>
                <w:b/>
                <w:i w:val="0"/>
                <w:color w:val="1F2937"/>
                <w:sz w:val="19"/>
              </w:rPr>
              <w:t>score</w:t>
            </w:r>
          </w:p>
        </w:tc>
        <w:tc>
          <w:tcPr>
            <w:tcW w:type="dxa" w:w="2412"/>
            <w:shd w:val="clear" w:color="auto" w:fill="E8EEF4"/>
          </w:tcPr>
          <w:p>
            <w:r/>
            <w:r>
              <w:rPr>
                <w:b/>
                <w:i w:val="0"/>
                <w:color w:val="1F2937"/>
                <w:sz w:val="19"/>
              </w:rPr>
              <w:t>typed by the user?</w:t>
            </w:r>
          </w:p>
        </w:tc>
        <w:tc>
          <w:tcPr>
            <w:tcW w:type="dxa" w:w="2412"/>
            <w:shd w:val="clear" w:color="auto" w:fill="E8EEF4"/>
          </w:tcPr>
          <w:p>
            <w:r/>
            <w:r>
              <w:rPr>
                <w:b/>
                <w:i w:val="0"/>
                <w:color w:val="1F2937"/>
                <w:sz w:val="19"/>
              </w:rPr>
              <w:t>candidate</w:t>
            </w:r>
          </w:p>
        </w:tc>
        <w:tc>
          <w:tcPr>
            <w:tcW w:type="dxa" w:w="2412"/>
            <w:shd w:val="clear" w:color="auto" w:fill="E8EEF4"/>
          </w:tcPr>
          <w:p>
            <w:r/>
            <w:r>
              <w:rPr>
                <w:b/>
                <w:i w:val="0"/>
                <w:color w:val="1F2937"/>
                <w:sz w:val="19"/>
              </w:rPr>
              <w:t>outcome</w:t>
            </w:r>
          </w:p>
        </w:tc>
      </w:tr>
      <w:tr>
        <w:tc>
          <w:tcPr>
            <w:tcW w:type="dxa" w:w="2412"/>
          </w:tcPr>
          <w:p>
            <w:r/>
            <w:r>
              <w:rPr>
                <w:b w:val="0"/>
                <w:i w:val="0"/>
                <w:color w:val="1F2937"/>
                <w:sz w:val="19"/>
              </w:rPr>
              <w:t>0.987</w:t>
            </w:r>
          </w:p>
        </w:tc>
        <w:tc>
          <w:tcPr>
            <w:tcW w:type="dxa" w:w="2412"/>
          </w:tcPr>
          <w:p>
            <w:r/>
            <w:r>
              <w:rPr>
                <w:b w:val="0"/>
                <w:i w:val="0"/>
                <w:color w:val="1F2937"/>
                <w:sz w:val="19"/>
              </w:rPr>
              <w:t>yes</w:t>
            </w:r>
          </w:p>
        </w:tc>
        <w:tc>
          <w:tcPr>
            <w:tcW w:type="dxa" w:w="2412"/>
          </w:tcPr>
          <w:p>
            <w:r/>
            <w:r>
              <w:rPr>
                <w:rFonts w:ascii="Consolas" w:hAnsi="Consolas" w:eastAsia="Consolas"/>
                <w:b w:val="0"/>
                <w:i w:val="0"/>
                <w:color w:val="1F2937"/>
                <w:sz w:val="18"/>
              </w:rPr>
              <w:t>sudo adduser priya</w:t>
            </w:r>
          </w:p>
        </w:tc>
        <w:tc>
          <w:tcPr>
            <w:tcW w:type="dxa" w:w="2412"/>
          </w:tcPr>
          <w:p>
            <w:r/>
            <w:r>
              <w:rPr>
                <w:b/>
                <w:i w:val="0"/>
                <w:color w:val="1F2937"/>
                <w:sz w:val="19"/>
              </w:rPr>
              <w:t>step</w:t>
            </w:r>
          </w:p>
        </w:tc>
      </w:tr>
      <w:tr>
        <w:tc>
          <w:tcPr>
            <w:tcW w:type="dxa" w:w="2412"/>
          </w:tcPr>
          <w:p>
            <w:r/>
            <w:r>
              <w:rPr>
                <w:b w:val="0"/>
                <w:i w:val="0"/>
                <w:color w:val="1F2937"/>
                <w:sz w:val="19"/>
              </w:rPr>
              <w:t>0.969</w:t>
            </w:r>
          </w:p>
        </w:tc>
        <w:tc>
          <w:tcPr>
            <w:tcW w:type="dxa" w:w="2412"/>
          </w:tcPr>
          <w:p>
            <w:r/>
            <w:r>
              <w:rPr>
                <w:b w:val="0"/>
                <w:i w:val="0"/>
                <w:color w:val="1F2937"/>
                <w:sz w:val="19"/>
              </w:rPr>
              <w:t>yes</w:t>
            </w:r>
          </w:p>
        </w:tc>
        <w:tc>
          <w:tcPr>
            <w:tcW w:type="dxa" w:w="2412"/>
          </w:tcPr>
          <w:p>
            <w:r/>
            <w:r>
              <w:rPr>
                <w:rFonts w:ascii="Consolas" w:hAnsi="Consolas" w:eastAsia="Consolas"/>
                <w:b w:val="0"/>
                <w:i w:val="0"/>
                <w:color w:val="1F2937"/>
                <w:sz w:val="18"/>
              </w:rPr>
              <w:t>sudo adduser priyal</w:t>
            </w:r>
          </w:p>
        </w:tc>
        <w:tc>
          <w:tcPr>
            <w:tcW w:type="dxa" w:w="2412"/>
          </w:tcPr>
          <w:p>
            <w:r/>
            <w:r>
              <w:rPr>
                <w:b w:val="0"/>
                <w:i w:val="0"/>
                <w:color w:val="1F2937"/>
                <w:sz w:val="19"/>
              </w:rPr>
              <w:t>merged into the step above</w:t>
            </w:r>
          </w:p>
        </w:tc>
      </w:tr>
      <w:tr>
        <w:tc>
          <w:tcPr>
            <w:tcW w:type="dxa" w:w="2412"/>
          </w:tcPr>
          <w:p>
            <w:r/>
            <w:r>
              <w:rPr>
                <w:b w:val="0"/>
                <w:i w:val="0"/>
                <w:color w:val="1F2937"/>
                <w:sz w:val="19"/>
              </w:rPr>
              <w:t>0.933</w:t>
            </w:r>
          </w:p>
        </w:tc>
        <w:tc>
          <w:tcPr>
            <w:tcW w:type="dxa" w:w="2412"/>
          </w:tcPr>
          <w:p>
            <w:r/>
            <w:r>
              <w:rPr>
                <w:b w:val="0"/>
                <w:i w:val="0"/>
                <w:color w:val="1F2937"/>
                <w:sz w:val="19"/>
              </w:rPr>
              <w:t>yes</w:t>
            </w:r>
          </w:p>
        </w:tc>
        <w:tc>
          <w:tcPr>
            <w:tcW w:type="dxa" w:w="2412"/>
          </w:tcPr>
          <w:p>
            <w:r/>
            <w:r>
              <w:rPr>
                <w:rFonts w:ascii="Consolas" w:hAnsi="Consolas" w:eastAsia="Consolas"/>
                <w:b w:val="0"/>
                <w:i w:val="0"/>
                <w:color w:val="1F2937"/>
                <w:sz w:val="18"/>
              </w:rPr>
              <w:t>priya</w:t>
            </w:r>
          </w:p>
        </w:tc>
        <w:tc>
          <w:tcPr>
            <w:tcW w:type="dxa" w:w="2412"/>
          </w:tcPr>
          <w:p>
            <w:r/>
            <w:r>
              <w:rPr>
                <w:b w:val="0"/>
                <w:i w:val="0"/>
                <w:color w:val="1F2937"/>
                <w:sz w:val="19"/>
              </w:rPr>
              <w:t>merged</w:t>
            </w:r>
          </w:p>
        </w:tc>
      </w:tr>
      <w:tr>
        <w:tc>
          <w:tcPr>
            <w:tcW w:type="dxa" w:w="2412"/>
          </w:tcPr>
          <w:p>
            <w:r/>
            <w:r>
              <w:rPr>
                <w:b w:val="0"/>
                <w:i w:val="0"/>
                <w:color w:val="1F2937"/>
                <w:sz w:val="19"/>
              </w:rPr>
              <w:t>0.820</w:t>
            </w:r>
          </w:p>
        </w:tc>
        <w:tc>
          <w:tcPr>
            <w:tcW w:type="dxa" w:w="2412"/>
          </w:tcPr>
          <w:p>
            <w:r/>
            <w:r>
              <w:rPr>
                <w:b w:val="0"/>
                <w:i w:val="0"/>
                <w:color w:val="1F2937"/>
                <w:sz w:val="19"/>
              </w:rPr>
              <w:t>no</w:t>
            </w:r>
          </w:p>
        </w:tc>
        <w:tc>
          <w:tcPr>
            <w:tcW w:type="dxa" w:w="2412"/>
          </w:tcPr>
          <w:p>
            <w:r/>
            <w:r>
              <w:rPr>
                <w:rFonts w:ascii="Consolas" w:hAnsi="Consolas" w:eastAsia="Consolas"/>
                <w:b w:val="0"/>
                <w:i w:val="0"/>
                <w:color w:val="1F2937"/>
                <w:sz w:val="18"/>
              </w:rPr>
              <w:t>new password:</w:t>
            </w:r>
          </w:p>
        </w:tc>
        <w:tc>
          <w:tcPr>
            <w:tcW w:type="dxa" w:w="2412"/>
          </w:tcPr>
          <w:p>
            <w:r/>
            <w:r>
              <w:rPr>
                <w:b w:val="0"/>
                <w:i w:val="0"/>
                <w:color w:val="1F2937"/>
                <w:sz w:val="19"/>
              </w:rPr>
              <w:t>step — wrong</w:t>
            </w:r>
          </w:p>
        </w:tc>
      </w:tr>
      <w:tr>
        <w:tc>
          <w:tcPr>
            <w:tcW w:type="dxa" w:w="2412"/>
          </w:tcPr>
          <w:p>
            <w:r/>
            <w:r>
              <w:rPr>
                <w:b w:val="0"/>
                <w:i w:val="0"/>
                <w:color w:val="1F2937"/>
                <w:sz w:val="19"/>
              </w:rPr>
              <w:t>0.757</w:t>
            </w:r>
          </w:p>
        </w:tc>
        <w:tc>
          <w:tcPr>
            <w:tcW w:type="dxa" w:w="2412"/>
          </w:tcPr>
          <w:p>
            <w:r/>
            <w:r>
              <w:rPr>
                <w:b w:val="0"/>
                <w:i w:val="0"/>
                <w:color w:val="1F2937"/>
                <w:sz w:val="19"/>
              </w:rPr>
              <w:t>no</w:t>
            </w:r>
          </w:p>
        </w:tc>
        <w:tc>
          <w:tcPr>
            <w:tcW w:type="dxa" w:w="2412"/>
          </w:tcPr>
          <w:p>
            <w:r/>
            <w:r>
              <w:rPr>
                <w:rFonts w:ascii="Consolas" w:hAnsi="Consolas" w:eastAsia="Consolas"/>
                <w:b w:val="0"/>
                <w:i w:val="0"/>
                <w:color w:val="1F2937"/>
                <w:sz w:val="18"/>
              </w:rPr>
              <w:t>for</w:t>
            </w:r>
          </w:p>
        </w:tc>
        <w:tc>
          <w:tcPr>
            <w:tcW w:type="dxa" w:w="2412"/>
          </w:tcPr>
          <w:p>
            <w:r/>
            <w:r>
              <w:rPr>
                <w:b w:val="0"/>
                <w:i w:val="0"/>
                <w:color w:val="1F2937"/>
                <w:sz w:val="19"/>
              </w:rPr>
              <w:t>step — wrong</w:t>
            </w:r>
          </w:p>
        </w:tc>
      </w:tr>
      <w:tr>
        <w:tc>
          <w:tcPr>
            <w:tcW w:type="dxa" w:w="2412"/>
          </w:tcPr>
          <w:p>
            <w:r/>
            <w:r>
              <w:rPr>
                <w:b w:val="0"/>
                <w:i w:val="0"/>
                <w:color w:val="1F2937"/>
                <w:sz w:val="19"/>
              </w:rPr>
              <w:t>0.676</w:t>
            </w:r>
          </w:p>
        </w:tc>
        <w:tc>
          <w:tcPr>
            <w:tcW w:type="dxa" w:w="2412"/>
          </w:tcPr>
          <w:p>
            <w:r/>
            <w:r>
              <w:rPr>
                <w:b w:val="0"/>
                <w:i w:val="0"/>
                <w:color w:val="1F2937"/>
                <w:sz w:val="19"/>
              </w:rPr>
              <w:t>no</w:t>
            </w:r>
          </w:p>
        </w:tc>
        <w:tc>
          <w:tcPr>
            <w:tcW w:type="dxa" w:w="2412"/>
          </w:tcPr>
          <w:p>
            <w:r/>
            <w:r>
              <w:rPr>
                <w:rFonts w:ascii="Consolas" w:hAnsi="Consolas" w:eastAsia="Consolas"/>
                <w:b w:val="0"/>
                <w:i w:val="0"/>
                <w:color w:val="1F2937"/>
                <w:sz w:val="18"/>
              </w:rPr>
              <w:t>the</w:t>
            </w:r>
          </w:p>
        </w:tc>
        <w:tc>
          <w:tcPr>
            <w:tcW w:type="dxa" w:w="2412"/>
          </w:tcPr>
          <w:p>
            <w:r/>
            <w:r>
              <w:rPr>
                <w:b w:val="0"/>
                <w:i w:val="0"/>
                <w:color w:val="1F2937"/>
                <w:sz w:val="19"/>
              </w:rPr>
              <w:t>step — wrong</w:t>
            </w:r>
          </w:p>
        </w:tc>
      </w:tr>
      <w:tr>
        <w:tc>
          <w:tcPr>
            <w:tcW w:type="dxa" w:w="2412"/>
          </w:tcPr>
          <w:p>
            <w:r/>
            <w:r>
              <w:rPr>
                <w:b w:val="0"/>
                <w:i w:val="0"/>
                <w:color w:val="1F2937"/>
                <w:sz w:val="19"/>
              </w:rPr>
              <w:t>0.645</w:t>
            </w:r>
          </w:p>
        </w:tc>
        <w:tc>
          <w:tcPr>
            <w:tcW w:type="dxa" w:w="2412"/>
          </w:tcPr>
          <w:p>
            <w:r/>
            <w:r>
              <w:rPr>
                <w:b w:val="0"/>
                <w:i w:val="0"/>
                <w:color w:val="1F2937"/>
                <w:sz w:val="19"/>
              </w:rPr>
              <w:t>no</w:t>
            </w:r>
          </w:p>
        </w:tc>
        <w:tc>
          <w:tcPr>
            <w:tcW w:type="dxa" w:w="2412"/>
          </w:tcPr>
          <w:p>
            <w:r/>
            <w:r>
              <w:rPr>
                <w:rFonts w:ascii="Consolas" w:hAnsi="Consolas" w:eastAsia="Consolas"/>
                <w:b w:val="0"/>
                <w:i w:val="0"/>
                <w:color w:val="1F2937"/>
                <w:sz w:val="18"/>
              </w:rPr>
              <w:t>password</w:t>
            </w:r>
          </w:p>
        </w:tc>
        <w:tc>
          <w:tcPr>
            <w:tcW w:type="dxa" w:w="2412"/>
          </w:tcPr>
          <w:p>
            <w:r/>
            <w:r>
              <w:rPr>
                <w:b w:val="0"/>
                <w:i w:val="0"/>
                <w:color w:val="1F2937"/>
                <w:sz w:val="19"/>
              </w:rPr>
              <w:t>merged</w:t>
            </w:r>
          </w:p>
        </w:tc>
      </w:tr>
      <w:tr>
        <w:tc>
          <w:tcPr>
            <w:tcW w:type="dxa" w:w="2412"/>
          </w:tcPr>
          <w:p>
            <w:r/>
            <w:r>
              <w:rPr>
                <w:b w:val="0"/>
                <w:i w:val="0"/>
                <w:color w:val="1F2937"/>
                <w:sz w:val="19"/>
              </w:rPr>
              <w:t>0.591</w:t>
            </w:r>
          </w:p>
        </w:tc>
        <w:tc>
          <w:tcPr>
            <w:tcW w:type="dxa" w:w="2412"/>
          </w:tcPr>
          <w:p>
            <w:r/>
            <w:r>
              <w:rPr>
                <w:b w:val="0"/>
                <w:i w:val="0"/>
                <w:color w:val="1F2937"/>
                <w:sz w:val="19"/>
              </w:rPr>
              <w:t>yes</w:t>
            </w:r>
          </w:p>
        </w:tc>
        <w:tc>
          <w:tcPr>
            <w:tcW w:type="dxa" w:w="2412"/>
          </w:tcPr>
          <w:p>
            <w:r/>
            <w:r>
              <w:rPr>
                <w:rFonts w:ascii="Consolas" w:hAnsi="Consolas" w:eastAsia="Consolas"/>
                <w:b w:val="0"/>
                <w:i w:val="0"/>
                <w:color w:val="1F2937"/>
                <w:sz w:val="18"/>
              </w:rPr>
              <w:t>priyanka</w:t>
            </w:r>
          </w:p>
        </w:tc>
        <w:tc>
          <w:tcPr>
            <w:tcW w:type="dxa" w:w="2412"/>
          </w:tcPr>
          <w:p>
            <w:r/>
            <w:r>
              <w:rPr>
                <w:b/>
                <w:i w:val="0"/>
                <w:color w:val="1F2937"/>
                <w:sz w:val="19"/>
              </w:rPr>
              <w:t>step</w:t>
            </w:r>
          </w:p>
        </w:tc>
      </w:tr>
      <w:tr>
        <w:tc>
          <w:tcPr>
            <w:tcW w:type="dxa" w:w="2412"/>
          </w:tcPr>
          <w:p>
            <w:r/>
            <w:r>
              <w:rPr>
                <w:b w:val="0"/>
                <w:i w:val="0"/>
                <w:color w:val="1F2937"/>
                <w:sz w:val="19"/>
              </w:rPr>
              <w:t>0.453</w:t>
            </w:r>
          </w:p>
        </w:tc>
        <w:tc>
          <w:tcPr>
            <w:tcW w:type="dxa" w:w="2412"/>
          </w:tcPr>
          <w:p>
            <w:r/>
            <w:r>
              <w:rPr>
                <w:b w:val="0"/>
                <w:i w:val="0"/>
                <w:color w:val="1F2937"/>
                <w:sz w:val="19"/>
              </w:rPr>
              <w:t>yes</w:t>
            </w:r>
          </w:p>
        </w:tc>
        <w:tc>
          <w:tcPr>
            <w:tcW w:type="dxa" w:w="2412"/>
          </w:tcPr>
          <w:p>
            <w:r/>
            <w:r>
              <w:rPr>
                <w:rFonts w:ascii="Consolas" w:hAnsi="Consolas" w:eastAsia="Consolas"/>
                <w:b w:val="0"/>
                <w:i w:val="0"/>
                <w:color w:val="1F2937"/>
                <w:sz w:val="18"/>
              </w:rPr>
              <w:t>1234567890</w:t>
            </w:r>
          </w:p>
        </w:tc>
        <w:tc>
          <w:tcPr>
            <w:tcW w:type="dxa" w:w="2412"/>
          </w:tcPr>
          <w:p>
            <w:r/>
            <w:r>
              <w:rPr>
                <w:b w:val="0"/>
                <w:i w:val="0"/>
                <w:color w:val="1F2937"/>
                <w:sz w:val="19"/>
              </w:rPr>
              <w:t>dropped, just under 0.5</w:t>
            </w:r>
          </w:p>
        </w:tc>
      </w:tr>
      <w:tr>
        <w:tc>
          <w:tcPr>
            <w:tcW w:type="dxa" w:w="2412"/>
          </w:tcPr>
          <w:p>
            <w:r/>
            <w:r>
              <w:rPr>
                <w:b w:val="0"/>
                <w:i w:val="0"/>
                <w:color w:val="1F2937"/>
                <w:sz w:val="19"/>
              </w:rPr>
              <w:t>0.388</w:t>
            </w:r>
          </w:p>
        </w:tc>
        <w:tc>
          <w:tcPr>
            <w:tcW w:type="dxa" w:w="2412"/>
          </w:tcPr>
          <w:p>
            <w:r/>
            <w:r>
              <w:rPr>
                <w:b w:val="0"/>
                <w:i w:val="0"/>
                <w:color w:val="1F2937"/>
                <w:sz w:val="19"/>
              </w:rPr>
              <w:t>yes</w:t>
            </w:r>
          </w:p>
        </w:tc>
        <w:tc>
          <w:tcPr>
            <w:tcW w:type="dxa" w:w="2412"/>
          </w:tcPr>
          <w:p>
            <w:r/>
            <w:r>
              <w:rPr>
                <w:rFonts w:ascii="Consolas" w:hAnsi="Consolas" w:eastAsia="Consolas"/>
                <w:b w:val="0"/>
                <w:i w:val="0"/>
                <w:color w:val="1F2937"/>
                <w:sz w:val="18"/>
              </w:rPr>
              <w:t>priyankal</w:t>
            </w:r>
          </w:p>
        </w:tc>
        <w:tc>
          <w:tcPr>
            <w:tcW w:type="dxa" w:w="2412"/>
          </w:tcPr>
          <w:p>
            <w:r/>
            <w:r>
              <w:rPr>
                <w:b w:val="0"/>
                <w:i w:val="0"/>
                <w:color w:val="1F2937"/>
                <w:sz w:val="19"/>
              </w:rPr>
              <w:t>dropped</w:t>
            </w:r>
          </w:p>
        </w:tc>
      </w:tr>
    </w:tbl>
    <w:p>
      <w:pPr>
        <w:spacing w:after="40"/>
      </w:pPr>
    </w:p>
    <w:p>
      <w:pPr>
        <w:spacing w:after="120" w:line="276" w:lineRule="auto"/>
      </w:pPr>
      <w:r>
        <w:rPr>
          <w:b w:val="0"/>
          <w:i w:val="0"/>
          <w:color w:val="374151"/>
          <w:sz w:val="22"/>
        </w:rPr>
        <w:t xml:space="preserve">Twenty candidates pass 0.5; merging repeats leaves six steps, two of them real. Two of the seven typed strings are recovered although all seven were candidates. </w:t>
      </w:r>
      <w:r>
        <w:rPr>
          <w:b/>
          <w:i w:val="0"/>
          <w:color w:val="374151"/>
          <w:sz w:val="22"/>
        </w:rPr>
        <w:t>This is the typing half's central finding on one page:</w:t>
      </w:r>
      <w:r>
        <w:rPr>
          <w:b w:val="0"/>
          <w:i w:val="0"/>
          <w:color w:val="374151"/>
          <w:sz w:val="22"/>
        </w:rPr>
        <w:t xml:space="preserve"> extraction finds the text, and the loss is in the filter.</w:t>
      </w:r>
    </w:p>
    <w:p>
      <w:pPr>
        <w:pStyle w:val="Heading3"/>
        <w:spacing w:before="240" w:after="60"/>
      </w:pPr>
      <w:r>
        <w:rPr>
          <w:b/>
          <w:i w:val="0"/>
          <w:color w:val="1F2937"/>
          <w:sz w:val="25"/>
        </w:rPr>
        <w:t>4.3 A task done by clicking, recovered from the pointer</w:t>
      </w:r>
    </w:p>
    <w:p>
      <w:pPr>
        <w:spacing w:after="120" w:line="276" w:lineRule="auto"/>
      </w:pPr>
      <w:r>
        <w:rPr>
          <w:b/>
          <w:i w:val="0"/>
          <w:color w:val="374151"/>
          <w:sz w:val="22"/>
        </w:rPr>
        <w:t>Eclipse, recording 52918</w:t>
      </w:r>
      <w:r>
        <w:rPr>
          <w:b w:val="0"/>
          <w:i w:val="0"/>
          <w:color w:val="374151"/>
          <w:sz w:val="22"/>
        </w:rPr>
        <w:t xml:space="preserve"> — adding an external JAR to a project's module path. No click model was fitted on this recording. Left, the steps v7 writes from the video alone; right, the steps </w:t>
      </w:r>
      <w:r>
        <w:rPr>
          <w:rFonts w:ascii="Consolas" w:hAnsi="Consolas" w:eastAsia="Consolas"/>
          <w:b w:val="0"/>
          <w:i w:val="0"/>
          <w:color w:val="374151"/>
          <w:sz w:val="21"/>
        </w:rPr>
        <w:t>v2k/sop.py</w:t>
      </w:r>
      <w:r>
        <w:rPr>
          <w:b w:val="0"/>
          <w:i w:val="0"/>
          <w:color w:val="374151"/>
          <w:sz w:val="22"/>
        </w:rPr>
        <w:t xml:space="preserve"> writes from the action log (an empty name means the log-based generator found no text near the click either). ✓ marks a step that lands on a logged click.</w:t>
      </w:r>
    </w:p>
    <w:tbl>
      <w:tblPr>
        <w:tblStyle w:val="TableGrid"/>
        <w:tblW w:type="auto" w:w="0"/>
        <w:tblLook w:firstColumn="1" w:firstRow="1" w:lastColumn="0" w:lastRow="0" w:noHBand="0" w:noVBand="1" w:val="04A0"/>
      </w:tblPr>
      <w:tblGrid>
        <w:gridCol w:w="4824"/>
        <w:gridCol w:w="4824"/>
      </w:tblGrid>
      <w:tr>
        <w:tc>
          <w:tcPr>
            <w:tcW w:type="dxa" w:w="4824"/>
            <w:shd w:val="clear" w:color="auto" w:fill="E8EEF4"/>
          </w:tcPr>
          <w:p>
            <w:r/>
            <w:r>
              <w:rPr>
                <w:b/>
                <w:i w:val="0"/>
                <w:color w:val="1F2937"/>
                <w:sz w:val="19"/>
              </w:rPr>
              <w:t>from the video alone</w:t>
            </w:r>
          </w:p>
        </w:tc>
        <w:tc>
          <w:tcPr>
            <w:tcW w:type="dxa" w:w="4824"/>
            <w:shd w:val="clear" w:color="auto" w:fill="E8EEF4"/>
          </w:tcPr>
          <w:p>
            <w:r/>
            <w:r>
              <w:rPr>
                <w:b/>
                <w:i w:val="0"/>
                <w:color w:val="1F2937"/>
                <w:sz w:val="19"/>
              </w:rPr>
              <w:t>from the action log</w:t>
            </w:r>
          </w:p>
        </w:tc>
      </w:tr>
      <w:tr>
        <w:tc>
          <w:tcPr>
            <w:tcW w:type="dxa" w:w="4824"/>
          </w:tcPr>
          <w:p>
            <w:r/>
            <w:r>
              <w:rPr>
                <w:b w:val="0"/>
                <w:i w:val="0"/>
                <w:color w:val="1F2937"/>
                <w:sz w:val="19"/>
              </w:rPr>
              <w:t>1.8 s Click 'Package Explorer' ✓</w:t>
            </w:r>
          </w:p>
        </w:tc>
        <w:tc>
          <w:tcPr>
            <w:tcW w:type="dxa" w:w="4824"/>
          </w:tcPr>
          <w:p>
            <w:r/>
            <w:r>
              <w:rPr>
                <w:b w:val="0"/>
                <w:i w:val="0"/>
                <w:color w:val="1F2937"/>
                <w:sz w:val="19"/>
              </w:rPr>
              <w:t>2.0 s Click 'Package Explorer'</w:t>
            </w:r>
          </w:p>
        </w:tc>
      </w:tr>
      <w:tr>
        <w:tc>
          <w:tcPr>
            <w:tcW w:type="dxa" w:w="4824"/>
          </w:tcPr>
          <w:p>
            <w:r/>
            <w:r>
              <w:rPr>
                <w:b w:val="0"/>
                <w:i w:val="0"/>
                <w:color w:val="1F2937"/>
                <w:sz w:val="19"/>
              </w:rPr>
              <w:t>9.2 s Click 'Modulepath' ✓</w:t>
            </w:r>
          </w:p>
        </w:tc>
        <w:tc>
          <w:tcPr>
            <w:tcW w:type="dxa" w:w="4824"/>
          </w:tcPr>
          <w:p>
            <w:r/>
            <w:r>
              <w:rPr>
                <w:b w:val="0"/>
                <w:i w:val="0"/>
                <w:color w:val="1F2937"/>
                <w:sz w:val="19"/>
              </w:rPr>
              <w:t>5.0 s Click ''</w:t>
            </w:r>
          </w:p>
        </w:tc>
      </w:tr>
      <w:tr>
        <w:tc>
          <w:tcPr>
            <w:tcW w:type="dxa" w:w="4824"/>
          </w:tcPr>
          <w:p>
            <w:r/>
            <w:r>
              <w:rPr>
                <w:b w:val="0"/>
                <w:i w:val="0"/>
                <w:color w:val="1F2937"/>
                <w:sz w:val="19"/>
              </w:rPr>
              <w:t>13.6 s Click 'Ndd External' ✓</w:t>
            </w:r>
          </w:p>
        </w:tc>
        <w:tc>
          <w:tcPr>
            <w:tcW w:type="dxa" w:w="4824"/>
          </w:tcPr>
          <w:p>
            <w:r/>
            <w:r>
              <w:rPr>
                <w:b w:val="0"/>
                <w:i w:val="0"/>
                <w:color w:val="1F2937"/>
                <w:sz w:val="19"/>
              </w:rPr>
              <w:t>10.6 s Click 'Modulepath'</w:t>
            </w:r>
          </w:p>
        </w:tc>
      </w:tr>
      <w:tr>
        <w:tc>
          <w:tcPr>
            <w:tcW w:type="dxa" w:w="4824"/>
          </w:tcPr>
          <w:p>
            <w:r/>
            <w:r>
              <w:rPr>
                <w:b w:val="0"/>
                <w:i w:val="0"/>
                <w:color w:val="1F2937"/>
                <w:sz w:val="19"/>
              </w:rPr>
              <w:t>14.6 s Click 'Add Variablo ..'</w:t>
            </w:r>
          </w:p>
        </w:tc>
        <w:tc>
          <w:tcPr>
            <w:tcW w:type="dxa" w:w="4824"/>
          </w:tcPr>
          <w:p>
            <w:r/>
            <w:r>
              <w:rPr>
                <w:b w:val="0"/>
                <w:i w:val="0"/>
                <w:color w:val="1F2937"/>
                <w:sz w:val="19"/>
              </w:rPr>
              <w:t>14.0 s Click 'Add JARS ..'</w:t>
            </w:r>
          </w:p>
        </w:tc>
      </w:tr>
      <w:tr>
        <w:tc>
          <w:tcPr>
            <w:tcW w:type="dxa" w:w="4824"/>
          </w:tcPr>
          <w:p>
            <w:r/>
            <w:r>
              <w:rPr>
                <w:b w:val="0"/>
                <w:i w:val="0"/>
                <w:color w:val="1F2937"/>
                <w:sz w:val="19"/>
              </w:rPr>
              <w:t>17.8 s Click '~logging-1.2.jar' ✓</w:t>
            </w:r>
          </w:p>
        </w:tc>
        <w:tc>
          <w:tcPr>
            <w:tcW w:type="dxa" w:w="4824"/>
          </w:tcPr>
          <w:p>
            <w:r/>
            <w:r>
              <w:rPr>
                <w:b w:val="0"/>
                <w:i w:val="0"/>
                <w:color w:val="1F2937"/>
                <w:sz w:val="19"/>
              </w:rPr>
              <w:t>17.9 s Click ''</w:t>
            </w:r>
          </w:p>
        </w:tc>
      </w:tr>
      <w:tr>
        <w:tc>
          <w:tcPr>
            <w:tcW w:type="dxa" w:w="4824"/>
          </w:tcPr>
          <w:p>
            <w:r/>
            <w:r>
              <w:rPr>
                <w:b w:val="0"/>
                <w:i w:val="0"/>
                <w:color w:val="1F2937"/>
                <w:sz w:val="19"/>
              </w:rPr>
              <w:t>20.4 s Click 'Open' ✓</w:t>
            </w:r>
          </w:p>
        </w:tc>
        <w:tc>
          <w:tcPr>
            <w:tcW w:type="dxa" w:w="4824"/>
          </w:tcPr>
          <w:p>
            <w:r/>
            <w:r>
              <w:rPr>
                <w:b w:val="0"/>
                <w:i w:val="0"/>
                <w:color w:val="1F2937"/>
                <w:sz w:val="19"/>
              </w:rPr>
              <w:t>20.8 s Click 'Open'</w:t>
            </w:r>
          </w:p>
        </w:tc>
      </w:tr>
      <w:tr>
        <w:tc>
          <w:tcPr>
            <w:tcW w:type="dxa" w:w="4824"/>
          </w:tcPr>
          <w:p>
            <w:r/>
            <w:r>
              <w:rPr>
                <w:b w:val="0"/>
                <w:i w:val="0"/>
                <w:color w:val="1F2937"/>
                <w:sz w:val="19"/>
              </w:rPr>
              <w:t>21.2 s Click 'Onen'</w:t>
            </w:r>
          </w:p>
        </w:tc>
        <w:tc>
          <w:tcPr>
            <w:tcW w:type="dxa" w:w="4824"/>
          </w:tcPr>
          <w:p>
            <w:r/>
            <w:r>
              <w:rPr>
                <w:b w:val="0"/>
                <w:i w:val="0"/>
                <w:color w:val="1F2937"/>
                <w:sz w:val="19"/>
              </w:rPr>
              <w:t>24.2 s Click 'Module Dependencies'</w:t>
            </w:r>
          </w:p>
        </w:tc>
      </w:tr>
      <w:tr>
        <w:tc>
          <w:tcPr>
            <w:tcW w:type="dxa" w:w="4824"/>
          </w:tcPr>
          <w:p>
            <w:r/>
            <w:r>
              <w:rPr>
                <w:b w:val="0"/>
                <w:i w:val="0"/>
                <w:color w:val="1F2937"/>
                <w:sz w:val="19"/>
              </w:rPr>
              <w:t>24.2 s Click 'Module Dependencies' ✓</w:t>
            </w:r>
          </w:p>
        </w:tc>
        <w:tc>
          <w:tcPr>
            <w:tcW w:type="dxa" w:w="4824"/>
          </w:tcPr>
          <w:p>
            <w:r/>
            <w:r>
              <w:rPr>
                <w:b w:val="0"/>
                <w:i w:val="0"/>
                <w:color w:val="1F2937"/>
                <w:sz w:val="19"/>
              </w:rPr>
              <w:t>27.4 s Click 'Add Externab'</w:t>
            </w:r>
          </w:p>
        </w:tc>
      </w:tr>
      <w:tr>
        <w:tc>
          <w:tcPr>
            <w:tcW w:type="dxa" w:w="4824"/>
          </w:tcPr>
          <w:p>
            <w:r/>
            <w:r>
              <w:rPr>
                <w:b w:val="0"/>
                <w:i w:val="0"/>
                <w:color w:val="1F2937"/>
                <w:sz w:val="19"/>
              </w:rPr>
              <w:t>27.0 s Click 'Add JARS' ✓</w:t>
            </w:r>
          </w:p>
        </w:tc>
        <w:tc>
          <w:tcPr>
            <w:tcW w:type="dxa" w:w="4824"/>
          </w:tcPr>
          <w:p>
            <w:r/>
            <w:r>
              <w:rPr>
                <w:b w:val="0"/>
                <w:i w:val="0"/>
                <w:color w:val="1F2937"/>
                <w:sz w:val="19"/>
              </w:rPr>
              <w:t>30.4 s Click 'facebook-messenger-1.0.0.jar'</w:t>
            </w:r>
          </w:p>
        </w:tc>
      </w:tr>
      <w:tr>
        <w:tc>
          <w:tcPr>
            <w:tcW w:type="dxa" w:w="4824"/>
          </w:tcPr>
          <w:p>
            <w:r/>
            <w:r>
              <w:rPr>
                <w:b w:val="0"/>
                <w:i w:val="0"/>
                <w:color w:val="1F2937"/>
                <w:sz w:val="19"/>
              </w:rPr>
              <w:t>27.8 s Click 'Add External JJARs:'</w:t>
            </w:r>
          </w:p>
        </w:tc>
        <w:tc>
          <w:tcPr>
            <w:tcW w:type="dxa" w:w="4824"/>
          </w:tcPr>
          <w:p>
            <w:r/>
            <w:r>
              <w:rPr>
                <w:b w:val="0"/>
                <w:i w:val="0"/>
                <w:color w:val="1F2937"/>
                <w:sz w:val="19"/>
              </w:rPr>
              <w:t>32.9 s Click ''</w:t>
            </w:r>
          </w:p>
        </w:tc>
      </w:tr>
      <w:tr>
        <w:tc>
          <w:tcPr>
            <w:tcW w:type="dxa" w:w="4824"/>
          </w:tcPr>
          <w:p>
            <w:r/>
            <w:r>
              <w:rPr>
                <w:b w:val="0"/>
                <w:i w:val="0"/>
                <w:color w:val="1F2937"/>
                <w:sz w:val="19"/>
              </w:rPr>
              <w:t>30.4 s Click 'facebook-messenger-1.0.0.jar' ✓</w:t>
            </w:r>
          </w:p>
        </w:tc>
        <w:tc>
          <w:tcPr>
            <w:tcW w:type="dxa" w:w="4824"/>
          </w:tcPr>
          <w:p>
            <w:r/>
            <w:r>
              <w:rPr>
                <w:b w:val="0"/>
                <w:i w:val="0"/>
                <w:color w:val="1F2937"/>
                <w:sz w:val="19"/>
              </w:rPr>
              <w:t>36.5 s Click 'Apply and Closo'</w:t>
            </w:r>
          </w:p>
        </w:tc>
      </w:tr>
      <w:tr>
        <w:tc>
          <w:tcPr>
            <w:tcW w:type="dxa" w:w="4824"/>
          </w:tcPr>
          <w:p>
            <w:r/>
            <w:r>
              <w:rPr>
                <w:b w:val="0"/>
                <w:i w:val="0"/>
                <w:color w:val="1F2937"/>
                <w:sz w:val="19"/>
              </w:rPr>
              <w:t>32.0 s Click 'Cancel'</w:t>
            </w:r>
          </w:p>
        </w:tc>
        <w:tc>
          <w:tcPr>
            <w:tcW w:type="dxa" w:w="4824"/>
          </w:tcPr>
          <w:p>
            <w:r/>
          </w:p>
        </w:tc>
      </w:tr>
      <w:tr>
        <w:tc>
          <w:tcPr>
            <w:tcW w:type="dxa" w:w="4824"/>
          </w:tcPr>
          <w:p>
            <w:r/>
            <w:r>
              <w:rPr>
                <w:b w:val="0"/>
                <w:i w:val="0"/>
                <w:color w:val="1F2937"/>
                <w:sz w:val="19"/>
              </w:rPr>
              <w:t>35.8 s Click 'Apply and Close' ✓</w:t>
            </w:r>
          </w:p>
        </w:tc>
        <w:tc>
          <w:tcPr>
            <w:tcW w:type="dxa" w:w="4824"/>
          </w:tcPr>
          <w:p>
            <w:r/>
          </w:p>
        </w:tc>
      </w:tr>
    </w:tbl>
    <w:p>
      <w:pPr>
        <w:spacing w:after="40"/>
      </w:pPr>
    </w:p>
    <w:p>
      <w:pPr>
        <w:spacing w:after="120" w:line="276" w:lineRule="auto"/>
      </w:pPr>
      <w:r>
        <w:rPr>
          <w:b w:val="0"/>
          <w:i w:val="0"/>
          <w:color w:val="374151"/>
          <w:sz w:val="22"/>
        </w:rPr>
        <w:t>The procedure can be followed from the left column: the panel, the module path, the external JAR, the file, Apply and Close. Its faults are typical too — an OCR misreading (</w:t>
      </w:r>
      <w:r>
        <w:rPr>
          <w:rFonts w:ascii="Consolas" w:hAnsi="Consolas" w:eastAsia="Consolas"/>
          <w:b w:val="0"/>
          <w:i w:val="0"/>
          <w:color w:val="374151"/>
          <w:sz w:val="21"/>
        </w:rPr>
        <w:t>Ndd</w:t>
      </w:r>
      <w:r>
        <w:rPr>
          <w:b w:val="0"/>
          <w:i w:val="0"/>
          <w:color w:val="374151"/>
          <w:sz w:val="22"/>
        </w:rPr>
        <w:t xml:space="preserve"> for </w:t>
      </w:r>
      <w:r>
        <w:rPr>
          <w:rFonts w:ascii="Consolas" w:hAnsi="Consolas" w:eastAsia="Consolas"/>
          <w:b w:val="0"/>
          <w:i w:val="0"/>
          <w:color w:val="374151"/>
          <w:sz w:val="21"/>
        </w:rPr>
        <w:t>Add</w:t>
      </w:r>
      <w:r>
        <w:rPr>
          <w:b w:val="0"/>
          <w:i w:val="0"/>
          <w:color w:val="374151"/>
          <w:sz w:val="22"/>
        </w:rPr>
        <w:t>), one press read twice (</w:t>
      </w:r>
      <w:r>
        <w:rPr>
          <w:rFonts w:ascii="Consolas" w:hAnsi="Consolas" w:eastAsia="Consolas"/>
          <w:b w:val="0"/>
          <w:i w:val="0"/>
          <w:color w:val="374151"/>
          <w:sz w:val="21"/>
        </w:rPr>
        <w:t>Open</w:t>
      </w:r>
      <w:r>
        <w:rPr>
          <w:b w:val="0"/>
          <w:i w:val="0"/>
          <w:color w:val="374151"/>
          <w:sz w:val="22"/>
        </w:rPr>
        <w:t xml:space="preserve">, </w:t>
      </w:r>
      <w:r>
        <w:rPr>
          <w:rFonts w:ascii="Consolas" w:hAnsi="Consolas" w:eastAsia="Consolas"/>
          <w:b w:val="0"/>
          <w:i w:val="0"/>
          <w:color w:val="374151"/>
          <w:sz w:val="21"/>
        </w:rPr>
        <w:t>Onen</w:t>
      </w:r>
      <w:r>
        <w:rPr>
          <w:b w:val="0"/>
          <w:i w:val="0"/>
          <w:color w:val="374151"/>
          <w:sz w:val="22"/>
        </w:rPr>
        <w:t>), and stops where the user paused over a neighbouring control (</w:t>
      </w:r>
      <w:r>
        <w:rPr>
          <w:rFonts w:ascii="Consolas" w:hAnsi="Consolas" w:eastAsia="Consolas"/>
          <w:b w:val="0"/>
          <w:i w:val="0"/>
          <w:color w:val="374151"/>
          <w:sz w:val="21"/>
        </w:rPr>
        <w:t>Add Variablo</w:t>
      </w:r>
      <w:r>
        <w:rPr>
          <w:b w:val="0"/>
          <w:i w:val="0"/>
          <w:color w:val="374151"/>
          <w:sz w:val="22"/>
        </w:rPr>
        <w:t xml:space="preserve">, </w:t>
      </w:r>
      <w:r>
        <w:rPr>
          <w:rFonts w:ascii="Consolas" w:hAnsi="Consolas" w:eastAsia="Consolas"/>
          <w:b w:val="0"/>
          <w:i w:val="0"/>
          <w:color w:val="374151"/>
          <w:sz w:val="21"/>
        </w:rPr>
        <w:t>Cancel</w:t>
      </w:r>
      <w:r>
        <w:rPr>
          <w:b w:val="0"/>
          <w:i w:val="0"/>
          <w:color w:val="374151"/>
          <w:sz w:val="22"/>
        </w:rPr>
        <w:t>).</w:t>
      </w:r>
    </w:p>
    <w:p>
      <w:pPr>
        <w:pStyle w:val="Heading2"/>
        <w:spacing w:before="360" w:after="120"/>
      </w:pPr>
      <w:r>
        <w:rPr>
          <w:b/>
          <w:i w:val="0"/>
          <w:color w:val="0B5C8A"/>
          <w:sz w:val="30"/>
        </w:rPr>
        <w:t>5 · Method</w:t>
      </w:r>
    </w:p>
    <w:p>
      <w:pPr>
        <w:pStyle w:val="Heading3"/>
        <w:spacing w:before="240" w:after="60"/>
      </w:pPr>
      <w:r>
        <w:rPr>
          <w:b/>
          <w:i w:val="0"/>
          <w:color w:val="1F2937"/>
          <w:sz w:val="25"/>
        </w:rPr>
        <w:t>5.1 Data</w:t>
      </w:r>
    </w:p>
    <w:tbl>
      <w:tblPr>
        <w:tblStyle w:val="TableGrid"/>
        <w:tblW w:type="auto" w:w="0"/>
        <w:tblLook w:firstColumn="1" w:firstRow="1" w:lastColumn="0" w:lastRow="0" w:noHBand="0" w:noVBand="1" w:val="04A0"/>
      </w:tblPr>
      <w:tblGrid>
        <w:gridCol w:w="4824"/>
        <w:gridCol w:w="4824"/>
      </w:tblGrid>
      <w:tr>
        <w:tc>
          <w:tcPr>
            <w:tcW w:type="dxa" w:w="4824"/>
            <w:shd w:val="clear" w:color="auto" w:fill="E8EEF4"/>
          </w:tcPr>
          <w:p>
            <w:r/>
            <w:r>
              <w:rPr>
                <w:b/>
                <w:i w:val="0"/>
                <w:color w:val="1F2937"/>
                <w:sz w:val="19"/>
              </w:rPr>
              <w:t>Recordings in the frame cache</w:t>
            </w:r>
          </w:p>
        </w:tc>
        <w:tc>
          <w:tcPr>
            <w:tcW w:type="dxa" w:w="4824"/>
            <w:shd w:val="clear" w:color="auto" w:fill="E8EEF4"/>
          </w:tcPr>
          <w:p>
            <w:r/>
            <w:r>
              <w:rPr>
                <w:b/>
                <w:i w:val="0"/>
                <w:color w:val="1F2937"/>
                <w:sz w:val="19"/>
              </w:rPr>
              <w:t>6,991</w:t>
            </w:r>
          </w:p>
        </w:tc>
      </w:tr>
      <w:tr>
        <w:tc>
          <w:tcPr>
            <w:tcW w:type="dxa" w:w="4824"/>
          </w:tcPr>
          <w:p>
            <w:r/>
            <w:r>
              <w:rPr>
                <w:b w:val="0"/>
                <w:i w:val="0"/>
                <w:color w:val="1F2937"/>
                <w:sz w:val="19"/>
              </w:rPr>
              <w:t>Applications</w:t>
            </w:r>
          </w:p>
        </w:tc>
        <w:tc>
          <w:tcPr>
            <w:tcW w:type="dxa" w:w="4824"/>
          </w:tcPr>
          <w:p>
            <w:r/>
            <w:r>
              <w:rPr>
                <w:b w:val="0"/>
                <w:i w:val="0"/>
                <w:color w:val="1F2937"/>
                <w:sz w:val="19"/>
              </w:rPr>
              <w:t>70</w:t>
            </w:r>
          </w:p>
        </w:tc>
      </w:tr>
      <w:tr>
        <w:tc>
          <w:tcPr>
            <w:tcW w:type="dxa" w:w="4824"/>
          </w:tcPr>
          <w:p>
            <w:r/>
            <w:r>
              <w:rPr>
                <w:b w:val="0"/>
                <w:i w:val="0"/>
                <w:color w:val="1F2937"/>
                <w:sz w:val="19"/>
              </w:rPr>
              <w:t>Recordings with full-resolution OCR</w:t>
            </w:r>
          </w:p>
        </w:tc>
        <w:tc>
          <w:tcPr>
            <w:tcW w:type="dxa" w:w="4824"/>
          </w:tcPr>
          <w:p>
            <w:r/>
            <w:r>
              <w:rPr>
                <w:b w:val="0"/>
                <w:i w:val="0"/>
                <w:color w:val="1F2937"/>
                <w:sz w:val="19"/>
              </w:rPr>
              <w:t>6,991 (all)</w:t>
            </w:r>
          </w:p>
        </w:tc>
      </w:tr>
      <w:tr>
        <w:tc>
          <w:tcPr>
            <w:tcW w:type="dxa" w:w="4824"/>
          </w:tcPr>
          <w:p>
            <w:r/>
            <w:r>
              <w:rPr>
                <w:b w:val="0"/>
                <w:i w:val="0"/>
                <w:color w:val="1F2937"/>
                <w:sz w:val="19"/>
              </w:rPr>
              <w:t>Logged actions</w:t>
            </w:r>
          </w:p>
        </w:tc>
        <w:tc>
          <w:tcPr>
            <w:tcW w:type="dxa" w:w="4824"/>
          </w:tcPr>
          <w:p>
            <w:r/>
            <w:r>
              <w:rPr>
                <w:b w:val="0"/>
                <w:i w:val="0"/>
                <w:color w:val="1F2937"/>
                <w:sz w:val="19"/>
              </w:rPr>
              <w:t>50,429</w:t>
            </w:r>
          </w:p>
        </w:tc>
      </w:tr>
      <w:tr>
        <w:tc>
          <w:tcPr>
            <w:tcW w:type="dxa" w:w="4824"/>
          </w:tcPr>
          <w:p>
            <w:r/>
            <w:r>
              <w:rPr>
                <w:b w:val="0"/>
                <w:i w:val="0"/>
                <w:color w:val="1F2937"/>
                <w:sz w:val="19"/>
              </w:rPr>
              <w:t>Logged typed strings</w:t>
            </w:r>
          </w:p>
        </w:tc>
        <w:tc>
          <w:tcPr>
            <w:tcW w:type="dxa" w:w="4824"/>
          </w:tcPr>
          <w:p>
            <w:r/>
            <w:r>
              <w:rPr>
                <w:b w:val="0"/>
                <w:i w:val="0"/>
                <w:color w:val="1F2937"/>
                <w:sz w:val="19"/>
              </w:rPr>
              <w:t>2,104 (</w:t>
            </w:r>
            <w:r>
              <w:rPr>
                <w:b/>
                <w:i w:val="0"/>
                <w:color w:val="1F2937"/>
                <w:sz w:val="19"/>
              </w:rPr>
              <w:t>4.2%</w:t>
            </w:r>
            <w:r>
              <w:rPr>
                <w:b w:val="0"/>
                <w:i w:val="0"/>
                <w:color w:val="1F2937"/>
                <w:sz w:val="19"/>
              </w:rPr>
              <w:t xml:space="preserve"> of actions)</w:t>
            </w:r>
          </w:p>
        </w:tc>
      </w:tr>
    </w:tbl>
    <w:p>
      <w:pPr>
        <w:spacing w:after="40"/>
      </w:pPr>
    </w:p>
    <w:p>
      <w:pPr>
        <w:pStyle w:val="Heading3"/>
        <w:spacing w:before="240" w:after="60"/>
      </w:pPr>
      <w:r>
        <w:rPr>
          <w:b/>
          <w:i w:val="0"/>
          <w:color w:val="1F2937"/>
          <w:sz w:val="25"/>
        </w:rPr>
        <w:t>5.2 Scope</w:t>
      </w:r>
    </w:p>
    <w:p>
      <w:pPr>
        <w:spacing w:after="120" w:line="276" w:lineRule="auto"/>
      </w:pPr>
      <w:r>
        <w:rPr>
          <w:b w:val="0"/>
          <w:i w:val="0"/>
          <w:color w:val="374151"/>
          <w:sz w:val="22"/>
        </w:rPr>
        <w:t xml:space="preserve">The ranker needs logged typing to learn from and be scored against, so an application is in scope if it has at least five logged typed strings: </w:t>
      </w:r>
      <w:r>
        <w:rPr>
          <w:b/>
          <w:i w:val="0"/>
          <w:color w:val="374151"/>
          <w:sz w:val="22"/>
        </w:rPr>
        <w:t>61 of the 70</w:t>
      </w:r>
      <w:r>
        <w:rPr>
          <w:b w:val="0"/>
          <w:i w:val="0"/>
          <w:color w:val="374151"/>
          <w:sz w:val="22"/>
        </w:rPr>
        <w:t>, with 6,716 recordings, 2,085 typed strings and 48,708 of the 50,429 actions. Every figure below is a 61-application figure.</w:t>
      </w:r>
    </w:p>
    <w:p>
      <w:pPr>
        <w:pStyle w:val="Heading3"/>
        <w:spacing w:before="240" w:after="60"/>
      </w:pPr>
      <w:r>
        <w:rPr>
          <w:b/>
          <w:i w:val="0"/>
          <w:color w:val="1F2937"/>
          <w:sz w:val="25"/>
        </w:rPr>
        <w:t>5.3 Cross-validation</w:t>
      </w:r>
    </w:p>
    <w:p>
      <w:pPr>
        <w:spacing w:after="120" w:line="276" w:lineRule="auto"/>
      </w:pPr>
      <w:r>
        <w:rPr>
          <w:b w:val="0"/>
          <w:i w:val="0"/>
          <w:color w:val="374151"/>
          <w:sz w:val="22"/>
        </w:rPr>
        <w:t xml:space="preserve">Five folds from </w:t>
      </w:r>
      <w:r>
        <w:rPr>
          <w:rFonts w:ascii="Consolas" w:hAnsi="Consolas" w:eastAsia="Consolas"/>
          <w:b w:val="0"/>
          <w:i w:val="0"/>
          <w:color w:val="374151"/>
          <w:sz w:val="21"/>
        </w:rPr>
        <w:t>v2k.evaluate.make_folds</w:t>
      </w:r>
      <w:r>
        <w:rPr>
          <w:b w:val="0"/>
          <w:i w:val="0"/>
          <w:color w:val="374151"/>
          <w:sz w:val="22"/>
        </w:rPr>
        <w:t xml:space="preserve"> (</w:t>
      </w:r>
      <w:r>
        <w:rPr>
          <w:rFonts w:ascii="Consolas" w:hAnsi="Consolas" w:eastAsia="Consolas"/>
          <w:b w:val="0"/>
          <w:i w:val="0"/>
          <w:color w:val="374151"/>
          <w:sz w:val="21"/>
        </w:rPr>
        <w:t>StratifiedGroupKFold</w:t>
      </w:r>
      <w:r>
        <w:rPr>
          <w:b w:val="0"/>
          <w:i w:val="0"/>
          <w:color w:val="374151"/>
          <w:sz w:val="22"/>
        </w:rPr>
        <w:t xml:space="preserve">, seed 42), </w:t>
      </w:r>
      <w:r>
        <w:rPr>
          <w:b/>
          <w:i w:val="0"/>
          <w:color w:val="374151"/>
          <w:sz w:val="22"/>
        </w:rPr>
        <w:t>grouped by recording</w:t>
      </w:r>
      <w:r>
        <w:rPr>
          <w:b w:val="0"/>
          <w:i w:val="0"/>
          <w:color w:val="374151"/>
          <w:sz w:val="22"/>
        </w:rPr>
        <w:t xml:space="preserve">, so no recording's frames appear on both sides. </w:t>
      </w:r>
      <w:r>
        <w:rPr>
          <w:b/>
          <w:i w:val="0"/>
          <w:color w:val="374151"/>
          <w:sz w:val="22"/>
        </w:rPr>
        <w:t>Both stages share the same folds</w:t>
      </w:r>
      <w:r>
        <w:rPr>
          <w:b w:val="0"/>
          <w:i w:val="0"/>
          <w:color w:val="374151"/>
          <w:sz w:val="22"/>
        </w:rPr>
        <w:t>: a recording's application guess and the ranker applied to it both come from models that never saw it.</w:t>
      </w:r>
    </w:p>
    <w:p>
      <w:pPr>
        <w:pStyle w:val="Heading3"/>
        <w:spacing w:before="240" w:after="60"/>
      </w:pPr>
      <w:r>
        <w:rPr>
          <w:b/>
          <w:i w:val="0"/>
          <w:color w:val="1F2937"/>
          <w:sz w:val="25"/>
        </w:rPr>
        <w:t>5.4 What counts as a correct step</w:t>
      </w:r>
    </w:p>
    <w:tbl>
      <w:tblPr>
        <w:tblStyle w:val="TableGrid"/>
        <w:tblW w:type="auto" w:w="0"/>
        <w:tblLook w:firstColumn="1" w:firstRow="1" w:lastColumn="0" w:lastRow="0" w:noHBand="0" w:noVBand="1" w:val="04A0"/>
      </w:tblPr>
      <w:tblGrid>
        <w:gridCol w:w="4824"/>
        <w:gridCol w:w="4824"/>
      </w:tblGrid>
      <w:tr>
        <w:tc>
          <w:tcPr>
            <w:tcW w:type="dxa" w:w="4824"/>
            <w:shd w:val="clear" w:color="auto" w:fill="E8EEF4"/>
          </w:tcPr>
          <w:p>
            <w:r/>
          </w:p>
        </w:tc>
        <w:tc>
          <w:tcPr>
            <w:tcW w:type="dxa" w:w="4824"/>
            <w:shd w:val="clear" w:color="auto" w:fill="E8EEF4"/>
          </w:tcPr>
          <w:p>
            <w:r/>
            <w:r>
              <w:rPr>
                <w:b/>
                <w:i w:val="0"/>
                <w:color w:val="1F2937"/>
                <w:sz w:val="19"/>
              </w:rPr>
              <w:t>definition</w:t>
            </w:r>
          </w:p>
        </w:tc>
      </w:tr>
      <w:tr>
        <w:tc>
          <w:tcPr>
            <w:tcW w:type="dxa" w:w="4824"/>
          </w:tcPr>
          <w:p>
            <w:r/>
            <w:r>
              <w:rPr>
                <w:b/>
                <w:i w:val="0"/>
                <w:color w:val="1F2937"/>
                <w:sz w:val="19"/>
              </w:rPr>
              <w:t>a step worth recovering</w:t>
            </w:r>
          </w:p>
        </w:tc>
        <w:tc>
          <w:tcPr>
            <w:tcW w:type="dxa" w:w="4824"/>
          </w:tcPr>
          <w:p>
            <w:r/>
            <w:r>
              <w:rPr>
                <w:b w:val="0"/>
                <w:i w:val="0"/>
                <w:color w:val="1F2937"/>
                <w:sz w:val="19"/>
              </w:rPr>
              <w:t xml:space="preserve">a logged typed string of at least </w:t>
            </w:r>
            <w:r>
              <w:rPr>
                <w:b/>
                <w:i w:val="0"/>
                <w:color w:val="1F2937"/>
                <w:sz w:val="19"/>
              </w:rPr>
              <w:t>three</w:t>
            </w:r>
            <w:r>
              <w:rPr>
                <w:b w:val="0"/>
                <w:i w:val="0"/>
                <w:color w:val="1F2937"/>
                <w:sz w:val="19"/>
              </w:rPr>
              <w:t xml:space="preserve"> letters or digits</w:t>
            </w:r>
          </w:p>
        </w:tc>
      </w:tr>
      <w:tr>
        <w:tc>
          <w:tcPr>
            <w:tcW w:type="dxa" w:w="4824"/>
          </w:tcPr>
          <w:p>
            <w:r/>
            <w:r>
              <w:rPr>
                <w:b/>
                <w:i w:val="0"/>
                <w:color w:val="1F2937"/>
                <w:sz w:val="19"/>
              </w:rPr>
              <w:t>a match</w:t>
            </w:r>
          </w:p>
        </w:tc>
        <w:tc>
          <w:tcPr>
            <w:tcW w:type="dxa" w:w="4824"/>
          </w:tcPr>
          <w:p>
            <w:r/>
            <w:r>
              <w:rPr>
                <w:b w:val="0"/>
                <w:i w:val="0"/>
                <w:color w:val="1F2937"/>
                <w:sz w:val="19"/>
              </w:rPr>
              <w:t xml:space="preserve">lowercase letters and digits only; one contains the other, or </w:t>
            </w:r>
            <w:r>
              <w:rPr>
                <w:rFonts w:ascii="Consolas" w:hAnsi="Consolas" w:eastAsia="Consolas"/>
                <w:b w:val="0"/>
                <w:i w:val="0"/>
                <w:color w:val="1F2937"/>
                <w:sz w:val="18"/>
              </w:rPr>
              <w:t>difflib</w:t>
            </w:r>
            <w:r>
              <w:rPr>
                <w:b w:val="0"/>
                <w:i w:val="0"/>
                <w:color w:val="1F2937"/>
                <w:sz w:val="19"/>
              </w:rPr>
              <w:t xml:space="preserve"> similarity ≥ 0.80</w:t>
            </w:r>
          </w:p>
        </w:tc>
      </w:tr>
      <w:tr>
        <w:tc>
          <w:tcPr>
            <w:tcW w:type="dxa" w:w="4824"/>
          </w:tcPr>
          <w:p>
            <w:r/>
            <w:r>
              <w:rPr>
                <w:b/>
                <w:i w:val="0"/>
                <w:color w:val="1F2937"/>
                <w:sz w:val="19"/>
              </w:rPr>
              <w:t>the delivered SOP</w:t>
            </w:r>
          </w:p>
        </w:tc>
        <w:tc>
          <w:tcPr>
            <w:tcW w:type="dxa" w:w="4824"/>
          </w:tcPr>
          <w:p>
            <w:r/>
            <w:r>
              <w:rPr>
                <w:b w:val="0"/>
                <w:i w:val="0"/>
                <w:color w:val="1F2937"/>
                <w:sz w:val="19"/>
              </w:rPr>
              <w:t>candidates scoring ≥ 0.5, with repeated readings merged (each group shown as its best-scored reading)</w:t>
            </w:r>
          </w:p>
        </w:tc>
      </w:tr>
      <w:tr>
        <w:tc>
          <w:tcPr>
            <w:tcW w:type="dxa" w:w="4824"/>
          </w:tcPr>
          <w:p>
            <w:r/>
            <w:r>
              <w:rPr>
                <w:b/>
                <w:i w:val="0"/>
                <w:color w:val="1F2937"/>
                <w:sz w:val="19"/>
              </w:rPr>
              <w:t>precision</w:t>
            </w:r>
          </w:p>
        </w:tc>
        <w:tc>
          <w:tcPr>
            <w:tcW w:type="dxa" w:w="4824"/>
          </w:tcPr>
          <w:p>
            <w:r/>
            <w:r>
              <w:rPr>
                <w:b w:val="0"/>
                <w:i w:val="0"/>
                <w:color w:val="1F2937"/>
                <w:sz w:val="19"/>
              </w:rPr>
              <w:t>SOP steps that claim a logged string ÷ all SOP steps</w:t>
            </w:r>
          </w:p>
        </w:tc>
      </w:tr>
      <w:tr>
        <w:tc>
          <w:tcPr>
            <w:tcW w:type="dxa" w:w="4824"/>
          </w:tcPr>
          <w:p>
            <w:r/>
            <w:r>
              <w:rPr>
                <w:b/>
                <w:i w:val="0"/>
                <w:color w:val="1F2937"/>
                <w:sz w:val="19"/>
              </w:rPr>
              <w:t>recall</w:t>
            </w:r>
          </w:p>
        </w:tc>
        <w:tc>
          <w:tcPr>
            <w:tcW w:type="dxa" w:w="4824"/>
          </w:tcPr>
          <w:p>
            <w:r/>
            <w:r>
              <w:rPr>
                <w:b w:val="0"/>
                <w:i w:val="0"/>
                <w:color w:val="1F2937"/>
                <w:sz w:val="19"/>
              </w:rPr>
              <w:t>logged strings claimed by a step ÷ all logged strings in scope (1,690)</w:t>
            </w:r>
          </w:p>
        </w:tc>
      </w:tr>
    </w:tbl>
    <w:p>
      <w:pPr>
        <w:spacing w:after="40"/>
      </w:pPr>
    </w:p>
    <w:p>
      <w:pPr>
        <w:spacing w:after="120" w:line="276" w:lineRule="auto"/>
      </w:pPr>
      <w:r>
        <w:rPr>
          <w:b w:val="0"/>
          <w:i w:val="0"/>
          <w:color w:val="374151"/>
          <w:sz w:val="22"/>
        </w:rPr>
        <w:t xml:space="preserve">Claims are </w:t>
      </w:r>
      <w:r>
        <w:rPr>
          <w:b/>
          <w:i w:val="0"/>
          <w:color w:val="374151"/>
          <w:sz w:val="22"/>
        </w:rPr>
        <w:t>one-to-one</w:t>
      </w:r>
      <w:r>
        <w:rPr>
          <w:b w:val="0"/>
          <w:i w:val="0"/>
          <w:color w:val="374151"/>
          <w:sz w:val="22"/>
        </w:rPr>
        <w:t>: a step claims at most one logged string and a string is claimed at most once, by maximum bipartite matching per recording. A duplicate step is therefore a false positive, and a string typed twice needs two steps — how a detection benchmark scores.</w:t>
      </w:r>
    </w:p>
    <w:p>
      <w:pPr>
        <w:spacing w:after="120" w:line="276" w:lineRule="auto"/>
      </w:pPr>
      <w:r>
        <w:rPr>
          <w:b/>
          <w:i w:val="0"/>
          <w:color w:val="374151"/>
          <w:sz w:val="22"/>
        </w:rPr>
        <w:t>Two precision figures.</w:t>
      </w:r>
      <w:r>
        <w:rPr>
          <w:b w:val="0"/>
          <w:i w:val="0"/>
          <w:color w:val="374151"/>
          <w:sz w:val="22"/>
        </w:rPr>
        <w:t xml:space="preserve"> Counting every reading the ranker keeps that matches typed text gives </w:t>
      </w:r>
      <w:r>
        <w:rPr>
          <w:b/>
          <w:i w:val="0"/>
          <w:color w:val="374151"/>
          <w:sz w:val="22"/>
        </w:rPr>
        <w:t>69.3%</w:t>
      </w:r>
      <w:r>
        <w:rPr>
          <w:b w:val="0"/>
          <w:i w:val="0"/>
          <w:color w:val="374151"/>
          <w:sz w:val="22"/>
        </w:rPr>
        <w:t xml:space="preserve">; merging repeated readings of one string and scoring one-to-one gives </w:t>
      </w:r>
      <w:r>
        <w:rPr>
          <w:b/>
          <w:i w:val="0"/>
          <w:color w:val="374151"/>
          <w:sz w:val="22"/>
        </w:rPr>
        <w:t>50.6%</w:t>
      </w:r>
      <w:r>
        <w:rPr>
          <w:b w:val="0"/>
          <w:i w:val="0"/>
          <w:color w:val="374151"/>
          <w:sz w:val="22"/>
        </w:rPr>
        <w:t xml:space="preserve">. Both are in </w:t>
      </w:r>
      <w:r>
        <w:rPr>
          <w:rFonts w:ascii="Consolas" w:hAnsi="Consolas" w:eastAsia="Consolas"/>
          <w:b w:val="0"/>
          <w:i w:val="0"/>
          <w:color w:val="374151"/>
          <w:sz w:val="21"/>
        </w:rPr>
        <w:t>runs/run_037_sop-detector/report.md</w:t>
      </w:r>
      <w:r>
        <w:rPr>
          <w:b w:val="0"/>
          <w:i w:val="0"/>
          <w:color w:val="374151"/>
          <w:sz w:val="22"/>
        </w:rPr>
        <w:t>. The second is the headline throughout because it describes the document a reader receives, where one typed command appears once.</w:t>
      </w:r>
    </w:p>
    <w:p>
      <w:pPr>
        <w:pStyle w:val="Heading3"/>
        <w:spacing w:before="240" w:after="60"/>
      </w:pPr>
      <w:r>
        <w:rPr>
          <w:b/>
          <w:i w:val="0"/>
          <w:color w:val="1F2937"/>
          <w:sz w:val="25"/>
        </w:rPr>
        <w:t>5.5 Why three characters</w:t>
      </w:r>
    </w:p>
    <w:p>
      <w:pPr>
        <w:spacing w:after="120" w:line="276" w:lineRule="auto"/>
      </w:pPr>
      <w:r>
        <w:rPr>
          <w:b w:val="0"/>
          <w:i w:val="0"/>
          <w:color w:val="374151"/>
          <w:sz w:val="22"/>
        </w:rPr>
        <w:t xml:space="preserve">395 logged strings (18.9%) are one or two characters — </w:t>
      </w:r>
      <w:r>
        <w:rPr>
          <w:rFonts w:ascii="Consolas" w:hAnsi="Consolas" w:eastAsia="Consolas"/>
          <w:b w:val="0"/>
          <w:i w:val="0"/>
          <w:color w:val="374151"/>
          <w:sz w:val="21"/>
        </w:rPr>
        <w:t>1</w:t>
      </w:r>
      <w:r>
        <w:rPr>
          <w:b w:val="0"/>
          <w:i w:val="0"/>
          <w:color w:val="374151"/>
          <w:sz w:val="22"/>
        </w:rPr>
        <w:t xml:space="preserve"> ×35, </w:t>
      </w:r>
      <w:r>
        <w:rPr>
          <w:rFonts w:ascii="Consolas" w:hAnsi="Consolas" w:eastAsia="Consolas"/>
          <w:b w:val="0"/>
          <w:i w:val="0"/>
          <w:color w:val="374151"/>
          <w:sz w:val="21"/>
        </w:rPr>
        <w:t>2</w:t>
      </w:r>
      <w:r>
        <w:rPr>
          <w:b w:val="0"/>
          <w:i w:val="0"/>
          <w:color w:val="374151"/>
          <w:sz w:val="22"/>
        </w:rPr>
        <w:t xml:space="preserve"> ×18, </w:t>
      </w:r>
      <w:r>
        <w:rPr>
          <w:rFonts w:ascii="Consolas" w:hAnsi="Consolas" w:eastAsia="Consolas"/>
          <w:b w:val="0"/>
          <w:i w:val="0"/>
          <w:color w:val="374151"/>
          <w:sz w:val="21"/>
        </w:rPr>
        <w:t>10</w:t>
      </w:r>
      <w:r>
        <w:rPr>
          <w:b w:val="0"/>
          <w:i w:val="0"/>
          <w:color w:val="374151"/>
          <w:sz w:val="22"/>
        </w:rPr>
        <w:t xml:space="preserve"> ×16, </w:t>
      </w:r>
      <w:r>
        <w:rPr>
          <w:rFonts w:ascii="Consolas" w:hAnsi="Consolas" w:eastAsia="Consolas"/>
          <w:b w:val="0"/>
          <w:i w:val="0"/>
          <w:color w:val="374151"/>
          <w:sz w:val="21"/>
        </w:rPr>
        <w:t>hi</w:t>
      </w:r>
      <w:r>
        <w:rPr>
          <w:b w:val="0"/>
          <w:i w:val="0"/>
          <w:color w:val="374151"/>
          <w:sz w:val="22"/>
        </w:rPr>
        <w:t xml:space="preserve"> ×15, </w:t>
      </w:r>
      <w:r>
        <w:rPr>
          <w:rFonts w:ascii="Consolas" w:hAnsi="Consolas" w:eastAsia="Consolas"/>
          <w:b w:val="0"/>
          <w:i w:val="0"/>
          <w:color w:val="374151"/>
          <w:sz w:val="21"/>
        </w:rPr>
        <w:t>ok</w:t>
      </w:r>
      <w:r>
        <w:rPr>
          <w:b w:val="0"/>
          <w:i w:val="0"/>
          <w:color w:val="374151"/>
          <w:sz w:val="22"/>
        </w:rPr>
        <w:t xml:space="preserve"> ×10. They are not instructions a reader can follow, and under the lenient match a one-character string is "contained" in almost any candidate. Measured with the first ranker: excluding them </w:t>
      </w:r>
      <w:r>
        <w:rPr>
          <w:b/>
          <w:i w:val="0"/>
          <w:color w:val="374151"/>
          <w:sz w:val="22"/>
        </w:rPr>
        <w:t>raised</w:t>
      </w:r>
      <w:r>
        <w:rPr>
          <w:b w:val="0"/>
          <w:i w:val="0"/>
          <w:color w:val="374151"/>
          <w:sz w:val="22"/>
        </w:rPr>
        <w:t xml:space="preserve"> both precision and recall, because the ranker stopped training against one-character targets; the extraction ceiling also rose rather than fell. Three rather than six was chosen on substance — six would exclude real commands such as </w:t>
      </w:r>
      <w:r>
        <w:rPr>
          <w:rFonts w:ascii="Consolas" w:hAnsi="Consolas" w:eastAsia="Consolas"/>
          <w:b w:val="0"/>
          <w:i w:val="0"/>
          <w:color w:val="374151"/>
          <w:sz w:val="21"/>
        </w:rPr>
        <w:t>ls</w:t>
      </w:r>
      <w:r>
        <w:rPr>
          <w:b w:val="0"/>
          <w:i w:val="0"/>
          <w:color w:val="374151"/>
          <w:sz w:val="22"/>
        </w:rPr>
        <w:t xml:space="preserve"> and </w:t>
      </w:r>
      <w:r>
        <w:rPr>
          <w:rFonts w:ascii="Consolas" w:hAnsi="Consolas" w:eastAsia="Consolas"/>
          <w:b w:val="0"/>
          <w:i w:val="0"/>
          <w:color w:val="374151"/>
          <w:sz w:val="21"/>
        </w:rPr>
        <w:t>git</w:t>
      </w:r>
      <w:r>
        <w:rPr>
          <w:b w:val="0"/>
          <w:i w:val="0"/>
          <w:color w:val="374151"/>
          <w:sz w:val="22"/>
        </w:rPr>
        <w:t>.</w:t>
      </w:r>
    </w:p>
    <w:tbl>
      <w:tblPr>
        <w:tblStyle w:val="TableGrid"/>
        <w:tblW w:type="auto" w:w="0"/>
        <w:tblLook w:firstColumn="1" w:firstRow="1" w:lastColumn="0" w:lastRow="0" w:noHBand="0" w:noVBand="1" w:val="04A0"/>
      </w:tblPr>
      <w:tblGrid>
        <w:gridCol w:w="2412"/>
        <w:gridCol w:w="2412"/>
        <w:gridCol w:w="2412"/>
        <w:gridCol w:w="2412"/>
      </w:tblGrid>
      <w:tr>
        <w:tc>
          <w:tcPr>
            <w:tcW w:type="dxa" w:w="2412"/>
            <w:shd w:val="clear" w:color="auto" w:fill="E8EEF4"/>
          </w:tcPr>
          <w:p>
            <w:r/>
            <w:r>
              <w:rPr>
                <w:b/>
                <w:i w:val="0"/>
                <w:color w:val="1F2937"/>
                <w:sz w:val="19"/>
              </w:rPr>
              <w:t>minimum length</w:t>
            </w:r>
          </w:p>
        </w:tc>
        <w:tc>
          <w:tcPr>
            <w:tcW w:type="dxa" w:w="2412"/>
            <w:shd w:val="clear" w:color="auto" w:fill="E8EEF4"/>
          </w:tcPr>
          <w:p>
            <w:r/>
            <w:r>
              <w:rPr>
                <w:b/>
                <w:i w:val="0"/>
                <w:color w:val="1F2937"/>
                <w:sz w:val="19"/>
              </w:rPr>
              <w:t>typed strings</w:t>
            </w:r>
          </w:p>
        </w:tc>
        <w:tc>
          <w:tcPr>
            <w:tcW w:type="dxa" w:w="2412"/>
            <w:shd w:val="clear" w:color="auto" w:fill="E8EEF4"/>
          </w:tcPr>
          <w:p>
            <w:r/>
            <w:r>
              <w:rPr>
                <w:b/>
                <w:i w:val="0"/>
                <w:color w:val="1F2937"/>
                <w:sz w:val="19"/>
              </w:rPr>
              <w:t>precision change</w:t>
            </w:r>
          </w:p>
        </w:tc>
        <w:tc>
          <w:tcPr>
            <w:tcW w:type="dxa" w:w="2412"/>
            <w:shd w:val="clear" w:color="auto" w:fill="E8EEF4"/>
          </w:tcPr>
          <w:p>
            <w:r/>
            <w:r>
              <w:rPr>
                <w:b/>
                <w:i w:val="0"/>
                <w:color w:val="1F2937"/>
                <w:sz w:val="19"/>
              </w:rPr>
              <w:t>recall change</w:t>
            </w:r>
          </w:p>
        </w:tc>
      </w:tr>
      <w:tr>
        <w:tc>
          <w:tcPr>
            <w:tcW w:type="dxa" w:w="2412"/>
          </w:tcPr>
          <w:p>
            <w:r/>
            <w:r>
              <w:rPr>
                <w:b w:val="0"/>
                <w:i w:val="0"/>
                <w:color w:val="1F2937"/>
                <w:sz w:val="19"/>
              </w:rPr>
              <w:t>1</w:t>
            </w:r>
          </w:p>
        </w:tc>
        <w:tc>
          <w:tcPr>
            <w:tcW w:type="dxa" w:w="2412"/>
          </w:tcPr>
          <w:p>
            <w:r/>
            <w:r>
              <w:rPr>
                <w:b w:val="0"/>
                <w:i w:val="0"/>
                <w:color w:val="1F2937"/>
                <w:sz w:val="19"/>
              </w:rPr>
              <w:t>2,054</w:t>
            </w:r>
          </w:p>
        </w:tc>
        <w:tc>
          <w:tcPr>
            <w:tcW w:type="dxa" w:w="2412"/>
          </w:tcPr>
          <w:p>
            <w:r/>
            <w:r>
              <w:rPr>
                <w:b w:val="0"/>
                <w:i w:val="0"/>
                <w:color w:val="1F2937"/>
                <w:sz w:val="19"/>
              </w:rPr>
              <w:t>—</w:t>
            </w:r>
          </w:p>
        </w:tc>
        <w:tc>
          <w:tcPr>
            <w:tcW w:type="dxa" w:w="2412"/>
          </w:tcPr>
          <w:p>
            <w:r/>
            <w:r>
              <w:rPr>
                <w:b w:val="0"/>
                <w:i w:val="0"/>
                <w:color w:val="1F2937"/>
                <w:sz w:val="19"/>
              </w:rPr>
              <w:t>—</w:t>
            </w:r>
          </w:p>
        </w:tc>
      </w:tr>
      <w:tr>
        <w:tc>
          <w:tcPr>
            <w:tcW w:type="dxa" w:w="2412"/>
          </w:tcPr>
          <w:p>
            <w:r/>
            <w:r>
              <w:rPr>
                <w:b/>
                <w:i w:val="0"/>
                <w:color w:val="1F2937"/>
                <w:sz w:val="19"/>
              </w:rPr>
              <w:t>3</w:t>
            </w:r>
          </w:p>
        </w:tc>
        <w:tc>
          <w:tcPr>
            <w:tcW w:type="dxa" w:w="2412"/>
          </w:tcPr>
          <w:p>
            <w:r/>
            <w:r>
              <w:rPr>
                <w:b/>
                <w:i w:val="0"/>
                <w:color w:val="1F2937"/>
                <w:sz w:val="19"/>
              </w:rPr>
              <w:t>1,690</w:t>
            </w:r>
          </w:p>
        </w:tc>
        <w:tc>
          <w:tcPr>
            <w:tcW w:type="dxa" w:w="2412"/>
          </w:tcPr>
          <w:p>
            <w:r/>
            <w:r>
              <w:rPr>
                <w:b/>
                <w:i w:val="0"/>
                <w:color w:val="1F2937"/>
                <w:sz w:val="19"/>
              </w:rPr>
              <w:t>+7.6 points</w:t>
            </w:r>
          </w:p>
        </w:tc>
        <w:tc>
          <w:tcPr>
            <w:tcW w:type="dxa" w:w="2412"/>
          </w:tcPr>
          <w:p>
            <w:r/>
            <w:r>
              <w:rPr>
                <w:b/>
                <w:i w:val="0"/>
                <w:color w:val="1F2937"/>
                <w:sz w:val="19"/>
              </w:rPr>
              <w:t>+2.1 points</w:t>
            </w:r>
          </w:p>
        </w:tc>
      </w:tr>
      <w:tr>
        <w:tc>
          <w:tcPr>
            <w:tcW w:type="dxa" w:w="2412"/>
          </w:tcPr>
          <w:p>
            <w:r/>
            <w:r>
              <w:rPr>
                <w:b w:val="0"/>
                <w:i w:val="0"/>
                <w:color w:val="1F2937"/>
                <w:sz w:val="19"/>
              </w:rPr>
              <w:t>4</w:t>
            </w:r>
          </w:p>
        </w:tc>
        <w:tc>
          <w:tcPr>
            <w:tcW w:type="dxa" w:w="2412"/>
          </w:tcPr>
          <w:p>
            <w:r/>
            <w:r>
              <w:rPr>
                <w:b w:val="0"/>
                <w:i w:val="0"/>
                <w:color w:val="1F2937"/>
                <w:sz w:val="19"/>
              </w:rPr>
              <w:t>1,558</w:t>
            </w:r>
          </w:p>
        </w:tc>
        <w:tc>
          <w:tcPr>
            <w:tcW w:type="dxa" w:w="2412"/>
          </w:tcPr>
          <w:p>
            <w:r/>
            <w:r>
              <w:rPr>
                <w:b w:val="0"/>
                <w:i w:val="0"/>
                <w:color w:val="1F2937"/>
                <w:sz w:val="19"/>
              </w:rPr>
              <w:t>+8.2 points</w:t>
            </w:r>
          </w:p>
        </w:tc>
        <w:tc>
          <w:tcPr>
            <w:tcW w:type="dxa" w:w="2412"/>
          </w:tcPr>
          <w:p>
            <w:r/>
            <w:r>
              <w:rPr>
                <w:b w:val="0"/>
                <w:i w:val="0"/>
                <w:color w:val="1F2937"/>
                <w:sz w:val="19"/>
              </w:rPr>
              <w:t>+1.8 points</w:t>
            </w:r>
          </w:p>
        </w:tc>
      </w:tr>
      <w:tr>
        <w:tc>
          <w:tcPr>
            <w:tcW w:type="dxa" w:w="2412"/>
          </w:tcPr>
          <w:p>
            <w:r/>
            <w:r>
              <w:rPr>
                <w:b w:val="0"/>
                <w:i w:val="0"/>
                <w:color w:val="1F2937"/>
                <w:sz w:val="19"/>
              </w:rPr>
              <w:t>6</w:t>
            </w:r>
          </w:p>
        </w:tc>
        <w:tc>
          <w:tcPr>
            <w:tcW w:type="dxa" w:w="2412"/>
          </w:tcPr>
          <w:p>
            <w:r/>
            <w:r>
              <w:rPr>
                <w:b w:val="0"/>
                <w:i w:val="0"/>
                <w:color w:val="1F2937"/>
                <w:sz w:val="19"/>
              </w:rPr>
              <w:t>1,156</w:t>
            </w:r>
          </w:p>
        </w:tc>
        <w:tc>
          <w:tcPr>
            <w:tcW w:type="dxa" w:w="2412"/>
          </w:tcPr>
          <w:p>
            <w:r/>
            <w:r>
              <w:rPr>
                <w:b w:val="0"/>
                <w:i w:val="0"/>
                <w:color w:val="1F2937"/>
                <w:sz w:val="19"/>
              </w:rPr>
              <w:t>+10.8 points</w:t>
            </w:r>
          </w:p>
        </w:tc>
        <w:tc>
          <w:tcPr>
            <w:tcW w:type="dxa" w:w="2412"/>
          </w:tcPr>
          <w:p>
            <w:r/>
            <w:r>
              <w:rPr>
                <w:b w:val="0"/>
                <w:i w:val="0"/>
                <w:color w:val="1F2937"/>
                <w:sz w:val="19"/>
              </w:rPr>
              <w:t>+3.0 points</w:t>
            </w:r>
          </w:p>
        </w:tc>
      </w:tr>
    </w:tbl>
    <w:p>
      <w:pPr>
        <w:spacing w:after="40"/>
      </w:pPr>
    </w:p>
    <w:p>
      <w:pPr>
        <w:spacing w:after="120" w:line="276" w:lineRule="auto"/>
      </w:pPr>
      <w:r>
        <w:rPr>
          <w:b w:val="0"/>
          <w:i/>
          <w:color w:val="374151"/>
          <w:sz w:val="22"/>
        </w:rPr>
        <w:t>Changes against a one-character floor, measured with the first ranker.</w:t>
      </w:r>
    </w:p>
    <w:p>
      <w:pPr>
        <w:pStyle w:val="Heading3"/>
        <w:spacing w:before="240" w:after="60"/>
      </w:pPr>
      <w:r>
        <w:rPr>
          <w:b/>
          <w:i w:val="0"/>
          <w:color w:val="1F2937"/>
          <w:sz w:val="25"/>
        </w:rPr>
        <w:t>5.6 How clicks and the whole SOP are scored</w:t>
      </w:r>
    </w:p>
    <w:tbl>
      <w:tblPr>
        <w:tblStyle w:val="TableGrid"/>
        <w:tblW w:type="auto" w:w="0"/>
        <w:tblLook w:firstColumn="1" w:firstRow="1" w:lastColumn="0" w:lastRow="0" w:noHBand="0" w:noVBand="1" w:val="04A0"/>
      </w:tblPr>
      <w:tblGrid>
        <w:gridCol w:w="4824"/>
        <w:gridCol w:w="4824"/>
      </w:tblGrid>
      <w:tr>
        <w:tc>
          <w:tcPr>
            <w:tcW w:type="dxa" w:w="4824"/>
            <w:shd w:val="clear" w:color="auto" w:fill="E8EEF4"/>
          </w:tcPr>
          <w:p>
            <w:r/>
          </w:p>
        </w:tc>
        <w:tc>
          <w:tcPr>
            <w:tcW w:type="dxa" w:w="4824"/>
            <w:shd w:val="clear" w:color="auto" w:fill="E8EEF4"/>
          </w:tcPr>
          <w:p>
            <w:r/>
            <w:r>
              <w:rPr>
                <w:b/>
                <w:i w:val="0"/>
                <w:color w:val="1F2937"/>
                <w:sz w:val="19"/>
              </w:rPr>
              <w:t>definition</w:t>
            </w:r>
          </w:p>
        </w:tc>
      </w:tr>
      <w:tr>
        <w:tc>
          <w:tcPr>
            <w:tcW w:type="dxa" w:w="4824"/>
          </w:tcPr>
          <w:p>
            <w:r/>
            <w:r>
              <w:rPr>
                <w:b/>
                <w:i w:val="0"/>
                <w:color w:val="1F2937"/>
                <w:sz w:val="19"/>
              </w:rPr>
              <w:t>data</w:t>
            </w:r>
          </w:p>
        </w:tc>
        <w:tc>
          <w:tcPr>
            <w:tcW w:type="dxa" w:w="4824"/>
          </w:tcPr>
          <w:p>
            <w:r/>
            <w:r>
              <w:rPr>
                <w:b w:val="0"/>
                <w:i w:val="0"/>
                <w:color w:val="1F2937"/>
                <w:sz w:val="19"/>
              </w:rPr>
              <w:t>the 215 recordings of Bash, VSCode, Eclipse, KDevelop and NetBeans whose videos were on disk, split 70 / 30 by task id with a fixed hash</w:t>
            </w:r>
          </w:p>
        </w:tc>
      </w:tr>
      <w:tr>
        <w:tc>
          <w:tcPr>
            <w:tcW w:type="dxa" w:w="4824"/>
          </w:tcPr>
          <w:p>
            <w:r/>
            <w:r>
              <w:rPr>
                <w:b/>
                <w:i w:val="0"/>
                <w:color w:val="1F2937"/>
                <w:sz w:val="19"/>
              </w:rPr>
              <w:t>what is fitted on the 156 training recordings</w:t>
            </w:r>
          </w:p>
        </w:tc>
        <w:tc>
          <w:tcPr>
            <w:tcW w:type="dxa" w:w="4824"/>
          </w:tcPr>
          <w:p>
            <w:r/>
            <w:r>
              <w:rPr>
                <w:b w:val="0"/>
                <w:i w:val="0"/>
                <w:color w:val="1F2937"/>
                <w:sz w:val="19"/>
              </w:rPr>
              <w:t>the pointer templates, the reaction filter, its threshold (0.16, keeping 90% of training recall) and the stop rule; nothing is chosen on the 59 held-out recordings</w:t>
            </w:r>
          </w:p>
        </w:tc>
      </w:tr>
      <w:tr>
        <w:tc>
          <w:tcPr>
            <w:tcW w:type="dxa" w:w="4824"/>
          </w:tcPr>
          <w:p>
            <w:r/>
            <w:r>
              <w:rPr>
                <w:b/>
                <w:i w:val="0"/>
                <w:color w:val="1F2937"/>
                <w:sz w:val="19"/>
              </w:rPr>
              <w:t>a found click</w:t>
            </w:r>
          </w:p>
        </w:tc>
        <w:tc>
          <w:tcPr>
            <w:tcW w:type="dxa" w:w="4824"/>
          </w:tcPr>
          <w:p>
            <w:r/>
            <w:r>
              <w:rPr>
                <w:b w:val="0"/>
                <w:i w:val="0"/>
                <w:color w:val="1F2937"/>
                <w:sz w:val="19"/>
              </w:rPr>
              <w:t>a click step whose stop lies between 2 s before and 0.3 s after a logged click and within 40 logged pixels of it, one to one — people stop the pointer, then press about a second later</w:t>
            </w:r>
          </w:p>
        </w:tc>
      </w:tr>
      <w:tr>
        <w:tc>
          <w:tcPr>
            <w:tcW w:type="dxa" w:w="4824"/>
          </w:tcPr>
          <w:p>
            <w:r/>
            <w:r>
              <w:rPr>
                <w:b/>
                <w:i w:val="0"/>
                <w:color w:val="1F2937"/>
                <w:sz w:val="19"/>
              </w:rPr>
              <w:t>a correct name</w:t>
            </w:r>
          </w:p>
        </w:tc>
        <w:tc>
          <w:tcPr>
            <w:tcW w:type="dxa" w:w="4824"/>
          </w:tcPr>
          <w:p>
            <w:r/>
            <w:r>
              <w:rPr>
                <w:b w:val="0"/>
                <w:i w:val="0"/>
                <w:color w:val="1F2937"/>
                <w:sz w:val="19"/>
              </w:rPr>
              <w:t xml:space="preserve">the step's name matches the name </w:t>
            </w:r>
            <w:r>
              <w:rPr>
                <w:rFonts w:ascii="Consolas" w:hAnsi="Consolas" w:eastAsia="Consolas"/>
                <w:b w:val="0"/>
                <w:i w:val="0"/>
                <w:color w:val="1F2937"/>
                <w:sz w:val="18"/>
              </w:rPr>
              <w:t>v2k/sop.py</w:t>
            </w:r>
            <w:r>
              <w:rPr>
                <w:b w:val="0"/>
                <w:i w:val="0"/>
                <w:color w:val="1F2937"/>
                <w:sz w:val="19"/>
              </w:rPr>
              <w:t xml:space="preserve"> gives that logged click (the same lenient text match as typing), or neither has one</w:t>
            </w:r>
          </w:p>
        </w:tc>
      </w:tr>
      <w:tr>
        <w:tc>
          <w:tcPr>
            <w:tcW w:type="dxa" w:w="4824"/>
          </w:tcPr>
          <w:p>
            <w:r/>
            <w:r>
              <w:rPr>
                <w:b/>
                <w:i w:val="0"/>
                <w:color w:val="1F2937"/>
                <w:sz w:val="19"/>
              </w:rPr>
              <w:t>the reference SOP</w:t>
            </w:r>
          </w:p>
        </w:tc>
        <w:tc>
          <w:tcPr>
            <w:tcW w:type="dxa" w:w="4824"/>
          </w:tcPr>
          <w:p>
            <w:r/>
            <w:r>
              <w:rPr>
                <w:b w:val="0"/>
                <w:i w:val="0"/>
                <w:color w:val="1F2937"/>
                <w:sz w:val="19"/>
              </w:rPr>
              <w:t xml:space="preserve">every step </w:t>
            </w:r>
            <w:r>
              <w:rPr>
                <w:rFonts w:ascii="Consolas" w:hAnsi="Consolas" w:eastAsia="Consolas"/>
                <w:b w:val="0"/>
                <w:i w:val="0"/>
                <w:color w:val="1F2937"/>
                <w:sz w:val="18"/>
              </w:rPr>
              <w:t>v2k/sop.py</w:t>
            </w:r>
            <w:r>
              <w:rPr>
                <w:b w:val="0"/>
                <w:i w:val="0"/>
                <w:color w:val="1F2937"/>
                <w:sz w:val="19"/>
              </w:rPr>
              <w:t xml:space="preserve"> writes from the log, mouse moves excluded: 204 clicks, 18 typed strings of three or more characters, and 17 others (key presses, shortcuts, drags, shorter typing) — </w:t>
            </w:r>
            <w:r>
              <w:rPr>
                <w:b/>
                <w:i w:val="0"/>
                <w:color w:val="1F2937"/>
                <w:sz w:val="19"/>
              </w:rPr>
              <w:t>239 steps</w:t>
            </w:r>
          </w:p>
        </w:tc>
      </w:tr>
      <w:tr>
        <w:tc>
          <w:tcPr>
            <w:tcW w:type="dxa" w:w="4824"/>
          </w:tcPr>
          <w:p>
            <w:r/>
            <w:r>
              <w:rPr>
                <w:b/>
                <w:i w:val="0"/>
                <w:color w:val="1F2937"/>
                <w:sz w:val="19"/>
              </w:rPr>
              <w:t>typed steps in the combined figures</w:t>
            </w:r>
          </w:p>
        </w:tc>
        <w:tc>
          <w:tcPr>
            <w:tcW w:type="dxa" w:w="4824"/>
          </w:tcPr>
          <w:p>
            <w:r/>
            <w:r>
              <w:rPr>
                <w:b w:val="0"/>
                <w:i w:val="0"/>
                <w:color w:val="1F2937"/>
                <w:sz w:val="19"/>
              </w:rPr>
              <w:t>run_037's out-of-fold ranker scores for these recordings, threshold 0.5, merged as in 5.4</w:t>
            </w:r>
          </w:p>
        </w:tc>
      </w:tr>
    </w:tbl>
    <w:p>
      <w:pPr>
        <w:spacing w:after="40"/>
      </w:pPr>
    </w:p>
    <w:p>
      <w:pPr>
        <w:spacing w:after="120" w:line="276" w:lineRule="auto"/>
      </w:pPr>
      <w:r>
        <w:rPr>
          <w:b w:val="0"/>
          <w:i w:val="0"/>
          <w:color w:val="374151"/>
          <w:sz w:val="22"/>
        </w:rPr>
        <w:t>The log-based SOP is not a perfect reference for names: it names only 151 of the 204 clicks (74%), finding no text near the rest (icons), and its own OCR misreads some labels (section 12.5).</w:t>
      </w:r>
    </w:p>
    <w:p>
      <w:pPr>
        <w:pStyle w:val="Heading2"/>
        <w:spacing w:before="360" w:after="120"/>
      </w:pPr>
      <w:r>
        <w:rPr>
          <w:b/>
          <w:i w:val="0"/>
          <w:color w:val="0B5C8A"/>
          <w:sz w:val="30"/>
        </w:rPr>
        <w:t>6 · Stage 1 — naming the application</w:t>
      </w:r>
    </w:p>
    <w:p>
      <w:pPr>
        <w:pStyle w:val="Heading3"/>
        <w:spacing w:before="240" w:after="60"/>
      </w:pPr>
      <w:r>
        <w:rPr>
          <w:b/>
          <w:i w:val="0"/>
          <w:color w:val="1F2937"/>
          <w:sz w:val="25"/>
        </w:rPr>
        <w:t>6.1 A label defect worth 6.87 points</w:t>
      </w:r>
    </w:p>
    <w:p>
      <w:pPr>
        <w:spacing w:after="120" w:line="276" w:lineRule="auto"/>
      </w:pPr>
      <w:r>
        <w:rPr>
          <w:b w:val="0"/>
          <w:i w:val="0"/>
          <w:color w:val="374151"/>
          <w:sz w:val="22"/>
        </w:rPr>
        <w:t xml:space="preserve">The training labels are read from a free-text field that VideoCUA fills inconsistently: </w:t>
      </w:r>
      <w:r>
        <w:rPr>
          <w:b/>
          <w:i w:val="0"/>
          <w:color w:val="374151"/>
          <w:sz w:val="22"/>
        </w:rPr>
        <w:t>107 distinct strings for 70 applications.</w:t>
      </w:r>
    </w:p>
    <w:tbl>
      <w:tblPr>
        <w:tblStyle w:val="TableGrid"/>
        <w:tblW w:type="auto" w:w="0"/>
        <w:tblLook w:firstColumn="1" w:firstRow="1" w:lastColumn="0" w:lastRow="0" w:noHBand="0" w:noVBand="1" w:val="04A0"/>
      </w:tblPr>
      <w:tblGrid>
        <w:gridCol w:w="4824"/>
        <w:gridCol w:w="4824"/>
      </w:tblGrid>
      <w:tr>
        <w:tc>
          <w:tcPr>
            <w:tcW w:type="dxa" w:w="4824"/>
            <w:shd w:val="clear" w:color="auto" w:fill="E8EEF4"/>
          </w:tcPr>
          <w:p>
            <w:r/>
            <w:r>
              <w:rPr>
                <w:b/>
                <w:i w:val="0"/>
                <w:color w:val="1F2937"/>
                <w:sz w:val="19"/>
              </w:rPr>
              <w:t>kind</w:t>
            </w:r>
          </w:p>
        </w:tc>
        <w:tc>
          <w:tcPr>
            <w:tcW w:type="dxa" w:w="4824"/>
            <w:shd w:val="clear" w:color="auto" w:fill="E8EEF4"/>
          </w:tcPr>
          <w:p>
            <w:r/>
            <w:r>
              <w:rPr>
                <w:b/>
                <w:i w:val="0"/>
                <w:color w:val="1F2937"/>
                <w:sz w:val="19"/>
              </w:rPr>
              <w:t>examples</w:t>
            </w:r>
          </w:p>
        </w:tc>
      </w:tr>
      <w:tr>
        <w:tc>
          <w:tcPr>
            <w:tcW w:type="dxa" w:w="4824"/>
          </w:tcPr>
          <w:p>
            <w:r/>
            <w:r>
              <w:rPr>
                <w:b w:val="0"/>
                <w:i w:val="0"/>
                <w:color w:val="1F2937"/>
                <w:sz w:val="19"/>
              </w:rPr>
              <w:t>case</w:t>
            </w:r>
          </w:p>
        </w:tc>
        <w:tc>
          <w:tcPr>
            <w:tcW w:type="dxa" w:w="4824"/>
          </w:tcPr>
          <w:p>
            <w:r/>
            <w:r>
              <w:rPr>
                <w:rFonts w:ascii="Consolas" w:hAnsi="Consolas" w:eastAsia="Consolas"/>
                <w:b w:val="0"/>
                <w:i w:val="0"/>
                <w:color w:val="1F2937"/>
                <w:sz w:val="18"/>
              </w:rPr>
              <w:t>ATOM</w:t>
            </w:r>
            <w:r>
              <w:rPr>
                <w:b w:val="0"/>
                <w:i w:val="0"/>
                <w:color w:val="1F2937"/>
                <w:sz w:val="19"/>
              </w:rPr>
              <w:t>/</w:t>
            </w:r>
            <w:r>
              <w:rPr>
                <w:rFonts w:ascii="Consolas" w:hAnsi="Consolas" w:eastAsia="Consolas"/>
                <w:b w:val="0"/>
                <w:i w:val="0"/>
                <w:color w:val="1F2937"/>
                <w:sz w:val="18"/>
              </w:rPr>
              <w:t>Atom</w:t>
            </w:r>
            <w:r>
              <w:rPr>
                <w:b w:val="0"/>
                <w:i w:val="0"/>
                <w:color w:val="1F2937"/>
                <w:sz w:val="19"/>
              </w:rPr>
              <w:t xml:space="preserve">, </w:t>
            </w:r>
            <w:r>
              <w:rPr>
                <w:rFonts w:ascii="Consolas" w:hAnsi="Consolas" w:eastAsia="Consolas"/>
                <w:b w:val="0"/>
                <w:i w:val="0"/>
                <w:color w:val="1F2937"/>
                <w:sz w:val="18"/>
              </w:rPr>
              <w:t>7-ZIP</w:t>
            </w:r>
            <w:r>
              <w:rPr>
                <w:b w:val="0"/>
                <w:i w:val="0"/>
                <w:color w:val="1F2937"/>
                <w:sz w:val="19"/>
              </w:rPr>
              <w:t>/</w:t>
            </w:r>
            <w:r>
              <w:rPr>
                <w:rFonts w:ascii="Consolas" w:hAnsi="Consolas" w:eastAsia="Consolas"/>
                <w:b w:val="0"/>
                <w:i w:val="0"/>
                <w:color w:val="1F2937"/>
                <w:sz w:val="18"/>
              </w:rPr>
              <w:t>7-Zip</w:t>
            </w:r>
            <w:r>
              <w:rPr>
                <w:b w:val="0"/>
                <w:i w:val="0"/>
                <w:color w:val="1F2937"/>
                <w:sz w:val="19"/>
              </w:rPr>
              <w:t xml:space="preserve">, </w:t>
            </w:r>
            <w:r>
              <w:rPr>
                <w:rFonts w:ascii="Consolas" w:hAnsi="Consolas" w:eastAsia="Consolas"/>
                <w:b w:val="0"/>
                <w:i w:val="0"/>
                <w:color w:val="1F2937"/>
                <w:sz w:val="18"/>
              </w:rPr>
              <w:t>GIMP</w:t>
            </w:r>
            <w:r>
              <w:rPr>
                <w:b w:val="0"/>
                <w:i w:val="0"/>
                <w:color w:val="1F2937"/>
                <w:sz w:val="19"/>
              </w:rPr>
              <w:t>/</w:t>
            </w:r>
            <w:r>
              <w:rPr>
                <w:rFonts w:ascii="Consolas" w:hAnsi="Consolas" w:eastAsia="Consolas"/>
                <w:b w:val="0"/>
                <w:i w:val="0"/>
                <w:color w:val="1F2937"/>
                <w:sz w:val="18"/>
              </w:rPr>
              <w:t>Gimp</w:t>
            </w:r>
            <w:r>
              <w:rPr>
                <w:b w:val="0"/>
                <w:i w:val="0"/>
                <w:color w:val="1F2937"/>
                <w:sz w:val="19"/>
              </w:rPr>
              <w:t xml:space="preserve">, </w:t>
            </w:r>
            <w:r>
              <w:rPr>
                <w:rFonts w:ascii="Consolas" w:hAnsi="Consolas" w:eastAsia="Consolas"/>
                <w:b w:val="0"/>
                <w:i w:val="0"/>
                <w:color w:val="1F2937"/>
                <w:sz w:val="18"/>
              </w:rPr>
              <w:t>gedit</w:t>
            </w:r>
            <w:r>
              <w:rPr>
                <w:b w:val="0"/>
                <w:i w:val="0"/>
                <w:color w:val="1F2937"/>
                <w:sz w:val="19"/>
              </w:rPr>
              <w:t>/</w:t>
            </w:r>
            <w:r>
              <w:rPr>
                <w:rFonts w:ascii="Consolas" w:hAnsi="Consolas" w:eastAsia="Consolas"/>
                <w:b w:val="0"/>
                <w:i w:val="0"/>
                <w:color w:val="1F2937"/>
                <w:sz w:val="18"/>
              </w:rPr>
              <w:t>Gedit</w:t>
            </w:r>
          </w:p>
        </w:tc>
      </w:tr>
      <w:tr>
        <w:tc>
          <w:tcPr>
            <w:tcW w:type="dxa" w:w="4824"/>
          </w:tcPr>
          <w:p>
            <w:r/>
            <w:r>
              <w:rPr>
                <w:b w:val="0"/>
                <w:i w:val="0"/>
                <w:color w:val="1F2937"/>
                <w:sz w:val="19"/>
              </w:rPr>
              <w:t>typos in the dataset</w:t>
            </w:r>
          </w:p>
        </w:tc>
        <w:tc>
          <w:tcPr>
            <w:tcW w:type="dxa" w:w="4824"/>
          </w:tcPr>
          <w:p>
            <w:r/>
            <w:r>
              <w:rPr>
                <w:rFonts w:ascii="Consolas" w:hAnsi="Consolas" w:eastAsia="Consolas"/>
                <w:b w:val="0"/>
                <w:i w:val="0"/>
                <w:color w:val="1F2937"/>
                <w:sz w:val="18"/>
              </w:rPr>
              <w:t>Arduino iDE</w:t>
            </w:r>
            <w:r>
              <w:rPr>
                <w:b w:val="0"/>
                <w:i w:val="0"/>
                <w:color w:val="1F2937"/>
                <w:sz w:val="19"/>
              </w:rPr>
              <w:t xml:space="preserve">, </w:t>
            </w:r>
            <w:r>
              <w:rPr>
                <w:rFonts w:ascii="Consolas" w:hAnsi="Consolas" w:eastAsia="Consolas"/>
                <w:b w:val="0"/>
                <w:i w:val="0"/>
                <w:color w:val="1F2937"/>
                <w:sz w:val="18"/>
              </w:rPr>
              <w:t>Code: :Blocks</w:t>
            </w:r>
            <w:r>
              <w:rPr>
                <w:b w:val="0"/>
                <w:i w:val="0"/>
                <w:color w:val="1F2937"/>
                <w:sz w:val="19"/>
              </w:rPr>
              <w:t xml:space="preserve">, </w:t>
            </w:r>
            <w:r>
              <w:rPr>
                <w:rFonts w:ascii="Consolas" w:hAnsi="Consolas" w:eastAsia="Consolas"/>
                <w:b w:val="0"/>
                <w:i w:val="0"/>
                <w:color w:val="1F2937"/>
                <w:sz w:val="18"/>
              </w:rPr>
              <w:t>krtia</w:t>
            </w:r>
            <w:r>
              <w:rPr>
                <w:b w:val="0"/>
                <w:i w:val="0"/>
                <w:color w:val="1F2937"/>
                <w:sz w:val="19"/>
              </w:rPr>
              <w:t xml:space="preserve">, </w:t>
            </w:r>
            <w:r>
              <w:rPr>
                <w:rFonts w:ascii="Consolas" w:hAnsi="Consolas" w:eastAsia="Consolas"/>
                <w:b w:val="0"/>
                <w:i w:val="0"/>
                <w:color w:val="1F2937"/>
                <w:sz w:val="18"/>
              </w:rPr>
              <w:t>morzillafirefox</w:t>
            </w:r>
            <w:r>
              <w:rPr>
                <w:b w:val="0"/>
                <w:i w:val="0"/>
                <w:color w:val="1F2937"/>
                <w:sz w:val="19"/>
              </w:rPr>
              <w:t xml:space="preserve">, </w:t>
            </w:r>
            <w:r>
              <w:rPr>
                <w:rFonts w:ascii="Consolas" w:hAnsi="Consolas" w:eastAsia="Consolas"/>
                <w:b w:val="0"/>
                <w:i w:val="0"/>
                <w:color w:val="1F2937"/>
                <w:sz w:val="18"/>
              </w:rPr>
              <w:t>OnlyOffice Calender</w:t>
            </w:r>
          </w:p>
        </w:tc>
      </w:tr>
      <w:tr>
        <w:tc>
          <w:tcPr>
            <w:tcW w:type="dxa" w:w="4824"/>
          </w:tcPr>
          <w:p>
            <w:r/>
            <w:r>
              <w:rPr>
                <w:b w:val="0"/>
                <w:i w:val="0"/>
                <w:color w:val="1F2937"/>
                <w:sz w:val="19"/>
              </w:rPr>
              <w:t>naming</w:t>
            </w:r>
          </w:p>
        </w:tc>
        <w:tc>
          <w:tcPr>
            <w:tcW w:type="dxa" w:w="4824"/>
          </w:tcPr>
          <w:p>
            <w:r/>
            <w:r>
              <w:rPr>
                <w:rFonts w:ascii="Consolas" w:hAnsi="Consolas" w:eastAsia="Consolas"/>
                <w:b w:val="0"/>
                <w:i w:val="0"/>
                <w:color w:val="1F2937"/>
                <w:sz w:val="18"/>
              </w:rPr>
              <w:t>Brave Browser</w:t>
            </w:r>
            <w:r>
              <w:rPr>
                <w:b w:val="0"/>
                <w:i w:val="0"/>
                <w:color w:val="1F2937"/>
                <w:sz w:val="19"/>
              </w:rPr>
              <w:t>/</w:t>
            </w:r>
            <w:r>
              <w:rPr>
                <w:rFonts w:ascii="Consolas" w:hAnsi="Consolas" w:eastAsia="Consolas"/>
                <w:b w:val="0"/>
                <w:i w:val="0"/>
                <w:color w:val="1F2937"/>
                <w:sz w:val="18"/>
              </w:rPr>
              <w:t>Brave</w:t>
            </w:r>
            <w:r>
              <w:rPr>
                <w:b w:val="0"/>
                <w:i w:val="0"/>
                <w:color w:val="1F2937"/>
                <w:sz w:val="19"/>
              </w:rPr>
              <w:t xml:space="preserve">, </w:t>
            </w:r>
            <w:r>
              <w:rPr>
                <w:rFonts w:ascii="Consolas" w:hAnsi="Consolas" w:eastAsia="Consolas"/>
                <w:b w:val="0"/>
                <w:i w:val="0"/>
                <w:color w:val="1F2937"/>
                <w:sz w:val="18"/>
              </w:rPr>
              <w:t>Chromium Browser</w:t>
            </w:r>
            <w:r>
              <w:rPr>
                <w:b w:val="0"/>
                <w:i w:val="0"/>
                <w:color w:val="1F2937"/>
                <w:sz w:val="19"/>
              </w:rPr>
              <w:t>/</w:t>
            </w:r>
            <w:r>
              <w:rPr>
                <w:rFonts w:ascii="Consolas" w:hAnsi="Consolas" w:eastAsia="Consolas"/>
                <w:b w:val="0"/>
                <w:i w:val="0"/>
                <w:color w:val="1F2937"/>
                <w:sz w:val="18"/>
              </w:rPr>
              <w:t>Chromium</w:t>
            </w:r>
            <w:r>
              <w:rPr>
                <w:b w:val="0"/>
                <w:i w:val="0"/>
                <w:color w:val="1F2937"/>
                <w:sz w:val="19"/>
              </w:rPr>
              <w:t xml:space="preserve">, </w:t>
            </w:r>
            <w:r>
              <w:rPr>
                <w:rFonts w:ascii="Consolas" w:hAnsi="Consolas" w:eastAsia="Consolas"/>
                <w:b w:val="0"/>
                <w:i w:val="0"/>
                <w:color w:val="1F2937"/>
                <w:sz w:val="18"/>
              </w:rPr>
              <w:t>Spyder IDE</w:t>
            </w:r>
            <w:r>
              <w:rPr>
                <w:b w:val="0"/>
                <w:i w:val="0"/>
                <w:color w:val="1F2937"/>
                <w:sz w:val="19"/>
              </w:rPr>
              <w:t>/</w:t>
            </w:r>
            <w:r>
              <w:rPr>
                <w:rFonts w:ascii="Consolas" w:hAnsi="Consolas" w:eastAsia="Consolas"/>
                <w:b w:val="0"/>
                <w:i w:val="0"/>
                <w:color w:val="1F2937"/>
                <w:sz w:val="18"/>
              </w:rPr>
              <w:t>Spyder</w:t>
            </w:r>
          </w:p>
        </w:tc>
      </w:tr>
    </w:tbl>
    <w:p>
      <w:pPr>
        <w:spacing w:after="40"/>
      </w:pPr>
    </w:p>
    <w:p>
      <w:pPr>
        <w:spacing w:after="120" w:line="276" w:lineRule="auto"/>
      </w:pPr>
      <w:r>
        <w:rPr>
          <w:b w:val="0"/>
          <w:i w:val="0"/>
          <w:color w:val="374151"/>
          <w:sz w:val="22"/>
        </w:rPr>
        <w:t>The classifier was asked to tell apart spellings that look identical on screen, and each application's examples were split across its spellings. Lowercasing and stripping punctuation collapses 107 to 77; seven aliases finish 77 to 70.</w:t>
      </w:r>
    </w:p>
    <w:p>
      <w:pPr>
        <w:pStyle w:val="Heading3"/>
        <w:spacing w:before="240" w:after="60"/>
      </w:pPr>
      <w:r>
        <w:rPr>
          <w:b/>
          <w:i w:val="0"/>
          <w:color w:val="1F2937"/>
          <w:sz w:val="25"/>
        </w:rPr>
        <w:t>6.2 Results</w:t>
      </w:r>
    </w:p>
    <w:p>
      <w:pPr>
        <w:spacing w:after="120" w:line="276" w:lineRule="auto"/>
      </w:pPr>
      <w:r>
        <w:rPr>
          <w:b w:val="0"/>
          <w:i w:val="0"/>
          <w:color w:val="374151"/>
          <w:sz w:val="22"/>
        </w:rPr>
        <w:t>Recording-level accuracy over 70 applications; majority-class baseline 0.0346.</w:t>
      </w:r>
    </w:p>
    <w:tbl>
      <w:tblPr>
        <w:tblStyle w:val="TableGrid"/>
        <w:tblW w:type="auto" w:w="0"/>
        <w:tblLook w:firstColumn="1" w:firstRow="1" w:lastColumn="0" w:lastRow="0" w:noHBand="0" w:noVBand="1" w:val="04A0"/>
      </w:tblPr>
      <w:tblGrid>
        <w:gridCol w:w="2412"/>
        <w:gridCol w:w="2412"/>
        <w:gridCol w:w="2412"/>
        <w:gridCol w:w="2412"/>
      </w:tblGrid>
      <w:tr>
        <w:tc>
          <w:tcPr>
            <w:tcW w:type="dxa" w:w="2412"/>
            <w:shd w:val="clear" w:color="auto" w:fill="E8EEF4"/>
          </w:tcPr>
          <w:p>
            <w:r/>
            <w:r>
              <w:rPr>
                <w:b/>
                <w:i w:val="0"/>
                <w:color w:val="1F2937"/>
                <w:sz w:val="19"/>
              </w:rPr>
              <w:t>features : model</w:t>
            </w:r>
          </w:p>
        </w:tc>
        <w:tc>
          <w:tcPr>
            <w:tcW w:type="dxa" w:w="2412"/>
            <w:shd w:val="clear" w:color="auto" w:fill="E8EEF4"/>
          </w:tcPr>
          <w:p>
            <w:r/>
            <w:r>
              <w:rPr>
                <w:b/>
                <w:i w:val="0"/>
                <w:color w:val="1F2937"/>
                <w:sz w:val="19"/>
              </w:rPr>
              <w:t>raw labels</w:t>
            </w:r>
          </w:p>
        </w:tc>
        <w:tc>
          <w:tcPr>
            <w:tcW w:type="dxa" w:w="2412"/>
            <w:shd w:val="clear" w:color="auto" w:fill="E8EEF4"/>
          </w:tcPr>
          <w:p>
            <w:r/>
            <w:r>
              <w:rPr>
                <w:b/>
                <w:i w:val="0"/>
                <w:color w:val="1F2937"/>
                <w:sz w:val="19"/>
              </w:rPr>
              <w:t>canonical labels</w:t>
            </w:r>
          </w:p>
        </w:tc>
        <w:tc>
          <w:tcPr>
            <w:tcW w:type="dxa" w:w="2412"/>
            <w:shd w:val="clear" w:color="auto" w:fill="E8EEF4"/>
          </w:tcPr>
          <w:p>
            <w:r/>
            <w:r>
              <w:rPr>
                <w:b/>
                <w:i w:val="0"/>
                <w:color w:val="1F2937"/>
                <w:sz w:val="19"/>
              </w:rPr>
              <w:t>gain (points)</w:t>
            </w:r>
          </w:p>
        </w:tc>
      </w:tr>
      <w:tr>
        <w:tc>
          <w:tcPr>
            <w:tcW w:type="dxa" w:w="2412"/>
          </w:tcPr>
          <w:p>
            <w:r/>
            <w:r>
              <w:rPr>
                <w:b/>
                <w:i w:val="0"/>
                <w:color w:val="1F2937"/>
                <w:sz w:val="19"/>
              </w:rPr>
              <w:t>OCR + UI + visual + CNN : MLP</w:t>
            </w:r>
          </w:p>
        </w:tc>
        <w:tc>
          <w:tcPr>
            <w:tcW w:type="dxa" w:w="2412"/>
          </w:tcPr>
          <w:p>
            <w:r/>
            <w:r>
              <w:rPr>
                <w:b/>
                <w:i w:val="0"/>
                <w:color w:val="1F2937"/>
                <w:sz w:val="19"/>
              </w:rPr>
              <w:t>0.8763</w:t>
            </w:r>
          </w:p>
        </w:tc>
        <w:tc>
          <w:tcPr>
            <w:tcW w:type="dxa" w:w="2412"/>
          </w:tcPr>
          <w:p>
            <w:r/>
            <w:r>
              <w:rPr>
                <w:b/>
                <w:i w:val="0"/>
                <w:color w:val="1F2937"/>
                <w:sz w:val="19"/>
              </w:rPr>
              <w:t>0.9449</w:t>
            </w:r>
          </w:p>
        </w:tc>
        <w:tc>
          <w:tcPr>
            <w:tcW w:type="dxa" w:w="2412"/>
          </w:tcPr>
          <w:p>
            <w:r/>
            <w:r>
              <w:rPr>
                <w:b/>
                <w:i w:val="0"/>
                <w:color w:val="1F2937"/>
                <w:sz w:val="19"/>
              </w:rPr>
              <w:t>+6.86</w:t>
            </w:r>
          </w:p>
        </w:tc>
      </w:tr>
      <w:tr>
        <w:tc>
          <w:tcPr>
            <w:tcW w:type="dxa" w:w="2412"/>
          </w:tcPr>
          <w:p>
            <w:r/>
            <w:r>
              <w:rPr>
                <w:b w:val="0"/>
                <w:i w:val="0"/>
                <w:color w:val="1F2937"/>
                <w:sz w:val="19"/>
              </w:rPr>
              <w:t>OCR + UI + visual + CNN : SVM</w:t>
            </w:r>
          </w:p>
        </w:tc>
        <w:tc>
          <w:tcPr>
            <w:tcW w:type="dxa" w:w="2412"/>
          </w:tcPr>
          <w:p>
            <w:r/>
            <w:r>
              <w:rPr>
                <w:b w:val="0"/>
                <w:i w:val="0"/>
                <w:color w:val="1F2937"/>
                <w:sz w:val="19"/>
              </w:rPr>
              <w:t>0.8640</w:t>
            </w:r>
          </w:p>
        </w:tc>
        <w:tc>
          <w:tcPr>
            <w:tcW w:type="dxa" w:w="2412"/>
          </w:tcPr>
          <w:p>
            <w:r/>
            <w:r>
              <w:rPr>
                <w:b w:val="0"/>
                <w:i w:val="0"/>
                <w:color w:val="1F2937"/>
                <w:sz w:val="19"/>
              </w:rPr>
              <w:t>0.9311</w:t>
            </w:r>
          </w:p>
        </w:tc>
        <w:tc>
          <w:tcPr>
            <w:tcW w:type="dxa" w:w="2412"/>
          </w:tcPr>
          <w:p>
            <w:r/>
            <w:r>
              <w:rPr>
                <w:b w:val="0"/>
                <w:i w:val="0"/>
                <w:color w:val="1F2937"/>
                <w:sz w:val="19"/>
              </w:rPr>
              <w:t>+6.71</w:t>
            </w:r>
          </w:p>
        </w:tc>
      </w:tr>
      <w:tr>
        <w:tc>
          <w:tcPr>
            <w:tcW w:type="dxa" w:w="2412"/>
          </w:tcPr>
          <w:p>
            <w:r/>
            <w:r>
              <w:rPr>
                <w:b w:val="0"/>
                <w:i w:val="0"/>
                <w:color w:val="1F2937"/>
                <w:sz w:val="19"/>
              </w:rPr>
              <w:t>OCR + UI + visual : random forest</w:t>
            </w:r>
          </w:p>
        </w:tc>
        <w:tc>
          <w:tcPr>
            <w:tcW w:type="dxa" w:w="2412"/>
          </w:tcPr>
          <w:p>
            <w:r/>
            <w:r>
              <w:rPr>
                <w:b w:val="0"/>
                <w:i w:val="0"/>
                <w:color w:val="1F2937"/>
                <w:sz w:val="19"/>
              </w:rPr>
              <w:t>0.8584</w:t>
            </w:r>
          </w:p>
        </w:tc>
        <w:tc>
          <w:tcPr>
            <w:tcW w:type="dxa" w:w="2412"/>
          </w:tcPr>
          <w:p>
            <w:r/>
            <w:r>
              <w:rPr>
                <w:b w:val="0"/>
                <w:i w:val="0"/>
                <w:color w:val="1F2937"/>
                <w:sz w:val="19"/>
              </w:rPr>
              <w:t>0.9298</w:t>
            </w:r>
          </w:p>
        </w:tc>
        <w:tc>
          <w:tcPr>
            <w:tcW w:type="dxa" w:w="2412"/>
          </w:tcPr>
          <w:p>
            <w:r/>
            <w:r>
              <w:rPr>
                <w:b w:val="0"/>
                <w:i w:val="0"/>
                <w:color w:val="1F2937"/>
                <w:sz w:val="19"/>
              </w:rPr>
              <w:t>+7.14</w:t>
            </w:r>
          </w:p>
        </w:tc>
      </w:tr>
      <w:tr>
        <w:tc>
          <w:tcPr>
            <w:tcW w:type="dxa" w:w="2412"/>
          </w:tcPr>
          <w:p>
            <w:r/>
            <w:r>
              <w:rPr>
                <w:b w:val="0"/>
                <w:i w:val="0"/>
                <w:color w:val="1F2937"/>
                <w:sz w:val="19"/>
              </w:rPr>
              <w:t>OCR + UI + visual + CNN : random forest</w:t>
            </w:r>
          </w:p>
        </w:tc>
        <w:tc>
          <w:tcPr>
            <w:tcW w:type="dxa" w:w="2412"/>
          </w:tcPr>
          <w:p>
            <w:r/>
            <w:r>
              <w:rPr>
                <w:b w:val="0"/>
                <w:i w:val="0"/>
                <w:color w:val="1F2937"/>
                <w:sz w:val="19"/>
              </w:rPr>
              <w:t>0.8668</w:t>
            </w:r>
          </w:p>
        </w:tc>
        <w:tc>
          <w:tcPr>
            <w:tcW w:type="dxa" w:w="2412"/>
          </w:tcPr>
          <w:p>
            <w:r/>
            <w:r>
              <w:rPr>
                <w:b w:val="0"/>
                <w:i w:val="0"/>
                <w:color w:val="1F2937"/>
                <w:sz w:val="19"/>
              </w:rPr>
              <w:t>0.9289</w:t>
            </w:r>
          </w:p>
        </w:tc>
        <w:tc>
          <w:tcPr>
            <w:tcW w:type="dxa" w:w="2412"/>
          </w:tcPr>
          <w:p>
            <w:r/>
            <w:r>
              <w:rPr>
                <w:b w:val="0"/>
                <w:i w:val="0"/>
                <w:color w:val="1F2937"/>
                <w:sz w:val="19"/>
              </w:rPr>
              <w:t>+6.21</w:t>
            </w:r>
          </w:p>
        </w:tc>
      </w:tr>
      <w:tr>
        <w:tc>
          <w:tcPr>
            <w:tcW w:type="dxa" w:w="2412"/>
          </w:tcPr>
          <w:p>
            <w:r/>
            <w:r>
              <w:rPr>
                <w:b w:val="0"/>
                <w:i w:val="0"/>
                <w:color w:val="1F2937"/>
                <w:sz w:val="19"/>
              </w:rPr>
              <w:t>CNN : MLP</w:t>
            </w:r>
          </w:p>
        </w:tc>
        <w:tc>
          <w:tcPr>
            <w:tcW w:type="dxa" w:w="2412"/>
          </w:tcPr>
          <w:p>
            <w:r/>
            <w:r>
              <w:rPr>
                <w:b w:val="0"/>
                <w:i w:val="0"/>
                <w:color w:val="1F2937"/>
                <w:sz w:val="19"/>
              </w:rPr>
              <w:t>0.8561</w:t>
            </w:r>
          </w:p>
        </w:tc>
        <w:tc>
          <w:tcPr>
            <w:tcW w:type="dxa" w:w="2412"/>
          </w:tcPr>
          <w:p>
            <w:r/>
            <w:r>
              <w:rPr>
                <w:b w:val="0"/>
                <w:i w:val="0"/>
                <w:color w:val="1F2937"/>
                <w:sz w:val="19"/>
              </w:rPr>
              <w:t>0.9242</w:t>
            </w:r>
          </w:p>
        </w:tc>
        <w:tc>
          <w:tcPr>
            <w:tcW w:type="dxa" w:w="2412"/>
          </w:tcPr>
          <w:p>
            <w:r/>
            <w:r>
              <w:rPr>
                <w:b w:val="0"/>
                <w:i w:val="0"/>
                <w:color w:val="1F2937"/>
                <w:sz w:val="19"/>
              </w:rPr>
              <w:t>+6.81</w:t>
            </w:r>
          </w:p>
        </w:tc>
      </w:tr>
      <w:tr>
        <w:tc>
          <w:tcPr>
            <w:tcW w:type="dxa" w:w="2412"/>
          </w:tcPr>
          <w:p>
            <w:r/>
            <w:r>
              <w:rPr>
                <w:b w:val="0"/>
                <w:i w:val="0"/>
                <w:color w:val="1F2937"/>
                <w:sz w:val="19"/>
              </w:rPr>
              <w:t>OCR + UI + visual : MLP</w:t>
            </w:r>
          </w:p>
        </w:tc>
        <w:tc>
          <w:tcPr>
            <w:tcW w:type="dxa" w:w="2412"/>
          </w:tcPr>
          <w:p>
            <w:r/>
            <w:r>
              <w:rPr>
                <w:b w:val="0"/>
                <w:i w:val="0"/>
                <w:color w:val="1F2937"/>
                <w:sz w:val="19"/>
              </w:rPr>
              <w:t>0.8198</w:t>
            </w:r>
          </w:p>
        </w:tc>
        <w:tc>
          <w:tcPr>
            <w:tcW w:type="dxa" w:w="2412"/>
          </w:tcPr>
          <w:p>
            <w:r/>
            <w:r>
              <w:rPr>
                <w:b w:val="0"/>
                <w:i w:val="0"/>
                <w:color w:val="1F2937"/>
                <w:sz w:val="19"/>
              </w:rPr>
              <w:t>0.9107</w:t>
            </w:r>
          </w:p>
        </w:tc>
        <w:tc>
          <w:tcPr>
            <w:tcW w:type="dxa" w:w="2412"/>
          </w:tcPr>
          <w:p>
            <w:r/>
            <w:r>
              <w:rPr>
                <w:b/>
                <w:i w:val="0"/>
                <w:color w:val="1F2937"/>
                <w:sz w:val="19"/>
              </w:rPr>
              <w:t>+9.09</w:t>
            </w:r>
          </w:p>
        </w:tc>
      </w:tr>
      <w:tr>
        <w:tc>
          <w:tcPr>
            <w:tcW w:type="dxa" w:w="2412"/>
          </w:tcPr>
          <w:p>
            <w:r/>
            <w:r>
              <w:rPr>
                <w:b w:val="0"/>
                <w:i w:val="0"/>
                <w:color w:val="1F2937"/>
                <w:sz w:val="19"/>
              </w:rPr>
              <w:t>CNN : SVM</w:t>
            </w:r>
          </w:p>
        </w:tc>
        <w:tc>
          <w:tcPr>
            <w:tcW w:type="dxa" w:w="2412"/>
          </w:tcPr>
          <w:p>
            <w:r/>
            <w:r>
              <w:rPr>
                <w:b w:val="0"/>
                <w:i w:val="0"/>
                <w:color w:val="1F2937"/>
                <w:sz w:val="19"/>
              </w:rPr>
              <w:t>0.8389</w:t>
            </w:r>
          </w:p>
        </w:tc>
        <w:tc>
          <w:tcPr>
            <w:tcW w:type="dxa" w:w="2412"/>
          </w:tcPr>
          <w:p>
            <w:r/>
            <w:r>
              <w:rPr>
                <w:b w:val="0"/>
                <w:i w:val="0"/>
                <w:color w:val="1F2937"/>
                <w:sz w:val="19"/>
              </w:rPr>
              <w:t>0.9029</w:t>
            </w:r>
          </w:p>
        </w:tc>
        <w:tc>
          <w:tcPr>
            <w:tcW w:type="dxa" w:w="2412"/>
          </w:tcPr>
          <w:p>
            <w:r/>
            <w:r>
              <w:rPr>
                <w:b w:val="0"/>
                <w:i w:val="0"/>
                <w:color w:val="1F2937"/>
                <w:sz w:val="19"/>
              </w:rPr>
              <w:t>+6.40</w:t>
            </w:r>
          </w:p>
        </w:tc>
      </w:tr>
      <w:tr>
        <w:tc>
          <w:tcPr>
            <w:tcW w:type="dxa" w:w="2412"/>
          </w:tcPr>
          <w:p>
            <w:r/>
            <w:r>
              <w:rPr>
                <w:b w:val="0"/>
                <w:i w:val="0"/>
                <w:color w:val="1F2937"/>
                <w:sz w:val="19"/>
              </w:rPr>
              <w:t>OCR + UI + visual : SVM</w:t>
            </w:r>
          </w:p>
        </w:tc>
        <w:tc>
          <w:tcPr>
            <w:tcW w:type="dxa" w:w="2412"/>
          </w:tcPr>
          <w:p>
            <w:r/>
            <w:r>
              <w:rPr>
                <w:b w:val="0"/>
                <w:i w:val="0"/>
                <w:color w:val="1F2937"/>
                <w:sz w:val="19"/>
              </w:rPr>
              <w:t>0.8148</w:t>
            </w:r>
          </w:p>
        </w:tc>
        <w:tc>
          <w:tcPr>
            <w:tcW w:type="dxa" w:w="2412"/>
          </w:tcPr>
          <w:p>
            <w:r/>
            <w:r>
              <w:rPr>
                <w:b w:val="0"/>
                <w:i w:val="0"/>
                <w:color w:val="1F2937"/>
                <w:sz w:val="19"/>
              </w:rPr>
              <w:t>0.8992</w:t>
            </w:r>
          </w:p>
        </w:tc>
        <w:tc>
          <w:tcPr>
            <w:tcW w:type="dxa" w:w="2412"/>
          </w:tcPr>
          <w:p>
            <w:r/>
            <w:r>
              <w:rPr>
                <w:b w:val="0"/>
                <w:i w:val="0"/>
                <w:color w:val="1F2937"/>
                <w:sz w:val="19"/>
              </w:rPr>
              <w:t>+8.44</w:t>
            </w:r>
          </w:p>
        </w:tc>
      </w:tr>
      <w:tr>
        <w:tc>
          <w:tcPr>
            <w:tcW w:type="dxa" w:w="2412"/>
          </w:tcPr>
          <w:p>
            <w:r/>
            <w:r>
              <w:rPr>
                <w:b w:val="0"/>
                <w:i w:val="0"/>
                <w:color w:val="1F2937"/>
                <w:sz w:val="19"/>
              </w:rPr>
              <w:t>CNN : random forest</w:t>
            </w:r>
          </w:p>
        </w:tc>
        <w:tc>
          <w:tcPr>
            <w:tcW w:type="dxa" w:w="2412"/>
          </w:tcPr>
          <w:p>
            <w:r/>
            <w:r>
              <w:rPr>
                <w:b w:val="0"/>
                <w:i w:val="0"/>
                <w:color w:val="1F2937"/>
                <w:sz w:val="19"/>
              </w:rPr>
              <w:t>0.8032</w:t>
            </w:r>
          </w:p>
        </w:tc>
        <w:tc>
          <w:tcPr>
            <w:tcW w:type="dxa" w:w="2412"/>
          </w:tcPr>
          <w:p>
            <w:r/>
            <w:r>
              <w:rPr>
                <w:b w:val="0"/>
                <w:i w:val="0"/>
                <w:color w:val="1F2937"/>
                <w:sz w:val="19"/>
              </w:rPr>
              <w:t>0.8561</w:t>
            </w:r>
          </w:p>
        </w:tc>
        <w:tc>
          <w:tcPr>
            <w:tcW w:type="dxa" w:w="2412"/>
          </w:tcPr>
          <w:p>
            <w:r/>
            <w:r>
              <w:rPr>
                <w:b w:val="0"/>
                <w:i w:val="0"/>
                <w:color w:val="1F2937"/>
                <w:sz w:val="19"/>
              </w:rPr>
              <w:t>+5.29</w:t>
            </w:r>
          </w:p>
        </w:tc>
      </w:tr>
    </w:tbl>
    <w:p>
      <w:pPr>
        <w:spacing w:after="40"/>
      </w:pPr>
    </w:p>
    <w:p>
      <w:pPr>
        <w:spacing w:after="120" w:line="276" w:lineRule="auto"/>
      </w:pPr>
      <w:r>
        <w:rPr>
          <w:b w:val="0"/>
          <w:i w:val="0"/>
          <w:color w:val="374151"/>
          <w:sz w:val="22"/>
        </w:rPr>
        <w:t xml:space="preserve">Every model gains 5.3 to 9.1 points, so the ranking of models barely moves. The fix costs no retraining. </w:t>
      </w:r>
      <w:r>
        <w:rPr>
          <w:b/>
          <w:i w:val="0"/>
          <w:color w:val="374151"/>
          <w:sz w:val="22"/>
        </w:rPr>
        <w:t>macro-F1 after the fix has not been re-measured</w:t>
      </w:r>
      <w:r>
        <w:rPr>
          <w:b w:val="0"/>
          <w:i w:val="0"/>
          <w:color w:val="374151"/>
          <w:sz w:val="22"/>
        </w:rPr>
        <w:t>; any macro-F1 quoted for stage 1 must be re-run first.</w:t>
      </w:r>
    </w:p>
    <w:p>
      <w:pPr>
        <w:pStyle w:val="Heading2"/>
        <w:spacing w:before="360" w:after="120"/>
      </w:pPr>
      <w:r>
        <w:rPr>
          <w:b/>
          <w:i w:val="0"/>
          <w:color w:val="0B5C8A"/>
          <w:sz w:val="30"/>
        </w:rPr>
        <w:t>7 · Stage 2 — candidates</w:t>
      </w:r>
    </w:p>
    <w:tbl>
      <w:tblPr>
        <w:tblStyle w:val="TableGrid"/>
        <w:tblW w:type="auto" w:w="0"/>
        <w:tblLook w:firstColumn="1" w:firstRow="1" w:lastColumn="0" w:lastRow="0" w:noHBand="0" w:noVBand="1" w:val="04A0"/>
      </w:tblPr>
      <w:tblGrid>
        <w:gridCol w:w="4824"/>
        <w:gridCol w:w="4824"/>
      </w:tblGrid>
      <w:tr>
        <w:tc>
          <w:tcPr>
            <w:tcW w:type="dxa" w:w="4824"/>
            <w:shd w:val="clear" w:color="auto" w:fill="E8EEF4"/>
          </w:tcPr>
          <w:p>
            <w:r/>
            <w:r>
              <w:rPr>
                <w:b/>
                <w:i w:val="0"/>
                <w:color w:val="1F2937"/>
                <w:sz w:val="19"/>
              </w:rPr>
              <w:t>Candidates over 61 applications</w:t>
            </w:r>
          </w:p>
        </w:tc>
        <w:tc>
          <w:tcPr>
            <w:tcW w:type="dxa" w:w="4824"/>
            <w:shd w:val="clear" w:color="auto" w:fill="E8EEF4"/>
          </w:tcPr>
          <w:p>
            <w:r/>
            <w:r>
              <w:rPr>
                <w:b/>
                <w:i w:val="0"/>
                <w:color w:val="1F2937"/>
                <w:sz w:val="19"/>
              </w:rPr>
              <w:t>515,941</w:t>
            </w:r>
          </w:p>
        </w:tc>
      </w:tr>
      <w:tr>
        <w:tc>
          <w:tcPr>
            <w:tcW w:type="dxa" w:w="4824"/>
          </w:tcPr>
          <w:p>
            <w:r/>
            <w:r>
              <w:rPr>
                <w:b w:val="0"/>
                <w:i w:val="0"/>
                <w:color w:val="1F2937"/>
                <w:sz w:val="19"/>
              </w:rPr>
              <w:t>That match a typed string</w:t>
            </w:r>
          </w:p>
        </w:tc>
        <w:tc>
          <w:tcPr>
            <w:tcW w:type="dxa" w:w="4824"/>
          </w:tcPr>
          <w:p>
            <w:r/>
            <w:r>
              <w:rPr>
                <w:b w:val="0"/>
                <w:i w:val="0"/>
                <w:color w:val="1F2937"/>
                <w:sz w:val="19"/>
              </w:rPr>
              <w:t>1.1%</w:t>
            </w:r>
          </w:p>
        </w:tc>
      </w:tr>
      <w:tr>
        <w:tc>
          <w:tcPr>
            <w:tcW w:type="dxa" w:w="4824"/>
          </w:tcPr>
          <w:p>
            <w:r/>
            <w:r>
              <w:rPr>
                <w:b w:val="0"/>
                <w:i w:val="0"/>
                <w:color w:val="1F2937"/>
                <w:sz w:val="19"/>
              </w:rPr>
              <w:t>Typed strings carried by at least one candidate</w:t>
            </w:r>
          </w:p>
        </w:tc>
        <w:tc>
          <w:tcPr>
            <w:tcW w:type="dxa" w:w="4824"/>
          </w:tcPr>
          <w:p>
            <w:r/>
            <w:r>
              <w:rPr>
                <w:b/>
                <w:i w:val="0"/>
                <w:color w:val="1F2937"/>
                <w:sz w:val="19"/>
              </w:rPr>
              <w:t>1,522 of 1,690 = 90.1%</w:t>
            </w:r>
          </w:p>
        </w:tc>
      </w:tr>
    </w:tbl>
    <w:p>
      <w:pPr>
        <w:spacing w:after="40"/>
      </w:pPr>
    </w:p>
    <w:p>
      <w:pPr>
        <w:spacing w:after="120" w:line="276" w:lineRule="auto"/>
      </w:pPr>
      <w:r>
        <w:rPr>
          <w:b/>
          <w:i w:val="0"/>
          <w:color w:val="374151"/>
          <w:sz w:val="22"/>
        </w:rPr>
        <w:t>90.1% is the ceiling</w:t>
      </w:r>
      <w:r>
        <w:rPr>
          <w:b w:val="0"/>
          <w:i w:val="0"/>
          <w:color w:val="374151"/>
          <w:sz w:val="22"/>
        </w:rPr>
        <w:t>: no ranker can recover more. The missing 9.9% are typed strings no candidate carries. One cause is text typed and cleared between two keyframes, where full-resolution OCR never looked; how much of the 9.9% that explains has not been measured.</w:t>
      </w:r>
    </w:p>
    <w:p>
      <w:pPr>
        <w:pStyle w:val="Heading2"/>
        <w:spacing w:before="360" w:after="120"/>
      </w:pPr>
      <w:r>
        <w:rPr>
          <w:b/>
          <w:i w:val="0"/>
          <w:color w:val="0B5C8A"/>
          <w:sz w:val="30"/>
        </w:rPr>
        <w:t>8 · Results — typed steps</w:t>
      </w:r>
    </w:p>
    <w:p>
      <w:pPr>
        <w:spacing w:after="120" w:line="276" w:lineRule="auto"/>
      </w:pPr>
      <w:r>
        <w:rPr>
          <w:b w:val="0"/>
          <w:i w:val="0"/>
          <w:color w:val="374151"/>
          <w:sz w:val="22"/>
        </w:rPr>
        <w:t xml:space="preserve">Out of fold, 61 applications, 6,716 recordings, 1,690 typed strings; </w:t>
      </w:r>
      <w:r>
        <w:rPr>
          <w:rFonts w:ascii="Consolas" w:hAnsi="Consolas" w:eastAsia="Consolas"/>
          <w:b w:val="0"/>
          <w:i w:val="0"/>
          <w:color w:val="374151"/>
          <w:sz w:val="21"/>
        </w:rPr>
        <w:t>runs/run_037</w:t>
      </w:r>
      <w:r>
        <w:rPr>
          <w:b w:val="0"/>
          <w:i w:val="0"/>
          <w:color w:val="374151"/>
          <w:sz w:val="22"/>
        </w:rPr>
        <w:t>.</w:t>
      </w:r>
    </w:p>
    <w:tbl>
      <w:tblPr>
        <w:tblStyle w:val="TableGrid"/>
        <w:tblW w:type="auto" w:w="0"/>
        <w:tblLook w:firstColumn="1" w:firstRow="1" w:lastColumn="0" w:lastRow="0" w:noHBand="0" w:noVBand="1" w:val="04A0"/>
      </w:tblPr>
      <w:tblGrid>
        <w:gridCol w:w="1930"/>
        <w:gridCol w:w="1930"/>
        <w:gridCol w:w="1930"/>
        <w:gridCol w:w="1930"/>
        <w:gridCol w:w="1930"/>
      </w:tblGrid>
      <w:tr>
        <w:tc>
          <w:tcPr>
            <w:tcW w:type="dxa" w:w="1930"/>
            <w:shd w:val="clear" w:color="auto" w:fill="E8EEF4"/>
          </w:tcPr>
          <w:p>
            <w:r/>
            <w:r>
              <w:rPr>
                <w:b/>
                <w:i w:val="0"/>
                <w:color w:val="1F2937"/>
                <w:sz w:val="19"/>
              </w:rPr>
              <w:t>variant</w:t>
            </w:r>
          </w:p>
        </w:tc>
        <w:tc>
          <w:tcPr>
            <w:tcW w:type="dxa" w:w="1930"/>
            <w:shd w:val="clear" w:color="auto" w:fill="E8EEF4"/>
          </w:tcPr>
          <w:p>
            <w:r/>
            <w:r>
              <w:rPr>
                <w:b/>
                <w:i w:val="0"/>
                <w:color w:val="1F2937"/>
                <w:sz w:val="19"/>
              </w:rPr>
              <w:t>threshold</w:t>
            </w:r>
          </w:p>
        </w:tc>
        <w:tc>
          <w:tcPr>
            <w:tcW w:type="dxa" w:w="1930"/>
            <w:shd w:val="clear" w:color="auto" w:fill="E8EEF4"/>
          </w:tcPr>
          <w:p>
            <w:r/>
            <w:r>
              <w:rPr>
                <w:b/>
                <w:i w:val="0"/>
                <w:color w:val="1F2937"/>
                <w:sz w:val="19"/>
              </w:rPr>
              <w:t>steps</w:t>
            </w:r>
          </w:p>
        </w:tc>
        <w:tc>
          <w:tcPr>
            <w:tcW w:type="dxa" w:w="1930"/>
            <w:shd w:val="clear" w:color="auto" w:fill="E8EEF4"/>
          </w:tcPr>
          <w:p>
            <w:r/>
            <w:r>
              <w:rPr>
                <w:b/>
                <w:i w:val="0"/>
                <w:color w:val="1F2937"/>
                <w:sz w:val="19"/>
              </w:rPr>
              <w:t>precision</w:t>
            </w:r>
          </w:p>
        </w:tc>
        <w:tc>
          <w:tcPr>
            <w:tcW w:type="dxa" w:w="1930"/>
            <w:shd w:val="clear" w:color="auto" w:fill="E8EEF4"/>
          </w:tcPr>
          <w:p>
            <w:r/>
            <w:r>
              <w:rPr>
                <w:b/>
                <w:i w:val="0"/>
                <w:color w:val="1F2937"/>
                <w:sz w:val="19"/>
              </w:rPr>
              <w:t>recall</w:t>
            </w:r>
          </w:p>
        </w:tc>
      </w:tr>
      <w:tr>
        <w:tc>
          <w:tcPr>
            <w:tcW w:type="dxa" w:w="1930"/>
          </w:tcPr>
          <w:p>
            <w:r/>
            <w:r>
              <w:rPr>
                <w:b/>
                <w:i w:val="0"/>
                <w:color w:val="1F2937"/>
                <w:sz w:val="19"/>
              </w:rPr>
              <w:t>routed by stage 1 — the detector</w:t>
            </w:r>
          </w:p>
        </w:tc>
        <w:tc>
          <w:tcPr>
            <w:tcW w:type="dxa" w:w="1930"/>
          </w:tcPr>
          <w:p>
            <w:r/>
            <w:r>
              <w:rPr>
                <w:b/>
                <w:i w:val="0"/>
                <w:color w:val="1F2937"/>
                <w:sz w:val="19"/>
              </w:rPr>
              <w:t>0.5</w:t>
            </w:r>
          </w:p>
        </w:tc>
        <w:tc>
          <w:tcPr>
            <w:tcW w:type="dxa" w:w="1930"/>
          </w:tcPr>
          <w:p>
            <w:r/>
            <w:r>
              <w:rPr>
                <w:b/>
                <w:i w:val="0"/>
                <w:color w:val="1F2937"/>
                <w:sz w:val="19"/>
              </w:rPr>
              <w:t>882</w:t>
            </w:r>
          </w:p>
        </w:tc>
        <w:tc>
          <w:tcPr>
            <w:tcW w:type="dxa" w:w="1930"/>
          </w:tcPr>
          <w:p>
            <w:r/>
            <w:r>
              <w:rPr>
                <w:b/>
                <w:i w:val="0"/>
                <w:color w:val="1F2937"/>
                <w:sz w:val="19"/>
              </w:rPr>
              <w:t>50.6%</w:t>
            </w:r>
          </w:p>
        </w:tc>
        <w:tc>
          <w:tcPr>
            <w:tcW w:type="dxa" w:w="1930"/>
          </w:tcPr>
          <w:p>
            <w:r/>
            <w:r>
              <w:rPr>
                <w:b/>
                <w:i w:val="0"/>
                <w:color w:val="1F2937"/>
                <w:sz w:val="19"/>
              </w:rPr>
              <w:t>26.4%</w:t>
            </w:r>
          </w:p>
        </w:tc>
      </w:tr>
      <w:tr>
        <w:tc>
          <w:tcPr>
            <w:tcW w:type="dxa" w:w="1930"/>
          </w:tcPr>
          <w:p>
            <w:r/>
            <w:r>
              <w:rPr>
                <w:b w:val="0"/>
                <w:i w:val="0"/>
                <w:color w:val="1F2937"/>
                <w:sz w:val="19"/>
              </w:rPr>
              <w:t>routed by stage 1</w:t>
            </w:r>
          </w:p>
        </w:tc>
        <w:tc>
          <w:tcPr>
            <w:tcW w:type="dxa" w:w="1930"/>
          </w:tcPr>
          <w:p>
            <w:r/>
            <w:r>
              <w:rPr>
                <w:b w:val="0"/>
                <w:i w:val="0"/>
                <w:color w:val="1F2937"/>
                <w:sz w:val="19"/>
              </w:rPr>
              <w:t>0.3</w:t>
            </w:r>
          </w:p>
        </w:tc>
        <w:tc>
          <w:tcPr>
            <w:tcW w:type="dxa" w:w="1930"/>
          </w:tcPr>
          <w:p>
            <w:r/>
            <w:r>
              <w:rPr>
                <w:b w:val="0"/>
                <w:i w:val="0"/>
                <w:color w:val="1F2937"/>
                <w:sz w:val="19"/>
              </w:rPr>
              <w:t>1,352</w:t>
            </w:r>
          </w:p>
        </w:tc>
        <w:tc>
          <w:tcPr>
            <w:tcW w:type="dxa" w:w="1930"/>
          </w:tcPr>
          <w:p>
            <w:r/>
            <w:r>
              <w:rPr>
                <w:b w:val="0"/>
                <w:i w:val="0"/>
                <w:color w:val="1F2937"/>
                <w:sz w:val="19"/>
              </w:rPr>
              <w:t>39.4%</w:t>
            </w:r>
          </w:p>
        </w:tc>
        <w:tc>
          <w:tcPr>
            <w:tcW w:type="dxa" w:w="1930"/>
          </w:tcPr>
          <w:p>
            <w:r/>
            <w:r>
              <w:rPr>
                <w:b w:val="0"/>
                <w:i w:val="0"/>
                <w:color w:val="1F2937"/>
                <w:sz w:val="19"/>
              </w:rPr>
              <w:t>31.5%</w:t>
            </w:r>
          </w:p>
        </w:tc>
      </w:tr>
      <w:tr>
        <w:tc>
          <w:tcPr>
            <w:tcW w:type="dxa" w:w="1930"/>
          </w:tcPr>
          <w:p>
            <w:r/>
            <w:r>
              <w:rPr>
                <w:b w:val="0"/>
                <w:i w:val="0"/>
                <w:color w:val="1F2937"/>
                <w:sz w:val="19"/>
              </w:rPr>
              <w:t>routed by the true application</w:t>
            </w:r>
          </w:p>
        </w:tc>
        <w:tc>
          <w:tcPr>
            <w:tcW w:type="dxa" w:w="1930"/>
          </w:tcPr>
          <w:p>
            <w:r/>
            <w:r>
              <w:rPr>
                <w:b w:val="0"/>
                <w:i w:val="0"/>
                <w:color w:val="1F2937"/>
                <w:sz w:val="19"/>
              </w:rPr>
              <w:t>0.5</w:t>
            </w:r>
          </w:p>
        </w:tc>
        <w:tc>
          <w:tcPr>
            <w:tcW w:type="dxa" w:w="1930"/>
          </w:tcPr>
          <w:p>
            <w:r/>
            <w:r>
              <w:rPr>
                <w:b w:val="0"/>
                <w:i w:val="0"/>
                <w:color w:val="1F2937"/>
                <w:sz w:val="19"/>
              </w:rPr>
              <w:t>887</w:t>
            </w:r>
          </w:p>
        </w:tc>
        <w:tc>
          <w:tcPr>
            <w:tcW w:type="dxa" w:w="1930"/>
          </w:tcPr>
          <w:p>
            <w:r/>
            <w:r>
              <w:rPr>
                <w:b w:val="0"/>
                <w:i w:val="0"/>
                <w:color w:val="1F2937"/>
                <w:sz w:val="19"/>
              </w:rPr>
              <w:t>50.6%</w:t>
            </w:r>
          </w:p>
        </w:tc>
        <w:tc>
          <w:tcPr>
            <w:tcW w:type="dxa" w:w="1930"/>
          </w:tcPr>
          <w:p>
            <w:r/>
            <w:r>
              <w:rPr>
                <w:b w:val="0"/>
                <w:i w:val="0"/>
                <w:color w:val="1F2937"/>
                <w:sz w:val="19"/>
              </w:rPr>
              <w:t>26.6%</w:t>
            </w:r>
          </w:p>
        </w:tc>
      </w:tr>
      <w:tr>
        <w:tc>
          <w:tcPr>
            <w:tcW w:type="dxa" w:w="1930"/>
          </w:tcPr>
          <w:p>
            <w:r/>
            <w:r>
              <w:rPr>
                <w:b w:val="0"/>
                <w:i w:val="0"/>
                <w:color w:val="1F2937"/>
                <w:sz w:val="19"/>
              </w:rPr>
              <w:t>one pooled ranker, no routing</w:t>
            </w:r>
          </w:p>
        </w:tc>
        <w:tc>
          <w:tcPr>
            <w:tcW w:type="dxa" w:w="1930"/>
          </w:tcPr>
          <w:p>
            <w:r/>
            <w:r>
              <w:rPr>
                <w:b w:val="0"/>
                <w:i w:val="0"/>
                <w:color w:val="1F2937"/>
                <w:sz w:val="19"/>
              </w:rPr>
              <w:t>0.5</w:t>
            </w:r>
          </w:p>
        </w:tc>
        <w:tc>
          <w:tcPr>
            <w:tcW w:type="dxa" w:w="1930"/>
          </w:tcPr>
          <w:p>
            <w:r/>
            <w:r>
              <w:rPr>
                <w:b w:val="0"/>
                <w:i w:val="0"/>
                <w:color w:val="1F2937"/>
                <w:sz w:val="19"/>
              </w:rPr>
              <w:t>603</w:t>
            </w:r>
          </w:p>
        </w:tc>
        <w:tc>
          <w:tcPr>
            <w:tcW w:type="dxa" w:w="1930"/>
          </w:tcPr>
          <w:p>
            <w:r/>
            <w:r>
              <w:rPr>
                <w:b w:val="0"/>
                <w:i w:val="0"/>
                <w:color w:val="1F2937"/>
                <w:sz w:val="19"/>
              </w:rPr>
              <w:t>51.2%</w:t>
            </w:r>
          </w:p>
        </w:tc>
        <w:tc>
          <w:tcPr>
            <w:tcW w:type="dxa" w:w="1930"/>
          </w:tcPr>
          <w:p>
            <w:r/>
            <w:r>
              <w:rPr>
                <w:b w:val="0"/>
                <w:i w:val="0"/>
                <w:color w:val="1F2937"/>
                <w:sz w:val="19"/>
              </w:rPr>
              <w:t>18.3%</w:t>
            </w:r>
          </w:p>
        </w:tc>
      </w:tr>
      <w:tr>
        <w:tc>
          <w:tcPr>
            <w:tcW w:type="dxa" w:w="1930"/>
          </w:tcPr>
          <w:p>
            <w:r/>
            <w:r>
              <w:rPr>
                <w:b w:val="0"/>
                <w:i w:val="0"/>
                <w:color w:val="1F2937"/>
                <w:sz w:val="19"/>
              </w:rPr>
              <w:t>every candidate kept — the ceiling</w:t>
            </w:r>
          </w:p>
        </w:tc>
        <w:tc>
          <w:tcPr>
            <w:tcW w:type="dxa" w:w="1930"/>
          </w:tcPr>
          <w:p>
            <w:r/>
            <w:r>
              <w:rPr>
                <w:b w:val="0"/>
                <w:i w:val="0"/>
                <w:color w:val="1F2937"/>
                <w:sz w:val="19"/>
              </w:rPr>
              <w:t>—</w:t>
            </w:r>
          </w:p>
        </w:tc>
        <w:tc>
          <w:tcPr>
            <w:tcW w:type="dxa" w:w="1930"/>
          </w:tcPr>
          <w:p>
            <w:r/>
            <w:r>
              <w:rPr>
                <w:b w:val="0"/>
                <w:i w:val="0"/>
                <w:color w:val="1F2937"/>
                <w:sz w:val="19"/>
              </w:rPr>
              <w:t>515,941 candidates</w:t>
            </w:r>
          </w:p>
        </w:tc>
        <w:tc>
          <w:tcPr>
            <w:tcW w:type="dxa" w:w="1930"/>
          </w:tcPr>
          <w:p>
            <w:r/>
            <w:r>
              <w:rPr>
                <w:b w:val="0"/>
                <w:i w:val="0"/>
                <w:color w:val="1F2937"/>
                <w:sz w:val="19"/>
              </w:rPr>
              <w:t>1.1%</w:t>
            </w:r>
          </w:p>
        </w:tc>
        <w:tc>
          <w:tcPr>
            <w:tcW w:type="dxa" w:w="1930"/>
          </w:tcPr>
          <w:p>
            <w:r/>
            <w:r>
              <w:rPr>
                <w:b w:val="0"/>
                <w:i w:val="0"/>
                <w:color w:val="1F2937"/>
                <w:sz w:val="19"/>
              </w:rPr>
              <w:t>90.1%</w:t>
            </w:r>
          </w:p>
        </w:tc>
      </w:tr>
    </w:tbl>
    <w:p>
      <w:pPr>
        <w:spacing w:after="40"/>
      </w:pPr>
    </w:p>
    <w:p>
      <w:pPr>
        <w:spacing w:after="120" w:line="276" w:lineRule="auto"/>
      </w:pPr>
      <w:r>
        <w:rPr>
          <w:b w:val="0"/>
          <w:i w:val="0"/>
          <w:color w:val="374151"/>
          <w:sz w:val="22"/>
        </w:rPr>
        <w:t>The threshold trades one for the other along this curve (routed by stage 1):</w:t>
      </w:r>
    </w:p>
    <w:tbl>
      <w:tblPr>
        <w:tblStyle w:val="TableGrid"/>
        <w:tblW w:type="auto" w:w="0"/>
        <w:tblLook w:firstColumn="1" w:firstRow="1" w:lastColumn="0" w:lastRow="0" w:noHBand="0" w:noVBand="1" w:val="04A0"/>
      </w:tblPr>
      <w:tblGrid>
        <w:gridCol w:w="965"/>
        <w:gridCol w:w="965"/>
        <w:gridCol w:w="965"/>
        <w:gridCol w:w="965"/>
        <w:gridCol w:w="965"/>
        <w:gridCol w:w="965"/>
        <w:gridCol w:w="965"/>
        <w:gridCol w:w="965"/>
        <w:gridCol w:w="965"/>
        <w:gridCol w:w="965"/>
      </w:tblGrid>
      <w:tr>
        <w:tc>
          <w:tcPr>
            <w:tcW w:type="dxa" w:w="965"/>
            <w:shd w:val="clear" w:color="auto" w:fill="E8EEF4"/>
          </w:tcPr>
          <w:p>
            <w:r/>
            <w:r>
              <w:rPr>
                <w:b/>
                <w:i w:val="0"/>
                <w:color w:val="1F2937"/>
                <w:sz w:val="19"/>
              </w:rPr>
              <w:t>threshold</w:t>
            </w:r>
          </w:p>
        </w:tc>
        <w:tc>
          <w:tcPr>
            <w:tcW w:type="dxa" w:w="965"/>
            <w:shd w:val="clear" w:color="auto" w:fill="E8EEF4"/>
          </w:tcPr>
          <w:p>
            <w:r/>
            <w:r>
              <w:rPr>
                <w:b/>
                <w:i w:val="0"/>
                <w:color w:val="1F2937"/>
                <w:sz w:val="19"/>
              </w:rPr>
              <w:t>0.10</w:t>
            </w:r>
          </w:p>
        </w:tc>
        <w:tc>
          <w:tcPr>
            <w:tcW w:type="dxa" w:w="965"/>
            <w:shd w:val="clear" w:color="auto" w:fill="E8EEF4"/>
          </w:tcPr>
          <w:p>
            <w:r/>
            <w:r>
              <w:rPr>
                <w:b/>
                <w:i w:val="0"/>
                <w:color w:val="1F2937"/>
                <w:sz w:val="19"/>
              </w:rPr>
              <w:t>0.20</w:t>
            </w:r>
          </w:p>
        </w:tc>
        <w:tc>
          <w:tcPr>
            <w:tcW w:type="dxa" w:w="965"/>
            <w:shd w:val="clear" w:color="auto" w:fill="E8EEF4"/>
          </w:tcPr>
          <w:p>
            <w:r/>
            <w:r>
              <w:rPr>
                <w:b/>
                <w:i w:val="0"/>
                <w:color w:val="1F2937"/>
                <w:sz w:val="19"/>
              </w:rPr>
              <w:t>0.30</w:t>
            </w:r>
          </w:p>
        </w:tc>
        <w:tc>
          <w:tcPr>
            <w:tcW w:type="dxa" w:w="965"/>
            <w:shd w:val="clear" w:color="auto" w:fill="E8EEF4"/>
          </w:tcPr>
          <w:p>
            <w:r/>
            <w:r>
              <w:rPr>
                <w:b/>
                <w:i w:val="0"/>
                <w:color w:val="1F2937"/>
                <w:sz w:val="19"/>
              </w:rPr>
              <w:t>0.40</w:t>
            </w:r>
          </w:p>
        </w:tc>
        <w:tc>
          <w:tcPr>
            <w:tcW w:type="dxa" w:w="965"/>
            <w:shd w:val="clear" w:color="auto" w:fill="E8EEF4"/>
          </w:tcPr>
          <w:p>
            <w:r/>
            <w:r>
              <w:rPr>
                <w:b/>
                <w:i w:val="0"/>
                <w:color w:val="1F2937"/>
                <w:sz w:val="19"/>
              </w:rPr>
              <w:t>0.50</w:t>
            </w:r>
          </w:p>
        </w:tc>
        <w:tc>
          <w:tcPr>
            <w:tcW w:type="dxa" w:w="965"/>
            <w:shd w:val="clear" w:color="auto" w:fill="E8EEF4"/>
          </w:tcPr>
          <w:p>
            <w:r/>
            <w:r>
              <w:rPr>
                <w:b/>
                <w:i w:val="0"/>
                <w:color w:val="1F2937"/>
                <w:sz w:val="19"/>
              </w:rPr>
              <w:t>0.60</w:t>
            </w:r>
          </w:p>
        </w:tc>
        <w:tc>
          <w:tcPr>
            <w:tcW w:type="dxa" w:w="965"/>
            <w:shd w:val="clear" w:color="auto" w:fill="E8EEF4"/>
          </w:tcPr>
          <w:p>
            <w:r/>
            <w:r>
              <w:rPr>
                <w:b/>
                <w:i w:val="0"/>
                <w:color w:val="1F2937"/>
                <w:sz w:val="19"/>
              </w:rPr>
              <w:t>0.70</w:t>
            </w:r>
          </w:p>
        </w:tc>
        <w:tc>
          <w:tcPr>
            <w:tcW w:type="dxa" w:w="965"/>
            <w:shd w:val="clear" w:color="auto" w:fill="E8EEF4"/>
          </w:tcPr>
          <w:p>
            <w:r/>
            <w:r>
              <w:rPr>
                <w:b/>
                <w:i w:val="0"/>
                <w:color w:val="1F2937"/>
                <w:sz w:val="19"/>
              </w:rPr>
              <w:t>0.80</w:t>
            </w:r>
          </w:p>
        </w:tc>
        <w:tc>
          <w:tcPr>
            <w:tcW w:type="dxa" w:w="965"/>
            <w:shd w:val="clear" w:color="auto" w:fill="E8EEF4"/>
          </w:tcPr>
          <w:p>
            <w:r/>
            <w:r>
              <w:rPr>
                <w:b/>
                <w:i w:val="0"/>
                <w:color w:val="1F2937"/>
                <w:sz w:val="19"/>
              </w:rPr>
              <w:t>0.90</w:t>
            </w:r>
          </w:p>
        </w:tc>
      </w:tr>
      <w:tr>
        <w:tc>
          <w:tcPr>
            <w:tcW w:type="dxa" w:w="965"/>
          </w:tcPr>
          <w:p>
            <w:r/>
            <w:r>
              <w:rPr>
                <w:b w:val="0"/>
                <w:i w:val="0"/>
                <w:color w:val="1F2937"/>
                <w:sz w:val="19"/>
              </w:rPr>
              <w:t>steps</w:t>
            </w:r>
          </w:p>
        </w:tc>
        <w:tc>
          <w:tcPr>
            <w:tcW w:type="dxa" w:w="965"/>
          </w:tcPr>
          <w:p>
            <w:r/>
            <w:r>
              <w:rPr>
                <w:b w:val="0"/>
                <w:i w:val="0"/>
                <w:color w:val="1F2937"/>
                <w:sz w:val="19"/>
              </w:rPr>
              <w:t>3,274</w:t>
            </w:r>
          </w:p>
        </w:tc>
        <w:tc>
          <w:tcPr>
            <w:tcW w:type="dxa" w:w="965"/>
          </w:tcPr>
          <w:p>
            <w:r/>
            <w:r>
              <w:rPr>
                <w:b w:val="0"/>
                <w:i w:val="0"/>
                <w:color w:val="1F2937"/>
                <w:sz w:val="19"/>
              </w:rPr>
              <w:t>1,904</w:t>
            </w:r>
          </w:p>
        </w:tc>
        <w:tc>
          <w:tcPr>
            <w:tcW w:type="dxa" w:w="965"/>
          </w:tcPr>
          <w:p>
            <w:r/>
            <w:r>
              <w:rPr>
                <w:b w:val="0"/>
                <w:i w:val="0"/>
                <w:color w:val="1F2937"/>
                <w:sz w:val="19"/>
              </w:rPr>
              <w:t>1,352</w:t>
            </w:r>
          </w:p>
        </w:tc>
        <w:tc>
          <w:tcPr>
            <w:tcW w:type="dxa" w:w="965"/>
          </w:tcPr>
          <w:p>
            <w:r/>
            <w:r>
              <w:rPr>
                <w:b w:val="0"/>
                <w:i w:val="0"/>
                <w:color w:val="1F2937"/>
                <w:sz w:val="19"/>
              </w:rPr>
              <w:t>1,079</w:t>
            </w:r>
          </w:p>
        </w:tc>
        <w:tc>
          <w:tcPr>
            <w:tcW w:type="dxa" w:w="965"/>
          </w:tcPr>
          <w:p>
            <w:r/>
            <w:r>
              <w:rPr>
                <w:b/>
                <w:i w:val="0"/>
                <w:color w:val="1F2937"/>
                <w:sz w:val="19"/>
              </w:rPr>
              <w:t>882</w:t>
            </w:r>
          </w:p>
        </w:tc>
        <w:tc>
          <w:tcPr>
            <w:tcW w:type="dxa" w:w="965"/>
          </w:tcPr>
          <w:p>
            <w:r/>
            <w:r>
              <w:rPr>
                <w:b w:val="0"/>
                <w:i w:val="0"/>
                <w:color w:val="1F2937"/>
                <w:sz w:val="19"/>
              </w:rPr>
              <w:t>710</w:t>
            </w:r>
          </w:p>
        </w:tc>
        <w:tc>
          <w:tcPr>
            <w:tcW w:type="dxa" w:w="965"/>
          </w:tcPr>
          <w:p>
            <w:r/>
            <w:r>
              <w:rPr>
                <w:b w:val="0"/>
                <w:i w:val="0"/>
                <w:color w:val="1F2937"/>
                <w:sz w:val="19"/>
              </w:rPr>
              <w:t>590</w:t>
            </w:r>
          </w:p>
        </w:tc>
        <w:tc>
          <w:tcPr>
            <w:tcW w:type="dxa" w:w="965"/>
          </w:tcPr>
          <w:p>
            <w:r/>
            <w:r>
              <w:rPr>
                <w:b w:val="0"/>
                <w:i w:val="0"/>
                <w:color w:val="1F2937"/>
                <w:sz w:val="19"/>
              </w:rPr>
              <w:t>482</w:t>
            </w:r>
          </w:p>
        </w:tc>
        <w:tc>
          <w:tcPr>
            <w:tcW w:type="dxa" w:w="965"/>
          </w:tcPr>
          <w:p>
            <w:r/>
            <w:r>
              <w:rPr>
                <w:b w:val="0"/>
                <w:i w:val="0"/>
                <w:color w:val="1F2937"/>
                <w:sz w:val="19"/>
              </w:rPr>
              <w:t>313</w:t>
            </w:r>
          </w:p>
        </w:tc>
      </w:tr>
      <w:tr>
        <w:tc>
          <w:tcPr>
            <w:tcW w:type="dxa" w:w="965"/>
          </w:tcPr>
          <w:p>
            <w:r/>
            <w:r>
              <w:rPr>
                <w:b w:val="0"/>
                <w:i w:val="0"/>
                <w:color w:val="1F2937"/>
                <w:sz w:val="19"/>
              </w:rPr>
              <w:t>precision</w:t>
            </w:r>
          </w:p>
        </w:tc>
        <w:tc>
          <w:tcPr>
            <w:tcW w:type="dxa" w:w="965"/>
          </w:tcPr>
          <w:p>
            <w:r/>
            <w:r>
              <w:rPr>
                <w:b w:val="0"/>
                <w:i w:val="0"/>
                <w:color w:val="1F2937"/>
                <w:sz w:val="19"/>
              </w:rPr>
              <w:t>21.8%</w:t>
            </w:r>
          </w:p>
        </w:tc>
        <w:tc>
          <w:tcPr>
            <w:tcW w:type="dxa" w:w="965"/>
          </w:tcPr>
          <w:p>
            <w:r/>
            <w:r>
              <w:rPr>
                <w:b w:val="0"/>
                <w:i w:val="0"/>
                <w:color w:val="1F2937"/>
                <w:sz w:val="19"/>
              </w:rPr>
              <w:t>31.4%</w:t>
            </w:r>
          </w:p>
        </w:tc>
        <w:tc>
          <w:tcPr>
            <w:tcW w:type="dxa" w:w="965"/>
          </w:tcPr>
          <w:p>
            <w:r/>
            <w:r>
              <w:rPr>
                <w:b w:val="0"/>
                <w:i w:val="0"/>
                <w:color w:val="1F2937"/>
                <w:sz w:val="19"/>
              </w:rPr>
              <w:t>39.4%</w:t>
            </w:r>
          </w:p>
        </w:tc>
        <w:tc>
          <w:tcPr>
            <w:tcW w:type="dxa" w:w="965"/>
          </w:tcPr>
          <w:p>
            <w:r/>
            <w:r>
              <w:rPr>
                <w:b w:val="0"/>
                <w:i w:val="0"/>
                <w:color w:val="1F2937"/>
                <w:sz w:val="19"/>
              </w:rPr>
              <w:t>44.9%</w:t>
            </w:r>
          </w:p>
        </w:tc>
        <w:tc>
          <w:tcPr>
            <w:tcW w:type="dxa" w:w="965"/>
          </w:tcPr>
          <w:p>
            <w:r/>
            <w:r>
              <w:rPr>
                <w:b/>
                <w:i w:val="0"/>
                <w:color w:val="1F2937"/>
                <w:sz w:val="19"/>
              </w:rPr>
              <w:t>50.6%</w:t>
            </w:r>
          </w:p>
        </w:tc>
        <w:tc>
          <w:tcPr>
            <w:tcW w:type="dxa" w:w="965"/>
          </w:tcPr>
          <w:p>
            <w:r/>
            <w:r>
              <w:rPr>
                <w:b w:val="0"/>
                <w:i w:val="0"/>
                <w:color w:val="1F2937"/>
                <w:sz w:val="19"/>
              </w:rPr>
              <w:t>55.2%</w:t>
            </w:r>
          </w:p>
        </w:tc>
        <w:tc>
          <w:tcPr>
            <w:tcW w:type="dxa" w:w="965"/>
          </w:tcPr>
          <w:p>
            <w:r/>
            <w:r>
              <w:rPr>
                <w:b w:val="0"/>
                <w:i w:val="0"/>
                <w:color w:val="1F2937"/>
                <w:sz w:val="19"/>
              </w:rPr>
              <w:t>60.2%</w:t>
            </w:r>
          </w:p>
        </w:tc>
        <w:tc>
          <w:tcPr>
            <w:tcW w:type="dxa" w:w="965"/>
          </w:tcPr>
          <w:p>
            <w:r/>
            <w:r>
              <w:rPr>
                <w:b w:val="0"/>
                <w:i w:val="0"/>
                <w:color w:val="1F2937"/>
                <w:sz w:val="19"/>
              </w:rPr>
              <w:t>63.9%</w:t>
            </w:r>
          </w:p>
        </w:tc>
        <w:tc>
          <w:tcPr>
            <w:tcW w:type="dxa" w:w="965"/>
          </w:tcPr>
          <w:p>
            <w:r/>
            <w:r>
              <w:rPr>
                <w:b w:val="0"/>
                <w:i w:val="0"/>
                <w:color w:val="1F2937"/>
                <w:sz w:val="19"/>
              </w:rPr>
              <w:t>73.8%</w:t>
            </w:r>
          </w:p>
        </w:tc>
      </w:tr>
      <w:tr>
        <w:tc>
          <w:tcPr>
            <w:tcW w:type="dxa" w:w="965"/>
          </w:tcPr>
          <w:p>
            <w:r/>
            <w:r>
              <w:rPr>
                <w:b w:val="0"/>
                <w:i w:val="0"/>
                <w:color w:val="1F2937"/>
                <w:sz w:val="19"/>
              </w:rPr>
              <w:t>recall</w:t>
            </w:r>
          </w:p>
        </w:tc>
        <w:tc>
          <w:tcPr>
            <w:tcW w:type="dxa" w:w="965"/>
          </w:tcPr>
          <w:p>
            <w:r/>
            <w:r>
              <w:rPr>
                <w:b w:val="0"/>
                <w:i w:val="0"/>
                <w:color w:val="1F2937"/>
                <w:sz w:val="19"/>
              </w:rPr>
              <w:t>42.3%</w:t>
            </w:r>
          </w:p>
        </w:tc>
        <w:tc>
          <w:tcPr>
            <w:tcW w:type="dxa" w:w="965"/>
          </w:tcPr>
          <w:p>
            <w:r/>
            <w:r>
              <w:rPr>
                <w:b w:val="0"/>
                <w:i w:val="0"/>
                <w:color w:val="1F2937"/>
                <w:sz w:val="19"/>
              </w:rPr>
              <w:t>35.4%</w:t>
            </w:r>
          </w:p>
        </w:tc>
        <w:tc>
          <w:tcPr>
            <w:tcW w:type="dxa" w:w="965"/>
          </w:tcPr>
          <w:p>
            <w:r/>
            <w:r>
              <w:rPr>
                <w:b w:val="0"/>
                <w:i w:val="0"/>
                <w:color w:val="1F2937"/>
                <w:sz w:val="19"/>
              </w:rPr>
              <w:t>31.5%</w:t>
            </w:r>
          </w:p>
        </w:tc>
        <w:tc>
          <w:tcPr>
            <w:tcW w:type="dxa" w:w="965"/>
          </w:tcPr>
          <w:p>
            <w:r/>
            <w:r>
              <w:rPr>
                <w:b w:val="0"/>
                <w:i w:val="0"/>
                <w:color w:val="1F2937"/>
                <w:sz w:val="19"/>
              </w:rPr>
              <w:t>28.7%</w:t>
            </w:r>
          </w:p>
        </w:tc>
        <w:tc>
          <w:tcPr>
            <w:tcW w:type="dxa" w:w="965"/>
          </w:tcPr>
          <w:p>
            <w:r/>
            <w:r>
              <w:rPr>
                <w:b/>
                <w:i w:val="0"/>
                <w:color w:val="1F2937"/>
                <w:sz w:val="19"/>
              </w:rPr>
              <w:t>26.4%</w:t>
            </w:r>
          </w:p>
        </w:tc>
        <w:tc>
          <w:tcPr>
            <w:tcW w:type="dxa" w:w="965"/>
          </w:tcPr>
          <w:p>
            <w:r/>
            <w:r>
              <w:rPr>
                <w:b w:val="0"/>
                <w:i w:val="0"/>
                <w:color w:val="1F2937"/>
                <w:sz w:val="19"/>
              </w:rPr>
              <w:t>23.2%</w:t>
            </w:r>
          </w:p>
        </w:tc>
        <w:tc>
          <w:tcPr>
            <w:tcW w:type="dxa" w:w="965"/>
          </w:tcPr>
          <w:p>
            <w:r/>
            <w:r>
              <w:rPr>
                <w:b w:val="0"/>
                <w:i w:val="0"/>
                <w:color w:val="1F2937"/>
                <w:sz w:val="19"/>
              </w:rPr>
              <w:t>21.0%</w:t>
            </w:r>
          </w:p>
        </w:tc>
        <w:tc>
          <w:tcPr>
            <w:tcW w:type="dxa" w:w="965"/>
          </w:tcPr>
          <w:p>
            <w:r/>
            <w:r>
              <w:rPr>
                <w:b w:val="0"/>
                <w:i w:val="0"/>
                <w:color w:val="1F2937"/>
                <w:sz w:val="19"/>
              </w:rPr>
              <w:t>18.2%</w:t>
            </w:r>
          </w:p>
        </w:tc>
        <w:tc>
          <w:tcPr>
            <w:tcW w:type="dxa" w:w="965"/>
          </w:tcPr>
          <w:p>
            <w:r/>
            <w:r>
              <w:rPr>
                <w:b w:val="0"/>
                <w:i w:val="0"/>
                <w:color w:val="1F2937"/>
                <w:sz w:val="19"/>
              </w:rPr>
              <w:t>13.7%</w:t>
            </w:r>
          </w:p>
        </w:tc>
      </w:tr>
    </w:tbl>
    <w:p>
      <w:pPr>
        <w:spacing w:after="40"/>
      </w:pPr>
    </w:p>
    <w:p>
      <w:pPr>
        <w:spacing w:after="120" w:line="276" w:lineRule="auto"/>
      </w:pPr>
      <w:r>
        <w:rPr>
          <w:b w:val="0"/>
          <w:i w:val="0"/>
          <w:color w:val="374151"/>
          <w:sz w:val="22"/>
        </w:rPr>
        <w:t>0.5 is the reported operating point. A team that prefers fewer, surer steps can choose 0.8 (63.9% / 18.2%); one that prefers coverage can choose 0.3.</w:t>
      </w:r>
    </w:p>
    <w:p>
      <w:pPr>
        <w:pStyle w:val="Heading3"/>
        <w:spacing w:before="240" w:after="60"/>
      </w:pPr>
      <w:r>
        <w:rPr>
          <w:b/>
          <w:i w:val="0"/>
          <w:color w:val="1F2937"/>
          <w:sz w:val="25"/>
        </w:rPr>
        <w:t>8.1 Checked on real uploads</w:t>
      </w:r>
    </w:p>
    <w:p>
      <w:pPr>
        <w:spacing w:after="120" w:line="276" w:lineRule="auto"/>
      </w:pPr>
      <w:r>
        <w:rPr>
          <w:b w:val="0"/>
          <w:i w:val="0"/>
          <w:color w:val="374151"/>
          <w:sz w:val="22"/>
        </w:rPr>
        <w:t xml:space="preserve">The frame cache behind every figure above was built with each recording's action log: </w:t>
      </w:r>
      <w:r>
        <w:rPr>
          <w:rFonts w:ascii="Consolas" w:hAnsi="Consolas" w:eastAsia="Consolas"/>
          <w:b w:val="0"/>
          <w:i w:val="0"/>
          <w:color w:val="374151"/>
          <w:sz w:val="21"/>
        </w:rPr>
        <w:t>v2k/frames.py</w:t>
      </w:r>
      <w:r>
        <w:rPr>
          <w:b w:val="0"/>
          <w:i w:val="0"/>
          <w:color w:val="374151"/>
          <w:sz w:val="22"/>
        </w:rPr>
        <w:t xml:space="preserve"> takes a keyframe at every logged action, and full-resolution OCR runs only on keyframes. A user's upload has no log, so its keyframes are a plain one-per-second grid. The evaluation therefore read the screen at moments only the log knew.</w:t>
      </w:r>
    </w:p>
    <w:p>
      <w:pPr>
        <w:spacing w:after="120" w:line="276" w:lineRule="auto"/>
      </w:pPr>
      <w:r>
        <w:rPr>
          <w:rFonts w:ascii="Consolas" w:hAnsi="Consolas" w:eastAsia="Consolas"/>
          <w:b w:val="0"/>
          <w:i w:val="0"/>
          <w:color w:val="374151"/>
          <w:sz w:val="21"/>
        </w:rPr>
        <w:t>bare_vs_cached_v1.py</w:t>
      </w:r>
      <w:r>
        <w:rPr>
          <w:b w:val="0"/>
          <w:i w:val="0"/>
          <w:color w:val="374151"/>
          <w:sz w:val="22"/>
        </w:rPr>
        <w:t xml:space="preserve"> measures the effect. Twelve recordings whose videos are on disk (6 Bash, 6 VSCode; 14 typed strings) were re-extracted exactly as </w:t>
      </w:r>
      <w:r>
        <w:rPr>
          <w:rFonts w:ascii="Consolas" w:hAnsi="Consolas" w:eastAsia="Consolas"/>
          <w:b w:val="0"/>
          <w:i w:val="0"/>
          <w:color w:val="374151"/>
          <w:sz w:val="21"/>
        </w:rPr>
        <w:t>detect --video</w:t>
      </w:r>
      <w:r>
        <w:rPr>
          <w:b w:val="0"/>
          <w:i w:val="0"/>
          <w:color w:val="374151"/>
          <w:sz w:val="22"/>
        </w:rPr>
        <w:t xml:space="preserve"> would process an upload, a detector was trained without them, and both versions of each recording were scored against the same log, routed by the true application:</w:t>
      </w:r>
    </w:p>
    <w:tbl>
      <w:tblPr>
        <w:tblStyle w:val="TableGrid"/>
        <w:tblW w:type="auto" w:w="0"/>
        <w:tblLook w:firstColumn="1" w:firstRow="1" w:lastColumn="0" w:lastRow="0" w:noHBand="0" w:noVBand="1" w:val="04A0"/>
      </w:tblPr>
      <w:tblGrid>
        <w:gridCol w:w="1608"/>
        <w:gridCol w:w="1608"/>
        <w:gridCol w:w="1608"/>
        <w:gridCol w:w="1608"/>
        <w:gridCol w:w="1608"/>
        <w:gridCol w:w="1608"/>
      </w:tblGrid>
      <w:tr>
        <w:tc>
          <w:tcPr>
            <w:tcW w:type="dxa" w:w="1608"/>
            <w:shd w:val="clear" w:color="auto" w:fill="E8EEF4"/>
          </w:tcPr>
          <w:p>
            <w:r/>
            <w:r>
              <w:rPr>
                <w:b/>
                <w:i w:val="0"/>
                <w:color w:val="1F2937"/>
                <w:sz w:val="19"/>
              </w:rPr>
              <w:t>keyframes</w:t>
            </w:r>
          </w:p>
        </w:tc>
        <w:tc>
          <w:tcPr>
            <w:tcW w:type="dxa" w:w="1608"/>
            <w:shd w:val="clear" w:color="auto" w:fill="E8EEF4"/>
          </w:tcPr>
          <w:p>
            <w:r/>
            <w:r>
              <w:rPr>
                <w:b/>
                <w:i w:val="0"/>
                <w:color w:val="1F2937"/>
                <w:sz w:val="19"/>
              </w:rPr>
              <w:t>candidates</w:t>
            </w:r>
          </w:p>
        </w:tc>
        <w:tc>
          <w:tcPr>
            <w:tcW w:type="dxa" w:w="1608"/>
            <w:shd w:val="clear" w:color="auto" w:fill="E8EEF4"/>
          </w:tcPr>
          <w:p>
            <w:r/>
            <w:r>
              <w:rPr>
                <w:b/>
                <w:i w:val="0"/>
                <w:color w:val="1F2937"/>
                <w:sz w:val="19"/>
              </w:rPr>
              <w:t>steps</w:t>
            </w:r>
          </w:p>
        </w:tc>
        <w:tc>
          <w:tcPr>
            <w:tcW w:type="dxa" w:w="1608"/>
            <w:shd w:val="clear" w:color="auto" w:fill="E8EEF4"/>
          </w:tcPr>
          <w:p>
            <w:r/>
            <w:r>
              <w:rPr>
                <w:b/>
                <w:i w:val="0"/>
                <w:color w:val="1F2937"/>
                <w:sz w:val="19"/>
              </w:rPr>
              <w:t>precision</w:t>
            </w:r>
          </w:p>
        </w:tc>
        <w:tc>
          <w:tcPr>
            <w:tcW w:type="dxa" w:w="1608"/>
            <w:shd w:val="clear" w:color="auto" w:fill="E8EEF4"/>
          </w:tcPr>
          <w:p>
            <w:r/>
            <w:r>
              <w:rPr>
                <w:b/>
                <w:i w:val="0"/>
                <w:color w:val="1F2937"/>
                <w:sz w:val="19"/>
              </w:rPr>
              <w:t>recall</w:t>
            </w:r>
          </w:p>
        </w:tc>
        <w:tc>
          <w:tcPr>
            <w:tcW w:type="dxa" w:w="1608"/>
            <w:shd w:val="clear" w:color="auto" w:fill="E8EEF4"/>
          </w:tcPr>
          <w:p>
            <w:r/>
            <w:r>
              <w:rPr>
                <w:b/>
                <w:i w:val="0"/>
                <w:color w:val="1F2937"/>
                <w:sz w:val="19"/>
              </w:rPr>
              <w:t>ceiling</w:t>
            </w:r>
          </w:p>
        </w:tc>
      </w:tr>
      <w:tr>
        <w:tc>
          <w:tcPr>
            <w:tcW w:type="dxa" w:w="1608"/>
          </w:tcPr>
          <w:p>
            <w:r/>
            <w:r>
              <w:rPr>
                <w:b w:val="0"/>
                <w:i w:val="0"/>
                <w:color w:val="1F2937"/>
                <w:sz w:val="19"/>
              </w:rPr>
              <w:t>at logged actions (all figures above)</w:t>
            </w:r>
          </w:p>
        </w:tc>
        <w:tc>
          <w:tcPr>
            <w:tcW w:type="dxa" w:w="1608"/>
          </w:tcPr>
          <w:p>
            <w:r/>
            <w:r>
              <w:rPr>
                <w:b w:val="0"/>
                <w:i w:val="0"/>
                <w:color w:val="1F2937"/>
                <w:sz w:val="19"/>
              </w:rPr>
              <w:t>492</w:t>
            </w:r>
          </w:p>
        </w:tc>
        <w:tc>
          <w:tcPr>
            <w:tcW w:type="dxa" w:w="1608"/>
          </w:tcPr>
          <w:p>
            <w:r/>
            <w:r>
              <w:rPr>
                <w:b w:val="0"/>
                <w:i w:val="0"/>
                <w:color w:val="1F2937"/>
                <w:sz w:val="19"/>
              </w:rPr>
              <w:t>9</w:t>
            </w:r>
          </w:p>
        </w:tc>
        <w:tc>
          <w:tcPr>
            <w:tcW w:type="dxa" w:w="1608"/>
          </w:tcPr>
          <w:p>
            <w:r/>
            <w:r>
              <w:rPr>
                <w:b w:val="0"/>
                <w:i w:val="0"/>
                <w:color w:val="1F2937"/>
                <w:sz w:val="19"/>
              </w:rPr>
              <w:t>77.8%</w:t>
            </w:r>
          </w:p>
        </w:tc>
        <w:tc>
          <w:tcPr>
            <w:tcW w:type="dxa" w:w="1608"/>
          </w:tcPr>
          <w:p>
            <w:r/>
            <w:r>
              <w:rPr>
                <w:b w:val="0"/>
                <w:i w:val="0"/>
                <w:color w:val="1F2937"/>
                <w:sz w:val="19"/>
              </w:rPr>
              <w:t>50.0%</w:t>
            </w:r>
          </w:p>
        </w:tc>
        <w:tc>
          <w:tcPr>
            <w:tcW w:type="dxa" w:w="1608"/>
          </w:tcPr>
          <w:p>
            <w:r/>
            <w:r>
              <w:rPr>
                <w:b w:val="0"/>
                <w:i w:val="0"/>
                <w:color w:val="1F2937"/>
                <w:sz w:val="19"/>
              </w:rPr>
              <w:t>85.7%</w:t>
            </w:r>
          </w:p>
        </w:tc>
      </w:tr>
      <w:tr>
        <w:tc>
          <w:tcPr>
            <w:tcW w:type="dxa" w:w="1608"/>
          </w:tcPr>
          <w:p>
            <w:r/>
            <w:r>
              <w:rPr>
                <w:b/>
                <w:i w:val="0"/>
                <w:color w:val="1F2937"/>
                <w:sz w:val="19"/>
              </w:rPr>
              <w:t>one per second, no log (a real upload)</w:t>
            </w:r>
          </w:p>
        </w:tc>
        <w:tc>
          <w:tcPr>
            <w:tcW w:type="dxa" w:w="1608"/>
          </w:tcPr>
          <w:p>
            <w:r/>
            <w:r>
              <w:rPr>
                <w:b w:val="0"/>
                <w:i w:val="0"/>
                <w:color w:val="1F2937"/>
                <w:sz w:val="19"/>
              </w:rPr>
              <w:t>930</w:t>
            </w:r>
          </w:p>
        </w:tc>
        <w:tc>
          <w:tcPr>
            <w:tcW w:type="dxa" w:w="1608"/>
          </w:tcPr>
          <w:p>
            <w:r/>
            <w:r>
              <w:rPr>
                <w:b w:val="0"/>
                <w:i w:val="0"/>
                <w:color w:val="1F2937"/>
                <w:sz w:val="19"/>
              </w:rPr>
              <w:t>26</w:t>
            </w:r>
          </w:p>
        </w:tc>
        <w:tc>
          <w:tcPr>
            <w:tcW w:type="dxa" w:w="1608"/>
          </w:tcPr>
          <w:p>
            <w:r/>
            <w:r>
              <w:rPr>
                <w:b/>
                <w:i w:val="0"/>
                <w:color w:val="1F2937"/>
                <w:sz w:val="19"/>
              </w:rPr>
              <w:t>26.9%</w:t>
            </w:r>
          </w:p>
        </w:tc>
        <w:tc>
          <w:tcPr>
            <w:tcW w:type="dxa" w:w="1608"/>
          </w:tcPr>
          <w:p>
            <w:r/>
            <w:r>
              <w:rPr>
                <w:b/>
                <w:i w:val="0"/>
                <w:color w:val="1F2937"/>
                <w:sz w:val="19"/>
              </w:rPr>
              <w:t>50.0%</w:t>
            </w:r>
          </w:p>
        </w:tc>
        <w:tc>
          <w:tcPr>
            <w:tcW w:type="dxa" w:w="1608"/>
          </w:tcPr>
          <w:p>
            <w:r/>
            <w:r>
              <w:rPr>
                <w:b/>
                <w:i w:val="0"/>
                <w:color w:val="1F2937"/>
                <w:sz w:val="19"/>
              </w:rPr>
              <w:t>92.9%</w:t>
            </w:r>
          </w:p>
        </w:tc>
      </w:tr>
    </w:tbl>
    <w:p>
      <w:pPr>
        <w:spacing w:after="40"/>
      </w:pPr>
    </w:p>
    <w:p>
      <w:pPr>
        <w:spacing w:after="120" w:line="276" w:lineRule="auto"/>
      </w:pPr>
      <w:r>
        <w:rPr>
          <w:b/>
          <w:i w:val="0"/>
          <w:color w:val="374151"/>
          <w:sz w:val="22"/>
        </w:rPr>
        <w:t>Recall holds and the ceiling rises:</w:t>
      </w:r>
      <w:r>
        <w:rPr>
          <w:b w:val="0"/>
          <w:i w:val="0"/>
          <w:color w:val="374151"/>
          <w:sz w:val="22"/>
        </w:rPr>
        <w:t xml:space="preserve"> a one-per-second grid sees the typed text as well as log-timed frames do. </w:t>
      </w:r>
      <w:r>
        <w:rPr>
          <w:b/>
          <w:i w:val="0"/>
          <w:color w:val="374151"/>
          <w:sz w:val="22"/>
        </w:rPr>
        <w:t>Precision does not hold:</w:t>
      </w:r>
      <w:r>
        <w:rPr>
          <w:b w:val="0"/>
          <w:i w:val="0"/>
          <w:color w:val="374151"/>
          <w:sz w:val="22"/>
        </w:rPr>
        <w:t xml:space="preserve"> the grid yields nearly twice the candidates, and a filter trained on log-timed frames lets about three times as many steps through, the extra ones nearly all screen text. The sample is small — twelve recordings — so the size of the drop is uncertain, but its direction is not.</w:t>
      </w:r>
    </w:p>
    <w:p>
      <w:pPr>
        <w:spacing w:after="120" w:line="276" w:lineRule="auto"/>
      </w:pPr>
      <w:r>
        <w:rPr>
          <w:b/>
          <w:i w:val="0"/>
          <w:color w:val="374151"/>
          <w:sz w:val="22"/>
        </w:rPr>
        <w:t>The remedy is to train on upload-style frames</w:t>
      </w:r>
      <w:r>
        <w:rPr>
          <w:b w:val="0"/>
          <w:i w:val="0"/>
          <w:color w:val="374151"/>
          <w:sz w:val="22"/>
        </w:rPr>
        <w:t>, so that the filter learns the candidates it will actually see. The full dataset (87 applications, 26 GB) was downloaded again on 17 October; what remains is full-resolution OCR at one frame per second for every recording.</w:t>
      </w:r>
    </w:p>
    <w:p>
      <w:pPr>
        <w:pStyle w:val="Heading2"/>
        <w:spacing w:before="360" w:after="120"/>
      </w:pPr>
      <w:r>
        <w:rPr>
          <w:b/>
          <w:i w:val="0"/>
          <w:color w:val="0B5C8A"/>
          <w:sz w:val="30"/>
        </w:rPr>
        <w:t>9 · Improving the ranker</w:t>
      </w:r>
    </w:p>
    <w:p>
      <w:pPr>
        <w:spacing w:after="120" w:line="276" w:lineRule="auto"/>
      </w:pPr>
      <w:r>
        <w:rPr>
          <w:b w:val="0"/>
          <w:i w:val="0"/>
          <w:color w:val="374151"/>
          <w:sz w:val="22"/>
        </w:rPr>
        <w:t>Both rounds use the same folds, the same candidates and the same delivered-SOP scoring, so every row is comparable. Where two versions emit different numbers of steps, the fair comparison is precision at the same recall.</w:t>
      </w:r>
    </w:p>
    <w:p>
      <w:pPr>
        <w:pStyle w:val="Heading3"/>
        <w:spacing w:before="240" w:after="60"/>
      </w:pPr>
      <w:r>
        <w:rPr>
          <w:b/>
          <w:i w:val="0"/>
          <w:color w:val="1F2937"/>
          <w:sz w:val="25"/>
        </w:rPr>
        <w:t>9.1 Round 1 — what the ranker reads</w:t>
      </w:r>
    </w:p>
    <w:p>
      <w:pPr>
        <w:spacing w:after="120" w:line="276" w:lineRule="auto"/>
      </w:pPr>
      <w:r>
        <w:rPr>
          <w:rFonts w:ascii="Consolas" w:hAnsi="Consolas" w:eastAsia="Consolas"/>
          <w:b w:val="0"/>
          <w:i w:val="0"/>
          <w:color w:val="374151"/>
          <w:sz w:val="21"/>
        </w:rPr>
        <w:t>sop_ranker_experiments_v1.py</w:t>
      </w:r>
      <w:r>
        <w:rPr>
          <w:b w:val="0"/>
          <w:i w:val="0"/>
          <w:color w:val="374151"/>
          <w:sz w:val="22"/>
        </w:rPr>
        <w:t xml:space="preserve">, </w:t>
      </w:r>
      <w:r>
        <w:rPr>
          <w:rFonts w:ascii="Consolas" w:hAnsi="Consolas" w:eastAsia="Consolas"/>
          <w:b w:val="0"/>
          <w:i w:val="0"/>
          <w:color w:val="374151"/>
          <w:sz w:val="21"/>
        </w:rPr>
        <w:t>runs/run_033</w:t>
      </w:r>
      <w:r>
        <w:rPr>
          <w:b w:val="0"/>
          <w:i w:val="0"/>
          <w:color w:val="374151"/>
          <w:sz w:val="22"/>
        </w:rPr>
        <w:t>. Default per-application LightGBM.</w:t>
      </w:r>
    </w:p>
    <w:tbl>
      <w:tblPr>
        <w:tblStyle w:val="TableGrid"/>
        <w:tblW w:type="auto" w:w="0"/>
        <w:tblLook w:firstColumn="1" w:firstRow="1" w:lastColumn="0" w:lastRow="0" w:noHBand="0" w:noVBand="1" w:val="04A0"/>
      </w:tblPr>
      <w:tblGrid>
        <w:gridCol w:w="1930"/>
        <w:gridCol w:w="1930"/>
        <w:gridCol w:w="1930"/>
        <w:gridCol w:w="1930"/>
        <w:gridCol w:w="1930"/>
      </w:tblGrid>
      <w:tr>
        <w:tc>
          <w:tcPr>
            <w:tcW w:type="dxa" w:w="1930"/>
            <w:shd w:val="clear" w:color="auto" w:fill="E8EEF4"/>
          </w:tcPr>
          <w:p>
            <w:r/>
            <w:r>
              <w:rPr>
                <w:b/>
                <w:i w:val="0"/>
                <w:color w:val="1F2937"/>
                <w:sz w:val="19"/>
              </w:rPr>
              <w:t>ranker reads</w:t>
            </w:r>
          </w:p>
        </w:tc>
        <w:tc>
          <w:tcPr>
            <w:tcW w:type="dxa" w:w="1930"/>
            <w:shd w:val="clear" w:color="auto" w:fill="E8EEF4"/>
          </w:tcPr>
          <w:p>
            <w:r/>
            <w:r>
              <w:rPr>
                <w:b/>
                <w:i w:val="0"/>
                <w:color w:val="1F2937"/>
                <w:sz w:val="19"/>
              </w:rPr>
              <w:t>precision @0.5</w:t>
            </w:r>
          </w:p>
        </w:tc>
        <w:tc>
          <w:tcPr>
            <w:tcW w:type="dxa" w:w="1930"/>
            <w:shd w:val="clear" w:color="auto" w:fill="E8EEF4"/>
          </w:tcPr>
          <w:p>
            <w:r/>
            <w:r>
              <w:rPr>
                <w:b/>
                <w:i w:val="0"/>
                <w:color w:val="1F2937"/>
                <w:sz w:val="19"/>
              </w:rPr>
              <w:t>recall @0.5</w:t>
            </w:r>
          </w:p>
        </w:tc>
        <w:tc>
          <w:tcPr>
            <w:tcW w:type="dxa" w:w="1930"/>
            <w:shd w:val="clear" w:color="auto" w:fill="E8EEF4"/>
          </w:tcPr>
          <w:p>
            <w:r/>
            <w:r>
              <w:rPr>
                <w:b/>
                <w:i w:val="0"/>
                <w:color w:val="1F2937"/>
                <w:sz w:val="19"/>
              </w:rPr>
              <w:t>precision at the first version's recall</w:t>
            </w:r>
          </w:p>
        </w:tc>
        <w:tc>
          <w:tcPr>
            <w:tcW w:type="dxa" w:w="1930"/>
            <w:shd w:val="clear" w:color="auto" w:fill="E8EEF4"/>
          </w:tcPr>
          <w:p>
            <w:r/>
            <w:r>
              <w:rPr>
                <w:b/>
                <w:i w:val="0"/>
                <w:color w:val="1F2937"/>
                <w:sz w:val="19"/>
              </w:rPr>
              <w:t>recall, applications never trained on</w:t>
            </w:r>
          </w:p>
        </w:tc>
      </w:tr>
      <w:tr>
        <w:tc>
          <w:tcPr>
            <w:tcW w:type="dxa" w:w="1930"/>
          </w:tcPr>
          <w:p>
            <w:r/>
            <w:r>
              <w:rPr>
                <w:b w:val="0"/>
                <w:i w:val="0"/>
                <w:color w:val="1F2937"/>
                <w:sz w:val="19"/>
              </w:rPr>
              <w:t>13 frame features (first version)</w:t>
            </w:r>
          </w:p>
        </w:tc>
        <w:tc>
          <w:tcPr>
            <w:tcW w:type="dxa" w:w="1930"/>
          </w:tcPr>
          <w:p>
            <w:r/>
            <w:r>
              <w:rPr>
                <w:b w:val="0"/>
                <w:i w:val="0"/>
                <w:color w:val="1F2937"/>
                <w:sz w:val="19"/>
              </w:rPr>
              <w:t>38.1%</w:t>
            </w:r>
          </w:p>
        </w:tc>
        <w:tc>
          <w:tcPr>
            <w:tcW w:type="dxa" w:w="1930"/>
          </w:tcPr>
          <w:p>
            <w:r/>
            <w:r>
              <w:rPr>
                <w:b w:val="0"/>
                <w:i w:val="0"/>
                <w:color w:val="1F2937"/>
                <w:sz w:val="19"/>
              </w:rPr>
              <w:t>26.6%</w:t>
            </w:r>
          </w:p>
        </w:tc>
        <w:tc>
          <w:tcPr>
            <w:tcW w:type="dxa" w:w="1930"/>
          </w:tcPr>
          <w:p>
            <w:r/>
            <w:r>
              <w:rPr>
                <w:b w:val="0"/>
                <w:i w:val="0"/>
                <w:color w:val="1F2937"/>
                <w:sz w:val="19"/>
              </w:rPr>
              <w:t>38.1%</w:t>
            </w:r>
          </w:p>
        </w:tc>
        <w:tc>
          <w:tcPr>
            <w:tcW w:type="dxa" w:w="1930"/>
          </w:tcPr>
          <w:p>
            <w:r/>
            <w:r>
              <w:rPr>
                <w:b w:val="0"/>
                <w:i w:val="0"/>
                <w:color w:val="1F2937"/>
                <w:sz w:val="19"/>
              </w:rPr>
              <w:t>3.1%</w:t>
            </w:r>
          </w:p>
        </w:tc>
      </w:tr>
      <w:tr>
        <w:tc>
          <w:tcPr>
            <w:tcW w:type="dxa" w:w="1930"/>
          </w:tcPr>
          <w:p>
            <w:r/>
            <w:r>
              <w:rPr>
                <w:b w:val="0"/>
                <w:i w:val="0"/>
                <w:color w:val="1F2937"/>
                <w:sz w:val="19"/>
              </w:rPr>
              <w:t>+ shape of the string</w:t>
            </w:r>
          </w:p>
        </w:tc>
        <w:tc>
          <w:tcPr>
            <w:tcW w:type="dxa" w:w="1930"/>
          </w:tcPr>
          <w:p>
            <w:r/>
            <w:r>
              <w:rPr>
                <w:b w:val="0"/>
                <w:i w:val="0"/>
                <w:color w:val="1F2937"/>
                <w:sz w:val="19"/>
              </w:rPr>
              <w:t>39.5%</w:t>
            </w:r>
          </w:p>
        </w:tc>
        <w:tc>
          <w:tcPr>
            <w:tcW w:type="dxa" w:w="1930"/>
          </w:tcPr>
          <w:p>
            <w:r/>
            <w:r>
              <w:rPr>
                <w:b w:val="0"/>
                <w:i w:val="0"/>
                <w:color w:val="1F2937"/>
                <w:sz w:val="19"/>
              </w:rPr>
              <w:t>28.3%</w:t>
            </w:r>
          </w:p>
        </w:tc>
        <w:tc>
          <w:tcPr>
            <w:tcW w:type="dxa" w:w="1930"/>
          </w:tcPr>
          <w:p>
            <w:r/>
            <w:r>
              <w:rPr>
                <w:b w:val="0"/>
                <w:i w:val="0"/>
                <w:color w:val="1F2937"/>
                <w:sz w:val="19"/>
              </w:rPr>
              <w:t>40.6%</w:t>
            </w:r>
          </w:p>
        </w:tc>
        <w:tc>
          <w:tcPr>
            <w:tcW w:type="dxa" w:w="1930"/>
          </w:tcPr>
          <w:p>
            <w:r/>
          </w:p>
        </w:tc>
      </w:tr>
      <w:tr>
        <w:tc>
          <w:tcPr>
            <w:tcW w:type="dxa" w:w="1930"/>
          </w:tcPr>
          <w:p>
            <w:r/>
            <w:r>
              <w:rPr>
                <w:b w:val="0"/>
                <w:i w:val="0"/>
                <w:color w:val="1F2937"/>
                <w:sz w:val="19"/>
              </w:rPr>
              <w:t>+ text content model</w:t>
            </w:r>
          </w:p>
        </w:tc>
        <w:tc>
          <w:tcPr>
            <w:tcW w:type="dxa" w:w="1930"/>
          </w:tcPr>
          <w:p>
            <w:r/>
            <w:r>
              <w:rPr>
                <w:b w:val="0"/>
                <w:i w:val="0"/>
                <w:color w:val="1F2937"/>
                <w:sz w:val="19"/>
              </w:rPr>
              <w:t>42.3%</w:t>
            </w:r>
          </w:p>
        </w:tc>
        <w:tc>
          <w:tcPr>
            <w:tcW w:type="dxa" w:w="1930"/>
          </w:tcPr>
          <w:p>
            <w:r/>
            <w:r>
              <w:rPr>
                <w:b w:val="0"/>
                <w:i w:val="0"/>
                <w:color w:val="1F2937"/>
                <w:sz w:val="19"/>
              </w:rPr>
              <w:t>26.1%</w:t>
            </w:r>
          </w:p>
        </w:tc>
        <w:tc>
          <w:tcPr>
            <w:tcW w:type="dxa" w:w="1930"/>
          </w:tcPr>
          <w:p>
            <w:r/>
            <w:r>
              <w:rPr>
                <w:b w:val="0"/>
                <w:i w:val="0"/>
                <w:color w:val="1F2937"/>
                <w:sz w:val="19"/>
              </w:rPr>
              <w:t>40.2%</w:t>
            </w:r>
          </w:p>
        </w:tc>
        <w:tc>
          <w:tcPr>
            <w:tcW w:type="dxa" w:w="1930"/>
          </w:tcPr>
          <w:p>
            <w:r/>
            <w:r>
              <w:rPr>
                <w:b w:val="0"/>
                <w:i w:val="0"/>
                <w:color w:val="1F2937"/>
                <w:sz w:val="19"/>
              </w:rPr>
              <w:t>6.1%</w:t>
            </w:r>
          </w:p>
        </w:tc>
      </w:tr>
      <w:tr>
        <w:tc>
          <w:tcPr>
            <w:tcW w:type="dxa" w:w="1930"/>
          </w:tcPr>
          <w:p>
            <w:r/>
            <w:r>
              <w:rPr>
                <w:b/>
                <w:i w:val="0"/>
                <w:color w:val="1F2937"/>
                <w:sz w:val="19"/>
              </w:rPr>
              <w:t>+ recording context</w:t>
            </w:r>
          </w:p>
        </w:tc>
        <w:tc>
          <w:tcPr>
            <w:tcW w:type="dxa" w:w="1930"/>
          </w:tcPr>
          <w:p>
            <w:r/>
            <w:r>
              <w:rPr>
                <w:b/>
                <w:i w:val="0"/>
                <w:color w:val="1F2937"/>
                <w:sz w:val="19"/>
              </w:rPr>
              <w:t>47.9%</w:t>
            </w:r>
          </w:p>
        </w:tc>
        <w:tc>
          <w:tcPr>
            <w:tcW w:type="dxa" w:w="1930"/>
          </w:tcPr>
          <w:p>
            <w:r/>
            <w:r>
              <w:rPr>
                <w:b/>
                <w:i w:val="0"/>
                <w:color w:val="1F2937"/>
                <w:sz w:val="19"/>
              </w:rPr>
              <w:t>26.3%</w:t>
            </w:r>
          </w:p>
        </w:tc>
        <w:tc>
          <w:tcPr>
            <w:tcW w:type="dxa" w:w="1930"/>
          </w:tcPr>
          <w:p>
            <w:r/>
            <w:r>
              <w:rPr>
                <w:b/>
                <w:i w:val="0"/>
                <w:color w:val="1F2937"/>
                <w:sz w:val="19"/>
              </w:rPr>
              <w:t>46.3%</w:t>
            </w:r>
          </w:p>
        </w:tc>
        <w:tc>
          <w:tcPr>
            <w:tcW w:type="dxa" w:w="1930"/>
          </w:tcPr>
          <w:p>
            <w:r/>
            <w:r>
              <w:rPr>
                <w:b/>
                <w:i w:val="0"/>
                <w:color w:val="1F2937"/>
                <w:sz w:val="19"/>
              </w:rPr>
              <w:t>10.9%</w:t>
            </w:r>
          </w:p>
        </w:tc>
      </w:tr>
    </w:tbl>
    <w:p>
      <w:pPr>
        <w:spacing w:after="40"/>
      </w:pPr>
    </w:p>
    <w:p>
      <w:pPr>
        <w:spacing w:after="120" w:line="276" w:lineRule="auto"/>
      </w:pPr>
      <w:r>
        <w:rPr>
          <w:b w:val="0"/>
          <w:i w:val="0"/>
          <w:color w:val="374151"/>
          <w:sz w:val="22"/>
        </w:rPr>
        <w:t>Context does the most: program output arrives as a block of lines on neighbouring rows, typed input as one line on its own, and a typed string is read again and again while it stays on screen. Feature importance in the pooled ranker now reads: x position, text score, times read, relative time on screen, y position, vertical rank, lines on the same row — position is still first, but no longer alone.</w:t>
      </w:r>
    </w:p>
    <w:p>
      <w:pPr>
        <w:spacing w:after="120" w:line="276" w:lineRule="auto"/>
      </w:pPr>
      <w:r>
        <w:rPr>
          <w:b w:val="0"/>
          <w:i w:val="0"/>
          <w:color w:val="374151"/>
          <w:sz w:val="22"/>
        </w:rPr>
        <w:t xml:space="preserve">The last column is the more surprising result. The earlier conclusion that unseen applications were a dead end held for position-only features; with text and context the pooled ranker recovers </w:t>
      </w:r>
      <w:r>
        <w:rPr>
          <w:b/>
          <w:i w:val="0"/>
          <w:color w:val="374151"/>
          <w:sz w:val="22"/>
        </w:rPr>
        <w:t>3.5×</w:t>
      </w:r>
      <w:r>
        <w:rPr>
          <w:b w:val="0"/>
          <w:i w:val="0"/>
          <w:color w:val="374151"/>
          <w:sz w:val="22"/>
        </w:rPr>
        <w:t xml:space="preserve"> as much on applications it never trained on. 10.9% is still weak, but it is no longer the floor.</w:t>
      </w:r>
    </w:p>
    <w:p>
      <w:pPr>
        <w:pStyle w:val="Heading3"/>
        <w:spacing w:before="240" w:after="60"/>
      </w:pPr>
      <w:r>
        <w:rPr>
          <w:b/>
          <w:i w:val="0"/>
          <w:color w:val="1F2937"/>
          <w:sz w:val="25"/>
        </w:rPr>
        <w:t>9.2 Round 2 — how the ranker is trained</w:t>
      </w:r>
    </w:p>
    <w:p>
      <w:pPr>
        <w:spacing w:after="120" w:line="276" w:lineRule="auto"/>
      </w:pPr>
      <w:r>
        <w:rPr>
          <w:rFonts w:ascii="Consolas" w:hAnsi="Consolas" w:eastAsia="Consolas"/>
          <w:b w:val="0"/>
          <w:i w:val="0"/>
          <w:color w:val="374151"/>
          <w:sz w:val="21"/>
        </w:rPr>
        <w:t>sop_ranker_experiments_v2.py</w:t>
      </w:r>
      <w:r>
        <w:rPr>
          <w:b w:val="0"/>
          <w:i w:val="0"/>
          <w:color w:val="374151"/>
          <w:sz w:val="22"/>
        </w:rPr>
        <w:t xml:space="preserve">, </w:t>
      </w:r>
      <w:r>
        <w:rPr>
          <w:rFonts w:ascii="Consolas" w:hAnsi="Consolas" w:eastAsia="Consolas"/>
          <w:b w:val="0"/>
          <w:i w:val="0"/>
          <w:color w:val="374151"/>
          <w:sz w:val="21"/>
        </w:rPr>
        <w:t>runs/run_036</w:t>
      </w:r>
      <w:r>
        <w:rPr>
          <w:b w:val="0"/>
          <w:i w:val="0"/>
          <w:color w:val="374151"/>
          <w:sz w:val="22"/>
        </w:rPr>
        <w:t>. Same 32 features.</w:t>
      </w:r>
    </w:p>
    <w:tbl>
      <w:tblPr>
        <w:tblStyle w:val="TableGrid"/>
        <w:tblW w:type="auto" w:w="0"/>
        <w:tblLook w:firstColumn="1" w:firstRow="1" w:lastColumn="0" w:lastRow="0" w:noHBand="0" w:noVBand="1" w:val="04A0"/>
      </w:tblPr>
      <w:tblGrid>
        <w:gridCol w:w="1930"/>
        <w:gridCol w:w="1930"/>
        <w:gridCol w:w="1930"/>
        <w:gridCol w:w="1930"/>
        <w:gridCol w:w="1930"/>
      </w:tblGrid>
      <w:tr>
        <w:tc>
          <w:tcPr>
            <w:tcW w:type="dxa" w:w="1930"/>
            <w:shd w:val="clear" w:color="auto" w:fill="E8EEF4"/>
          </w:tcPr>
          <w:p>
            <w:r/>
            <w:r>
              <w:rPr>
                <w:b/>
                <w:i w:val="0"/>
                <w:color w:val="1F2937"/>
                <w:sz w:val="19"/>
              </w:rPr>
              <w:t>training</w:t>
            </w:r>
          </w:p>
        </w:tc>
        <w:tc>
          <w:tcPr>
            <w:tcW w:type="dxa" w:w="1930"/>
            <w:shd w:val="clear" w:color="auto" w:fill="E8EEF4"/>
          </w:tcPr>
          <w:p>
            <w:r/>
            <w:r>
              <w:rPr>
                <w:b/>
                <w:i w:val="0"/>
                <w:color w:val="1F2937"/>
                <w:sz w:val="19"/>
              </w:rPr>
              <w:t>precision @0.5</w:t>
            </w:r>
          </w:p>
        </w:tc>
        <w:tc>
          <w:tcPr>
            <w:tcW w:type="dxa" w:w="1930"/>
            <w:shd w:val="clear" w:color="auto" w:fill="E8EEF4"/>
          </w:tcPr>
          <w:p>
            <w:r/>
            <w:r>
              <w:rPr>
                <w:b/>
                <w:i w:val="0"/>
                <w:color w:val="1F2937"/>
                <w:sz w:val="19"/>
              </w:rPr>
              <w:t>recall @0.5</w:t>
            </w:r>
          </w:p>
        </w:tc>
        <w:tc>
          <w:tcPr>
            <w:tcW w:type="dxa" w:w="1930"/>
            <w:shd w:val="clear" w:color="auto" w:fill="E8EEF4"/>
          </w:tcPr>
          <w:p>
            <w:r/>
            <w:r>
              <w:rPr>
                <w:b/>
                <w:i w:val="0"/>
                <w:color w:val="1F2937"/>
                <w:sz w:val="19"/>
              </w:rPr>
              <w:t>precision at 26.3% recall</w:t>
            </w:r>
          </w:p>
        </w:tc>
        <w:tc>
          <w:tcPr>
            <w:tcW w:type="dxa" w:w="1930"/>
            <w:shd w:val="clear" w:color="auto" w:fill="E8EEF4"/>
          </w:tcPr>
          <w:p>
            <w:r/>
            <w:r>
              <w:rPr>
                <w:b/>
                <w:i w:val="0"/>
                <w:color w:val="1F2937"/>
                <w:sz w:val="19"/>
              </w:rPr>
              <w:t>recall at 47.9% precision</w:t>
            </w:r>
          </w:p>
        </w:tc>
      </w:tr>
      <w:tr>
        <w:tc>
          <w:tcPr>
            <w:tcW w:type="dxa" w:w="1930"/>
          </w:tcPr>
          <w:p>
            <w:r/>
            <w:r>
              <w:rPr>
                <w:b w:val="0"/>
                <w:i w:val="0"/>
                <w:color w:val="1F2937"/>
                <w:sz w:val="19"/>
              </w:rPr>
              <w:t>D — per-application, default settings</w:t>
            </w:r>
          </w:p>
        </w:tc>
        <w:tc>
          <w:tcPr>
            <w:tcW w:type="dxa" w:w="1930"/>
          </w:tcPr>
          <w:p>
            <w:r/>
            <w:r>
              <w:rPr>
                <w:b w:val="0"/>
                <w:i w:val="0"/>
                <w:color w:val="1F2937"/>
                <w:sz w:val="19"/>
              </w:rPr>
              <w:t>47.9%</w:t>
            </w:r>
          </w:p>
        </w:tc>
        <w:tc>
          <w:tcPr>
            <w:tcW w:type="dxa" w:w="1930"/>
          </w:tcPr>
          <w:p>
            <w:r/>
            <w:r>
              <w:rPr>
                <w:b w:val="0"/>
                <w:i w:val="0"/>
                <w:color w:val="1F2937"/>
                <w:sz w:val="19"/>
              </w:rPr>
              <w:t>26.3%</w:t>
            </w:r>
          </w:p>
        </w:tc>
        <w:tc>
          <w:tcPr>
            <w:tcW w:type="dxa" w:w="1930"/>
          </w:tcPr>
          <w:p>
            <w:r/>
            <w:r>
              <w:rPr>
                <w:b w:val="0"/>
                <w:i w:val="0"/>
                <w:color w:val="1F2937"/>
                <w:sz w:val="19"/>
              </w:rPr>
              <w:t>47.9%</w:t>
            </w:r>
          </w:p>
        </w:tc>
        <w:tc>
          <w:tcPr>
            <w:tcW w:type="dxa" w:w="1930"/>
          </w:tcPr>
          <w:p>
            <w:r/>
            <w:r>
              <w:rPr>
                <w:b w:val="0"/>
                <w:i w:val="0"/>
                <w:color w:val="1F2937"/>
                <w:sz w:val="19"/>
              </w:rPr>
              <w:t>26.3%</w:t>
            </w:r>
          </w:p>
        </w:tc>
      </w:tr>
      <w:tr>
        <w:tc>
          <w:tcPr>
            <w:tcW w:type="dxa" w:w="1930"/>
          </w:tcPr>
          <w:p>
            <w:r/>
            <w:r>
              <w:rPr>
                <w:b w:val="0"/>
                <w:i w:val="0"/>
                <w:color w:val="1F2937"/>
                <w:sz w:val="19"/>
              </w:rPr>
              <w:t>E — one pooled ranker told the application</w:t>
            </w:r>
          </w:p>
        </w:tc>
        <w:tc>
          <w:tcPr>
            <w:tcW w:type="dxa" w:w="1930"/>
          </w:tcPr>
          <w:p>
            <w:r/>
            <w:r>
              <w:rPr>
                <w:b w:val="0"/>
                <w:i w:val="0"/>
                <w:color w:val="1F2937"/>
                <w:sz w:val="19"/>
              </w:rPr>
              <w:t>48.1%</w:t>
            </w:r>
          </w:p>
        </w:tc>
        <w:tc>
          <w:tcPr>
            <w:tcW w:type="dxa" w:w="1930"/>
          </w:tcPr>
          <w:p>
            <w:r/>
            <w:r>
              <w:rPr>
                <w:b w:val="0"/>
                <w:i w:val="0"/>
                <w:color w:val="1F2937"/>
                <w:sz w:val="19"/>
              </w:rPr>
              <w:t>23.8%</w:t>
            </w:r>
          </w:p>
        </w:tc>
        <w:tc>
          <w:tcPr>
            <w:tcW w:type="dxa" w:w="1930"/>
          </w:tcPr>
          <w:p>
            <w:r/>
            <w:r>
              <w:rPr>
                <w:b w:val="0"/>
                <w:i w:val="0"/>
                <w:color w:val="1F2937"/>
                <w:sz w:val="19"/>
              </w:rPr>
              <w:t>43.6%</w:t>
            </w:r>
          </w:p>
        </w:tc>
        <w:tc>
          <w:tcPr>
            <w:tcW w:type="dxa" w:w="1930"/>
          </w:tcPr>
          <w:p>
            <w:r/>
            <w:r>
              <w:rPr>
                <w:b w:val="0"/>
                <w:i w:val="0"/>
                <w:color w:val="1F2937"/>
                <w:sz w:val="19"/>
              </w:rPr>
              <w:t>23.8%</w:t>
            </w:r>
          </w:p>
        </w:tc>
      </w:tr>
      <w:tr>
        <w:tc>
          <w:tcPr>
            <w:tcW w:type="dxa" w:w="1930"/>
          </w:tcPr>
          <w:p>
            <w:r/>
            <w:r>
              <w:rPr>
                <w:b/>
                <w:i w:val="0"/>
                <w:color w:val="1F2937"/>
                <w:sz w:val="19"/>
              </w:rPr>
              <w:t>F — per-application, conservative</w:t>
            </w:r>
          </w:p>
        </w:tc>
        <w:tc>
          <w:tcPr>
            <w:tcW w:type="dxa" w:w="1930"/>
          </w:tcPr>
          <w:p>
            <w:r/>
            <w:r>
              <w:rPr>
                <w:b/>
                <w:i w:val="0"/>
                <w:color w:val="1F2937"/>
                <w:sz w:val="19"/>
              </w:rPr>
              <w:t>50.6%</w:t>
            </w:r>
          </w:p>
        </w:tc>
        <w:tc>
          <w:tcPr>
            <w:tcW w:type="dxa" w:w="1930"/>
          </w:tcPr>
          <w:p>
            <w:r/>
            <w:r>
              <w:rPr>
                <w:b/>
                <w:i w:val="0"/>
                <w:color w:val="1F2937"/>
                <w:sz w:val="19"/>
              </w:rPr>
              <w:t>26.4%</w:t>
            </w:r>
          </w:p>
        </w:tc>
        <w:tc>
          <w:tcPr>
            <w:tcW w:type="dxa" w:w="1930"/>
          </w:tcPr>
          <w:p>
            <w:r/>
            <w:r>
              <w:rPr>
                <w:b/>
                <w:i w:val="0"/>
                <w:color w:val="1F2937"/>
                <w:sz w:val="19"/>
              </w:rPr>
              <w:t>50.6%</w:t>
            </w:r>
          </w:p>
        </w:tc>
        <w:tc>
          <w:tcPr>
            <w:tcW w:type="dxa" w:w="1930"/>
          </w:tcPr>
          <w:p>
            <w:r/>
            <w:r>
              <w:rPr>
                <w:b/>
                <w:i w:val="0"/>
                <w:color w:val="1F2937"/>
                <w:sz w:val="19"/>
              </w:rPr>
              <w:t>26.4%</w:t>
            </w:r>
          </w:p>
        </w:tc>
      </w:tr>
      <w:tr>
        <w:tc>
          <w:tcPr>
            <w:tcW w:type="dxa" w:w="1930"/>
          </w:tcPr>
          <w:p>
            <w:r/>
            <w:r>
              <w:rPr>
                <w:b w:val="0"/>
                <w:i w:val="0"/>
                <w:color w:val="1F2937"/>
                <w:sz w:val="19"/>
              </w:rPr>
              <w:t>G — mean of D and E</w:t>
            </w:r>
          </w:p>
        </w:tc>
        <w:tc>
          <w:tcPr>
            <w:tcW w:type="dxa" w:w="1930"/>
          </w:tcPr>
          <w:p>
            <w:r/>
            <w:r>
              <w:rPr>
                <w:b w:val="0"/>
                <w:i w:val="0"/>
                <w:color w:val="1F2937"/>
                <w:sz w:val="19"/>
              </w:rPr>
              <w:t>52.8%</w:t>
            </w:r>
          </w:p>
        </w:tc>
        <w:tc>
          <w:tcPr>
            <w:tcW w:type="dxa" w:w="1930"/>
          </w:tcPr>
          <w:p>
            <w:r/>
            <w:r>
              <w:rPr>
                <w:b w:val="0"/>
                <w:i w:val="0"/>
                <w:color w:val="1F2937"/>
                <w:sz w:val="19"/>
              </w:rPr>
              <w:t>24.1%</w:t>
            </w:r>
          </w:p>
        </w:tc>
        <w:tc>
          <w:tcPr>
            <w:tcW w:type="dxa" w:w="1930"/>
          </w:tcPr>
          <w:p>
            <w:r/>
            <w:r>
              <w:rPr>
                <w:b w:val="0"/>
                <w:i w:val="0"/>
                <w:color w:val="1F2937"/>
                <w:sz w:val="19"/>
              </w:rPr>
              <w:t>49.1%</w:t>
            </w:r>
          </w:p>
        </w:tc>
        <w:tc>
          <w:tcPr>
            <w:tcW w:type="dxa" w:w="1930"/>
          </w:tcPr>
          <w:p>
            <w:r/>
            <w:r>
              <w:rPr>
                <w:b w:val="0"/>
                <w:i w:val="0"/>
                <w:color w:val="1F2937"/>
                <w:sz w:val="19"/>
              </w:rPr>
              <w:t>27.6%</w:t>
            </w:r>
          </w:p>
        </w:tc>
      </w:tr>
    </w:tbl>
    <w:p>
      <w:pPr>
        <w:spacing w:after="40"/>
      </w:pPr>
    </w:p>
    <w:p>
      <w:pPr>
        <w:spacing w:after="120" w:line="276" w:lineRule="auto"/>
      </w:pPr>
      <w:r>
        <w:rPr>
          <w:b w:val="0"/>
          <w:i w:val="0"/>
          <w:color w:val="374151"/>
          <w:sz w:val="22"/>
        </w:rPr>
        <w:t xml:space="preserve">F's settings (300 trees at learning rate 0.03, 15 leaves, at least 40 rows per leaf, 80% row and feature subsampling) were fixed before scoring, not tuned on the test folds. </w:t>
      </w:r>
      <w:r>
        <w:rPr>
          <w:b/>
          <w:i w:val="0"/>
          <w:color w:val="374151"/>
          <w:sz w:val="22"/>
        </w:rPr>
        <w:t>Fold by fold</w:t>
      </w:r>
      <w:r>
        <w:rPr>
          <w:b w:val="0"/>
          <w:i w:val="0"/>
          <w:color w:val="374151"/>
          <w:sz w:val="22"/>
        </w:rPr>
        <w:t>, at threshold 0.5:</w:t>
      </w:r>
    </w:p>
    <w:tbl>
      <w:tblPr>
        <w:tblStyle w:val="TableGrid"/>
        <w:tblW w:type="auto" w:w="0"/>
        <w:tblLook w:firstColumn="1" w:firstRow="1" w:lastColumn="0" w:lastRow="0" w:noHBand="0" w:noVBand="1" w:val="04A0"/>
      </w:tblPr>
      <w:tblGrid>
        <w:gridCol w:w="1608"/>
        <w:gridCol w:w="1608"/>
        <w:gridCol w:w="1608"/>
        <w:gridCol w:w="1608"/>
        <w:gridCol w:w="1608"/>
        <w:gridCol w:w="1608"/>
      </w:tblGrid>
      <w:tr>
        <w:tc>
          <w:tcPr>
            <w:tcW w:type="dxa" w:w="1608"/>
            <w:shd w:val="clear" w:color="auto" w:fill="E8EEF4"/>
          </w:tcPr>
          <w:p>
            <w:r/>
            <w:r>
              <w:rPr>
                <w:b/>
                <w:i w:val="0"/>
                <w:color w:val="1F2937"/>
                <w:sz w:val="19"/>
              </w:rPr>
              <w:t>fold</w:t>
            </w:r>
          </w:p>
        </w:tc>
        <w:tc>
          <w:tcPr>
            <w:tcW w:type="dxa" w:w="1608"/>
            <w:shd w:val="clear" w:color="auto" w:fill="E8EEF4"/>
          </w:tcPr>
          <w:p>
            <w:r/>
            <w:r>
              <w:rPr>
                <w:b/>
                <w:i w:val="0"/>
                <w:color w:val="1F2937"/>
                <w:sz w:val="19"/>
              </w:rPr>
              <w:t>typed strings</w:t>
            </w:r>
          </w:p>
        </w:tc>
        <w:tc>
          <w:tcPr>
            <w:tcW w:type="dxa" w:w="1608"/>
            <w:shd w:val="clear" w:color="auto" w:fill="E8EEF4"/>
          </w:tcPr>
          <w:p>
            <w:r/>
            <w:r>
              <w:rPr>
                <w:b/>
                <w:i w:val="0"/>
                <w:color w:val="1F2937"/>
                <w:sz w:val="19"/>
              </w:rPr>
              <w:t>D precision</w:t>
            </w:r>
          </w:p>
        </w:tc>
        <w:tc>
          <w:tcPr>
            <w:tcW w:type="dxa" w:w="1608"/>
            <w:shd w:val="clear" w:color="auto" w:fill="E8EEF4"/>
          </w:tcPr>
          <w:p>
            <w:r/>
            <w:r>
              <w:rPr>
                <w:b/>
                <w:i w:val="0"/>
                <w:color w:val="1F2937"/>
                <w:sz w:val="19"/>
              </w:rPr>
              <w:t>D recall</w:t>
            </w:r>
          </w:p>
        </w:tc>
        <w:tc>
          <w:tcPr>
            <w:tcW w:type="dxa" w:w="1608"/>
            <w:shd w:val="clear" w:color="auto" w:fill="E8EEF4"/>
          </w:tcPr>
          <w:p>
            <w:r/>
            <w:r>
              <w:rPr>
                <w:b/>
                <w:i w:val="0"/>
                <w:color w:val="1F2937"/>
                <w:sz w:val="19"/>
              </w:rPr>
              <w:t>F precision</w:t>
            </w:r>
          </w:p>
        </w:tc>
        <w:tc>
          <w:tcPr>
            <w:tcW w:type="dxa" w:w="1608"/>
            <w:shd w:val="clear" w:color="auto" w:fill="E8EEF4"/>
          </w:tcPr>
          <w:p>
            <w:r/>
            <w:r>
              <w:rPr>
                <w:b/>
                <w:i w:val="0"/>
                <w:color w:val="1F2937"/>
                <w:sz w:val="19"/>
              </w:rPr>
              <w:t>F recall</w:t>
            </w:r>
          </w:p>
        </w:tc>
      </w:tr>
      <w:tr>
        <w:tc>
          <w:tcPr>
            <w:tcW w:type="dxa" w:w="1608"/>
          </w:tcPr>
          <w:p>
            <w:r/>
            <w:r>
              <w:rPr>
                <w:b w:val="0"/>
                <w:i w:val="0"/>
                <w:color w:val="1F2937"/>
                <w:sz w:val="19"/>
              </w:rPr>
              <w:t>0</w:t>
            </w:r>
          </w:p>
        </w:tc>
        <w:tc>
          <w:tcPr>
            <w:tcW w:type="dxa" w:w="1608"/>
          </w:tcPr>
          <w:p>
            <w:r/>
            <w:r>
              <w:rPr>
                <w:b w:val="0"/>
                <w:i w:val="0"/>
                <w:color w:val="1F2937"/>
                <w:sz w:val="19"/>
              </w:rPr>
              <w:t>348</w:t>
            </w:r>
          </w:p>
        </w:tc>
        <w:tc>
          <w:tcPr>
            <w:tcW w:type="dxa" w:w="1608"/>
          </w:tcPr>
          <w:p>
            <w:r/>
            <w:r>
              <w:rPr>
                <w:b w:val="0"/>
                <w:i w:val="0"/>
                <w:color w:val="1F2937"/>
                <w:sz w:val="19"/>
              </w:rPr>
              <w:t>53.9%</w:t>
            </w:r>
          </w:p>
        </w:tc>
        <w:tc>
          <w:tcPr>
            <w:tcW w:type="dxa" w:w="1608"/>
          </w:tcPr>
          <w:p>
            <w:r/>
            <w:r>
              <w:rPr>
                <w:b w:val="0"/>
                <w:i w:val="0"/>
                <w:color w:val="1F2937"/>
                <w:sz w:val="19"/>
              </w:rPr>
              <w:t>27.9%</w:t>
            </w:r>
          </w:p>
        </w:tc>
        <w:tc>
          <w:tcPr>
            <w:tcW w:type="dxa" w:w="1608"/>
          </w:tcPr>
          <w:p>
            <w:r/>
            <w:r>
              <w:rPr>
                <w:b/>
                <w:i w:val="0"/>
                <w:color w:val="1F2937"/>
                <w:sz w:val="19"/>
              </w:rPr>
              <w:t>58.0%</w:t>
            </w:r>
          </w:p>
        </w:tc>
        <w:tc>
          <w:tcPr>
            <w:tcW w:type="dxa" w:w="1608"/>
          </w:tcPr>
          <w:p>
            <w:r/>
            <w:r>
              <w:rPr>
                <w:b w:val="0"/>
                <w:i w:val="0"/>
                <w:color w:val="1F2937"/>
                <w:sz w:val="19"/>
              </w:rPr>
              <w:t>27.0%</w:t>
            </w:r>
          </w:p>
        </w:tc>
      </w:tr>
      <w:tr>
        <w:tc>
          <w:tcPr>
            <w:tcW w:type="dxa" w:w="1608"/>
          </w:tcPr>
          <w:p>
            <w:r/>
            <w:r>
              <w:rPr>
                <w:b w:val="0"/>
                <w:i w:val="0"/>
                <w:color w:val="1F2937"/>
                <w:sz w:val="19"/>
              </w:rPr>
              <w:t>1</w:t>
            </w:r>
          </w:p>
        </w:tc>
        <w:tc>
          <w:tcPr>
            <w:tcW w:type="dxa" w:w="1608"/>
          </w:tcPr>
          <w:p>
            <w:r/>
            <w:r>
              <w:rPr>
                <w:b w:val="0"/>
                <w:i w:val="0"/>
                <w:color w:val="1F2937"/>
                <w:sz w:val="19"/>
              </w:rPr>
              <w:t>358</w:t>
            </w:r>
          </w:p>
        </w:tc>
        <w:tc>
          <w:tcPr>
            <w:tcW w:type="dxa" w:w="1608"/>
          </w:tcPr>
          <w:p>
            <w:r/>
            <w:r>
              <w:rPr>
                <w:b w:val="0"/>
                <w:i w:val="0"/>
                <w:color w:val="1F2937"/>
                <w:sz w:val="19"/>
              </w:rPr>
              <w:t>43.4%</w:t>
            </w:r>
          </w:p>
        </w:tc>
        <w:tc>
          <w:tcPr>
            <w:tcW w:type="dxa" w:w="1608"/>
          </w:tcPr>
          <w:p>
            <w:r/>
            <w:r>
              <w:rPr>
                <w:b w:val="0"/>
                <w:i w:val="0"/>
                <w:color w:val="1F2937"/>
                <w:sz w:val="19"/>
              </w:rPr>
              <w:t>22.9%</w:t>
            </w:r>
          </w:p>
        </w:tc>
        <w:tc>
          <w:tcPr>
            <w:tcW w:type="dxa" w:w="1608"/>
          </w:tcPr>
          <w:p>
            <w:r/>
            <w:r>
              <w:rPr>
                <w:b/>
                <w:i w:val="0"/>
                <w:color w:val="1F2937"/>
                <w:sz w:val="19"/>
              </w:rPr>
              <w:t>44.1%</w:t>
            </w:r>
          </w:p>
        </w:tc>
        <w:tc>
          <w:tcPr>
            <w:tcW w:type="dxa" w:w="1608"/>
          </w:tcPr>
          <w:p>
            <w:r/>
            <w:r>
              <w:rPr>
                <w:b w:val="0"/>
                <w:i w:val="0"/>
                <w:color w:val="1F2937"/>
                <w:sz w:val="19"/>
              </w:rPr>
              <w:t>23.2%</w:t>
            </w:r>
          </w:p>
        </w:tc>
      </w:tr>
      <w:tr>
        <w:tc>
          <w:tcPr>
            <w:tcW w:type="dxa" w:w="1608"/>
          </w:tcPr>
          <w:p>
            <w:r/>
            <w:r>
              <w:rPr>
                <w:b w:val="0"/>
                <w:i w:val="0"/>
                <w:color w:val="1F2937"/>
                <w:sz w:val="19"/>
              </w:rPr>
              <w:t>2</w:t>
            </w:r>
          </w:p>
        </w:tc>
        <w:tc>
          <w:tcPr>
            <w:tcW w:type="dxa" w:w="1608"/>
          </w:tcPr>
          <w:p>
            <w:r/>
            <w:r>
              <w:rPr>
                <w:b w:val="0"/>
                <w:i w:val="0"/>
                <w:color w:val="1F2937"/>
                <w:sz w:val="19"/>
              </w:rPr>
              <w:t>342</w:t>
            </w:r>
          </w:p>
        </w:tc>
        <w:tc>
          <w:tcPr>
            <w:tcW w:type="dxa" w:w="1608"/>
          </w:tcPr>
          <w:p>
            <w:r/>
            <w:r>
              <w:rPr>
                <w:b w:val="0"/>
                <w:i w:val="0"/>
                <w:color w:val="1F2937"/>
                <w:sz w:val="19"/>
              </w:rPr>
              <w:t>47.4%</w:t>
            </w:r>
          </w:p>
        </w:tc>
        <w:tc>
          <w:tcPr>
            <w:tcW w:type="dxa" w:w="1608"/>
          </w:tcPr>
          <w:p>
            <w:r/>
            <w:r>
              <w:rPr>
                <w:b w:val="0"/>
                <w:i w:val="0"/>
                <w:color w:val="1F2937"/>
                <w:sz w:val="19"/>
              </w:rPr>
              <w:t>26.6%</w:t>
            </w:r>
          </w:p>
        </w:tc>
        <w:tc>
          <w:tcPr>
            <w:tcW w:type="dxa" w:w="1608"/>
          </w:tcPr>
          <w:p>
            <w:r/>
            <w:r>
              <w:rPr>
                <w:b/>
                <w:i w:val="0"/>
                <w:color w:val="1F2937"/>
                <w:sz w:val="19"/>
              </w:rPr>
              <w:t>49.7%</w:t>
            </w:r>
          </w:p>
        </w:tc>
        <w:tc>
          <w:tcPr>
            <w:tcW w:type="dxa" w:w="1608"/>
          </w:tcPr>
          <w:p>
            <w:r/>
            <w:r>
              <w:rPr>
                <w:b w:val="0"/>
                <w:i w:val="0"/>
                <w:color w:val="1F2937"/>
                <w:sz w:val="19"/>
              </w:rPr>
              <w:t>26.0%</w:t>
            </w:r>
          </w:p>
        </w:tc>
      </w:tr>
      <w:tr>
        <w:tc>
          <w:tcPr>
            <w:tcW w:type="dxa" w:w="1608"/>
          </w:tcPr>
          <w:p>
            <w:r/>
            <w:r>
              <w:rPr>
                <w:b w:val="0"/>
                <w:i w:val="0"/>
                <w:color w:val="1F2937"/>
                <w:sz w:val="19"/>
              </w:rPr>
              <w:t>3</w:t>
            </w:r>
          </w:p>
        </w:tc>
        <w:tc>
          <w:tcPr>
            <w:tcW w:type="dxa" w:w="1608"/>
          </w:tcPr>
          <w:p>
            <w:r/>
            <w:r>
              <w:rPr>
                <w:b w:val="0"/>
                <w:i w:val="0"/>
                <w:color w:val="1F2937"/>
                <w:sz w:val="19"/>
              </w:rPr>
              <w:t>310</w:t>
            </w:r>
          </w:p>
        </w:tc>
        <w:tc>
          <w:tcPr>
            <w:tcW w:type="dxa" w:w="1608"/>
          </w:tcPr>
          <w:p>
            <w:r/>
            <w:r>
              <w:rPr>
                <w:b w:val="0"/>
                <w:i w:val="0"/>
                <w:color w:val="1F2937"/>
                <w:sz w:val="19"/>
              </w:rPr>
              <w:t>47.6%</w:t>
            </w:r>
          </w:p>
        </w:tc>
        <w:tc>
          <w:tcPr>
            <w:tcW w:type="dxa" w:w="1608"/>
          </w:tcPr>
          <w:p>
            <w:r/>
            <w:r>
              <w:rPr>
                <w:b w:val="0"/>
                <w:i w:val="0"/>
                <w:color w:val="1F2937"/>
                <w:sz w:val="19"/>
              </w:rPr>
              <w:t>28.4%</w:t>
            </w:r>
          </w:p>
        </w:tc>
        <w:tc>
          <w:tcPr>
            <w:tcW w:type="dxa" w:w="1608"/>
          </w:tcPr>
          <w:p>
            <w:r/>
            <w:r>
              <w:rPr>
                <w:b/>
                <w:i w:val="0"/>
                <w:color w:val="1F2937"/>
                <w:sz w:val="19"/>
              </w:rPr>
              <w:t>50.0%</w:t>
            </w:r>
          </w:p>
        </w:tc>
        <w:tc>
          <w:tcPr>
            <w:tcW w:type="dxa" w:w="1608"/>
          </w:tcPr>
          <w:p>
            <w:r/>
            <w:r>
              <w:rPr>
                <w:b w:val="0"/>
                <w:i w:val="0"/>
                <w:color w:val="1F2937"/>
                <w:sz w:val="19"/>
              </w:rPr>
              <w:t>28.7%</w:t>
            </w:r>
          </w:p>
        </w:tc>
      </w:tr>
      <w:tr>
        <w:tc>
          <w:tcPr>
            <w:tcW w:type="dxa" w:w="1608"/>
          </w:tcPr>
          <w:p>
            <w:r/>
            <w:r>
              <w:rPr>
                <w:b w:val="0"/>
                <w:i w:val="0"/>
                <w:color w:val="1F2937"/>
                <w:sz w:val="19"/>
              </w:rPr>
              <w:t>4</w:t>
            </w:r>
          </w:p>
        </w:tc>
        <w:tc>
          <w:tcPr>
            <w:tcW w:type="dxa" w:w="1608"/>
          </w:tcPr>
          <w:p>
            <w:r/>
            <w:r>
              <w:rPr>
                <w:b w:val="0"/>
                <w:i w:val="0"/>
                <w:color w:val="1F2937"/>
                <w:sz w:val="19"/>
              </w:rPr>
              <w:t>332</w:t>
            </w:r>
          </w:p>
        </w:tc>
        <w:tc>
          <w:tcPr>
            <w:tcW w:type="dxa" w:w="1608"/>
          </w:tcPr>
          <w:p>
            <w:r/>
            <w:r>
              <w:rPr>
                <w:b w:val="0"/>
                <w:i w:val="0"/>
                <w:color w:val="1F2937"/>
                <w:sz w:val="19"/>
              </w:rPr>
              <w:t>47.8%</w:t>
            </w:r>
          </w:p>
        </w:tc>
        <w:tc>
          <w:tcPr>
            <w:tcW w:type="dxa" w:w="1608"/>
          </w:tcPr>
          <w:p>
            <w:r/>
            <w:r>
              <w:rPr>
                <w:b w:val="0"/>
                <w:i w:val="0"/>
                <w:color w:val="1F2937"/>
                <w:sz w:val="19"/>
              </w:rPr>
              <w:t>25.9%</w:t>
            </w:r>
          </w:p>
        </w:tc>
        <w:tc>
          <w:tcPr>
            <w:tcW w:type="dxa" w:w="1608"/>
          </w:tcPr>
          <w:p>
            <w:r/>
            <w:r>
              <w:rPr>
                <w:b/>
                <w:i w:val="0"/>
                <w:color w:val="1F2937"/>
                <w:sz w:val="19"/>
              </w:rPr>
              <w:t>52.0%</w:t>
            </w:r>
          </w:p>
        </w:tc>
        <w:tc>
          <w:tcPr>
            <w:tcW w:type="dxa" w:w="1608"/>
          </w:tcPr>
          <w:p>
            <w:r/>
            <w:r>
              <w:rPr>
                <w:b w:val="0"/>
                <w:i w:val="0"/>
                <w:color w:val="1F2937"/>
                <w:sz w:val="19"/>
              </w:rPr>
              <w:t>27.4%</w:t>
            </w:r>
          </w:p>
        </w:tc>
      </w:tr>
    </w:tbl>
    <w:p>
      <w:pPr>
        <w:spacing w:after="40"/>
      </w:pPr>
    </w:p>
    <w:p>
      <w:pPr>
        <w:spacing w:after="120" w:line="276" w:lineRule="auto"/>
      </w:pPr>
      <w:r>
        <w:rPr>
          <w:b w:val="0"/>
          <w:i w:val="0"/>
          <w:color w:val="374151"/>
          <w:sz w:val="22"/>
        </w:rPr>
        <w:t xml:space="preserve">F raises precision in </w:t>
      </w:r>
      <w:r>
        <w:rPr>
          <w:b/>
          <w:i w:val="0"/>
          <w:color w:val="374151"/>
          <w:sz w:val="22"/>
        </w:rPr>
        <w:t>all five folds</w:t>
      </w:r>
      <w:r>
        <w:rPr>
          <w:b w:val="0"/>
          <w:i w:val="0"/>
          <w:color w:val="374151"/>
          <w:sz w:val="22"/>
        </w:rPr>
        <w:t>, by 0.7 to 4.2 points, while recall moves by −0.9 to +1.5 points. G also raises precision everywhere but loses 2 to 3 points of recall in four folds: it moves along the curve rather than improving it. E is worse — applications differ enough that a shared model, even one told the application, does not replace separate ones.</w:t>
      </w:r>
    </w:p>
    <w:p>
      <w:pPr>
        <w:spacing w:after="120" w:line="276" w:lineRule="auto"/>
      </w:pPr>
      <w:r>
        <w:rPr>
          <w:b w:val="0"/>
          <w:i w:val="0"/>
          <w:color w:val="374151"/>
          <w:sz w:val="22"/>
        </w:rPr>
        <w:t>A full retrain with F (</w:t>
      </w:r>
      <w:r>
        <w:rPr>
          <w:rFonts w:ascii="Consolas" w:hAnsi="Consolas" w:eastAsia="Consolas"/>
          <w:b w:val="0"/>
          <w:i w:val="0"/>
          <w:color w:val="374151"/>
          <w:sz w:val="21"/>
        </w:rPr>
        <w:t>runs/run_037</w:t>
      </w:r>
      <w:r>
        <w:rPr>
          <w:b w:val="0"/>
          <w:i w:val="0"/>
          <w:color w:val="374151"/>
          <w:sz w:val="22"/>
        </w:rPr>
        <w:t>) reproduces 50.6% / 26.4% exactly.</w:t>
      </w:r>
    </w:p>
    <w:p>
      <w:pPr>
        <w:pStyle w:val="Heading3"/>
        <w:spacing w:before="240" w:after="60"/>
      </w:pPr>
      <w:r>
        <w:rPr>
          <w:b/>
          <w:i w:val="0"/>
          <w:color w:val="1F2937"/>
          <w:sz w:val="25"/>
        </w:rPr>
        <w:t>9.3 A change measured and rejected</w:t>
      </w:r>
    </w:p>
    <w:p>
      <w:pPr>
        <w:spacing w:after="120" w:line="276" w:lineRule="auto"/>
      </w:pPr>
      <w:r>
        <w:rPr>
          <w:b w:val="0"/>
          <w:i w:val="0"/>
          <w:color w:val="374151"/>
          <w:sz w:val="22"/>
        </w:rPr>
        <w:t xml:space="preserve">Merging shows each group of repeated readings as its best-scored member. Showing the </w:t>
      </w:r>
      <w:r>
        <w:rPr>
          <w:b/>
          <w:i w:val="0"/>
          <w:color w:val="374151"/>
          <w:sz w:val="22"/>
        </w:rPr>
        <w:t>longest</w:t>
      </w:r>
      <w:r>
        <w:rPr>
          <w:b w:val="0"/>
          <w:i w:val="0"/>
          <w:color w:val="374151"/>
          <w:sz w:val="22"/>
        </w:rPr>
        <w:t xml:space="preserve"> member instead seemed better for a reader — </w:t>
      </w:r>
      <w:r>
        <w:rPr>
          <w:rFonts w:ascii="Consolas" w:hAnsi="Consolas" w:eastAsia="Consolas"/>
          <w:b w:val="0"/>
          <w:i w:val="0"/>
          <w:color w:val="374151"/>
          <w:sz w:val="21"/>
        </w:rPr>
        <w:t>sudo adduser priya</w:t>
      </w:r>
      <w:r>
        <w:rPr>
          <w:b w:val="0"/>
          <w:i w:val="0"/>
          <w:color w:val="374151"/>
          <w:sz w:val="22"/>
        </w:rPr>
        <w:t xml:space="preserve"> rather than a fragment </w:t>
      </w:r>
      <w:r>
        <w:rPr>
          <w:rFonts w:ascii="Consolas" w:hAnsi="Consolas" w:eastAsia="Consolas"/>
          <w:b w:val="0"/>
          <w:i w:val="0"/>
          <w:color w:val="374151"/>
          <w:sz w:val="21"/>
        </w:rPr>
        <w:t>priya</w:t>
      </w:r>
      <w:r>
        <w:rPr>
          <w:b w:val="0"/>
          <w:i w:val="0"/>
          <w:color w:val="374151"/>
          <w:sz w:val="22"/>
        </w:rPr>
        <w:t xml:space="preserve"> — and scored 0.2 points higher (48.1% against 47.9%). It was rejected: the gain came from replacing a correct </w:t>
      </w:r>
      <w:r>
        <w:rPr>
          <w:rFonts w:ascii="Consolas" w:hAnsi="Consolas" w:eastAsia="Consolas"/>
          <w:b w:val="0"/>
          <w:i w:val="0"/>
          <w:color w:val="374151"/>
          <w:sz w:val="21"/>
        </w:rPr>
        <w:t>priyanka</w:t>
      </w:r>
      <w:r>
        <w:rPr>
          <w:b w:val="0"/>
          <w:i w:val="0"/>
          <w:color w:val="374151"/>
          <w:sz w:val="22"/>
        </w:rPr>
        <w:t xml:space="preserve"> with the shell prompt line </w:t>
      </w:r>
      <w:r>
        <w:rPr>
          <w:rFonts w:ascii="Consolas" w:hAnsi="Consolas" w:eastAsia="Consolas"/>
          <w:b w:val="0"/>
          <w:i w:val="0"/>
          <w:color w:val="374151"/>
          <w:sz w:val="21"/>
        </w:rPr>
        <w:t>user@workstation-priyankaj:~$</w:t>
      </w:r>
      <w:r>
        <w:rPr>
          <w:b w:val="0"/>
          <w:i w:val="0"/>
          <w:color w:val="374151"/>
          <w:sz w:val="22"/>
        </w:rPr>
        <w:t xml:space="preserve">, which the lenient match credits because it contains the name. Grouping only readings of similar length avoided that but cost 6.6 points of precision. The rejection is recorded in </w:t>
      </w:r>
      <w:r>
        <w:rPr>
          <w:rFonts w:ascii="Consolas" w:hAnsi="Consolas" w:eastAsia="Consolas"/>
          <w:b w:val="0"/>
          <w:i w:val="0"/>
          <w:color w:val="374151"/>
          <w:sz w:val="21"/>
        </w:rPr>
        <w:t>dedupe()</w:t>
      </w:r>
      <w:r>
        <w:rPr>
          <w:b w:val="0"/>
          <w:i w:val="0"/>
          <w:color w:val="374151"/>
          <w:sz w:val="22"/>
        </w:rPr>
        <w:t>'s docstring.</w:t>
      </w:r>
    </w:p>
    <w:p>
      <w:pPr>
        <w:pStyle w:val="Heading3"/>
        <w:spacing w:before="240" w:after="60"/>
      </w:pPr>
      <w:r>
        <w:rPr>
          <w:b/>
          <w:i w:val="0"/>
          <w:color w:val="1F2937"/>
          <w:sz w:val="25"/>
        </w:rPr>
        <w:t>9.4 Diminishing returns</w:t>
      </w:r>
    </w:p>
    <w:p>
      <w:pPr>
        <w:spacing w:after="120" w:line="276" w:lineRule="auto"/>
      </w:pPr>
      <w:r>
        <w:rPr>
          <w:b w:val="0"/>
          <w:i w:val="0"/>
          <w:color w:val="374151"/>
          <w:sz w:val="22"/>
        </w:rPr>
        <w:t>Round 1 gained 9.8 points; round 2 gained 2.7. These 32 features are close to their limit. The next gain needs a new kind of evidence — section 16.</w:t>
      </w:r>
    </w:p>
    <w:p>
      <w:pPr>
        <w:pStyle w:val="Heading2"/>
        <w:spacing w:before="360" w:after="120"/>
      </w:pPr>
      <w:r>
        <w:rPr>
          <w:b/>
          <w:i w:val="0"/>
          <w:color w:val="0B5C8A"/>
          <w:sz w:val="30"/>
        </w:rPr>
        <w:t>10 · Applications never seen in training</w:t>
      </w:r>
    </w:p>
    <w:p>
      <w:pPr>
        <w:spacing w:after="120" w:line="276" w:lineRule="auto"/>
      </w:pPr>
      <w:r>
        <w:rPr>
          <w:b w:val="0"/>
          <w:i w:val="0"/>
          <w:color w:val="374151"/>
          <w:sz w:val="22"/>
        </w:rPr>
        <w:t>Two experiments answer two different questions.</w:t>
      </w:r>
    </w:p>
    <w:p>
      <w:pPr>
        <w:spacing w:after="120" w:line="276" w:lineRule="auto"/>
      </w:pPr>
      <w:r>
        <w:rPr>
          <w:b/>
          <w:i w:val="0"/>
          <w:color w:val="374151"/>
          <w:sz w:val="22"/>
        </w:rPr>
        <w:t>Does more training data help?</w:t>
      </w:r>
      <w:r>
        <w:rPr>
          <w:b w:val="0"/>
          <w:i w:val="0"/>
          <w:color w:val="374151"/>
          <w:sz w:val="22"/>
        </w:rPr>
        <w:t xml:space="preserve"> No — with frame features. Fifteen applications held out; a frame-features-only pooled ranker trained on 8, 16 and 32 others (</w:t>
      </w:r>
      <w:r>
        <w:rPr>
          <w:rFonts w:ascii="Consolas" w:hAnsi="Consolas" w:eastAsia="Consolas"/>
          <w:b w:val="0"/>
          <w:i w:val="0"/>
          <w:color w:val="374151"/>
          <w:sz w:val="21"/>
        </w:rPr>
        <w:t>ranker_scope_v1.py</w:t>
      </w:r>
      <w:r>
        <w:rPr>
          <w:b w:val="0"/>
          <w:i w:val="0"/>
          <w:color w:val="374151"/>
          <w:sz w:val="22"/>
        </w:rPr>
        <w:t>, threshold 0.3, earlier per-candidate scoring):</w:t>
      </w:r>
    </w:p>
    <w:tbl>
      <w:tblPr>
        <w:tblStyle w:val="TableGrid"/>
        <w:tblW w:type="auto" w:w="0"/>
        <w:tblLook w:firstColumn="1" w:firstRow="1" w:lastColumn="0" w:lastRow="0" w:noHBand="0" w:noVBand="1" w:val="04A0"/>
      </w:tblPr>
      <w:tblGrid>
        <w:gridCol w:w="3216"/>
        <w:gridCol w:w="3216"/>
        <w:gridCol w:w="3216"/>
      </w:tblGrid>
      <w:tr>
        <w:tc>
          <w:tcPr>
            <w:tcW w:type="dxa" w:w="3216"/>
            <w:shd w:val="clear" w:color="auto" w:fill="E8EEF4"/>
          </w:tcPr>
          <w:p>
            <w:r/>
            <w:r>
              <w:rPr>
                <w:b/>
                <w:i w:val="0"/>
                <w:color w:val="1F2937"/>
                <w:sz w:val="19"/>
              </w:rPr>
              <w:t>training applications</w:t>
            </w:r>
          </w:p>
        </w:tc>
        <w:tc>
          <w:tcPr>
            <w:tcW w:type="dxa" w:w="3216"/>
            <w:shd w:val="clear" w:color="auto" w:fill="E8EEF4"/>
          </w:tcPr>
          <w:p>
            <w:r/>
            <w:r>
              <w:rPr>
                <w:b/>
                <w:i w:val="0"/>
                <w:color w:val="1F2937"/>
                <w:sz w:val="19"/>
              </w:rPr>
              <w:t>precision</w:t>
            </w:r>
          </w:p>
        </w:tc>
        <w:tc>
          <w:tcPr>
            <w:tcW w:type="dxa" w:w="3216"/>
            <w:shd w:val="clear" w:color="auto" w:fill="E8EEF4"/>
          </w:tcPr>
          <w:p>
            <w:r/>
            <w:r>
              <w:rPr>
                <w:b/>
                <w:i w:val="0"/>
                <w:color w:val="1F2937"/>
                <w:sz w:val="19"/>
              </w:rPr>
              <w:t>recall</w:t>
            </w:r>
          </w:p>
        </w:tc>
      </w:tr>
      <w:tr>
        <w:tc>
          <w:tcPr>
            <w:tcW w:type="dxa" w:w="3216"/>
          </w:tcPr>
          <w:p>
            <w:r/>
            <w:r>
              <w:rPr>
                <w:b w:val="0"/>
                <w:i w:val="0"/>
                <w:color w:val="1F2937"/>
                <w:sz w:val="19"/>
              </w:rPr>
              <w:t>8</w:t>
            </w:r>
          </w:p>
        </w:tc>
        <w:tc>
          <w:tcPr>
            <w:tcW w:type="dxa" w:w="3216"/>
          </w:tcPr>
          <w:p>
            <w:r/>
            <w:r>
              <w:rPr>
                <w:b w:val="0"/>
                <w:i w:val="0"/>
                <w:color w:val="1F2937"/>
                <w:sz w:val="19"/>
              </w:rPr>
              <w:t>1.3%</w:t>
            </w:r>
          </w:p>
        </w:tc>
        <w:tc>
          <w:tcPr>
            <w:tcW w:type="dxa" w:w="3216"/>
          </w:tcPr>
          <w:p>
            <w:r/>
            <w:r>
              <w:rPr>
                <w:b w:val="0"/>
                <w:i w:val="0"/>
                <w:color w:val="1F2937"/>
                <w:sz w:val="19"/>
              </w:rPr>
              <w:t>1.7%</w:t>
            </w:r>
          </w:p>
        </w:tc>
      </w:tr>
      <w:tr>
        <w:tc>
          <w:tcPr>
            <w:tcW w:type="dxa" w:w="3216"/>
          </w:tcPr>
          <w:p>
            <w:r/>
            <w:r>
              <w:rPr>
                <w:b w:val="0"/>
                <w:i w:val="0"/>
                <w:color w:val="1F2937"/>
                <w:sz w:val="19"/>
              </w:rPr>
              <w:t>16</w:t>
            </w:r>
          </w:p>
        </w:tc>
        <w:tc>
          <w:tcPr>
            <w:tcW w:type="dxa" w:w="3216"/>
          </w:tcPr>
          <w:p>
            <w:r/>
            <w:r>
              <w:rPr>
                <w:b w:val="0"/>
                <w:i w:val="0"/>
                <w:color w:val="1F2937"/>
                <w:sz w:val="19"/>
              </w:rPr>
              <w:t>2.9%</w:t>
            </w:r>
          </w:p>
        </w:tc>
        <w:tc>
          <w:tcPr>
            <w:tcW w:type="dxa" w:w="3216"/>
          </w:tcPr>
          <w:p>
            <w:r/>
            <w:r>
              <w:rPr>
                <w:b w:val="0"/>
                <w:i w:val="0"/>
                <w:color w:val="1F2937"/>
                <w:sz w:val="19"/>
              </w:rPr>
              <w:t>1.3%</w:t>
            </w:r>
          </w:p>
        </w:tc>
      </w:tr>
      <w:tr>
        <w:tc>
          <w:tcPr>
            <w:tcW w:type="dxa" w:w="3216"/>
          </w:tcPr>
          <w:p>
            <w:r/>
            <w:r>
              <w:rPr>
                <w:b w:val="0"/>
                <w:i w:val="0"/>
                <w:color w:val="1F2937"/>
                <w:sz w:val="19"/>
              </w:rPr>
              <w:t>32</w:t>
            </w:r>
          </w:p>
        </w:tc>
        <w:tc>
          <w:tcPr>
            <w:tcW w:type="dxa" w:w="3216"/>
          </w:tcPr>
          <w:p>
            <w:r/>
            <w:r>
              <w:rPr>
                <w:b w:val="0"/>
                <w:i w:val="0"/>
                <w:color w:val="1F2937"/>
                <w:sz w:val="19"/>
              </w:rPr>
              <w:t>3.2%</w:t>
            </w:r>
          </w:p>
        </w:tc>
        <w:tc>
          <w:tcPr>
            <w:tcW w:type="dxa" w:w="3216"/>
          </w:tcPr>
          <w:p>
            <w:r/>
            <w:r>
              <w:rPr>
                <w:b w:val="0"/>
                <w:i w:val="0"/>
                <w:color w:val="1F2937"/>
                <w:sz w:val="19"/>
              </w:rPr>
              <w:t>0.9%</w:t>
            </w:r>
          </w:p>
        </w:tc>
      </w:tr>
      <w:tr>
        <w:tc>
          <w:tcPr>
            <w:tcW w:type="dxa" w:w="3216"/>
          </w:tcPr>
          <w:p>
            <w:r/>
            <w:r>
              <w:rPr>
                <w:b w:val="0"/>
                <w:i w:val="0"/>
                <w:color w:val="1F2937"/>
                <w:sz w:val="19"/>
              </w:rPr>
              <w:t>keeping every candidate</w:t>
            </w:r>
          </w:p>
        </w:tc>
        <w:tc>
          <w:tcPr>
            <w:tcW w:type="dxa" w:w="3216"/>
          </w:tcPr>
          <w:p>
            <w:r/>
            <w:r>
              <w:rPr>
                <w:b w:val="0"/>
                <w:i w:val="0"/>
                <w:color w:val="1F2937"/>
                <w:sz w:val="19"/>
              </w:rPr>
              <w:t>1.2%</w:t>
            </w:r>
          </w:p>
        </w:tc>
        <w:tc>
          <w:tcPr>
            <w:tcW w:type="dxa" w:w="3216"/>
          </w:tcPr>
          <w:p>
            <w:r/>
            <w:r>
              <w:rPr>
                <w:b w:val="0"/>
                <w:i w:val="0"/>
                <w:color w:val="1F2937"/>
                <w:sz w:val="19"/>
              </w:rPr>
              <w:t>77.8%</w:t>
            </w:r>
          </w:p>
        </w:tc>
      </w:tr>
      <w:tr>
        <w:tc>
          <w:tcPr>
            <w:tcW w:type="dxa" w:w="3216"/>
          </w:tcPr>
          <w:p>
            <w:r/>
            <w:r>
              <w:rPr>
                <w:b w:val="0"/>
                <w:i/>
                <w:color w:val="1F2937"/>
                <w:sz w:val="19"/>
              </w:rPr>
              <w:t>same ranker on applications it trained on</w:t>
            </w:r>
          </w:p>
        </w:tc>
        <w:tc>
          <w:tcPr>
            <w:tcW w:type="dxa" w:w="3216"/>
          </w:tcPr>
          <w:p>
            <w:r/>
            <w:r>
              <w:rPr>
                <w:b w:val="0"/>
                <w:i/>
                <w:color w:val="1F2937"/>
                <w:sz w:val="19"/>
              </w:rPr>
              <w:t>56.4%</w:t>
            </w:r>
          </w:p>
        </w:tc>
        <w:tc>
          <w:tcPr>
            <w:tcW w:type="dxa" w:w="3216"/>
          </w:tcPr>
          <w:p>
            <w:r/>
            <w:r>
              <w:rPr>
                <w:b w:val="0"/>
                <w:i/>
                <w:color w:val="1F2937"/>
                <w:sz w:val="19"/>
              </w:rPr>
              <w:t>10.7%</w:t>
            </w:r>
          </w:p>
        </w:tc>
      </w:tr>
    </w:tbl>
    <w:p>
      <w:pPr>
        <w:spacing w:after="40"/>
      </w:pPr>
    </w:p>
    <w:p>
      <w:pPr>
        <w:spacing w:after="120" w:line="276" w:lineRule="auto"/>
      </w:pPr>
      <w:r>
        <w:rPr>
          <w:b w:val="0"/>
          <w:i w:val="0"/>
          <w:color w:val="374151"/>
          <w:sz w:val="22"/>
        </w:rPr>
        <w:t>Position, the dominant feature then, does not transfer between applications however much data is added.</w:t>
      </w:r>
    </w:p>
    <w:p>
      <w:pPr>
        <w:spacing w:after="120" w:line="276" w:lineRule="auto"/>
      </w:pPr>
      <w:r>
        <w:rPr>
          <w:b/>
          <w:i w:val="0"/>
          <w:color w:val="374151"/>
          <w:sz w:val="22"/>
        </w:rPr>
        <w:t>Do better features help?</w:t>
      </w:r>
      <w:r>
        <w:rPr>
          <w:b w:val="0"/>
          <w:i w:val="0"/>
          <w:color w:val="374151"/>
          <w:sz w:val="22"/>
        </w:rPr>
        <w:t xml:space="preserve"> Yes — section 9.1: with text and context, recall on held-out applications rises from 3.1% to 10.9%. The detector still works best, by a wide margin, on applications it was trained on, which is also how a deployment would know which tools its staff use.</w:t>
      </w:r>
    </w:p>
    <w:p>
      <w:pPr>
        <w:spacing w:after="120" w:line="276" w:lineRule="auto"/>
      </w:pPr>
      <w:r>
        <w:rPr>
          <w:b w:val="0"/>
          <w:i w:val="0"/>
          <w:color w:val="374151"/>
          <w:sz w:val="22"/>
        </w:rPr>
        <w:t xml:space="preserve">What </w:t>
      </w:r>
      <w:r>
        <w:rPr>
          <w:b w:val="0"/>
          <w:i/>
          <w:color w:val="374151"/>
          <w:sz w:val="22"/>
        </w:rPr>
        <w:t>does</w:t>
      </w:r>
      <w:r>
        <w:rPr>
          <w:b w:val="0"/>
          <w:i w:val="0"/>
          <w:color w:val="374151"/>
          <w:sz w:val="22"/>
        </w:rPr>
        <w:t xml:space="preserve"> generalise within an application: the dataset spans 39 resolutions across 163 Anki recordings and 42 across 135 LibreOffice Writer recordings, and positions are normalised by frame size. Holding out whole resolutions cost 0.8 points of precision in the 8-application evaluation.</w:t>
      </w:r>
    </w:p>
    <w:p>
      <w:pPr>
        <w:pStyle w:val="Heading2"/>
        <w:spacing w:before="360" w:after="120"/>
      </w:pPr>
      <w:r>
        <w:rPr>
          <w:b/>
          <w:i w:val="0"/>
          <w:color w:val="0B5C8A"/>
          <w:sz w:val="30"/>
        </w:rPr>
        <w:t>11 · Results by application</w:t>
      </w:r>
    </w:p>
    <w:p>
      <w:pPr>
        <w:spacing w:after="120" w:line="276" w:lineRule="auto"/>
      </w:pPr>
      <w:r>
        <w:rPr>
          <w:b w:val="0"/>
          <w:i w:val="0"/>
          <w:color w:val="374151"/>
          <w:sz w:val="22"/>
        </w:rPr>
        <w:t xml:space="preserve">Routed by stage 1, threshold 0.5, </w:t>
      </w:r>
      <w:r>
        <w:rPr>
          <w:rFonts w:ascii="Consolas" w:hAnsi="Consolas" w:eastAsia="Consolas"/>
          <w:b w:val="0"/>
          <w:i w:val="0"/>
          <w:color w:val="374151"/>
          <w:sz w:val="21"/>
        </w:rPr>
        <w:t>runs/run_037</w:t>
      </w:r>
      <w:r>
        <w:rPr>
          <w:b w:val="0"/>
          <w:i w:val="0"/>
          <w:color w:val="374151"/>
          <w:sz w:val="22"/>
        </w:rPr>
        <w:t>; the 20 applications with the most recovered steps.</w:t>
      </w:r>
    </w:p>
    <w:tbl>
      <w:tblPr>
        <w:tblStyle w:val="TableGrid"/>
        <w:tblW w:type="auto" w:w="0"/>
        <w:tblLook w:firstColumn="1" w:firstRow="1" w:lastColumn="0" w:lastRow="0" w:noHBand="0" w:noVBand="1" w:val="04A0"/>
      </w:tblPr>
      <w:tblGrid>
        <w:gridCol w:w="1608"/>
        <w:gridCol w:w="1608"/>
        <w:gridCol w:w="1608"/>
        <w:gridCol w:w="1608"/>
        <w:gridCol w:w="1608"/>
        <w:gridCol w:w="1608"/>
      </w:tblGrid>
      <w:tr>
        <w:tc>
          <w:tcPr>
            <w:tcW w:type="dxa" w:w="1608"/>
            <w:shd w:val="clear" w:color="auto" w:fill="E8EEF4"/>
          </w:tcPr>
          <w:p>
            <w:r/>
            <w:r>
              <w:rPr>
                <w:b/>
                <w:i w:val="0"/>
                <w:color w:val="1F2937"/>
                <w:sz w:val="19"/>
              </w:rPr>
              <w:t>application</w:t>
            </w:r>
          </w:p>
        </w:tc>
        <w:tc>
          <w:tcPr>
            <w:tcW w:type="dxa" w:w="1608"/>
            <w:shd w:val="clear" w:color="auto" w:fill="E8EEF4"/>
          </w:tcPr>
          <w:p>
            <w:r/>
            <w:r>
              <w:rPr>
                <w:b/>
                <w:i w:val="0"/>
                <w:color w:val="1F2937"/>
                <w:sz w:val="19"/>
              </w:rPr>
              <w:t>typed strings</w:t>
            </w:r>
          </w:p>
        </w:tc>
        <w:tc>
          <w:tcPr>
            <w:tcW w:type="dxa" w:w="1608"/>
            <w:shd w:val="clear" w:color="auto" w:fill="E8EEF4"/>
          </w:tcPr>
          <w:p>
            <w:r/>
            <w:r>
              <w:rPr>
                <w:b/>
                <w:i w:val="0"/>
                <w:color w:val="1F2937"/>
                <w:sz w:val="19"/>
              </w:rPr>
              <w:t>steps</w:t>
            </w:r>
          </w:p>
        </w:tc>
        <w:tc>
          <w:tcPr>
            <w:tcW w:type="dxa" w:w="1608"/>
            <w:shd w:val="clear" w:color="auto" w:fill="E8EEF4"/>
          </w:tcPr>
          <w:p>
            <w:r/>
            <w:r>
              <w:rPr>
                <w:b/>
                <w:i w:val="0"/>
                <w:color w:val="1F2937"/>
                <w:sz w:val="19"/>
              </w:rPr>
              <w:t>correct</w:t>
            </w:r>
          </w:p>
        </w:tc>
        <w:tc>
          <w:tcPr>
            <w:tcW w:type="dxa" w:w="1608"/>
            <w:shd w:val="clear" w:color="auto" w:fill="E8EEF4"/>
          </w:tcPr>
          <w:p>
            <w:r/>
            <w:r>
              <w:rPr>
                <w:b/>
                <w:i w:val="0"/>
                <w:color w:val="1F2937"/>
                <w:sz w:val="19"/>
              </w:rPr>
              <w:t>precision</w:t>
            </w:r>
          </w:p>
        </w:tc>
        <w:tc>
          <w:tcPr>
            <w:tcW w:type="dxa" w:w="1608"/>
            <w:shd w:val="clear" w:color="auto" w:fill="E8EEF4"/>
          </w:tcPr>
          <w:p>
            <w:r/>
            <w:r>
              <w:rPr>
                <w:b/>
                <w:i w:val="0"/>
                <w:color w:val="1F2937"/>
                <w:sz w:val="19"/>
              </w:rPr>
              <w:t>recall</w:t>
            </w:r>
          </w:p>
        </w:tc>
      </w:tr>
      <w:tr>
        <w:tc>
          <w:tcPr>
            <w:tcW w:type="dxa" w:w="1608"/>
          </w:tcPr>
          <w:p>
            <w:r/>
            <w:r>
              <w:rPr>
                <w:b w:val="0"/>
                <w:i w:val="0"/>
                <w:color w:val="1F2937"/>
                <w:sz w:val="19"/>
              </w:rPr>
              <w:t>Ubuntu Terminal</w:t>
            </w:r>
          </w:p>
        </w:tc>
        <w:tc>
          <w:tcPr>
            <w:tcW w:type="dxa" w:w="1608"/>
          </w:tcPr>
          <w:p>
            <w:r/>
            <w:r>
              <w:rPr>
                <w:b w:val="0"/>
                <w:i w:val="0"/>
                <w:color w:val="1F2937"/>
                <w:sz w:val="19"/>
              </w:rPr>
              <w:t>106</w:t>
            </w:r>
          </w:p>
        </w:tc>
        <w:tc>
          <w:tcPr>
            <w:tcW w:type="dxa" w:w="1608"/>
          </w:tcPr>
          <w:p>
            <w:r/>
            <w:r>
              <w:rPr>
                <w:b w:val="0"/>
                <w:i w:val="0"/>
                <w:color w:val="1F2937"/>
                <w:sz w:val="19"/>
              </w:rPr>
              <w:t>115</w:t>
            </w:r>
          </w:p>
        </w:tc>
        <w:tc>
          <w:tcPr>
            <w:tcW w:type="dxa" w:w="1608"/>
          </w:tcPr>
          <w:p>
            <w:r/>
            <w:r>
              <w:rPr>
                <w:b w:val="0"/>
                <w:i w:val="0"/>
                <w:color w:val="1F2937"/>
                <w:sz w:val="19"/>
              </w:rPr>
              <w:t>66</w:t>
            </w:r>
          </w:p>
        </w:tc>
        <w:tc>
          <w:tcPr>
            <w:tcW w:type="dxa" w:w="1608"/>
          </w:tcPr>
          <w:p>
            <w:r/>
            <w:r>
              <w:rPr>
                <w:b w:val="0"/>
                <w:i w:val="0"/>
                <w:color w:val="1F2937"/>
                <w:sz w:val="19"/>
              </w:rPr>
              <w:t>57.4%</w:t>
            </w:r>
          </w:p>
        </w:tc>
        <w:tc>
          <w:tcPr>
            <w:tcW w:type="dxa" w:w="1608"/>
          </w:tcPr>
          <w:p>
            <w:r/>
            <w:r>
              <w:rPr>
                <w:b w:val="0"/>
                <w:i w:val="0"/>
                <w:color w:val="1F2937"/>
                <w:sz w:val="19"/>
              </w:rPr>
              <w:t>62.3%</w:t>
            </w:r>
          </w:p>
        </w:tc>
      </w:tr>
      <w:tr>
        <w:tc>
          <w:tcPr>
            <w:tcW w:type="dxa" w:w="1608"/>
          </w:tcPr>
          <w:p>
            <w:r/>
            <w:r>
              <w:rPr>
                <w:b w:val="0"/>
                <w:i w:val="0"/>
                <w:color w:val="1F2937"/>
                <w:sz w:val="19"/>
              </w:rPr>
              <w:t>Bash</w:t>
            </w:r>
          </w:p>
        </w:tc>
        <w:tc>
          <w:tcPr>
            <w:tcW w:type="dxa" w:w="1608"/>
          </w:tcPr>
          <w:p>
            <w:r/>
            <w:r>
              <w:rPr>
                <w:b w:val="0"/>
                <w:i w:val="0"/>
                <w:color w:val="1F2937"/>
                <w:sz w:val="19"/>
              </w:rPr>
              <w:t>78</w:t>
            </w:r>
          </w:p>
        </w:tc>
        <w:tc>
          <w:tcPr>
            <w:tcW w:type="dxa" w:w="1608"/>
          </w:tcPr>
          <w:p>
            <w:r/>
            <w:r>
              <w:rPr>
                <w:b w:val="0"/>
                <w:i w:val="0"/>
                <w:color w:val="1F2937"/>
                <w:sz w:val="19"/>
              </w:rPr>
              <w:t>92</w:t>
            </w:r>
          </w:p>
        </w:tc>
        <w:tc>
          <w:tcPr>
            <w:tcW w:type="dxa" w:w="1608"/>
          </w:tcPr>
          <w:p>
            <w:r/>
            <w:r>
              <w:rPr>
                <w:b w:val="0"/>
                <w:i w:val="0"/>
                <w:color w:val="1F2937"/>
                <w:sz w:val="19"/>
              </w:rPr>
              <w:t>53</w:t>
            </w:r>
          </w:p>
        </w:tc>
        <w:tc>
          <w:tcPr>
            <w:tcW w:type="dxa" w:w="1608"/>
          </w:tcPr>
          <w:p>
            <w:r/>
            <w:r>
              <w:rPr>
                <w:b w:val="0"/>
                <w:i w:val="0"/>
                <w:color w:val="1F2937"/>
                <w:sz w:val="19"/>
              </w:rPr>
              <w:t>57.6%</w:t>
            </w:r>
          </w:p>
        </w:tc>
        <w:tc>
          <w:tcPr>
            <w:tcW w:type="dxa" w:w="1608"/>
          </w:tcPr>
          <w:p>
            <w:r/>
            <w:r>
              <w:rPr>
                <w:b w:val="0"/>
                <w:i w:val="0"/>
                <w:color w:val="1F2937"/>
                <w:sz w:val="19"/>
              </w:rPr>
              <w:t>67.9%</w:t>
            </w:r>
          </w:p>
        </w:tc>
      </w:tr>
      <w:tr>
        <w:tc>
          <w:tcPr>
            <w:tcW w:type="dxa" w:w="1608"/>
          </w:tcPr>
          <w:p>
            <w:r/>
            <w:r>
              <w:rPr>
                <w:b w:val="0"/>
                <w:i w:val="0"/>
                <w:color w:val="1F2937"/>
                <w:sz w:val="19"/>
              </w:rPr>
              <w:t>OnlyOffice Spreadsheet</w:t>
            </w:r>
          </w:p>
        </w:tc>
        <w:tc>
          <w:tcPr>
            <w:tcW w:type="dxa" w:w="1608"/>
          </w:tcPr>
          <w:p>
            <w:r/>
            <w:r>
              <w:rPr>
                <w:b w:val="0"/>
                <w:i w:val="0"/>
                <w:color w:val="1F2937"/>
                <w:sz w:val="19"/>
              </w:rPr>
              <w:t>59</w:t>
            </w:r>
          </w:p>
        </w:tc>
        <w:tc>
          <w:tcPr>
            <w:tcW w:type="dxa" w:w="1608"/>
          </w:tcPr>
          <w:p>
            <w:r/>
            <w:r>
              <w:rPr>
                <w:b w:val="0"/>
                <w:i w:val="0"/>
                <w:color w:val="1F2937"/>
                <w:sz w:val="19"/>
              </w:rPr>
              <w:t>49</w:t>
            </w:r>
          </w:p>
        </w:tc>
        <w:tc>
          <w:tcPr>
            <w:tcW w:type="dxa" w:w="1608"/>
          </w:tcPr>
          <w:p>
            <w:r/>
            <w:r>
              <w:rPr>
                <w:b w:val="0"/>
                <w:i w:val="0"/>
                <w:color w:val="1F2937"/>
                <w:sz w:val="19"/>
              </w:rPr>
              <w:t>39</w:t>
            </w:r>
          </w:p>
        </w:tc>
        <w:tc>
          <w:tcPr>
            <w:tcW w:type="dxa" w:w="1608"/>
          </w:tcPr>
          <w:p>
            <w:r/>
            <w:r>
              <w:rPr>
                <w:b/>
                <w:i w:val="0"/>
                <w:color w:val="1F2937"/>
                <w:sz w:val="19"/>
              </w:rPr>
              <w:t>79.6%</w:t>
            </w:r>
          </w:p>
        </w:tc>
        <w:tc>
          <w:tcPr>
            <w:tcW w:type="dxa" w:w="1608"/>
          </w:tcPr>
          <w:p>
            <w:r/>
            <w:r>
              <w:rPr>
                <w:b w:val="0"/>
                <w:i w:val="0"/>
                <w:color w:val="1F2937"/>
                <w:sz w:val="19"/>
              </w:rPr>
              <w:t>66.1%</w:t>
            </w:r>
          </w:p>
        </w:tc>
      </w:tr>
      <w:tr>
        <w:tc>
          <w:tcPr>
            <w:tcW w:type="dxa" w:w="1608"/>
          </w:tcPr>
          <w:p>
            <w:r/>
            <w:r>
              <w:rPr>
                <w:b w:val="0"/>
                <w:i w:val="0"/>
                <w:color w:val="1F2937"/>
                <w:sz w:val="19"/>
              </w:rPr>
              <w:t>Chromium</w:t>
            </w:r>
          </w:p>
        </w:tc>
        <w:tc>
          <w:tcPr>
            <w:tcW w:type="dxa" w:w="1608"/>
          </w:tcPr>
          <w:p>
            <w:r/>
            <w:r>
              <w:rPr>
                <w:b w:val="0"/>
                <w:i w:val="0"/>
                <w:color w:val="1F2937"/>
                <w:sz w:val="19"/>
              </w:rPr>
              <w:t>40</w:t>
            </w:r>
          </w:p>
        </w:tc>
        <w:tc>
          <w:tcPr>
            <w:tcW w:type="dxa" w:w="1608"/>
          </w:tcPr>
          <w:p>
            <w:r/>
            <w:r>
              <w:rPr>
                <w:b w:val="0"/>
                <w:i w:val="0"/>
                <w:color w:val="1F2937"/>
                <w:sz w:val="19"/>
              </w:rPr>
              <w:t>56</w:t>
            </w:r>
          </w:p>
        </w:tc>
        <w:tc>
          <w:tcPr>
            <w:tcW w:type="dxa" w:w="1608"/>
          </w:tcPr>
          <w:p>
            <w:r/>
            <w:r>
              <w:rPr>
                <w:b w:val="0"/>
                <w:i w:val="0"/>
                <w:color w:val="1F2937"/>
                <w:sz w:val="19"/>
              </w:rPr>
              <w:t>37</w:t>
            </w:r>
          </w:p>
        </w:tc>
        <w:tc>
          <w:tcPr>
            <w:tcW w:type="dxa" w:w="1608"/>
          </w:tcPr>
          <w:p>
            <w:r/>
            <w:r>
              <w:rPr>
                <w:b w:val="0"/>
                <w:i w:val="0"/>
                <w:color w:val="1F2937"/>
                <w:sz w:val="19"/>
              </w:rPr>
              <w:t>66.1%</w:t>
            </w:r>
          </w:p>
        </w:tc>
        <w:tc>
          <w:tcPr>
            <w:tcW w:type="dxa" w:w="1608"/>
          </w:tcPr>
          <w:p>
            <w:r/>
            <w:r>
              <w:rPr>
                <w:b/>
                <w:i w:val="0"/>
                <w:color w:val="1F2937"/>
                <w:sz w:val="19"/>
              </w:rPr>
              <w:t>92.5%</w:t>
            </w:r>
          </w:p>
        </w:tc>
      </w:tr>
      <w:tr>
        <w:tc>
          <w:tcPr>
            <w:tcW w:type="dxa" w:w="1608"/>
          </w:tcPr>
          <w:p>
            <w:r/>
            <w:r>
              <w:rPr>
                <w:b w:val="0"/>
                <w:i w:val="0"/>
                <w:color w:val="1F2937"/>
                <w:sz w:val="19"/>
              </w:rPr>
              <w:t>DuckDuckGo</w:t>
            </w:r>
          </w:p>
        </w:tc>
        <w:tc>
          <w:tcPr>
            <w:tcW w:type="dxa" w:w="1608"/>
          </w:tcPr>
          <w:p>
            <w:r/>
            <w:r>
              <w:rPr>
                <w:b w:val="0"/>
                <w:i w:val="0"/>
                <w:color w:val="1F2937"/>
                <w:sz w:val="19"/>
              </w:rPr>
              <w:t>52</w:t>
            </w:r>
          </w:p>
        </w:tc>
        <w:tc>
          <w:tcPr>
            <w:tcW w:type="dxa" w:w="1608"/>
          </w:tcPr>
          <w:p>
            <w:r/>
            <w:r>
              <w:rPr>
                <w:b w:val="0"/>
                <w:i w:val="0"/>
                <w:color w:val="1F2937"/>
                <w:sz w:val="19"/>
              </w:rPr>
              <w:t>72</w:t>
            </w:r>
          </w:p>
        </w:tc>
        <w:tc>
          <w:tcPr>
            <w:tcW w:type="dxa" w:w="1608"/>
          </w:tcPr>
          <w:p>
            <w:r/>
            <w:r>
              <w:rPr>
                <w:b w:val="0"/>
                <w:i w:val="0"/>
                <w:color w:val="1F2937"/>
                <w:sz w:val="19"/>
              </w:rPr>
              <w:t>33</w:t>
            </w:r>
          </w:p>
        </w:tc>
        <w:tc>
          <w:tcPr>
            <w:tcW w:type="dxa" w:w="1608"/>
          </w:tcPr>
          <w:p>
            <w:r/>
            <w:r>
              <w:rPr>
                <w:b w:val="0"/>
                <w:i w:val="0"/>
                <w:color w:val="1F2937"/>
                <w:sz w:val="19"/>
              </w:rPr>
              <w:t>45.8%</w:t>
            </w:r>
          </w:p>
        </w:tc>
        <w:tc>
          <w:tcPr>
            <w:tcW w:type="dxa" w:w="1608"/>
          </w:tcPr>
          <w:p>
            <w:r/>
            <w:r>
              <w:rPr>
                <w:b w:val="0"/>
                <w:i w:val="0"/>
                <w:color w:val="1F2937"/>
                <w:sz w:val="19"/>
              </w:rPr>
              <w:t>63.5%</w:t>
            </w:r>
          </w:p>
        </w:tc>
      </w:tr>
      <w:tr>
        <w:tc>
          <w:tcPr>
            <w:tcW w:type="dxa" w:w="1608"/>
          </w:tcPr>
          <w:p>
            <w:r/>
            <w:r>
              <w:rPr>
                <w:b w:val="0"/>
                <w:i w:val="0"/>
                <w:color w:val="1F2937"/>
                <w:sz w:val="19"/>
              </w:rPr>
              <w:t>Zotero</w:t>
            </w:r>
          </w:p>
        </w:tc>
        <w:tc>
          <w:tcPr>
            <w:tcW w:type="dxa" w:w="1608"/>
          </w:tcPr>
          <w:p>
            <w:r/>
            <w:r>
              <w:rPr>
                <w:b w:val="0"/>
                <w:i w:val="0"/>
                <w:color w:val="1F2937"/>
                <w:sz w:val="19"/>
              </w:rPr>
              <w:t>59</w:t>
            </w:r>
          </w:p>
        </w:tc>
        <w:tc>
          <w:tcPr>
            <w:tcW w:type="dxa" w:w="1608"/>
          </w:tcPr>
          <w:p>
            <w:r/>
            <w:r>
              <w:rPr>
                <w:b w:val="0"/>
                <w:i w:val="0"/>
                <w:color w:val="1F2937"/>
                <w:sz w:val="19"/>
              </w:rPr>
              <w:t>39</w:t>
            </w:r>
          </w:p>
        </w:tc>
        <w:tc>
          <w:tcPr>
            <w:tcW w:type="dxa" w:w="1608"/>
          </w:tcPr>
          <w:p>
            <w:r/>
            <w:r>
              <w:rPr>
                <w:b w:val="0"/>
                <w:i w:val="0"/>
                <w:color w:val="1F2937"/>
                <w:sz w:val="19"/>
              </w:rPr>
              <w:t>33</w:t>
            </w:r>
          </w:p>
        </w:tc>
        <w:tc>
          <w:tcPr>
            <w:tcW w:type="dxa" w:w="1608"/>
          </w:tcPr>
          <w:p>
            <w:r/>
            <w:r>
              <w:rPr>
                <w:b/>
                <w:i w:val="0"/>
                <w:color w:val="1F2937"/>
                <w:sz w:val="19"/>
              </w:rPr>
              <w:t>84.6%</w:t>
            </w:r>
          </w:p>
        </w:tc>
        <w:tc>
          <w:tcPr>
            <w:tcW w:type="dxa" w:w="1608"/>
          </w:tcPr>
          <w:p>
            <w:r/>
            <w:r>
              <w:rPr>
                <w:b w:val="0"/>
                <w:i w:val="0"/>
                <w:color w:val="1F2937"/>
                <w:sz w:val="19"/>
              </w:rPr>
              <w:t>55.9%</w:t>
            </w:r>
          </w:p>
        </w:tc>
      </w:tr>
      <w:tr>
        <w:tc>
          <w:tcPr>
            <w:tcW w:type="dxa" w:w="1608"/>
          </w:tcPr>
          <w:p>
            <w:r/>
            <w:r>
              <w:rPr>
                <w:b w:val="0"/>
                <w:i w:val="0"/>
                <w:color w:val="1F2937"/>
                <w:sz w:val="19"/>
              </w:rPr>
              <w:t>LibreOffice Calc</w:t>
            </w:r>
          </w:p>
        </w:tc>
        <w:tc>
          <w:tcPr>
            <w:tcW w:type="dxa" w:w="1608"/>
          </w:tcPr>
          <w:p>
            <w:r/>
            <w:r>
              <w:rPr>
                <w:b w:val="0"/>
                <w:i w:val="0"/>
                <w:color w:val="1F2937"/>
                <w:sz w:val="19"/>
              </w:rPr>
              <w:t>60</w:t>
            </w:r>
          </w:p>
        </w:tc>
        <w:tc>
          <w:tcPr>
            <w:tcW w:type="dxa" w:w="1608"/>
          </w:tcPr>
          <w:p>
            <w:r/>
            <w:r>
              <w:rPr>
                <w:b w:val="0"/>
                <w:i w:val="0"/>
                <w:color w:val="1F2937"/>
                <w:sz w:val="19"/>
              </w:rPr>
              <w:t>35</w:t>
            </w:r>
          </w:p>
        </w:tc>
        <w:tc>
          <w:tcPr>
            <w:tcW w:type="dxa" w:w="1608"/>
          </w:tcPr>
          <w:p>
            <w:r/>
            <w:r>
              <w:rPr>
                <w:b w:val="0"/>
                <w:i w:val="0"/>
                <w:color w:val="1F2937"/>
                <w:sz w:val="19"/>
              </w:rPr>
              <w:t>23</w:t>
            </w:r>
          </w:p>
        </w:tc>
        <w:tc>
          <w:tcPr>
            <w:tcW w:type="dxa" w:w="1608"/>
          </w:tcPr>
          <w:p>
            <w:r/>
            <w:r>
              <w:rPr>
                <w:b w:val="0"/>
                <w:i w:val="0"/>
                <w:color w:val="1F2937"/>
                <w:sz w:val="19"/>
              </w:rPr>
              <w:t>65.7%</w:t>
            </w:r>
          </w:p>
        </w:tc>
        <w:tc>
          <w:tcPr>
            <w:tcW w:type="dxa" w:w="1608"/>
          </w:tcPr>
          <w:p>
            <w:r/>
            <w:r>
              <w:rPr>
                <w:b w:val="0"/>
                <w:i w:val="0"/>
                <w:color w:val="1F2937"/>
                <w:sz w:val="19"/>
              </w:rPr>
              <w:t>38.3%</w:t>
            </w:r>
          </w:p>
        </w:tc>
      </w:tr>
      <w:tr>
        <w:tc>
          <w:tcPr>
            <w:tcW w:type="dxa" w:w="1608"/>
          </w:tcPr>
          <w:p>
            <w:r/>
            <w:r>
              <w:rPr>
                <w:b w:val="0"/>
                <w:i w:val="0"/>
                <w:color w:val="1F2937"/>
                <w:sz w:val="19"/>
              </w:rPr>
              <w:t>Anki</w:t>
            </w:r>
          </w:p>
        </w:tc>
        <w:tc>
          <w:tcPr>
            <w:tcW w:type="dxa" w:w="1608"/>
          </w:tcPr>
          <w:p>
            <w:r/>
            <w:r>
              <w:rPr>
                <w:b w:val="0"/>
                <w:i w:val="0"/>
                <w:color w:val="1F2937"/>
                <w:sz w:val="19"/>
              </w:rPr>
              <w:t>100</w:t>
            </w:r>
          </w:p>
        </w:tc>
        <w:tc>
          <w:tcPr>
            <w:tcW w:type="dxa" w:w="1608"/>
          </w:tcPr>
          <w:p>
            <w:r/>
            <w:r>
              <w:rPr>
                <w:b w:val="0"/>
                <w:i w:val="0"/>
                <w:color w:val="1F2937"/>
                <w:sz w:val="19"/>
              </w:rPr>
              <w:t>30</w:t>
            </w:r>
          </w:p>
        </w:tc>
        <w:tc>
          <w:tcPr>
            <w:tcW w:type="dxa" w:w="1608"/>
          </w:tcPr>
          <w:p>
            <w:r/>
            <w:r>
              <w:rPr>
                <w:b w:val="0"/>
                <w:i w:val="0"/>
                <w:color w:val="1F2937"/>
                <w:sz w:val="19"/>
              </w:rPr>
              <w:t>22</w:t>
            </w:r>
          </w:p>
        </w:tc>
        <w:tc>
          <w:tcPr>
            <w:tcW w:type="dxa" w:w="1608"/>
          </w:tcPr>
          <w:p>
            <w:r/>
            <w:r>
              <w:rPr>
                <w:b w:val="0"/>
                <w:i w:val="0"/>
                <w:color w:val="1F2937"/>
                <w:sz w:val="19"/>
              </w:rPr>
              <w:t>73.3%</w:t>
            </w:r>
          </w:p>
        </w:tc>
        <w:tc>
          <w:tcPr>
            <w:tcW w:type="dxa" w:w="1608"/>
          </w:tcPr>
          <w:p>
            <w:r/>
            <w:r>
              <w:rPr>
                <w:b w:val="0"/>
                <w:i w:val="0"/>
                <w:color w:val="1F2937"/>
                <w:sz w:val="19"/>
              </w:rPr>
              <w:t>22.0%</w:t>
            </w:r>
          </w:p>
        </w:tc>
      </w:tr>
      <w:tr>
        <w:tc>
          <w:tcPr>
            <w:tcW w:type="dxa" w:w="1608"/>
          </w:tcPr>
          <w:p>
            <w:r/>
            <w:r>
              <w:rPr>
                <w:b w:val="0"/>
                <w:i w:val="0"/>
                <w:color w:val="1F2937"/>
                <w:sz w:val="19"/>
              </w:rPr>
              <w:t>Frappe Books</w:t>
            </w:r>
          </w:p>
        </w:tc>
        <w:tc>
          <w:tcPr>
            <w:tcW w:type="dxa" w:w="1608"/>
          </w:tcPr>
          <w:p>
            <w:r/>
            <w:r>
              <w:rPr>
                <w:b w:val="0"/>
                <w:i w:val="0"/>
                <w:color w:val="1F2937"/>
                <w:sz w:val="19"/>
              </w:rPr>
              <w:t>122</w:t>
            </w:r>
          </w:p>
        </w:tc>
        <w:tc>
          <w:tcPr>
            <w:tcW w:type="dxa" w:w="1608"/>
          </w:tcPr>
          <w:p>
            <w:r/>
            <w:r>
              <w:rPr>
                <w:b w:val="0"/>
                <w:i w:val="0"/>
                <w:color w:val="1F2937"/>
                <w:sz w:val="19"/>
              </w:rPr>
              <w:t>47</w:t>
            </w:r>
          </w:p>
        </w:tc>
        <w:tc>
          <w:tcPr>
            <w:tcW w:type="dxa" w:w="1608"/>
          </w:tcPr>
          <w:p>
            <w:r/>
            <w:r>
              <w:rPr>
                <w:b w:val="0"/>
                <w:i w:val="0"/>
                <w:color w:val="1F2937"/>
                <w:sz w:val="19"/>
              </w:rPr>
              <w:t>21</w:t>
            </w:r>
          </w:p>
        </w:tc>
        <w:tc>
          <w:tcPr>
            <w:tcW w:type="dxa" w:w="1608"/>
          </w:tcPr>
          <w:p>
            <w:r/>
            <w:r>
              <w:rPr>
                <w:b w:val="0"/>
                <w:i w:val="0"/>
                <w:color w:val="1F2937"/>
                <w:sz w:val="19"/>
              </w:rPr>
              <w:t>44.7%</w:t>
            </w:r>
          </w:p>
        </w:tc>
        <w:tc>
          <w:tcPr>
            <w:tcW w:type="dxa" w:w="1608"/>
          </w:tcPr>
          <w:p>
            <w:r/>
            <w:r>
              <w:rPr>
                <w:b w:val="0"/>
                <w:i w:val="0"/>
                <w:color w:val="1F2937"/>
                <w:sz w:val="19"/>
              </w:rPr>
              <w:t>17.2%</w:t>
            </w:r>
          </w:p>
        </w:tc>
      </w:tr>
      <w:tr>
        <w:tc>
          <w:tcPr>
            <w:tcW w:type="dxa" w:w="1608"/>
          </w:tcPr>
          <w:p>
            <w:r/>
            <w:r>
              <w:rPr>
                <w:b w:val="0"/>
                <w:i w:val="0"/>
                <w:color w:val="1F2937"/>
                <w:sz w:val="19"/>
              </w:rPr>
              <w:t>Bitwarden</w:t>
            </w:r>
          </w:p>
        </w:tc>
        <w:tc>
          <w:tcPr>
            <w:tcW w:type="dxa" w:w="1608"/>
          </w:tcPr>
          <w:p>
            <w:r/>
            <w:r>
              <w:rPr>
                <w:b w:val="0"/>
                <w:i w:val="0"/>
                <w:color w:val="1F2937"/>
                <w:sz w:val="19"/>
              </w:rPr>
              <w:t>91</w:t>
            </w:r>
          </w:p>
        </w:tc>
        <w:tc>
          <w:tcPr>
            <w:tcW w:type="dxa" w:w="1608"/>
          </w:tcPr>
          <w:p>
            <w:r/>
            <w:r>
              <w:rPr>
                <w:b w:val="0"/>
                <w:i w:val="0"/>
                <w:color w:val="1F2937"/>
                <w:sz w:val="19"/>
              </w:rPr>
              <w:t>29</w:t>
            </w:r>
          </w:p>
        </w:tc>
        <w:tc>
          <w:tcPr>
            <w:tcW w:type="dxa" w:w="1608"/>
          </w:tcPr>
          <w:p>
            <w:r/>
            <w:r>
              <w:rPr>
                <w:b w:val="0"/>
                <w:i w:val="0"/>
                <w:color w:val="1F2937"/>
                <w:sz w:val="19"/>
              </w:rPr>
              <w:t>20</w:t>
            </w:r>
          </w:p>
        </w:tc>
        <w:tc>
          <w:tcPr>
            <w:tcW w:type="dxa" w:w="1608"/>
          </w:tcPr>
          <w:p>
            <w:r/>
            <w:r>
              <w:rPr>
                <w:b w:val="0"/>
                <w:i w:val="0"/>
                <w:color w:val="1F2937"/>
                <w:sz w:val="19"/>
              </w:rPr>
              <w:t>69.0%</w:t>
            </w:r>
          </w:p>
        </w:tc>
        <w:tc>
          <w:tcPr>
            <w:tcW w:type="dxa" w:w="1608"/>
          </w:tcPr>
          <w:p>
            <w:r/>
            <w:r>
              <w:rPr>
                <w:b w:val="0"/>
                <w:i w:val="0"/>
                <w:color w:val="1F2937"/>
                <w:sz w:val="19"/>
              </w:rPr>
              <w:t>22.0%</w:t>
            </w:r>
          </w:p>
        </w:tc>
      </w:tr>
      <w:tr>
        <w:tc>
          <w:tcPr>
            <w:tcW w:type="dxa" w:w="1608"/>
          </w:tcPr>
          <w:p>
            <w:r/>
            <w:r>
              <w:rPr>
                <w:b w:val="0"/>
                <w:i w:val="0"/>
                <w:color w:val="1F2937"/>
                <w:sz w:val="19"/>
              </w:rPr>
              <w:t>Lemmy</w:t>
            </w:r>
          </w:p>
        </w:tc>
        <w:tc>
          <w:tcPr>
            <w:tcW w:type="dxa" w:w="1608"/>
          </w:tcPr>
          <w:p>
            <w:r/>
            <w:r>
              <w:rPr>
                <w:b w:val="0"/>
                <w:i w:val="0"/>
                <w:color w:val="1F2937"/>
                <w:sz w:val="19"/>
              </w:rPr>
              <w:t>48</w:t>
            </w:r>
          </w:p>
        </w:tc>
        <w:tc>
          <w:tcPr>
            <w:tcW w:type="dxa" w:w="1608"/>
          </w:tcPr>
          <w:p>
            <w:r/>
            <w:r>
              <w:rPr>
                <w:b w:val="0"/>
                <w:i w:val="0"/>
                <w:color w:val="1F2937"/>
                <w:sz w:val="19"/>
              </w:rPr>
              <w:t>111</w:t>
            </w:r>
          </w:p>
        </w:tc>
        <w:tc>
          <w:tcPr>
            <w:tcW w:type="dxa" w:w="1608"/>
          </w:tcPr>
          <w:p>
            <w:r/>
            <w:r>
              <w:rPr>
                <w:b w:val="0"/>
                <w:i w:val="0"/>
                <w:color w:val="1F2937"/>
                <w:sz w:val="19"/>
              </w:rPr>
              <w:t>17</w:t>
            </w:r>
          </w:p>
        </w:tc>
        <w:tc>
          <w:tcPr>
            <w:tcW w:type="dxa" w:w="1608"/>
          </w:tcPr>
          <w:p>
            <w:r/>
            <w:r>
              <w:rPr>
                <w:b w:val="0"/>
                <w:i w:val="0"/>
                <w:color w:val="1F2937"/>
                <w:sz w:val="19"/>
              </w:rPr>
              <w:t>15.3%</w:t>
            </w:r>
          </w:p>
        </w:tc>
        <w:tc>
          <w:tcPr>
            <w:tcW w:type="dxa" w:w="1608"/>
          </w:tcPr>
          <w:p>
            <w:r/>
            <w:r>
              <w:rPr>
                <w:b w:val="0"/>
                <w:i w:val="0"/>
                <w:color w:val="1F2937"/>
                <w:sz w:val="19"/>
              </w:rPr>
              <w:t>35.4%</w:t>
            </w:r>
          </w:p>
        </w:tc>
      </w:tr>
      <w:tr>
        <w:tc>
          <w:tcPr>
            <w:tcW w:type="dxa" w:w="1608"/>
          </w:tcPr>
          <w:p>
            <w:r/>
            <w:r>
              <w:rPr>
                <w:b w:val="0"/>
                <w:i w:val="0"/>
                <w:color w:val="1F2937"/>
                <w:sz w:val="19"/>
              </w:rPr>
              <w:t>Cryptomator</w:t>
            </w:r>
          </w:p>
        </w:tc>
        <w:tc>
          <w:tcPr>
            <w:tcW w:type="dxa" w:w="1608"/>
          </w:tcPr>
          <w:p>
            <w:r/>
            <w:r>
              <w:rPr>
                <w:b w:val="0"/>
                <w:i w:val="0"/>
                <w:color w:val="1F2937"/>
                <w:sz w:val="19"/>
              </w:rPr>
              <w:t>28</w:t>
            </w:r>
          </w:p>
        </w:tc>
        <w:tc>
          <w:tcPr>
            <w:tcW w:type="dxa" w:w="1608"/>
          </w:tcPr>
          <w:p>
            <w:r/>
            <w:r>
              <w:rPr>
                <w:b w:val="0"/>
                <w:i w:val="0"/>
                <w:color w:val="1F2937"/>
                <w:sz w:val="19"/>
              </w:rPr>
              <w:t>29</w:t>
            </w:r>
          </w:p>
        </w:tc>
        <w:tc>
          <w:tcPr>
            <w:tcW w:type="dxa" w:w="1608"/>
          </w:tcPr>
          <w:p>
            <w:r/>
            <w:r>
              <w:rPr>
                <w:b w:val="0"/>
                <w:i w:val="0"/>
                <w:color w:val="1F2937"/>
                <w:sz w:val="19"/>
              </w:rPr>
              <w:t>16</w:t>
            </w:r>
          </w:p>
        </w:tc>
        <w:tc>
          <w:tcPr>
            <w:tcW w:type="dxa" w:w="1608"/>
          </w:tcPr>
          <w:p>
            <w:r/>
            <w:r>
              <w:rPr>
                <w:b w:val="0"/>
                <w:i w:val="0"/>
                <w:color w:val="1F2937"/>
                <w:sz w:val="19"/>
              </w:rPr>
              <w:t>55.2%</w:t>
            </w:r>
          </w:p>
        </w:tc>
        <w:tc>
          <w:tcPr>
            <w:tcW w:type="dxa" w:w="1608"/>
          </w:tcPr>
          <w:p>
            <w:r/>
            <w:r>
              <w:rPr>
                <w:b w:val="0"/>
                <w:i w:val="0"/>
                <w:color w:val="1F2937"/>
                <w:sz w:val="19"/>
              </w:rPr>
              <w:t>57.1%</w:t>
            </w:r>
          </w:p>
        </w:tc>
      </w:tr>
      <w:tr>
        <w:tc>
          <w:tcPr>
            <w:tcW w:type="dxa" w:w="1608"/>
          </w:tcPr>
          <w:p>
            <w:r/>
            <w:r>
              <w:rPr>
                <w:b w:val="0"/>
                <w:i w:val="0"/>
                <w:color w:val="1F2937"/>
                <w:sz w:val="19"/>
              </w:rPr>
              <w:t>Shotcut</w:t>
            </w:r>
          </w:p>
        </w:tc>
        <w:tc>
          <w:tcPr>
            <w:tcW w:type="dxa" w:w="1608"/>
          </w:tcPr>
          <w:p>
            <w:r/>
            <w:r>
              <w:rPr>
                <w:b w:val="0"/>
                <w:i w:val="0"/>
                <w:color w:val="1F2937"/>
                <w:sz w:val="19"/>
              </w:rPr>
              <w:t>33</w:t>
            </w:r>
          </w:p>
        </w:tc>
        <w:tc>
          <w:tcPr>
            <w:tcW w:type="dxa" w:w="1608"/>
          </w:tcPr>
          <w:p>
            <w:r/>
            <w:r>
              <w:rPr>
                <w:b w:val="0"/>
                <w:i w:val="0"/>
                <w:color w:val="1F2937"/>
                <w:sz w:val="19"/>
              </w:rPr>
              <w:t>24</w:t>
            </w:r>
          </w:p>
        </w:tc>
        <w:tc>
          <w:tcPr>
            <w:tcW w:type="dxa" w:w="1608"/>
          </w:tcPr>
          <w:p>
            <w:r/>
            <w:r>
              <w:rPr>
                <w:b w:val="0"/>
                <w:i w:val="0"/>
                <w:color w:val="1F2937"/>
                <w:sz w:val="19"/>
              </w:rPr>
              <w:t>11</w:t>
            </w:r>
          </w:p>
        </w:tc>
        <w:tc>
          <w:tcPr>
            <w:tcW w:type="dxa" w:w="1608"/>
          </w:tcPr>
          <w:p>
            <w:r/>
            <w:r>
              <w:rPr>
                <w:b w:val="0"/>
                <w:i w:val="0"/>
                <w:color w:val="1F2937"/>
                <w:sz w:val="19"/>
              </w:rPr>
              <w:t>45.8%</w:t>
            </w:r>
          </w:p>
        </w:tc>
        <w:tc>
          <w:tcPr>
            <w:tcW w:type="dxa" w:w="1608"/>
          </w:tcPr>
          <w:p>
            <w:r/>
            <w:r>
              <w:rPr>
                <w:b w:val="0"/>
                <w:i w:val="0"/>
                <w:color w:val="1F2937"/>
                <w:sz w:val="19"/>
              </w:rPr>
              <w:t>33.3%</w:t>
            </w:r>
          </w:p>
        </w:tc>
      </w:tr>
      <w:tr>
        <w:tc>
          <w:tcPr>
            <w:tcW w:type="dxa" w:w="1608"/>
          </w:tcPr>
          <w:p>
            <w:r/>
            <w:r>
              <w:rPr>
                <w:b w:val="0"/>
                <w:i w:val="0"/>
                <w:color w:val="1F2937"/>
                <w:sz w:val="19"/>
              </w:rPr>
              <w:t>Veusz</w:t>
            </w:r>
          </w:p>
        </w:tc>
        <w:tc>
          <w:tcPr>
            <w:tcW w:type="dxa" w:w="1608"/>
          </w:tcPr>
          <w:p>
            <w:r/>
            <w:r>
              <w:rPr>
                <w:b w:val="0"/>
                <w:i w:val="0"/>
                <w:color w:val="1F2937"/>
                <w:sz w:val="19"/>
              </w:rPr>
              <w:t>27</w:t>
            </w:r>
          </w:p>
        </w:tc>
        <w:tc>
          <w:tcPr>
            <w:tcW w:type="dxa" w:w="1608"/>
          </w:tcPr>
          <w:p>
            <w:r/>
            <w:r>
              <w:rPr>
                <w:b w:val="0"/>
                <w:i w:val="0"/>
                <w:color w:val="1F2937"/>
                <w:sz w:val="19"/>
              </w:rPr>
              <w:t>20</w:t>
            </w:r>
          </w:p>
        </w:tc>
        <w:tc>
          <w:tcPr>
            <w:tcW w:type="dxa" w:w="1608"/>
          </w:tcPr>
          <w:p>
            <w:r/>
            <w:r>
              <w:rPr>
                <w:b w:val="0"/>
                <w:i w:val="0"/>
                <w:color w:val="1F2937"/>
                <w:sz w:val="19"/>
              </w:rPr>
              <w:t>9</w:t>
            </w:r>
          </w:p>
        </w:tc>
        <w:tc>
          <w:tcPr>
            <w:tcW w:type="dxa" w:w="1608"/>
          </w:tcPr>
          <w:p>
            <w:r/>
            <w:r>
              <w:rPr>
                <w:b w:val="0"/>
                <w:i w:val="0"/>
                <w:color w:val="1F2937"/>
                <w:sz w:val="19"/>
              </w:rPr>
              <w:t>45.0%</w:t>
            </w:r>
          </w:p>
        </w:tc>
        <w:tc>
          <w:tcPr>
            <w:tcW w:type="dxa" w:w="1608"/>
          </w:tcPr>
          <w:p>
            <w:r/>
            <w:r>
              <w:rPr>
                <w:b w:val="0"/>
                <w:i w:val="0"/>
                <w:color w:val="1F2937"/>
                <w:sz w:val="19"/>
              </w:rPr>
              <w:t>33.3%</w:t>
            </w:r>
          </w:p>
        </w:tc>
      </w:tr>
      <w:tr>
        <w:tc>
          <w:tcPr>
            <w:tcW w:type="dxa" w:w="1608"/>
          </w:tcPr>
          <w:p>
            <w:r/>
            <w:r>
              <w:rPr>
                <w:b w:val="0"/>
                <w:i w:val="0"/>
                <w:color w:val="1F2937"/>
                <w:sz w:val="19"/>
              </w:rPr>
              <w:t>LibreOffice Writer</w:t>
            </w:r>
          </w:p>
        </w:tc>
        <w:tc>
          <w:tcPr>
            <w:tcW w:type="dxa" w:w="1608"/>
          </w:tcPr>
          <w:p>
            <w:r/>
            <w:r>
              <w:rPr>
                <w:b w:val="0"/>
                <w:i w:val="0"/>
                <w:color w:val="1F2937"/>
                <w:sz w:val="19"/>
              </w:rPr>
              <w:t>46</w:t>
            </w:r>
          </w:p>
        </w:tc>
        <w:tc>
          <w:tcPr>
            <w:tcW w:type="dxa" w:w="1608"/>
          </w:tcPr>
          <w:p>
            <w:r/>
            <w:r>
              <w:rPr>
                <w:b w:val="0"/>
                <w:i w:val="0"/>
                <w:color w:val="1F2937"/>
                <w:sz w:val="19"/>
              </w:rPr>
              <w:t>13</w:t>
            </w:r>
          </w:p>
        </w:tc>
        <w:tc>
          <w:tcPr>
            <w:tcW w:type="dxa" w:w="1608"/>
          </w:tcPr>
          <w:p>
            <w:r/>
            <w:r>
              <w:rPr>
                <w:b w:val="0"/>
                <w:i w:val="0"/>
                <w:color w:val="1F2937"/>
                <w:sz w:val="19"/>
              </w:rPr>
              <w:t>8</w:t>
            </w:r>
          </w:p>
        </w:tc>
        <w:tc>
          <w:tcPr>
            <w:tcW w:type="dxa" w:w="1608"/>
          </w:tcPr>
          <w:p>
            <w:r/>
            <w:r>
              <w:rPr>
                <w:b w:val="0"/>
                <w:i w:val="0"/>
                <w:color w:val="1F2937"/>
                <w:sz w:val="19"/>
              </w:rPr>
              <w:t>61.5%</w:t>
            </w:r>
          </w:p>
        </w:tc>
        <w:tc>
          <w:tcPr>
            <w:tcW w:type="dxa" w:w="1608"/>
          </w:tcPr>
          <w:p>
            <w:r/>
            <w:r>
              <w:rPr>
                <w:b w:val="0"/>
                <w:i w:val="0"/>
                <w:color w:val="1F2937"/>
                <w:sz w:val="19"/>
              </w:rPr>
              <w:t>17.4%</w:t>
            </w:r>
          </w:p>
        </w:tc>
      </w:tr>
      <w:tr>
        <w:tc>
          <w:tcPr>
            <w:tcW w:type="dxa" w:w="1608"/>
          </w:tcPr>
          <w:p>
            <w:r/>
            <w:r>
              <w:rPr>
                <w:b w:val="0"/>
                <w:i w:val="0"/>
                <w:color w:val="1F2937"/>
                <w:sz w:val="19"/>
              </w:rPr>
              <w:t>OnlyOffice PDF Forms</w:t>
            </w:r>
          </w:p>
        </w:tc>
        <w:tc>
          <w:tcPr>
            <w:tcW w:type="dxa" w:w="1608"/>
          </w:tcPr>
          <w:p>
            <w:r/>
            <w:r>
              <w:rPr>
                <w:b w:val="0"/>
                <w:i w:val="0"/>
                <w:color w:val="1F2937"/>
                <w:sz w:val="19"/>
              </w:rPr>
              <w:t>50</w:t>
            </w:r>
          </w:p>
        </w:tc>
        <w:tc>
          <w:tcPr>
            <w:tcW w:type="dxa" w:w="1608"/>
          </w:tcPr>
          <w:p>
            <w:r/>
            <w:r>
              <w:rPr>
                <w:b w:val="0"/>
                <w:i w:val="0"/>
                <w:color w:val="1F2937"/>
                <w:sz w:val="19"/>
              </w:rPr>
              <w:t>12</w:t>
            </w:r>
          </w:p>
        </w:tc>
        <w:tc>
          <w:tcPr>
            <w:tcW w:type="dxa" w:w="1608"/>
          </w:tcPr>
          <w:p>
            <w:r/>
            <w:r>
              <w:rPr>
                <w:b w:val="0"/>
                <w:i w:val="0"/>
                <w:color w:val="1F2937"/>
                <w:sz w:val="19"/>
              </w:rPr>
              <w:t>7</w:t>
            </w:r>
          </w:p>
        </w:tc>
        <w:tc>
          <w:tcPr>
            <w:tcW w:type="dxa" w:w="1608"/>
          </w:tcPr>
          <w:p>
            <w:r/>
            <w:r>
              <w:rPr>
                <w:b w:val="0"/>
                <w:i w:val="0"/>
                <w:color w:val="1F2937"/>
                <w:sz w:val="19"/>
              </w:rPr>
              <w:t>58.3%</w:t>
            </w:r>
          </w:p>
        </w:tc>
        <w:tc>
          <w:tcPr>
            <w:tcW w:type="dxa" w:w="1608"/>
          </w:tcPr>
          <w:p>
            <w:r/>
            <w:r>
              <w:rPr>
                <w:b w:val="0"/>
                <w:i w:val="0"/>
                <w:color w:val="1F2937"/>
                <w:sz w:val="19"/>
              </w:rPr>
              <w:t>14.0%</w:t>
            </w:r>
          </w:p>
        </w:tc>
      </w:tr>
      <w:tr>
        <w:tc>
          <w:tcPr>
            <w:tcW w:type="dxa" w:w="1608"/>
          </w:tcPr>
          <w:p>
            <w:r/>
            <w:r>
              <w:rPr>
                <w:b w:val="0"/>
                <w:i w:val="0"/>
                <w:color w:val="1F2937"/>
                <w:sz w:val="19"/>
              </w:rPr>
              <w:t>GNU Octave</w:t>
            </w:r>
          </w:p>
        </w:tc>
        <w:tc>
          <w:tcPr>
            <w:tcW w:type="dxa" w:w="1608"/>
          </w:tcPr>
          <w:p>
            <w:r/>
            <w:r>
              <w:rPr>
                <w:b w:val="0"/>
                <w:i w:val="0"/>
                <w:color w:val="1F2937"/>
                <w:sz w:val="19"/>
              </w:rPr>
              <w:t>19</w:t>
            </w:r>
          </w:p>
        </w:tc>
        <w:tc>
          <w:tcPr>
            <w:tcW w:type="dxa" w:w="1608"/>
          </w:tcPr>
          <w:p>
            <w:r/>
            <w:r>
              <w:rPr>
                <w:b w:val="0"/>
                <w:i w:val="0"/>
                <w:color w:val="1F2937"/>
                <w:sz w:val="19"/>
              </w:rPr>
              <w:t>7</w:t>
            </w:r>
          </w:p>
        </w:tc>
        <w:tc>
          <w:tcPr>
            <w:tcW w:type="dxa" w:w="1608"/>
          </w:tcPr>
          <w:p>
            <w:r/>
            <w:r>
              <w:rPr>
                <w:b w:val="0"/>
                <w:i w:val="0"/>
                <w:color w:val="1F2937"/>
                <w:sz w:val="19"/>
              </w:rPr>
              <w:t>5</w:t>
            </w:r>
          </w:p>
        </w:tc>
        <w:tc>
          <w:tcPr>
            <w:tcW w:type="dxa" w:w="1608"/>
          </w:tcPr>
          <w:p>
            <w:r/>
            <w:r>
              <w:rPr>
                <w:b w:val="0"/>
                <w:i w:val="0"/>
                <w:color w:val="1F2937"/>
                <w:sz w:val="19"/>
              </w:rPr>
              <w:t>71.4%</w:t>
            </w:r>
          </w:p>
        </w:tc>
        <w:tc>
          <w:tcPr>
            <w:tcW w:type="dxa" w:w="1608"/>
          </w:tcPr>
          <w:p>
            <w:r/>
            <w:r>
              <w:rPr>
                <w:b w:val="0"/>
                <w:i w:val="0"/>
                <w:color w:val="1F2937"/>
                <w:sz w:val="19"/>
              </w:rPr>
              <w:t>26.3%</w:t>
            </w:r>
          </w:p>
        </w:tc>
      </w:tr>
      <w:tr>
        <w:tc>
          <w:tcPr>
            <w:tcW w:type="dxa" w:w="1608"/>
          </w:tcPr>
          <w:p>
            <w:r/>
            <w:r>
              <w:rPr>
                <w:b w:val="0"/>
                <w:i w:val="0"/>
                <w:color w:val="1F2937"/>
                <w:sz w:val="19"/>
              </w:rPr>
              <w:t>GnuCash</w:t>
            </w:r>
          </w:p>
        </w:tc>
        <w:tc>
          <w:tcPr>
            <w:tcW w:type="dxa" w:w="1608"/>
          </w:tcPr>
          <w:p>
            <w:r/>
            <w:r>
              <w:rPr>
                <w:b w:val="0"/>
                <w:i w:val="0"/>
                <w:color w:val="1F2937"/>
                <w:sz w:val="19"/>
              </w:rPr>
              <w:t>25</w:t>
            </w:r>
          </w:p>
        </w:tc>
        <w:tc>
          <w:tcPr>
            <w:tcW w:type="dxa" w:w="1608"/>
          </w:tcPr>
          <w:p>
            <w:r/>
            <w:r>
              <w:rPr>
                <w:b w:val="0"/>
                <w:i w:val="0"/>
                <w:color w:val="1F2937"/>
                <w:sz w:val="19"/>
              </w:rPr>
              <w:t>4</w:t>
            </w:r>
          </w:p>
        </w:tc>
        <w:tc>
          <w:tcPr>
            <w:tcW w:type="dxa" w:w="1608"/>
          </w:tcPr>
          <w:p>
            <w:r/>
            <w:r>
              <w:rPr>
                <w:b w:val="0"/>
                <w:i w:val="0"/>
                <w:color w:val="1F2937"/>
                <w:sz w:val="19"/>
              </w:rPr>
              <w:t>3</w:t>
            </w:r>
          </w:p>
        </w:tc>
        <w:tc>
          <w:tcPr>
            <w:tcW w:type="dxa" w:w="1608"/>
          </w:tcPr>
          <w:p>
            <w:r/>
            <w:r>
              <w:rPr>
                <w:b w:val="0"/>
                <w:i w:val="0"/>
                <w:color w:val="1F2937"/>
                <w:sz w:val="19"/>
              </w:rPr>
              <w:t>75.0%</w:t>
            </w:r>
          </w:p>
        </w:tc>
        <w:tc>
          <w:tcPr>
            <w:tcW w:type="dxa" w:w="1608"/>
          </w:tcPr>
          <w:p>
            <w:r/>
            <w:r>
              <w:rPr>
                <w:b w:val="0"/>
                <w:i w:val="0"/>
                <w:color w:val="1F2937"/>
                <w:sz w:val="19"/>
              </w:rPr>
              <w:t>12.0%</w:t>
            </w:r>
          </w:p>
        </w:tc>
      </w:tr>
      <w:tr>
        <w:tc>
          <w:tcPr>
            <w:tcW w:type="dxa" w:w="1608"/>
          </w:tcPr>
          <w:p>
            <w:r/>
            <w:r>
              <w:rPr>
                <w:b w:val="0"/>
                <w:i w:val="0"/>
                <w:color w:val="1F2937"/>
                <w:sz w:val="19"/>
              </w:rPr>
              <w:t>OnlyOffice Document Editor</w:t>
            </w:r>
          </w:p>
        </w:tc>
        <w:tc>
          <w:tcPr>
            <w:tcW w:type="dxa" w:w="1608"/>
          </w:tcPr>
          <w:p>
            <w:r/>
            <w:r>
              <w:rPr>
                <w:b w:val="0"/>
                <w:i w:val="0"/>
                <w:color w:val="1F2937"/>
                <w:sz w:val="19"/>
              </w:rPr>
              <w:t>36</w:t>
            </w:r>
          </w:p>
        </w:tc>
        <w:tc>
          <w:tcPr>
            <w:tcW w:type="dxa" w:w="1608"/>
          </w:tcPr>
          <w:p>
            <w:r/>
            <w:r>
              <w:rPr>
                <w:b w:val="0"/>
                <w:i w:val="0"/>
                <w:color w:val="1F2937"/>
                <w:sz w:val="19"/>
              </w:rPr>
              <w:t>8</w:t>
            </w:r>
          </w:p>
        </w:tc>
        <w:tc>
          <w:tcPr>
            <w:tcW w:type="dxa" w:w="1608"/>
          </w:tcPr>
          <w:p>
            <w:r/>
            <w:r>
              <w:rPr>
                <w:b w:val="0"/>
                <w:i w:val="0"/>
                <w:color w:val="1F2937"/>
                <w:sz w:val="19"/>
              </w:rPr>
              <w:t>3</w:t>
            </w:r>
          </w:p>
        </w:tc>
        <w:tc>
          <w:tcPr>
            <w:tcW w:type="dxa" w:w="1608"/>
          </w:tcPr>
          <w:p>
            <w:r/>
            <w:r>
              <w:rPr>
                <w:b w:val="0"/>
                <w:i w:val="0"/>
                <w:color w:val="1F2937"/>
                <w:sz w:val="19"/>
              </w:rPr>
              <w:t>37.5%</w:t>
            </w:r>
          </w:p>
        </w:tc>
        <w:tc>
          <w:tcPr>
            <w:tcW w:type="dxa" w:w="1608"/>
          </w:tcPr>
          <w:p>
            <w:r/>
            <w:r>
              <w:rPr>
                <w:b w:val="0"/>
                <w:i w:val="0"/>
                <w:color w:val="1F2937"/>
                <w:sz w:val="19"/>
              </w:rPr>
              <w:t>8.3%</w:t>
            </w:r>
          </w:p>
        </w:tc>
      </w:tr>
      <w:tr>
        <w:tc>
          <w:tcPr>
            <w:tcW w:type="dxa" w:w="1608"/>
          </w:tcPr>
          <w:p>
            <w:r/>
            <w:r>
              <w:rPr>
                <w:b w:val="0"/>
                <w:i w:val="0"/>
                <w:color w:val="1F2937"/>
                <w:sz w:val="19"/>
              </w:rPr>
              <w:t>VSCode</w:t>
            </w:r>
          </w:p>
        </w:tc>
        <w:tc>
          <w:tcPr>
            <w:tcW w:type="dxa" w:w="1608"/>
          </w:tcPr>
          <w:p>
            <w:r/>
            <w:r>
              <w:rPr>
                <w:b w:val="0"/>
                <w:i w:val="0"/>
                <w:color w:val="1F2937"/>
                <w:sz w:val="19"/>
              </w:rPr>
              <w:t>23</w:t>
            </w:r>
          </w:p>
        </w:tc>
        <w:tc>
          <w:tcPr>
            <w:tcW w:type="dxa" w:w="1608"/>
          </w:tcPr>
          <w:p>
            <w:r/>
            <w:r>
              <w:rPr>
                <w:b w:val="0"/>
                <w:i w:val="0"/>
                <w:color w:val="1F2937"/>
                <w:sz w:val="19"/>
              </w:rPr>
              <w:t>13</w:t>
            </w:r>
          </w:p>
        </w:tc>
        <w:tc>
          <w:tcPr>
            <w:tcW w:type="dxa" w:w="1608"/>
          </w:tcPr>
          <w:p>
            <w:r/>
            <w:r>
              <w:rPr>
                <w:b w:val="0"/>
                <w:i w:val="0"/>
                <w:color w:val="1F2937"/>
                <w:sz w:val="19"/>
              </w:rPr>
              <w:t>3</w:t>
            </w:r>
          </w:p>
        </w:tc>
        <w:tc>
          <w:tcPr>
            <w:tcW w:type="dxa" w:w="1608"/>
          </w:tcPr>
          <w:p>
            <w:r/>
            <w:r>
              <w:rPr>
                <w:b w:val="0"/>
                <w:i w:val="0"/>
                <w:color w:val="1F2937"/>
                <w:sz w:val="19"/>
              </w:rPr>
              <w:t>23.1%</w:t>
            </w:r>
          </w:p>
        </w:tc>
        <w:tc>
          <w:tcPr>
            <w:tcW w:type="dxa" w:w="1608"/>
          </w:tcPr>
          <w:p>
            <w:r/>
            <w:r>
              <w:rPr>
                <w:b w:val="0"/>
                <w:i w:val="0"/>
                <w:color w:val="1F2937"/>
                <w:sz w:val="19"/>
              </w:rPr>
              <w:t>13.0%</w:t>
            </w:r>
          </w:p>
        </w:tc>
      </w:tr>
    </w:tbl>
    <w:p>
      <w:pPr>
        <w:spacing w:after="40"/>
      </w:pPr>
    </w:p>
    <w:p>
      <w:pPr>
        <w:spacing w:after="120" w:line="276" w:lineRule="auto"/>
      </w:pPr>
      <w:r>
        <w:rPr>
          <w:b/>
          <w:i w:val="0"/>
          <w:color w:val="374151"/>
          <w:sz w:val="22"/>
        </w:rPr>
        <w:t>The top 8 applications carry 68.6% of recovered steps.</w:t>
      </w:r>
      <w:r>
        <w:rPr>
          <w:b w:val="0"/>
          <w:i w:val="0"/>
          <w:color w:val="374151"/>
          <w:sz w:val="22"/>
        </w:rPr>
        <w:t xml:space="preserve"> The result is concentrated but not degenerate; "covers 61 applications" should be quoted with that share.</w:t>
      </w:r>
    </w:p>
    <w:p>
      <w:pPr>
        <w:spacing w:after="120" w:line="276" w:lineRule="auto"/>
      </w:pPr>
      <w:r>
        <w:rPr>
          <w:b w:val="0"/>
          <w:i w:val="0"/>
          <w:color w:val="374151"/>
          <w:sz w:val="22"/>
        </w:rPr>
        <w:t xml:space="preserve">The pattern is interpretable. Browsers and terminals lead: one unambiguous input region, an address bar or a prompt. Chat applications trail: a message is typed and sent, so the region vanishes instead of settling. </w:t>
      </w:r>
      <w:r>
        <w:rPr>
          <w:b/>
          <w:i w:val="0"/>
          <w:color w:val="374151"/>
          <w:sz w:val="22"/>
        </w:rPr>
        <w:t>OnlyOffice Spreadsheet, at 79.6% precision and 66.1% recall, answers "it only works on terminals"</w:t>
      </w:r>
      <w:r>
        <w:rPr>
          <w:b w:val="0"/>
          <w:i w:val="0"/>
          <w:color w:val="374151"/>
          <w:sz w:val="22"/>
        </w:rPr>
        <w:t xml:space="preserve"> — an ordinary GUI application with a formula bar. Lemmy's 15.3% precision is the clearest remaining failure: a forum page full of text that looks typed.</w:t>
      </w:r>
    </w:p>
    <w:p>
      <w:pPr>
        <w:pStyle w:val="Heading2"/>
        <w:spacing w:before="360" w:after="120"/>
      </w:pPr>
      <w:r>
        <w:rPr>
          <w:b/>
          <w:i w:val="0"/>
          <w:color w:val="0B5C8A"/>
          <w:sz w:val="30"/>
        </w:rPr>
        <w:t>12 · Clicks — reading the mouse pointer</w:t>
      </w:r>
    </w:p>
    <w:p>
      <w:pPr>
        <w:pStyle w:val="Heading3"/>
        <w:spacing w:before="240" w:after="60"/>
      </w:pPr>
      <w:r>
        <w:rPr>
          <w:b/>
          <w:i w:val="0"/>
          <w:color w:val="1F2937"/>
          <w:sz w:val="25"/>
        </w:rPr>
        <w:t>12.1 Why the pointer</w:t>
      </w:r>
    </w:p>
    <w:p>
      <w:pPr>
        <w:spacing w:after="120" w:line="276" w:lineRule="auto"/>
      </w:pPr>
      <w:r>
        <w:rPr>
          <w:b w:val="0"/>
          <w:i w:val="0"/>
          <w:color w:val="374151"/>
          <w:sz w:val="22"/>
        </w:rPr>
        <w:t xml:space="preserve">Clicks are 41.3% of all logged actions, and </w:t>
      </w:r>
      <w:r>
        <w:rPr>
          <w:b/>
          <w:i w:val="0"/>
          <w:color w:val="374151"/>
          <w:sz w:val="22"/>
        </w:rPr>
        <w:t>73.4%</w:t>
      </w:r>
      <w:r>
        <w:rPr>
          <w:b w:val="0"/>
          <w:i w:val="0"/>
          <w:color w:val="374151"/>
          <w:sz w:val="22"/>
        </w:rPr>
        <w:t xml:space="preserve"> of the actions an SOP would list once mouse moves are set aside (typing is 7.4%, key presses 4.9%, shortcuts 3.4%, drags 3.3%). A detector that sees only typing therefore misses most of every procedure.</w:t>
      </w:r>
    </w:p>
    <w:p>
      <w:pPr>
        <w:spacing w:after="120" w:line="276" w:lineRule="auto"/>
      </w:pPr>
      <w:r>
        <w:rPr>
          <w:b w:val="0"/>
          <w:i w:val="0"/>
          <w:color w:val="374151"/>
          <w:sz w:val="22"/>
        </w:rPr>
        <w:t>A press leaves no mark of its own in a video. What the video does show is the pointer: a person moves it to a control, it comes to rest, they press, and the screen answers — a menu opens, a dialog appears, a panel changes. The click branch reads exactly those three things: where the pointer stops, whether the screen answers, and what text is under it.</w:t>
      </w:r>
    </w:p>
    <w:p>
      <w:pPr>
        <w:pStyle w:val="Heading3"/>
        <w:spacing w:before="240" w:after="60"/>
      </w:pPr>
      <w:r>
        <w:rPr>
          <w:b/>
          <w:i w:val="0"/>
          <w:color w:val="1F2937"/>
          <w:sz w:val="25"/>
        </w:rPr>
        <w:t>12.2 How the design was arrived at</w:t>
      </w:r>
    </w:p>
    <w:tbl>
      <w:tblPr>
        <w:tblStyle w:val="TableGrid"/>
        <w:tblW w:type="auto" w:w="0"/>
        <w:tblLook w:firstColumn="1" w:firstRow="1" w:lastColumn="0" w:lastRow="0" w:noHBand="0" w:noVBand="1" w:val="04A0"/>
      </w:tblPr>
      <w:tblGrid>
        <w:gridCol w:w="3216"/>
        <w:gridCol w:w="3216"/>
        <w:gridCol w:w="3216"/>
      </w:tblGrid>
      <w:tr>
        <w:tc>
          <w:tcPr>
            <w:tcW w:type="dxa" w:w="3216"/>
            <w:shd w:val="clear" w:color="auto" w:fill="E8EEF4"/>
          </w:tcPr>
          <w:p>
            <w:r/>
            <w:r>
              <w:rPr>
                <w:b/>
                <w:i w:val="0"/>
                <w:color w:val="1F2937"/>
                <w:sz w:val="19"/>
              </w:rPr>
              <w:t>attempt</w:t>
            </w:r>
          </w:p>
        </w:tc>
        <w:tc>
          <w:tcPr>
            <w:tcW w:type="dxa" w:w="3216"/>
            <w:shd w:val="clear" w:color="auto" w:fill="E8EEF4"/>
          </w:tcPr>
          <w:p>
            <w:r/>
            <w:r>
              <w:rPr>
                <w:b/>
                <w:i w:val="0"/>
                <w:color w:val="1F2937"/>
                <w:sz w:val="19"/>
              </w:rPr>
              <w:t>result</w:t>
            </w:r>
          </w:p>
        </w:tc>
        <w:tc>
          <w:tcPr>
            <w:tcW w:type="dxa" w:w="3216"/>
            <w:shd w:val="clear" w:color="auto" w:fill="E8EEF4"/>
          </w:tcPr>
          <w:p>
            <w:r/>
            <w:r>
              <w:rPr>
                <w:b/>
                <w:i w:val="0"/>
                <w:color w:val="1F2937"/>
                <w:sz w:val="19"/>
              </w:rPr>
              <w:t>kept</w:t>
            </w:r>
          </w:p>
        </w:tc>
      </w:tr>
      <w:tr>
        <w:tc>
          <w:tcPr>
            <w:tcW w:type="dxa" w:w="3216"/>
          </w:tcPr>
          <w:p>
            <w:r/>
            <w:r>
              <w:rPr>
                <w:b w:val="0"/>
                <w:i w:val="0"/>
                <w:color w:val="1F2937"/>
                <w:sz w:val="19"/>
              </w:rPr>
              <w:t>the largest change in an 8×8 tile grid, 4 fps (v6)</w:t>
            </w:r>
          </w:p>
        </w:tc>
        <w:tc>
          <w:tcPr>
            <w:tcW w:type="dxa" w:w="3216"/>
          </w:tcPr>
          <w:p>
            <w:r/>
            <w:r>
              <w:rPr>
                <w:b w:val="0"/>
                <w:i w:val="0"/>
                <w:color w:val="1F2937"/>
                <w:sz w:val="19"/>
              </w:rPr>
              <w:t xml:space="preserve">AUC </w:t>
            </w:r>
            <w:r>
              <w:rPr>
                <w:b/>
                <w:i w:val="0"/>
                <w:color w:val="1F2937"/>
                <w:sz w:val="19"/>
              </w:rPr>
              <w:t>0.512</w:t>
            </w:r>
            <w:r>
              <w:rPr>
                <w:b w:val="0"/>
                <w:i w:val="0"/>
                <w:color w:val="1F2937"/>
                <w:sz w:val="19"/>
              </w:rPr>
              <w:t xml:space="preserve"> for "a click happened here" — chance: cursor blink and scrolling outweigh a click</w:t>
            </w:r>
          </w:p>
        </w:tc>
        <w:tc>
          <w:tcPr>
            <w:tcW w:type="dxa" w:w="3216"/>
          </w:tcPr>
          <w:p>
            <w:r/>
            <w:r>
              <w:rPr>
                <w:b w:val="0"/>
                <w:i w:val="0"/>
                <w:color w:val="1F2937"/>
                <w:sz w:val="19"/>
              </w:rPr>
              <w:t>no</w:t>
            </w:r>
          </w:p>
        </w:tc>
      </w:tr>
      <w:tr>
        <w:tc>
          <w:tcPr>
            <w:tcW w:type="dxa" w:w="3216"/>
          </w:tcPr>
          <w:p>
            <w:r/>
            <w:r>
              <w:rPr>
                <w:b w:val="0"/>
                <w:i w:val="0"/>
                <w:color w:val="1F2937"/>
                <w:sz w:val="19"/>
              </w:rPr>
              <w:t>is the pointer in the recordings at all? (</w:t>
            </w:r>
            <w:r>
              <w:rPr>
                <w:rFonts w:ascii="Consolas" w:hAnsi="Consolas" w:eastAsia="Consolas"/>
                <w:b w:val="0"/>
                <w:i w:val="0"/>
                <w:color w:val="1F2937"/>
                <w:sz w:val="18"/>
              </w:rPr>
              <w:t>cursor_probe_v1.py</w:t>
            </w:r>
            <w:r>
              <w:rPr>
                <w:b w:val="0"/>
                <w:i w:val="0"/>
                <w:color w:val="1F2937"/>
                <w:sz w:val="19"/>
              </w:rPr>
              <w:t>)</w:t>
            </w:r>
          </w:p>
        </w:tc>
        <w:tc>
          <w:tcPr>
            <w:tcW w:type="dxa" w:w="3216"/>
          </w:tcPr>
          <w:p>
            <w:r/>
            <w:r>
              <w:rPr>
                <w:b w:val="0"/>
                <w:i w:val="0"/>
                <w:color w:val="1F2937"/>
                <w:sz w:val="19"/>
              </w:rPr>
              <w:t>yes, visible at the logged click points</w:t>
            </w:r>
          </w:p>
        </w:tc>
        <w:tc>
          <w:tcPr>
            <w:tcW w:type="dxa" w:w="3216"/>
          </w:tcPr>
          <w:p>
            <w:r/>
            <w:r>
              <w:rPr>
                <w:b w:val="0"/>
                <w:i w:val="0"/>
                <w:color w:val="1F2937"/>
                <w:sz w:val="19"/>
              </w:rPr>
              <w:t>—</w:t>
            </w:r>
          </w:p>
        </w:tc>
      </w:tr>
      <w:tr>
        <w:tc>
          <w:tcPr>
            <w:tcW w:type="dxa" w:w="3216"/>
          </w:tcPr>
          <w:p>
            <w:r/>
            <w:r>
              <w:rPr>
                <w:b w:val="0"/>
                <w:i w:val="0"/>
                <w:color w:val="1F2937"/>
                <w:sz w:val="19"/>
              </w:rPr>
              <w:t>"the logged pointer moved here" (</w:t>
            </w:r>
            <w:r>
              <w:rPr>
                <w:rFonts w:ascii="Consolas" w:hAnsi="Consolas" w:eastAsia="Consolas"/>
                <w:b w:val="0"/>
                <w:i w:val="0"/>
                <w:color w:val="1F2937"/>
                <w:sz w:val="18"/>
              </w:rPr>
              <w:t>cursor_click_probe_v1.py</w:t>
            </w:r>
            <w:r>
              <w:rPr>
                <w:b w:val="0"/>
                <w:i w:val="0"/>
                <w:color w:val="1F2937"/>
                <w:sz w:val="19"/>
              </w:rPr>
              <w:t>)</w:t>
            </w:r>
          </w:p>
        </w:tc>
        <w:tc>
          <w:tcPr>
            <w:tcW w:type="dxa" w:w="3216"/>
          </w:tcPr>
          <w:p>
            <w:r/>
            <w:r>
              <w:rPr>
                <w:b w:val="0"/>
                <w:i w:val="0"/>
                <w:color w:val="1F2937"/>
                <w:sz w:val="19"/>
              </w:rPr>
              <w:t xml:space="preserve">AUC 0.927 — </w:t>
            </w:r>
            <w:r>
              <w:rPr>
                <w:b/>
                <w:i w:val="0"/>
                <w:color w:val="1F2937"/>
                <w:sz w:val="19"/>
              </w:rPr>
              <w:t>withdrawn</w:t>
            </w:r>
            <w:r>
              <w:rPr>
                <w:b w:val="0"/>
                <w:i w:val="0"/>
                <w:color w:val="1F2937"/>
                <w:sz w:val="19"/>
              </w:rPr>
              <w:t>: the log records a mouse move at the click itself (median gap 0.00 s, 84% within 0.25 s), so it restated the click</w:t>
            </w:r>
          </w:p>
        </w:tc>
        <w:tc>
          <w:tcPr>
            <w:tcW w:type="dxa" w:w="3216"/>
          </w:tcPr>
          <w:p>
            <w:r/>
            <w:r>
              <w:rPr>
                <w:b w:val="0"/>
                <w:i w:val="0"/>
                <w:color w:val="1F2937"/>
                <w:sz w:val="19"/>
              </w:rPr>
              <w:t>no</w:t>
            </w:r>
          </w:p>
        </w:tc>
      </w:tr>
      <w:tr>
        <w:tc>
          <w:tcPr>
            <w:tcW w:type="dxa" w:w="3216"/>
          </w:tcPr>
          <w:p>
            <w:r/>
            <w:r>
              <w:rPr>
                <w:b w:val="0"/>
                <w:i w:val="0"/>
                <w:color w:val="1F2937"/>
                <w:sz w:val="19"/>
              </w:rPr>
              <w:t>track the pointer in every frame with harvested templates (</w:t>
            </w:r>
            <w:r>
              <w:rPr>
                <w:rFonts w:ascii="Consolas" w:hAnsi="Consolas" w:eastAsia="Consolas"/>
                <w:b w:val="0"/>
                <w:i w:val="0"/>
                <w:color w:val="1F2937"/>
                <w:sz w:val="18"/>
              </w:rPr>
              <w:t>pointer_tracker_v1.py</w:t>
            </w:r>
            <w:r>
              <w:rPr>
                <w:b w:val="0"/>
                <w:i w:val="0"/>
                <w:color w:val="1F2937"/>
                <w:sz w:val="19"/>
              </w:rPr>
              <w:t>)</w:t>
            </w:r>
          </w:p>
        </w:tc>
        <w:tc>
          <w:tcPr>
            <w:tcW w:type="dxa" w:w="3216"/>
          </w:tcPr>
          <w:p>
            <w:r/>
            <w:r>
              <w:rPr>
                <w:b w:val="0"/>
                <w:i w:val="0"/>
                <w:color w:val="1F2937"/>
                <w:sz w:val="19"/>
              </w:rPr>
              <w:t>42.7% of resting pointers placed within 25 px; arrow-shaped icons win too often</w:t>
            </w:r>
          </w:p>
        </w:tc>
        <w:tc>
          <w:tcPr>
            <w:tcW w:type="dxa" w:w="3216"/>
          </w:tcPr>
          <w:p>
            <w:r/>
            <w:r>
              <w:rPr>
                <w:b w:val="0"/>
                <w:i w:val="0"/>
                <w:color w:val="1F2937"/>
                <w:sz w:val="19"/>
              </w:rPr>
              <w:t>no</w:t>
            </w:r>
          </w:p>
        </w:tc>
      </w:tr>
      <w:tr>
        <w:tc>
          <w:tcPr>
            <w:tcW w:type="dxa" w:w="3216"/>
          </w:tcPr>
          <w:p>
            <w:r/>
            <w:r>
              <w:rPr>
                <w:b w:val="0"/>
                <w:i w:val="0"/>
                <w:color w:val="1F2937"/>
                <w:sz w:val="19"/>
              </w:rPr>
              <w:t>match templates only inside small regions that changed (</w:t>
            </w:r>
            <w:r>
              <w:rPr>
                <w:rFonts w:ascii="Consolas" w:hAnsi="Consolas" w:eastAsia="Consolas"/>
                <w:b w:val="0"/>
                <w:i w:val="0"/>
                <w:color w:val="1F2937"/>
                <w:sz w:val="18"/>
              </w:rPr>
              <w:t>pointer_motion_v1.py</w:t>
            </w:r>
            <w:r>
              <w:rPr>
                <w:b w:val="0"/>
                <w:i w:val="0"/>
                <w:color w:val="1F2937"/>
                <w:sz w:val="19"/>
              </w:rPr>
              <w:t>)</w:t>
            </w:r>
          </w:p>
        </w:tc>
        <w:tc>
          <w:tcPr>
            <w:tcW w:type="dxa" w:w="3216"/>
          </w:tcPr>
          <w:p>
            <w:r/>
            <w:r>
              <w:rPr>
                <w:b w:val="0"/>
                <w:i w:val="0"/>
                <w:color w:val="1F2937"/>
                <w:sz w:val="19"/>
              </w:rPr>
              <w:t xml:space="preserve">a stop near </w:t>
            </w:r>
            <w:r>
              <w:rPr>
                <w:b/>
                <w:i w:val="0"/>
                <w:color w:val="1F2937"/>
                <w:sz w:val="19"/>
              </w:rPr>
              <w:t>57.8%</w:t>
            </w:r>
            <w:r>
              <w:rPr>
                <w:b w:val="0"/>
                <w:i w:val="0"/>
                <w:color w:val="1F2937"/>
                <w:sz w:val="19"/>
              </w:rPr>
              <w:t xml:space="preserve"> of clicks, a median 7.1 px away; 33.5% of stops are clicks</w:t>
            </w:r>
          </w:p>
        </w:tc>
        <w:tc>
          <w:tcPr>
            <w:tcW w:type="dxa" w:w="3216"/>
          </w:tcPr>
          <w:p>
            <w:r/>
            <w:r>
              <w:rPr>
                <w:b w:val="0"/>
                <w:i w:val="0"/>
                <w:color w:val="1F2937"/>
                <w:sz w:val="19"/>
              </w:rPr>
              <w:t>yes</w:t>
            </w:r>
          </w:p>
        </w:tc>
      </w:tr>
      <w:tr>
        <w:tc>
          <w:tcPr>
            <w:tcW w:type="dxa" w:w="3216"/>
          </w:tcPr>
          <w:p>
            <w:r/>
            <w:r>
              <w:rPr>
                <w:b w:val="0"/>
                <w:i w:val="0"/>
                <w:color w:val="1F2937"/>
                <w:sz w:val="19"/>
              </w:rPr>
              <w:t>+ reaction filter (</w:t>
            </w:r>
            <w:r>
              <w:rPr>
                <w:rFonts w:ascii="Consolas" w:hAnsi="Consolas" w:eastAsia="Consolas"/>
                <w:b w:val="0"/>
                <w:i w:val="0"/>
                <w:color w:val="1F2937"/>
                <w:sz w:val="18"/>
              </w:rPr>
              <w:t>pointer_reaction_v1.py</w:t>
            </w:r>
            <w:r>
              <w:rPr>
                <w:b w:val="0"/>
                <w:i w:val="0"/>
                <w:color w:val="1F2937"/>
                <w:sz w:val="19"/>
              </w:rPr>
              <w:t>)</w:t>
            </w:r>
          </w:p>
        </w:tc>
        <w:tc>
          <w:tcPr>
            <w:tcW w:type="dxa" w:w="3216"/>
          </w:tcPr>
          <w:p>
            <w:r/>
            <w:r>
              <w:rPr>
                <w:b w:val="0"/>
                <w:i w:val="0"/>
                <w:color w:val="1F2937"/>
                <w:sz w:val="19"/>
              </w:rPr>
              <w:t>44.0% of stops are clicks, at 52.5% of clicks found</w:t>
            </w:r>
          </w:p>
        </w:tc>
        <w:tc>
          <w:tcPr>
            <w:tcW w:type="dxa" w:w="3216"/>
          </w:tcPr>
          <w:p>
            <w:r/>
            <w:r>
              <w:rPr>
                <w:b w:val="0"/>
                <w:i w:val="0"/>
                <w:color w:val="1F2937"/>
                <w:sz w:val="19"/>
              </w:rPr>
              <w:t>yes</w:t>
            </w:r>
          </w:p>
        </w:tc>
      </w:tr>
      <w:tr>
        <w:tc>
          <w:tcPr>
            <w:tcW w:type="dxa" w:w="3216"/>
          </w:tcPr>
          <w:p>
            <w:r/>
            <w:r>
              <w:rPr>
                <w:b w:val="0"/>
                <w:i w:val="0"/>
                <w:color w:val="1F2937"/>
                <w:sz w:val="19"/>
              </w:rPr>
              <w:t>+ a name from OCR, unnamed stops dropped (</w:t>
            </w:r>
            <w:r>
              <w:rPr>
                <w:rFonts w:ascii="Consolas" w:hAnsi="Consolas" w:eastAsia="Consolas"/>
                <w:b w:val="0"/>
                <w:i w:val="0"/>
                <w:color w:val="1F2937"/>
                <w:sz w:val="18"/>
              </w:rPr>
              <w:t>click_labels_v1.py</w:t>
            </w:r>
            <w:r>
              <w:rPr>
                <w:b w:val="0"/>
                <w:i w:val="0"/>
                <w:color w:val="1F2937"/>
                <w:sz w:val="19"/>
              </w:rPr>
              <w:t>)</w:t>
            </w:r>
          </w:p>
        </w:tc>
        <w:tc>
          <w:tcPr>
            <w:tcW w:type="dxa" w:w="3216"/>
          </w:tcPr>
          <w:p>
            <w:r/>
            <w:r>
              <w:rPr>
                <w:b w:val="0"/>
                <w:i w:val="0"/>
                <w:color w:val="1F2937"/>
                <w:sz w:val="19"/>
              </w:rPr>
              <w:t>50.3% of steps are clicks</w:t>
            </w:r>
          </w:p>
        </w:tc>
        <w:tc>
          <w:tcPr>
            <w:tcW w:type="dxa" w:w="3216"/>
          </w:tcPr>
          <w:p>
            <w:r/>
            <w:r>
              <w:rPr>
                <w:b w:val="0"/>
                <w:i w:val="0"/>
                <w:color w:val="1F2937"/>
                <w:sz w:val="19"/>
              </w:rPr>
              <w:t>yes</w:t>
            </w:r>
          </w:p>
        </w:tc>
      </w:tr>
      <w:tr>
        <w:tc>
          <w:tcPr>
            <w:tcW w:type="dxa" w:w="3216"/>
          </w:tcPr>
          <w:p>
            <w:r/>
            <w:r>
              <w:rPr>
                <w:b w:val="0"/>
                <w:i w:val="0"/>
                <w:color w:val="1F2937"/>
                <w:sz w:val="19"/>
              </w:rPr>
              <w:t>+ self-match, for pointer shapes the templates lack (</w:t>
            </w:r>
            <w:r>
              <w:rPr>
                <w:rFonts w:ascii="Consolas" w:hAnsi="Consolas" w:eastAsia="Consolas"/>
                <w:b w:val="0"/>
                <w:i w:val="0"/>
                <w:color w:val="1F2937"/>
                <w:sz w:val="18"/>
              </w:rPr>
              <w:t>pointer_selfmatch_v1.py</w:t>
            </w:r>
            <w:r>
              <w:rPr>
                <w:b w:val="0"/>
                <w:i w:val="0"/>
                <w:color w:val="1F2937"/>
                <w:sz w:val="19"/>
              </w:rPr>
              <w:t xml:space="preserve">, </w:t>
            </w:r>
            <w:r>
              <w:rPr>
                <w:rFonts w:ascii="Consolas" w:hAnsi="Consolas" w:eastAsia="Consolas"/>
                <w:b w:val="0"/>
                <w:i w:val="0"/>
                <w:color w:val="1F2937"/>
                <w:sz w:val="18"/>
              </w:rPr>
              <w:t>_v2.py</w:t>
            </w:r>
            <w:r>
              <w:rPr>
                <w:b w:val="0"/>
                <w:i w:val="0"/>
                <w:color w:val="1F2937"/>
                <w:sz w:val="19"/>
              </w:rPr>
              <w:t>)</w:t>
            </w:r>
          </w:p>
        </w:tc>
        <w:tc>
          <w:tcPr>
            <w:tcW w:type="dxa" w:w="3216"/>
          </w:tcPr>
          <w:p>
            <w:r/>
            <w:r>
              <w:rPr>
                <w:b w:val="0"/>
                <w:i w:val="0"/>
                <w:color w:val="1F2937"/>
                <w:sz w:val="19"/>
              </w:rPr>
              <w:t xml:space="preserve">a stop near </w:t>
            </w:r>
            <w:r>
              <w:rPr>
                <w:b/>
                <w:i w:val="0"/>
                <w:color w:val="1F2937"/>
                <w:sz w:val="19"/>
              </w:rPr>
              <w:t>66.2%</w:t>
            </w:r>
            <w:r>
              <w:rPr>
                <w:b w:val="0"/>
                <w:i w:val="0"/>
                <w:color w:val="1F2937"/>
                <w:sz w:val="19"/>
              </w:rPr>
              <w:t xml:space="preserve"> of clicks, before filtering</w:t>
            </w:r>
          </w:p>
        </w:tc>
        <w:tc>
          <w:tcPr>
            <w:tcW w:type="dxa" w:w="3216"/>
          </w:tcPr>
          <w:p>
            <w:r/>
            <w:r>
              <w:rPr>
                <w:b w:val="0"/>
                <w:i w:val="0"/>
                <w:color w:val="1F2937"/>
                <w:sz w:val="19"/>
              </w:rPr>
              <w:t>yes</w:t>
            </w:r>
          </w:p>
        </w:tc>
      </w:tr>
    </w:tbl>
    <w:p>
      <w:pPr>
        <w:spacing w:after="40"/>
      </w:pPr>
    </w:p>
    <w:p>
      <w:pPr>
        <w:spacing w:after="120" w:line="276" w:lineRule="auto"/>
      </w:pPr>
      <w:r>
        <w:rPr>
          <w:b w:val="0"/>
          <w:i w:val="0"/>
          <w:color w:val="374151"/>
          <w:sz w:val="22"/>
        </w:rPr>
        <w:t>The templates are harvested without any labelling: a frame with the pointer resting at a logged point, minus a frame where it has moved elsewhere, leaves the pointer's picture. Only the training recordings are used.</w:t>
      </w:r>
    </w:p>
    <w:p>
      <w:pPr>
        <w:pStyle w:val="Heading3"/>
        <w:spacing w:before="240" w:after="60"/>
      </w:pPr>
      <w:r>
        <w:rPr>
          <w:b/>
          <w:i w:val="0"/>
          <w:color w:val="1F2937"/>
          <w:sz w:val="25"/>
        </w:rPr>
        <w:t>12.3 What each part contributes</w:t>
      </w:r>
    </w:p>
    <w:p>
      <w:pPr>
        <w:spacing w:after="120" w:line="276" w:lineRule="auto"/>
      </w:pPr>
      <w:r>
        <w:rPr>
          <w:b w:val="0"/>
          <w:i w:val="0"/>
          <w:color w:val="374151"/>
          <w:sz w:val="22"/>
        </w:rPr>
        <w:t xml:space="preserve">Held-out recordings, 204 clicks; from </w:t>
      </w:r>
      <w:r>
        <w:rPr>
          <w:rFonts w:ascii="Consolas" w:hAnsi="Consolas" w:eastAsia="Consolas"/>
          <w:b w:val="0"/>
          <w:i w:val="0"/>
          <w:color w:val="374151"/>
          <w:sz w:val="21"/>
        </w:rPr>
        <w:t>pointer_selfmatch_v2.py</w:t>
      </w:r>
      <w:r>
        <w:rPr>
          <w:b w:val="0"/>
          <w:i w:val="0"/>
          <w:color w:val="374151"/>
          <w:sz w:val="22"/>
        </w:rPr>
        <w:t xml:space="preserve"> and </w:t>
      </w:r>
      <w:r>
        <w:rPr>
          <w:rFonts w:ascii="Consolas" w:hAnsi="Consolas" w:eastAsia="Consolas"/>
          <w:b w:val="0"/>
          <w:i w:val="0"/>
          <w:color w:val="374151"/>
          <w:sz w:val="21"/>
        </w:rPr>
        <w:t>click_sop_v3.py</w:t>
      </w:r>
      <w:r>
        <w:rPr>
          <w:b w:val="0"/>
          <w:i w:val="0"/>
          <w:color w:val="374151"/>
          <w:sz w:val="22"/>
        </w:rPr>
        <w:t>.</w:t>
      </w:r>
    </w:p>
    <w:tbl>
      <w:tblPr>
        <w:tblStyle w:val="TableGrid"/>
        <w:tblW w:type="auto" w:w="0"/>
        <w:tblLook w:firstColumn="1" w:firstRow="1" w:lastColumn="0" w:lastRow="0" w:noHBand="0" w:noVBand="1" w:val="04A0"/>
      </w:tblPr>
      <w:tblGrid>
        <w:gridCol w:w="2412"/>
        <w:gridCol w:w="2412"/>
        <w:gridCol w:w="2412"/>
        <w:gridCol w:w="2412"/>
      </w:tblGrid>
      <w:tr>
        <w:tc>
          <w:tcPr>
            <w:tcW w:type="dxa" w:w="2412"/>
            <w:shd w:val="clear" w:color="auto" w:fill="E8EEF4"/>
          </w:tcPr>
          <w:p>
            <w:r/>
            <w:r>
              <w:rPr>
                <w:b/>
                <w:i w:val="0"/>
                <w:color w:val="1F2937"/>
                <w:sz w:val="19"/>
              </w:rPr>
              <w:t>stage</w:t>
            </w:r>
          </w:p>
        </w:tc>
        <w:tc>
          <w:tcPr>
            <w:tcW w:type="dxa" w:w="2412"/>
            <w:shd w:val="clear" w:color="auto" w:fill="E8EEF4"/>
          </w:tcPr>
          <w:p>
            <w:r/>
            <w:r>
              <w:rPr>
                <w:b/>
                <w:i w:val="0"/>
                <w:color w:val="1F2937"/>
                <w:sz w:val="19"/>
              </w:rPr>
              <w:t>click steps</w:t>
            </w:r>
          </w:p>
        </w:tc>
        <w:tc>
          <w:tcPr>
            <w:tcW w:type="dxa" w:w="2412"/>
            <w:shd w:val="clear" w:color="auto" w:fill="E8EEF4"/>
          </w:tcPr>
          <w:p>
            <w:r/>
            <w:r>
              <w:rPr>
                <w:b/>
                <w:i w:val="0"/>
                <w:color w:val="1F2937"/>
                <w:sz w:val="19"/>
              </w:rPr>
              <w:t>clicks found</w:t>
            </w:r>
          </w:p>
        </w:tc>
        <w:tc>
          <w:tcPr>
            <w:tcW w:type="dxa" w:w="2412"/>
            <w:shd w:val="clear" w:color="auto" w:fill="E8EEF4"/>
          </w:tcPr>
          <w:p>
            <w:r/>
            <w:r>
              <w:rPr>
                <w:b/>
                <w:i w:val="0"/>
                <w:color w:val="1F2937"/>
                <w:sz w:val="19"/>
              </w:rPr>
              <w:t>steps that are real clicks</w:t>
            </w:r>
          </w:p>
        </w:tc>
      </w:tr>
      <w:tr>
        <w:tc>
          <w:tcPr>
            <w:tcW w:type="dxa" w:w="2412"/>
          </w:tcPr>
          <w:p>
            <w:r/>
            <w:r>
              <w:rPr>
                <w:b w:val="0"/>
                <w:i w:val="0"/>
                <w:color w:val="1F2937"/>
                <w:sz w:val="19"/>
              </w:rPr>
              <w:t>every pointer stop</w:t>
            </w:r>
          </w:p>
        </w:tc>
        <w:tc>
          <w:tcPr>
            <w:tcW w:type="dxa" w:w="2412"/>
          </w:tcPr>
          <w:p>
            <w:r/>
            <w:r>
              <w:rPr>
                <w:b w:val="0"/>
                <w:i w:val="0"/>
                <w:color w:val="1F2937"/>
                <w:sz w:val="19"/>
              </w:rPr>
              <w:t>442</w:t>
            </w:r>
          </w:p>
        </w:tc>
        <w:tc>
          <w:tcPr>
            <w:tcW w:type="dxa" w:w="2412"/>
          </w:tcPr>
          <w:p>
            <w:r/>
            <w:r>
              <w:rPr>
                <w:b w:val="0"/>
                <w:i w:val="0"/>
                <w:color w:val="1F2937"/>
                <w:sz w:val="19"/>
              </w:rPr>
              <w:t>66.2%</w:t>
            </w:r>
          </w:p>
        </w:tc>
        <w:tc>
          <w:tcPr>
            <w:tcW w:type="dxa" w:w="2412"/>
          </w:tcPr>
          <w:p>
            <w:r/>
            <w:r>
              <w:rPr>
                <w:b w:val="0"/>
                <w:i w:val="0"/>
                <w:color w:val="1F2937"/>
                <w:sz w:val="19"/>
              </w:rPr>
              <w:t>30.5%</w:t>
            </w:r>
          </w:p>
        </w:tc>
      </w:tr>
      <w:tr>
        <w:tc>
          <w:tcPr>
            <w:tcW w:type="dxa" w:w="2412"/>
          </w:tcPr>
          <w:p>
            <w:r/>
            <w:r>
              <w:rPr>
                <w:b w:val="0"/>
                <w:i w:val="0"/>
                <w:color w:val="1F2937"/>
                <w:sz w:val="19"/>
              </w:rPr>
              <w:t>+ reaction filter</w:t>
            </w:r>
          </w:p>
        </w:tc>
        <w:tc>
          <w:tcPr>
            <w:tcW w:type="dxa" w:w="2412"/>
          </w:tcPr>
          <w:p>
            <w:r/>
            <w:r>
              <w:rPr>
                <w:b w:val="0"/>
                <w:i w:val="0"/>
                <w:color w:val="1F2937"/>
                <w:sz w:val="19"/>
              </w:rPr>
              <w:t>307</w:t>
            </w:r>
          </w:p>
        </w:tc>
        <w:tc>
          <w:tcPr>
            <w:tcW w:type="dxa" w:w="2412"/>
          </w:tcPr>
          <w:p>
            <w:r/>
            <w:r>
              <w:rPr>
                <w:b w:val="0"/>
                <w:i w:val="0"/>
                <w:color w:val="1F2937"/>
                <w:sz w:val="19"/>
              </w:rPr>
              <w:t>60.8%</w:t>
            </w:r>
          </w:p>
        </w:tc>
        <w:tc>
          <w:tcPr>
            <w:tcW w:type="dxa" w:w="2412"/>
          </w:tcPr>
          <w:p>
            <w:r/>
            <w:r>
              <w:rPr>
                <w:b w:val="0"/>
                <w:i w:val="0"/>
                <w:color w:val="1F2937"/>
                <w:sz w:val="19"/>
              </w:rPr>
              <w:t>40.4%</w:t>
            </w:r>
          </w:p>
        </w:tc>
      </w:tr>
      <w:tr>
        <w:tc>
          <w:tcPr>
            <w:tcW w:type="dxa" w:w="2412"/>
          </w:tcPr>
          <w:p>
            <w:r/>
            <w:r>
              <w:rPr>
                <w:b/>
                <w:i w:val="0"/>
                <w:color w:val="1F2937"/>
                <w:sz w:val="19"/>
              </w:rPr>
              <w:t>+ named, repeats merged — delivered</w:t>
            </w:r>
          </w:p>
        </w:tc>
        <w:tc>
          <w:tcPr>
            <w:tcW w:type="dxa" w:w="2412"/>
          </w:tcPr>
          <w:p>
            <w:r/>
            <w:r>
              <w:rPr>
                <w:b/>
                <w:i w:val="0"/>
                <w:color w:val="1F2937"/>
                <w:sz w:val="19"/>
              </w:rPr>
              <w:t>200</w:t>
            </w:r>
          </w:p>
        </w:tc>
        <w:tc>
          <w:tcPr>
            <w:tcW w:type="dxa" w:w="2412"/>
          </w:tcPr>
          <w:p>
            <w:r/>
            <w:r>
              <w:rPr>
                <w:b/>
                <w:i w:val="0"/>
                <w:color w:val="1F2937"/>
                <w:sz w:val="19"/>
              </w:rPr>
              <w:t>50.5%</w:t>
            </w:r>
          </w:p>
        </w:tc>
        <w:tc>
          <w:tcPr>
            <w:tcW w:type="dxa" w:w="2412"/>
          </w:tcPr>
          <w:p>
            <w:r/>
            <w:r>
              <w:rPr>
                <w:b/>
                <w:i w:val="0"/>
                <w:color w:val="1F2937"/>
                <w:sz w:val="19"/>
              </w:rPr>
              <w:t>51.5%</w:t>
            </w:r>
          </w:p>
        </w:tc>
      </w:tr>
    </w:tbl>
    <w:p>
      <w:pPr>
        <w:spacing w:after="40"/>
      </w:pPr>
    </w:p>
    <w:p>
      <w:pPr>
        <w:spacing w:after="120" w:line="276" w:lineRule="auto"/>
      </w:pPr>
      <w:r>
        <w:rPr>
          <w:b w:val="0"/>
          <w:i w:val="0"/>
          <w:color w:val="374151"/>
          <w:sz w:val="22"/>
        </w:rPr>
        <w:t xml:space="preserve">The reaction filter is a logistic model on eight features. It separates stops followed by a click from the others at AUC </w:t>
      </w:r>
      <w:r>
        <w:rPr>
          <w:b/>
          <w:i w:val="0"/>
          <w:color w:val="374151"/>
          <w:sz w:val="22"/>
        </w:rPr>
        <w:t>0.740</w:t>
      </w:r>
      <w:r>
        <w:rPr>
          <w:b w:val="0"/>
          <w:i w:val="0"/>
          <w:color w:val="374151"/>
          <w:sz w:val="22"/>
        </w:rPr>
        <w:t xml:space="preserve"> on held-out recordings. The most telling features: how much of the screen changes two to three seconds after the stop (AUC 0.65 alone), how long the pointer rests (0.65), and — counting against a click — how much changed in the second </w:t>
      </w:r>
      <w:r>
        <w:rPr>
          <w:b w:val="0"/>
          <w:i/>
          <w:color w:val="374151"/>
          <w:sz w:val="22"/>
        </w:rPr>
        <w:t>before</w:t>
      </w:r>
      <w:r>
        <w:rPr>
          <w:b w:val="0"/>
          <w:i w:val="0"/>
          <w:color w:val="374151"/>
          <w:sz w:val="22"/>
        </w:rPr>
        <w:t xml:space="preserve"> the stop (0.44): a person who stops while the screen is still scrolling is usually reading.</w:t>
      </w:r>
    </w:p>
    <w:p>
      <w:pPr>
        <w:pStyle w:val="Heading3"/>
        <w:spacing w:before="240" w:after="60"/>
      </w:pPr>
      <w:r>
        <w:rPr>
          <w:b/>
          <w:i w:val="0"/>
          <w:color w:val="1F2937"/>
          <w:sz w:val="25"/>
        </w:rPr>
        <w:t>12.4 Where the other clicks go</w:t>
      </w:r>
    </w:p>
    <w:p>
      <w:pPr>
        <w:spacing w:after="120" w:line="276" w:lineRule="auto"/>
      </w:pPr>
      <w:r>
        <w:rPr>
          <w:b w:val="0"/>
          <w:i w:val="0"/>
          <w:color w:val="374151"/>
          <w:sz w:val="22"/>
        </w:rPr>
        <w:t xml:space="preserve">Measured one step before delivery (filter threshold 0.19; the delivered 0.16 finds 103 rather than 94), </w:t>
      </w:r>
      <w:r>
        <w:rPr>
          <w:rFonts w:ascii="Consolas" w:hAnsi="Consolas" w:eastAsia="Consolas"/>
          <w:b w:val="0"/>
          <w:i w:val="0"/>
          <w:color w:val="374151"/>
          <w:sz w:val="21"/>
        </w:rPr>
        <w:t>missed_steps_v1.py</w:t>
      </w:r>
      <w:r>
        <w:rPr>
          <w:b w:val="0"/>
          <w:i w:val="0"/>
          <w:color w:val="374151"/>
          <w:sz w:val="22"/>
        </w:rPr>
        <w:t>:</w:t>
      </w:r>
    </w:p>
    <w:tbl>
      <w:tblPr>
        <w:tblStyle w:val="TableGrid"/>
        <w:tblW w:type="auto" w:w="0"/>
        <w:tblLook w:firstColumn="1" w:firstRow="1" w:lastColumn="0" w:lastRow="0" w:noHBand="0" w:noVBand="1" w:val="04A0"/>
      </w:tblPr>
      <w:tblGrid>
        <w:gridCol w:w="3216"/>
        <w:gridCol w:w="3216"/>
        <w:gridCol w:w="3216"/>
      </w:tblGrid>
      <w:tr>
        <w:tc>
          <w:tcPr>
            <w:tcW w:type="dxa" w:w="3216"/>
            <w:shd w:val="clear" w:color="auto" w:fill="E8EEF4"/>
          </w:tcPr>
          <w:p>
            <w:r/>
            <w:r>
              <w:rPr>
                <w:b/>
                <w:i w:val="0"/>
                <w:color w:val="1F2937"/>
                <w:sz w:val="19"/>
              </w:rPr>
              <w:t>what happened to the click</w:t>
            </w:r>
          </w:p>
        </w:tc>
        <w:tc>
          <w:tcPr>
            <w:tcW w:type="dxa" w:w="3216"/>
            <w:shd w:val="clear" w:color="auto" w:fill="E8EEF4"/>
          </w:tcPr>
          <w:p>
            <w:r/>
            <w:r>
              <w:rPr>
                <w:b/>
                <w:i w:val="0"/>
                <w:color w:val="1F2937"/>
                <w:sz w:val="19"/>
              </w:rPr>
              <w:t>clicks</w:t>
            </w:r>
          </w:p>
        </w:tc>
        <w:tc>
          <w:tcPr>
            <w:tcW w:type="dxa" w:w="3216"/>
            <w:shd w:val="clear" w:color="auto" w:fill="E8EEF4"/>
          </w:tcPr>
          <w:p>
            <w:r/>
            <w:r>
              <w:rPr>
                <w:b/>
                <w:i w:val="0"/>
                <w:color w:val="1F2937"/>
                <w:sz w:val="19"/>
              </w:rPr>
              <w:t>share</w:t>
            </w:r>
          </w:p>
        </w:tc>
      </w:tr>
      <w:tr>
        <w:tc>
          <w:tcPr>
            <w:tcW w:type="dxa" w:w="3216"/>
          </w:tcPr>
          <w:p>
            <w:r/>
            <w:r>
              <w:rPr>
                <w:b w:val="0"/>
                <w:i w:val="0"/>
                <w:color w:val="1F2937"/>
                <w:sz w:val="19"/>
              </w:rPr>
              <w:t>no pointer seen within 40 px of it</w:t>
            </w:r>
          </w:p>
        </w:tc>
        <w:tc>
          <w:tcPr>
            <w:tcW w:type="dxa" w:w="3216"/>
          </w:tcPr>
          <w:p>
            <w:r/>
            <w:r>
              <w:rPr>
                <w:b w:val="0"/>
                <w:i w:val="0"/>
                <w:color w:val="1F2937"/>
                <w:sz w:val="19"/>
              </w:rPr>
              <w:t>66</w:t>
            </w:r>
          </w:p>
        </w:tc>
        <w:tc>
          <w:tcPr>
            <w:tcW w:type="dxa" w:w="3216"/>
          </w:tcPr>
          <w:p>
            <w:r/>
            <w:r>
              <w:rPr>
                <w:b w:val="0"/>
                <w:i w:val="0"/>
                <w:color w:val="1F2937"/>
                <w:sz w:val="19"/>
              </w:rPr>
              <w:t>32.4%</w:t>
            </w:r>
          </w:p>
        </w:tc>
      </w:tr>
      <w:tr>
        <w:tc>
          <w:tcPr>
            <w:tcW w:type="dxa" w:w="3216"/>
          </w:tcPr>
          <w:p>
            <w:r/>
            <w:r>
              <w:rPr>
                <w:b w:val="0"/>
                <w:i w:val="0"/>
                <w:color w:val="1F2937"/>
                <w:sz w:val="19"/>
              </w:rPr>
              <w:t>clicked again in the same place, so the pointer did not move</w:t>
            </w:r>
          </w:p>
        </w:tc>
        <w:tc>
          <w:tcPr>
            <w:tcW w:type="dxa" w:w="3216"/>
          </w:tcPr>
          <w:p>
            <w:r/>
            <w:r>
              <w:rPr>
                <w:b w:val="0"/>
                <w:i w:val="0"/>
                <w:color w:val="1F2937"/>
                <w:sz w:val="19"/>
              </w:rPr>
              <w:t>3</w:t>
            </w:r>
          </w:p>
        </w:tc>
        <w:tc>
          <w:tcPr>
            <w:tcW w:type="dxa" w:w="3216"/>
          </w:tcPr>
          <w:p>
            <w:r/>
            <w:r>
              <w:rPr>
                <w:b w:val="0"/>
                <w:i w:val="0"/>
                <w:color w:val="1F2937"/>
                <w:sz w:val="19"/>
              </w:rPr>
              <w:t>1.5%</w:t>
            </w:r>
          </w:p>
        </w:tc>
      </w:tr>
      <w:tr>
        <w:tc>
          <w:tcPr>
            <w:tcW w:type="dxa" w:w="3216"/>
          </w:tcPr>
          <w:p>
            <w:r/>
            <w:r>
              <w:rPr>
                <w:b w:val="0"/>
                <w:i w:val="0"/>
                <w:color w:val="1F2937"/>
                <w:sz w:val="19"/>
              </w:rPr>
              <w:t>a stop was found; the reaction filter dropped it</w:t>
            </w:r>
          </w:p>
        </w:tc>
        <w:tc>
          <w:tcPr>
            <w:tcW w:type="dxa" w:w="3216"/>
          </w:tcPr>
          <w:p>
            <w:r/>
            <w:r>
              <w:rPr>
                <w:b w:val="0"/>
                <w:i w:val="0"/>
                <w:color w:val="1F2937"/>
                <w:sz w:val="19"/>
              </w:rPr>
              <w:t>21</w:t>
            </w:r>
          </w:p>
        </w:tc>
        <w:tc>
          <w:tcPr>
            <w:tcW w:type="dxa" w:w="3216"/>
          </w:tcPr>
          <w:p>
            <w:r/>
            <w:r>
              <w:rPr>
                <w:b w:val="0"/>
                <w:i w:val="0"/>
                <w:color w:val="1F2937"/>
                <w:sz w:val="19"/>
              </w:rPr>
              <w:t>10.3%</w:t>
            </w:r>
          </w:p>
        </w:tc>
      </w:tr>
      <w:tr>
        <w:tc>
          <w:tcPr>
            <w:tcW w:type="dxa" w:w="3216"/>
          </w:tcPr>
          <w:p>
            <w:r/>
            <w:r>
              <w:rPr>
                <w:b w:val="0"/>
                <w:i w:val="0"/>
                <w:color w:val="1F2937"/>
                <w:sz w:val="19"/>
              </w:rPr>
              <w:t>a stop was found; no text under the pointer (an icon)</w:t>
            </w:r>
          </w:p>
        </w:tc>
        <w:tc>
          <w:tcPr>
            <w:tcW w:type="dxa" w:w="3216"/>
          </w:tcPr>
          <w:p>
            <w:r/>
            <w:r>
              <w:rPr>
                <w:b w:val="0"/>
                <w:i w:val="0"/>
                <w:color w:val="1F2937"/>
                <w:sz w:val="19"/>
              </w:rPr>
              <w:t>16</w:t>
            </w:r>
          </w:p>
        </w:tc>
        <w:tc>
          <w:tcPr>
            <w:tcW w:type="dxa" w:w="3216"/>
          </w:tcPr>
          <w:p>
            <w:r/>
            <w:r>
              <w:rPr>
                <w:b w:val="0"/>
                <w:i w:val="0"/>
                <w:color w:val="1F2937"/>
                <w:sz w:val="19"/>
              </w:rPr>
              <w:t>7.8%</w:t>
            </w:r>
          </w:p>
        </w:tc>
      </w:tr>
      <w:tr>
        <w:tc>
          <w:tcPr>
            <w:tcW w:type="dxa" w:w="3216"/>
          </w:tcPr>
          <w:p>
            <w:r/>
            <w:r>
              <w:rPr>
                <w:b w:val="0"/>
                <w:i w:val="0"/>
                <w:color w:val="1F2937"/>
                <w:sz w:val="19"/>
              </w:rPr>
              <w:t>merged with a neighbouring click</w:t>
            </w:r>
          </w:p>
        </w:tc>
        <w:tc>
          <w:tcPr>
            <w:tcW w:type="dxa" w:w="3216"/>
          </w:tcPr>
          <w:p>
            <w:r/>
            <w:r>
              <w:rPr>
                <w:b w:val="0"/>
                <w:i w:val="0"/>
                <w:color w:val="1F2937"/>
                <w:sz w:val="19"/>
              </w:rPr>
              <w:t>4</w:t>
            </w:r>
          </w:p>
        </w:tc>
        <w:tc>
          <w:tcPr>
            <w:tcW w:type="dxa" w:w="3216"/>
          </w:tcPr>
          <w:p>
            <w:r/>
            <w:r>
              <w:rPr>
                <w:b w:val="0"/>
                <w:i w:val="0"/>
                <w:color w:val="1F2937"/>
                <w:sz w:val="19"/>
              </w:rPr>
              <w:t>2.0%</w:t>
            </w:r>
          </w:p>
        </w:tc>
      </w:tr>
      <w:tr>
        <w:tc>
          <w:tcPr>
            <w:tcW w:type="dxa" w:w="3216"/>
          </w:tcPr>
          <w:p>
            <w:r/>
            <w:r>
              <w:rPr>
                <w:b/>
                <w:i w:val="0"/>
                <w:color w:val="1F2937"/>
                <w:sz w:val="19"/>
              </w:rPr>
              <w:t>found</w:t>
            </w:r>
          </w:p>
        </w:tc>
        <w:tc>
          <w:tcPr>
            <w:tcW w:type="dxa" w:w="3216"/>
          </w:tcPr>
          <w:p>
            <w:r/>
            <w:r>
              <w:rPr>
                <w:b/>
                <w:i w:val="0"/>
                <w:color w:val="1F2937"/>
                <w:sz w:val="19"/>
              </w:rPr>
              <w:t>94</w:t>
            </w:r>
          </w:p>
        </w:tc>
        <w:tc>
          <w:tcPr>
            <w:tcW w:type="dxa" w:w="3216"/>
          </w:tcPr>
          <w:p>
            <w:r/>
            <w:r>
              <w:rPr>
                <w:b/>
                <w:i w:val="0"/>
                <w:color w:val="1F2937"/>
                <w:sz w:val="19"/>
              </w:rPr>
              <w:t>46.1%</w:t>
            </w:r>
          </w:p>
        </w:tc>
      </w:tr>
    </w:tbl>
    <w:p>
      <w:pPr>
        <w:spacing w:after="40"/>
      </w:pPr>
    </w:p>
    <w:p>
      <w:pPr>
        <w:spacing w:after="120" w:line="276" w:lineRule="auto"/>
      </w:pPr>
      <w:r>
        <w:rPr>
          <w:b/>
          <w:i w:val="0"/>
          <w:color w:val="374151"/>
          <w:sz w:val="22"/>
        </w:rPr>
        <w:t>The largest loss is not seeing the pointer.</w:t>
      </w:r>
      <w:r>
        <w:rPr>
          <w:b w:val="0"/>
          <w:i w:val="0"/>
          <w:color w:val="374151"/>
          <w:sz w:val="22"/>
        </w:rPr>
        <w:t xml:space="preserve"> A contact sheet of the misses (</w:t>
      </w:r>
      <w:r>
        <w:rPr>
          <w:rFonts w:ascii="Consolas" w:hAnsi="Consolas" w:eastAsia="Consolas"/>
          <w:b w:val="0"/>
          <w:i w:val="0"/>
          <w:color w:val="374151"/>
          <w:sz w:val="21"/>
        </w:rPr>
        <w:t>pointer_miss_diag_v1.py</w:t>
      </w:r>
      <w:r>
        <w:rPr>
          <w:b w:val="0"/>
          <w:i w:val="0"/>
          <w:color w:val="374151"/>
          <w:sz w:val="22"/>
        </w:rPr>
        <w:t>) shows why: over buttons and links the pointer is a hand, over text an I-beam, and the harvested templates are almost all arrows. Self-match, which needs no template, cut the clicks with no pointer seen near them from 77 to 66. The rest are thought to be the pointer changing shape as it arrives — an arrow becoming a hand, so the two frames no longer show the same picture — which is untested.</w:t>
      </w:r>
    </w:p>
    <w:p>
      <w:pPr>
        <w:spacing w:after="120" w:line="276" w:lineRule="auto"/>
      </w:pPr>
      <w:r>
        <w:rPr>
          <w:b w:val="0"/>
          <w:i w:val="0"/>
          <w:color w:val="374151"/>
          <w:sz w:val="22"/>
        </w:rPr>
        <w:t>Two other ideas were measured and gave nothing: deciding a stop from motion near the pointer rather than anywhere on screen (60 to 500 px, all worse on the training recordings), and discarding self-matches that recur at one spot (an animation). The global rule was kept.</w:t>
      </w:r>
    </w:p>
    <w:p>
      <w:pPr>
        <w:pStyle w:val="Heading3"/>
        <w:spacing w:before="240" w:after="60"/>
      </w:pPr>
      <w:r>
        <w:rPr>
          <w:b/>
          <w:i w:val="0"/>
          <w:color w:val="1F2937"/>
          <w:sz w:val="25"/>
        </w:rPr>
        <w:t>12.5 How accurate a found click is</w:t>
      </w:r>
    </w:p>
    <w:tbl>
      <w:tblPr>
        <w:tblStyle w:val="TableGrid"/>
        <w:tblW w:type="auto" w:w="0"/>
        <w:tblLook w:firstColumn="1" w:firstRow="1" w:lastColumn="0" w:lastRow="0" w:noHBand="0" w:noVBand="1" w:val="04A0"/>
      </w:tblPr>
      <w:tblGrid>
        <w:gridCol w:w="4824"/>
        <w:gridCol w:w="4824"/>
      </w:tblGrid>
      <w:tr>
        <w:tc>
          <w:tcPr>
            <w:tcW w:type="dxa" w:w="4824"/>
            <w:shd w:val="clear" w:color="auto" w:fill="E8EEF4"/>
          </w:tcPr>
          <w:p>
            <w:r/>
            <w:r>
              <w:rPr>
                <w:b/>
                <w:i w:val="0"/>
                <w:color w:val="1F2937"/>
                <w:sz w:val="19"/>
              </w:rPr>
              <w:t>time</w:t>
            </w:r>
          </w:p>
        </w:tc>
        <w:tc>
          <w:tcPr>
            <w:tcW w:type="dxa" w:w="4824"/>
            <w:shd w:val="clear" w:color="auto" w:fill="E8EEF4"/>
          </w:tcPr>
          <w:p>
            <w:r/>
            <w:r>
              <w:rPr>
                <w:b/>
                <w:i w:val="0"/>
                <w:color w:val="1F2937"/>
                <w:sz w:val="19"/>
              </w:rPr>
              <w:t>a median 0.4 s before the press (half within 0.2-0.8 s): the stop comes before the press</w:t>
            </w:r>
          </w:p>
        </w:tc>
      </w:tr>
      <w:tr>
        <w:tc>
          <w:tcPr>
            <w:tcW w:type="dxa" w:w="4824"/>
          </w:tcPr>
          <w:p>
            <w:r/>
            <w:r>
              <w:rPr>
                <w:b/>
                <w:i w:val="0"/>
                <w:color w:val="1F2937"/>
                <w:sz w:val="19"/>
              </w:rPr>
              <w:t>position</w:t>
            </w:r>
          </w:p>
        </w:tc>
        <w:tc>
          <w:tcPr>
            <w:tcW w:type="dxa" w:w="4824"/>
          </w:tcPr>
          <w:p>
            <w:r/>
            <w:r>
              <w:rPr>
                <w:b w:val="0"/>
                <w:i w:val="0"/>
                <w:color w:val="1F2937"/>
                <w:sz w:val="19"/>
              </w:rPr>
              <w:t>a median 8.1 px from the logged point; 90% within 25 px</w:t>
            </w:r>
          </w:p>
        </w:tc>
      </w:tr>
      <w:tr>
        <w:tc>
          <w:tcPr>
            <w:tcW w:type="dxa" w:w="4824"/>
          </w:tcPr>
          <w:p>
            <w:r/>
            <w:r>
              <w:rPr>
                <w:b/>
                <w:i w:val="0"/>
                <w:color w:val="1F2937"/>
                <w:sz w:val="19"/>
              </w:rPr>
              <w:t>name</w:t>
            </w:r>
          </w:p>
        </w:tc>
        <w:tc>
          <w:tcPr>
            <w:tcW w:type="dxa" w:w="4824"/>
          </w:tcPr>
          <w:p>
            <w:r/>
            <w:r>
              <w:rPr>
                <w:b w:val="0"/>
                <w:i w:val="0"/>
                <w:color w:val="1F2937"/>
                <w:sz w:val="19"/>
              </w:rPr>
              <w:t xml:space="preserve">agrees with the log-based name for </w:t>
            </w:r>
            <w:r>
              <w:rPr>
                <w:b/>
                <w:i w:val="0"/>
                <w:color w:val="1F2937"/>
                <w:sz w:val="19"/>
              </w:rPr>
              <w:t>74%</w:t>
            </w:r>
            <w:r>
              <w:rPr>
                <w:b w:val="0"/>
                <w:i w:val="0"/>
                <w:color w:val="1F2937"/>
                <w:sz w:val="19"/>
              </w:rPr>
              <w:t xml:space="preserve"> of found clicks where both have one (63 of 85). Of the 22 disagreements, at least four are the log side misreading: </w:t>
            </w:r>
            <w:r>
              <w:rPr>
                <w:rFonts w:ascii="Consolas" w:hAnsi="Consolas" w:eastAsia="Consolas"/>
                <w:b w:val="0"/>
                <w:i w:val="0"/>
                <w:color w:val="1F2937"/>
                <w:sz w:val="18"/>
              </w:rPr>
              <w:t>Save</w:t>
            </w:r>
            <w:r>
              <w:rPr>
                <w:b w:val="0"/>
                <w:i w:val="0"/>
                <w:color w:val="1F2937"/>
                <w:sz w:val="19"/>
              </w:rPr>
              <w:t xml:space="preserve"> / </w:t>
            </w:r>
            <w:r>
              <w:rPr>
                <w:rFonts w:ascii="Consolas" w:hAnsi="Consolas" w:eastAsia="Consolas"/>
                <w:b w:val="0"/>
                <w:i w:val="0"/>
                <w:color w:val="1F2937"/>
                <w:sz w:val="18"/>
              </w:rPr>
              <w:t>Sake</w:t>
            </w:r>
            <w:r>
              <w:rPr>
                <w:b w:val="0"/>
                <w:i w:val="0"/>
                <w:color w:val="1F2937"/>
                <w:sz w:val="19"/>
              </w:rPr>
              <w:t xml:space="preserve">, </w:t>
            </w:r>
            <w:r>
              <w:rPr>
                <w:rFonts w:ascii="Consolas" w:hAnsi="Consolas" w:eastAsia="Consolas"/>
                <w:b w:val="0"/>
                <w:i w:val="0"/>
                <w:color w:val="1F2937"/>
                <w:sz w:val="18"/>
              </w:rPr>
              <w:t>Project</w:t>
            </w:r>
            <w:r>
              <w:rPr>
                <w:b w:val="0"/>
                <w:i w:val="0"/>
                <w:color w:val="1F2937"/>
                <w:sz w:val="19"/>
              </w:rPr>
              <w:t xml:space="preserve"> / </w:t>
            </w:r>
            <w:r>
              <w:rPr>
                <w:rFonts w:ascii="Consolas" w:hAnsi="Consolas" w:eastAsia="Consolas"/>
                <w:b w:val="0"/>
                <w:i w:val="0"/>
                <w:color w:val="1F2937"/>
                <w:sz w:val="18"/>
              </w:rPr>
              <w:t>Prciect</w:t>
            </w:r>
            <w:r>
              <w:rPr>
                <w:b w:val="0"/>
                <w:i w:val="0"/>
                <w:color w:val="1F2937"/>
                <w:sz w:val="19"/>
              </w:rPr>
              <w:t xml:space="preserve">, </w:t>
            </w:r>
            <w:r>
              <w:rPr>
                <w:rFonts w:ascii="Consolas" w:hAnsi="Consolas" w:eastAsia="Consolas"/>
                <w:b w:val="0"/>
                <w:i w:val="0"/>
                <w:color w:val="1F2937"/>
                <w:sz w:val="18"/>
              </w:rPr>
              <w:t>Window</w:t>
            </w:r>
            <w:r>
              <w:rPr>
                <w:b w:val="0"/>
                <w:i w:val="0"/>
                <w:color w:val="1F2937"/>
                <w:sz w:val="19"/>
              </w:rPr>
              <w:t xml:space="preserve"> / </w:t>
            </w:r>
            <w:r>
              <w:rPr>
                <w:rFonts w:ascii="Consolas" w:hAnsi="Consolas" w:eastAsia="Consolas"/>
                <w:b w:val="0"/>
                <w:i w:val="0"/>
                <w:color w:val="1F2937"/>
                <w:sz w:val="18"/>
              </w:rPr>
              <w:t>Nvindow</w:t>
            </w:r>
            <w:r>
              <w:rPr>
                <w:b w:val="0"/>
                <w:i w:val="0"/>
                <w:color w:val="1F2937"/>
                <w:sz w:val="19"/>
              </w:rPr>
              <w:t xml:space="preserve">, </w:t>
            </w:r>
            <w:r>
              <w:rPr>
                <w:rFonts w:ascii="Consolas" w:hAnsi="Consolas" w:eastAsia="Consolas"/>
                <w:b w:val="0"/>
                <w:i w:val="0"/>
                <w:color w:val="1F2937"/>
                <w:sz w:val="18"/>
              </w:rPr>
              <w:t>Run and Debug</w:t>
            </w:r>
            <w:r>
              <w:rPr>
                <w:b w:val="0"/>
                <w:i w:val="0"/>
                <w:color w:val="1F2937"/>
                <w:sz w:val="19"/>
              </w:rPr>
              <w:t xml:space="preserve"> / </w:t>
            </w:r>
            <w:r>
              <w:rPr>
                <w:rFonts w:ascii="Consolas" w:hAnsi="Consolas" w:eastAsia="Consolas"/>
                <w:b w:val="0"/>
                <w:i w:val="0"/>
                <w:color w:val="1F2937"/>
                <w:sz w:val="18"/>
              </w:rPr>
              <w:t>83</w:t>
            </w:r>
          </w:p>
        </w:tc>
      </w:tr>
      <w:tr>
        <w:tc>
          <w:tcPr>
            <w:tcW w:type="dxa" w:w="4824"/>
          </w:tcPr>
          <w:p>
            <w:r/>
            <w:r>
              <w:rPr>
                <w:b/>
                <w:i w:val="0"/>
                <w:color w:val="1F2937"/>
                <w:sz w:val="19"/>
              </w:rPr>
              <w:t>typical wrong name</w:t>
            </w:r>
          </w:p>
        </w:tc>
        <w:tc>
          <w:tcPr>
            <w:tcW w:type="dxa" w:w="4824"/>
          </w:tcPr>
          <w:p>
            <w:r/>
            <w:r>
              <w:rPr>
                <w:b w:val="0"/>
                <w:i w:val="0"/>
                <w:color w:val="1F2937"/>
                <w:sz w:val="19"/>
              </w:rPr>
              <w:t xml:space="preserve">the neighbouring control — </w:t>
            </w:r>
            <w:r>
              <w:rPr>
                <w:rFonts w:ascii="Consolas" w:hAnsi="Consolas" w:eastAsia="Consolas"/>
                <w:b w:val="0"/>
                <w:i w:val="0"/>
                <w:color w:val="1F2937"/>
                <w:sz w:val="18"/>
              </w:rPr>
              <w:t>Cancel</w:t>
            </w:r>
            <w:r>
              <w:rPr>
                <w:b w:val="0"/>
                <w:i w:val="0"/>
                <w:color w:val="1F2937"/>
                <w:sz w:val="19"/>
              </w:rPr>
              <w:t xml:space="preserve"> for </w:t>
            </w:r>
            <w:r>
              <w:rPr>
                <w:rFonts w:ascii="Consolas" w:hAnsi="Consolas" w:eastAsia="Consolas"/>
                <w:b w:val="0"/>
                <w:i w:val="0"/>
                <w:color w:val="1F2937"/>
                <w:sz w:val="18"/>
              </w:rPr>
              <w:t>Add</w:t>
            </w:r>
            <w:r>
              <w:rPr>
                <w:b w:val="0"/>
                <w:i w:val="0"/>
                <w:color w:val="1F2937"/>
                <w:sz w:val="19"/>
              </w:rPr>
              <w:t xml:space="preserve">, </w:t>
            </w:r>
            <w:r>
              <w:rPr>
                <w:rFonts w:ascii="Consolas" w:hAnsi="Consolas" w:eastAsia="Consolas"/>
                <w:b w:val="0"/>
                <w:i w:val="0"/>
                <w:color w:val="1F2937"/>
                <w:sz w:val="18"/>
              </w:rPr>
              <w:t>File</w:t>
            </w:r>
            <w:r>
              <w:rPr>
                <w:b w:val="0"/>
                <w:i w:val="0"/>
                <w:color w:val="1F2937"/>
                <w:sz w:val="19"/>
              </w:rPr>
              <w:t xml:space="preserve"> for </w:t>
            </w:r>
            <w:r>
              <w:rPr>
                <w:rFonts w:ascii="Consolas" w:hAnsi="Consolas" w:eastAsia="Consolas"/>
                <w:b w:val="0"/>
                <w:i w:val="0"/>
                <w:color w:val="1F2937"/>
                <w:sz w:val="18"/>
              </w:rPr>
              <w:t>Debug</w:t>
            </w:r>
            <w:r>
              <w:rPr>
                <w:b w:val="0"/>
                <w:i w:val="0"/>
                <w:color w:val="1F2937"/>
                <w:sz w:val="19"/>
              </w:rPr>
              <w:t xml:space="preserve"> — when the pointer rests between two controls or a menu is still opening</w:t>
            </w:r>
          </w:p>
        </w:tc>
      </w:tr>
    </w:tbl>
    <w:p>
      <w:pPr>
        <w:spacing w:after="40"/>
      </w:pPr>
    </w:p>
    <w:p>
      <w:pPr>
        <w:pStyle w:val="Heading2"/>
        <w:spacing w:before="360" w:after="120"/>
      </w:pPr>
      <w:r>
        <w:rPr>
          <w:b/>
          <w:i w:val="0"/>
          <w:color w:val="0B5C8A"/>
          <w:sz w:val="30"/>
        </w:rPr>
        <w:t>13 · The whole SOP — typing and clicks together</w:t>
      </w:r>
    </w:p>
    <w:p>
      <w:pPr>
        <w:spacing w:after="120" w:line="276" w:lineRule="auto"/>
      </w:pPr>
      <w:r>
        <w:rPr>
          <w:b w:val="0"/>
          <w:i w:val="0"/>
          <w:color w:val="374151"/>
          <w:sz w:val="22"/>
        </w:rPr>
        <w:t>The 59 held-out recordings, against all 239 steps the log-based SOP writes for them. "Click and typed steps found" counts the 222 steps the detector attempts; "all logged steps" counts every one, key presses and drags included.</w:t>
      </w:r>
    </w:p>
    <w:tbl>
      <w:tblPr>
        <w:tblStyle w:val="TableGrid"/>
        <w:tblW w:type="auto" w:w="0"/>
        <w:tblLook w:firstColumn="1" w:firstRow="1" w:lastColumn="0" w:lastRow="0" w:noHBand="0" w:noVBand="1" w:val="04A0"/>
      </w:tblPr>
      <w:tblGrid>
        <w:gridCol w:w="1608"/>
        <w:gridCol w:w="1608"/>
        <w:gridCol w:w="1608"/>
        <w:gridCol w:w="1608"/>
        <w:gridCol w:w="1608"/>
        <w:gridCol w:w="1608"/>
      </w:tblGrid>
      <w:tr>
        <w:tc>
          <w:tcPr>
            <w:tcW w:type="dxa" w:w="1608"/>
            <w:shd w:val="clear" w:color="auto" w:fill="E8EEF4"/>
          </w:tcPr>
          <w:p>
            <w:r/>
            <w:r>
              <w:rPr>
                <w:b/>
                <w:i w:val="0"/>
                <w:color w:val="1F2937"/>
                <w:sz w:val="19"/>
              </w:rPr>
              <w:t>version</w:t>
            </w:r>
          </w:p>
        </w:tc>
        <w:tc>
          <w:tcPr>
            <w:tcW w:type="dxa" w:w="1608"/>
            <w:shd w:val="clear" w:color="auto" w:fill="E8EEF4"/>
          </w:tcPr>
          <w:p>
            <w:r/>
            <w:r>
              <w:rPr>
                <w:b/>
                <w:i w:val="0"/>
                <w:color w:val="1F2937"/>
                <w:sz w:val="19"/>
              </w:rPr>
              <w:t>steps shown</w:t>
            </w:r>
          </w:p>
        </w:tc>
        <w:tc>
          <w:tcPr>
            <w:tcW w:type="dxa" w:w="1608"/>
            <w:shd w:val="clear" w:color="auto" w:fill="E8EEF4"/>
          </w:tcPr>
          <w:p>
            <w:r/>
            <w:r>
              <w:rPr>
                <w:b/>
                <w:i w:val="0"/>
                <w:color w:val="1F2937"/>
                <w:sz w:val="19"/>
              </w:rPr>
              <w:t>real</w:t>
            </w:r>
          </w:p>
        </w:tc>
        <w:tc>
          <w:tcPr>
            <w:tcW w:type="dxa" w:w="1608"/>
            <w:shd w:val="clear" w:color="auto" w:fill="E8EEF4"/>
          </w:tcPr>
          <w:p>
            <w:r/>
            <w:r>
              <w:rPr>
                <w:b/>
                <w:i w:val="0"/>
                <w:color w:val="1F2937"/>
                <w:sz w:val="19"/>
              </w:rPr>
              <w:t>click and typed steps found</w:t>
            </w:r>
          </w:p>
        </w:tc>
        <w:tc>
          <w:tcPr>
            <w:tcW w:type="dxa" w:w="1608"/>
            <w:shd w:val="clear" w:color="auto" w:fill="E8EEF4"/>
          </w:tcPr>
          <w:p>
            <w:r/>
            <w:r>
              <w:rPr>
                <w:b/>
                <w:i w:val="0"/>
                <w:color w:val="1F2937"/>
                <w:sz w:val="19"/>
              </w:rPr>
              <w:t>… with the same name</w:t>
            </w:r>
          </w:p>
        </w:tc>
        <w:tc>
          <w:tcPr>
            <w:tcW w:type="dxa" w:w="1608"/>
            <w:shd w:val="clear" w:color="auto" w:fill="E8EEF4"/>
          </w:tcPr>
          <w:p>
            <w:r/>
            <w:r>
              <w:rPr>
                <w:b/>
                <w:i w:val="0"/>
                <w:color w:val="1F2937"/>
                <w:sz w:val="19"/>
              </w:rPr>
              <w:t>all logged steps found</w:t>
            </w:r>
          </w:p>
        </w:tc>
      </w:tr>
      <w:tr>
        <w:tc>
          <w:tcPr>
            <w:tcW w:type="dxa" w:w="1608"/>
          </w:tcPr>
          <w:p>
            <w:r/>
            <w:r>
              <w:rPr>
                <w:b w:val="0"/>
                <w:i w:val="0"/>
                <w:color w:val="1F2937"/>
                <w:sz w:val="19"/>
              </w:rPr>
              <w:t>typing only (the v6 detector)</w:t>
            </w:r>
          </w:p>
        </w:tc>
        <w:tc>
          <w:tcPr>
            <w:tcW w:type="dxa" w:w="1608"/>
          </w:tcPr>
          <w:p>
            <w:r/>
            <w:r>
              <w:rPr>
                <w:b w:val="0"/>
                <w:i w:val="0"/>
                <w:color w:val="1F2937"/>
                <w:sz w:val="19"/>
              </w:rPr>
              <w:t>13</w:t>
            </w:r>
          </w:p>
        </w:tc>
        <w:tc>
          <w:tcPr>
            <w:tcW w:type="dxa" w:w="1608"/>
          </w:tcPr>
          <w:p>
            <w:r/>
            <w:r>
              <w:rPr>
                <w:b w:val="0"/>
                <w:i w:val="0"/>
                <w:color w:val="1F2937"/>
                <w:sz w:val="19"/>
              </w:rPr>
              <w:t>38.5%</w:t>
            </w:r>
          </w:p>
        </w:tc>
        <w:tc>
          <w:tcPr>
            <w:tcW w:type="dxa" w:w="1608"/>
          </w:tcPr>
          <w:p>
            <w:r/>
            <w:r>
              <w:rPr>
                <w:b w:val="0"/>
                <w:i w:val="0"/>
                <w:color w:val="1F2937"/>
                <w:sz w:val="19"/>
              </w:rPr>
              <w:t>2.3%</w:t>
            </w:r>
          </w:p>
        </w:tc>
        <w:tc>
          <w:tcPr>
            <w:tcW w:type="dxa" w:w="1608"/>
          </w:tcPr>
          <w:p>
            <w:r/>
            <w:r>
              <w:rPr>
                <w:b w:val="0"/>
                <w:i w:val="0"/>
                <w:color w:val="1F2937"/>
                <w:sz w:val="19"/>
              </w:rPr>
              <w:t>2.3%</w:t>
            </w:r>
          </w:p>
        </w:tc>
        <w:tc>
          <w:tcPr>
            <w:tcW w:type="dxa" w:w="1608"/>
          </w:tcPr>
          <w:p>
            <w:r/>
            <w:r>
              <w:rPr>
                <w:b w:val="0"/>
                <w:i w:val="0"/>
                <w:color w:val="1F2937"/>
                <w:sz w:val="19"/>
              </w:rPr>
              <w:t>2.1%</w:t>
            </w:r>
          </w:p>
        </w:tc>
      </w:tr>
      <w:tr>
        <w:tc>
          <w:tcPr>
            <w:tcW w:type="dxa" w:w="1608"/>
          </w:tcPr>
          <w:p>
            <w:r/>
            <w:r>
              <w:rPr>
                <w:b w:val="0"/>
                <w:i w:val="0"/>
                <w:color w:val="1F2937"/>
                <w:sz w:val="19"/>
              </w:rPr>
              <w:t>+ clicks, template pointer (</w:t>
            </w:r>
            <w:r>
              <w:rPr>
                <w:rFonts w:ascii="Consolas" w:hAnsi="Consolas" w:eastAsia="Consolas"/>
                <w:b w:val="0"/>
                <w:i w:val="0"/>
                <w:color w:val="1F2937"/>
                <w:sz w:val="18"/>
              </w:rPr>
              <w:t>combined_sop_v1.py</w:t>
            </w:r>
            <w:r>
              <w:rPr>
                <w:b w:val="0"/>
                <w:i w:val="0"/>
                <w:color w:val="1F2937"/>
                <w:sz w:val="19"/>
              </w:rPr>
              <w:t>)</w:t>
            </w:r>
          </w:p>
        </w:tc>
        <w:tc>
          <w:tcPr>
            <w:tcW w:type="dxa" w:w="1608"/>
          </w:tcPr>
          <w:p>
            <w:r/>
            <w:r>
              <w:rPr>
                <w:b w:val="0"/>
                <w:i w:val="0"/>
                <w:color w:val="1F2937"/>
                <w:sz w:val="19"/>
              </w:rPr>
              <w:t>190</w:t>
            </w:r>
          </w:p>
        </w:tc>
        <w:tc>
          <w:tcPr>
            <w:tcW w:type="dxa" w:w="1608"/>
          </w:tcPr>
          <w:p>
            <w:r/>
            <w:r>
              <w:rPr>
                <w:b w:val="0"/>
                <w:i w:val="0"/>
                <w:color w:val="1F2937"/>
                <w:sz w:val="19"/>
              </w:rPr>
              <w:t>49.5%</w:t>
            </w:r>
          </w:p>
        </w:tc>
        <w:tc>
          <w:tcPr>
            <w:tcW w:type="dxa" w:w="1608"/>
          </w:tcPr>
          <w:p>
            <w:r/>
            <w:r>
              <w:rPr>
                <w:b w:val="0"/>
                <w:i w:val="0"/>
                <w:color w:val="1F2937"/>
                <w:sz w:val="19"/>
              </w:rPr>
              <w:t>42.3%</w:t>
            </w:r>
          </w:p>
        </w:tc>
        <w:tc>
          <w:tcPr>
            <w:tcW w:type="dxa" w:w="1608"/>
          </w:tcPr>
          <w:p>
            <w:r/>
            <w:r>
              <w:rPr>
                <w:b w:val="0"/>
                <w:i w:val="0"/>
                <w:color w:val="1F2937"/>
                <w:sz w:val="19"/>
              </w:rPr>
              <w:t>30.6%</w:t>
            </w:r>
          </w:p>
        </w:tc>
        <w:tc>
          <w:tcPr>
            <w:tcW w:type="dxa" w:w="1608"/>
          </w:tcPr>
          <w:p>
            <w:r/>
            <w:r>
              <w:rPr>
                <w:b w:val="0"/>
                <w:i w:val="0"/>
                <w:color w:val="1F2937"/>
                <w:sz w:val="19"/>
              </w:rPr>
              <w:t>39.3%</w:t>
            </w:r>
          </w:p>
        </w:tc>
      </w:tr>
      <w:tr>
        <w:tc>
          <w:tcPr>
            <w:tcW w:type="dxa" w:w="1608"/>
          </w:tcPr>
          <w:p>
            <w:r/>
            <w:r>
              <w:rPr>
                <w:b w:val="0"/>
                <w:i w:val="0"/>
                <w:color w:val="1F2937"/>
                <w:sz w:val="19"/>
              </w:rPr>
              <w:t>+ one press read twice merged (</w:t>
            </w:r>
            <w:r>
              <w:rPr>
                <w:rFonts w:ascii="Consolas" w:hAnsi="Consolas" w:eastAsia="Consolas"/>
                <w:b w:val="0"/>
                <w:i w:val="0"/>
                <w:color w:val="1F2937"/>
                <w:sz w:val="18"/>
              </w:rPr>
              <w:t>combined_sop_v2.py</w:t>
            </w:r>
            <w:r>
              <w:rPr>
                <w:b w:val="0"/>
                <w:i w:val="0"/>
                <w:color w:val="1F2937"/>
                <w:sz w:val="19"/>
              </w:rPr>
              <w:t>)</w:t>
            </w:r>
          </w:p>
        </w:tc>
        <w:tc>
          <w:tcPr>
            <w:tcW w:type="dxa" w:w="1608"/>
          </w:tcPr>
          <w:p>
            <w:r/>
            <w:r>
              <w:rPr>
                <w:b w:val="0"/>
                <w:i w:val="0"/>
                <w:color w:val="1F2937"/>
                <w:sz w:val="19"/>
              </w:rPr>
              <w:t>168</w:t>
            </w:r>
          </w:p>
        </w:tc>
        <w:tc>
          <w:tcPr>
            <w:tcW w:type="dxa" w:w="1608"/>
          </w:tcPr>
          <w:p>
            <w:r/>
            <w:r>
              <w:rPr>
                <w:b w:val="0"/>
                <w:i w:val="0"/>
                <w:color w:val="1F2937"/>
                <w:sz w:val="19"/>
              </w:rPr>
              <w:t>53.6%</w:t>
            </w:r>
          </w:p>
        </w:tc>
        <w:tc>
          <w:tcPr>
            <w:tcW w:type="dxa" w:w="1608"/>
          </w:tcPr>
          <w:p>
            <w:r/>
            <w:r>
              <w:rPr>
                <w:b w:val="0"/>
                <w:i w:val="0"/>
                <w:color w:val="1F2937"/>
                <w:sz w:val="19"/>
              </w:rPr>
              <w:t>40.5%</w:t>
            </w:r>
          </w:p>
        </w:tc>
        <w:tc>
          <w:tcPr>
            <w:tcW w:type="dxa" w:w="1608"/>
          </w:tcPr>
          <w:p>
            <w:r/>
            <w:r>
              <w:rPr>
                <w:b w:val="0"/>
                <w:i w:val="0"/>
                <w:color w:val="1F2937"/>
                <w:sz w:val="19"/>
              </w:rPr>
              <w:t>28.8%</w:t>
            </w:r>
          </w:p>
        </w:tc>
        <w:tc>
          <w:tcPr>
            <w:tcW w:type="dxa" w:w="1608"/>
          </w:tcPr>
          <w:p>
            <w:r/>
            <w:r>
              <w:rPr>
                <w:b w:val="0"/>
                <w:i w:val="0"/>
                <w:color w:val="1F2937"/>
                <w:sz w:val="19"/>
              </w:rPr>
              <w:t>37.7%</w:t>
            </w:r>
          </w:p>
        </w:tc>
      </w:tr>
      <w:tr>
        <w:tc>
          <w:tcPr>
            <w:tcW w:type="dxa" w:w="1608"/>
          </w:tcPr>
          <w:p>
            <w:r/>
            <w:r>
              <w:rPr>
                <w:b w:val="0"/>
                <w:i w:val="0"/>
                <w:color w:val="1F2937"/>
                <w:sz w:val="19"/>
              </w:rPr>
              <w:t>+ self-match pointer (</w:t>
            </w:r>
            <w:r>
              <w:rPr>
                <w:rFonts w:ascii="Consolas" w:hAnsi="Consolas" w:eastAsia="Consolas"/>
                <w:b w:val="0"/>
                <w:i w:val="0"/>
                <w:color w:val="1F2937"/>
                <w:sz w:val="18"/>
              </w:rPr>
              <w:t>pointer_selfmatch_v2.py</w:t>
            </w:r>
            <w:r>
              <w:rPr>
                <w:b w:val="0"/>
                <w:i w:val="0"/>
                <w:color w:val="1F2937"/>
                <w:sz w:val="19"/>
              </w:rPr>
              <w:t>)</w:t>
            </w:r>
          </w:p>
        </w:tc>
        <w:tc>
          <w:tcPr>
            <w:tcW w:type="dxa" w:w="1608"/>
          </w:tcPr>
          <w:p>
            <w:r/>
            <w:r>
              <w:rPr>
                <w:b w:val="0"/>
                <w:i w:val="0"/>
                <w:color w:val="1F2937"/>
                <w:sz w:val="19"/>
              </w:rPr>
              <w:t>195</w:t>
            </w:r>
          </w:p>
        </w:tc>
        <w:tc>
          <w:tcPr>
            <w:tcW w:type="dxa" w:w="1608"/>
          </w:tcPr>
          <w:p>
            <w:r/>
            <w:r>
              <w:rPr>
                <w:b w:val="0"/>
                <w:i w:val="0"/>
                <w:color w:val="1F2937"/>
                <w:sz w:val="19"/>
              </w:rPr>
              <w:t>50.8%</w:t>
            </w:r>
          </w:p>
        </w:tc>
        <w:tc>
          <w:tcPr>
            <w:tcW w:type="dxa" w:w="1608"/>
          </w:tcPr>
          <w:p>
            <w:r/>
            <w:r>
              <w:rPr>
                <w:b w:val="0"/>
                <w:i w:val="0"/>
                <w:color w:val="1F2937"/>
                <w:sz w:val="19"/>
              </w:rPr>
              <w:t>44.6%</w:t>
            </w:r>
          </w:p>
        </w:tc>
        <w:tc>
          <w:tcPr>
            <w:tcW w:type="dxa" w:w="1608"/>
          </w:tcPr>
          <w:p>
            <w:r/>
            <w:r>
              <w:rPr>
                <w:b w:val="0"/>
                <w:i w:val="0"/>
                <w:color w:val="1F2937"/>
                <w:sz w:val="19"/>
              </w:rPr>
              <w:t>30.6%</w:t>
            </w:r>
          </w:p>
        </w:tc>
        <w:tc>
          <w:tcPr>
            <w:tcW w:type="dxa" w:w="1608"/>
          </w:tcPr>
          <w:p>
            <w:r/>
            <w:r>
              <w:rPr>
                <w:b w:val="0"/>
                <w:i w:val="0"/>
                <w:color w:val="1F2937"/>
                <w:sz w:val="19"/>
              </w:rPr>
              <w:t>41.4%</w:t>
            </w:r>
          </w:p>
        </w:tc>
      </w:tr>
      <w:tr>
        <w:tc>
          <w:tcPr>
            <w:tcW w:type="dxa" w:w="1608"/>
          </w:tcPr>
          <w:p>
            <w:r/>
            <w:r>
              <w:rPr>
                <w:b/>
                <w:i w:val="0"/>
                <w:color w:val="1F2937"/>
                <w:sz w:val="19"/>
              </w:rPr>
              <w:t>+ filter threshold chosen on training recordings, wider OCR crop, typed steps timed correctly (`click_sop_v3.py`) — delivered</w:t>
            </w:r>
          </w:p>
        </w:tc>
        <w:tc>
          <w:tcPr>
            <w:tcW w:type="dxa" w:w="1608"/>
          </w:tcPr>
          <w:p>
            <w:r/>
            <w:r>
              <w:rPr>
                <w:b/>
                <w:i w:val="0"/>
                <w:color w:val="1F2937"/>
                <w:sz w:val="19"/>
              </w:rPr>
              <w:t>213</w:t>
            </w:r>
          </w:p>
        </w:tc>
        <w:tc>
          <w:tcPr>
            <w:tcW w:type="dxa" w:w="1608"/>
          </w:tcPr>
          <w:p>
            <w:r/>
            <w:r>
              <w:rPr>
                <w:b/>
                <w:i w:val="0"/>
                <w:color w:val="1F2937"/>
                <w:sz w:val="19"/>
              </w:rPr>
              <w:t>50.7%</w:t>
            </w:r>
          </w:p>
        </w:tc>
        <w:tc>
          <w:tcPr>
            <w:tcW w:type="dxa" w:w="1608"/>
          </w:tcPr>
          <w:p>
            <w:r/>
            <w:r>
              <w:rPr>
                <w:b/>
                <w:i w:val="0"/>
                <w:color w:val="1F2937"/>
                <w:sz w:val="19"/>
              </w:rPr>
              <w:t>48.6%</w:t>
            </w:r>
          </w:p>
        </w:tc>
        <w:tc>
          <w:tcPr>
            <w:tcW w:type="dxa" w:w="1608"/>
          </w:tcPr>
          <w:p>
            <w:r/>
            <w:r>
              <w:rPr>
                <w:b/>
                <w:i w:val="0"/>
                <w:color w:val="1F2937"/>
                <w:sz w:val="19"/>
              </w:rPr>
              <w:t>32.4%</w:t>
            </w:r>
          </w:p>
        </w:tc>
        <w:tc>
          <w:tcPr>
            <w:tcW w:type="dxa" w:w="1608"/>
          </w:tcPr>
          <w:p>
            <w:r/>
            <w:r>
              <w:rPr>
                <w:b/>
                <w:i w:val="0"/>
                <w:color w:val="1F2937"/>
                <w:sz w:val="19"/>
              </w:rPr>
              <w:t>45.2%</w:t>
            </w:r>
          </w:p>
        </w:tc>
      </w:tr>
      <w:tr>
        <w:tc>
          <w:tcPr>
            <w:tcW w:type="dxa" w:w="1608"/>
          </w:tcPr>
          <w:p>
            <w:r/>
            <w:r>
              <w:rPr>
                <w:b w:val="0"/>
                <w:i/>
                <w:color w:val="1F2937"/>
                <w:sz w:val="19"/>
              </w:rPr>
              <w:t>variant:</w:t>
            </w:r>
            <w:r>
              <w:rPr>
                <w:b w:val="0"/>
                <w:i w:val="0"/>
                <w:color w:val="1F2937"/>
                <w:sz w:val="19"/>
              </w:rPr>
              <w:t xml:space="preserve"> unnamed stops kept as "Click (icon)"</w:t>
            </w:r>
          </w:p>
        </w:tc>
        <w:tc>
          <w:tcPr>
            <w:tcW w:type="dxa" w:w="1608"/>
          </w:tcPr>
          <w:p>
            <w:r/>
            <w:r>
              <w:rPr>
                <w:b w:val="0"/>
                <w:i w:val="0"/>
                <w:color w:val="1F2937"/>
                <w:sz w:val="19"/>
              </w:rPr>
              <w:t>295</w:t>
            </w:r>
          </w:p>
        </w:tc>
        <w:tc>
          <w:tcPr>
            <w:tcW w:type="dxa" w:w="1608"/>
          </w:tcPr>
          <w:p>
            <w:r/>
            <w:r>
              <w:rPr>
                <w:b w:val="0"/>
                <w:i w:val="0"/>
                <w:color w:val="1F2937"/>
                <w:sz w:val="19"/>
              </w:rPr>
              <w:t>42.0%</w:t>
            </w:r>
          </w:p>
        </w:tc>
        <w:tc>
          <w:tcPr>
            <w:tcW w:type="dxa" w:w="1608"/>
          </w:tcPr>
          <w:p>
            <w:r/>
            <w:r>
              <w:rPr>
                <w:b w:val="0"/>
                <w:i w:val="0"/>
                <w:color w:val="1F2937"/>
                <w:sz w:val="19"/>
              </w:rPr>
              <w:t>55.9%</w:t>
            </w:r>
          </w:p>
        </w:tc>
        <w:tc>
          <w:tcPr>
            <w:tcW w:type="dxa" w:w="1608"/>
          </w:tcPr>
          <w:p>
            <w:r/>
            <w:r>
              <w:rPr>
                <w:b w:val="0"/>
                <w:i w:val="0"/>
                <w:color w:val="1F2937"/>
                <w:sz w:val="19"/>
              </w:rPr>
              <w:t>37.8%</w:t>
            </w:r>
          </w:p>
        </w:tc>
        <w:tc>
          <w:tcPr>
            <w:tcW w:type="dxa" w:w="1608"/>
          </w:tcPr>
          <w:p>
            <w:r/>
            <w:r>
              <w:rPr>
                <w:b w:val="0"/>
                <w:i w:val="0"/>
                <w:color w:val="1F2937"/>
                <w:sz w:val="19"/>
              </w:rPr>
              <w:t>51.9%</w:t>
            </w:r>
          </w:p>
        </w:tc>
      </w:tr>
      <w:tr>
        <w:tc>
          <w:tcPr>
            <w:tcW w:type="dxa" w:w="1608"/>
          </w:tcPr>
          <w:p>
            <w:r/>
            <w:r>
              <w:rPr>
                <w:b w:val="0"/>
                <w:i/>
                <w:color w:val="1F2937"/>
                <w:sz w:val="19"/>
              </w:rPr>
              <w:t>variant:</w:t>
            </w:r>
            <w:r>
              <w:rPr>
                <w:b w:val="0"/>
                <w:i w:val="0"/>
                <w:color w:val="1F2937"/>
                <w:sz w:val="19"/>
              </w:rPr>
              <w:t xml:space="preserve"> nearest text within 120 px instead of 70</w:t>
            </w:r>
          </w:p>
        </w:tc>
        <w:tc>
          <w:tcPr>
            <w:tcW w:type="dxa" w:w="1608"/>
          </w:tcPr>
          <w:p>
            <w:r/>
            <w:r>
              <w:rPr>
                <w:b w:val="0"/>
                <w:i w:val="0"/>
                <w:color w:val="1F2937"/>
                <w:sz w:val="19"/>
              </w:rPr>
              <w:t>255</w:t>
            </w:r>
          </w:p>
        </w:tc>
        <w:tc>
          <w:tcPr>
            <w:tcW w:type="dxa" w:w="1608"/>
          </w:tcPr>
          <w:p>
            <w:r/>
            <w:r>
              <w:rPr>
                <w:b w:val="0"/>
                <w:i w:val="0"/>
                <w:color w:val="1F2937"/>
                <w:sz w:val="19"/>
              </w:rPr>
              <w:t>45.5%</w:t>
            </w:r>
          </w:p>
        </w:tc>
        <w:tc>
          <w:tcPr>
            <w:tcW w:type="dxa" w:w="1608"/>
          </w:tcPr>
          <w:p>
            <w:r/>
            <w:r>
              <w:rPr>
                <w:b w:val="0"/>
                <w:i w:val="0"/>
                <w:color w:val="1F2937"/>
                <w:sz w:val="19"/>
              </w:rPr>
              <w:t>52.3%</w:t>
            </w:r>
          </w:p>
        </w:tc>
        <w:tc>
          <w:tcPr>
            <w:tcW w:type="dxa" w:w="1608"/>
          </w:tcPr>
          <w:p>
            <w:r/>
            <w:r>
              <w:rPr>
                <w:b w:val="0"/>
                <w:i w:val="0"/>
                <w:color w:val="1F2937"/>
                <w:sz w:val="19"/>
              </w:rPr>
              <w:t>32.0%</w:t>
            </w:r>
          </w:p>
        </w:tc>
        <w:tc>
          <w:tcPr>
            <w:tcW w:type="dxa" w:w="1608"/>
          </w:tcPr>
          <w:p>
            <w:r/>
            <w:r>
              <w:rPr>
                <w:b w:val="0"/>
                <w:i w:val="0"/>
                <w:color w:val="1F2937"/>
                <w:sz w:val="19"/>
              </w:rPr>
              <w:t>48.5%</w:t>
            </w:r>
          </w:p>
        </w:tc>
      </w:tr>
    </w:tbl>
    <w:p>
      <w:pPr>
        <w:spacing w:after="40"/>
      </w:pPr>
    </w:p>
    <w:p>
      <w:pPr>
        <w:spacing w:after="120" w:line="276" w:lineRule="auto"/>
      </w:pPr>
      <w:r>
        <w:rPr>
          <w:b w:val="0"/>
          <w:i w:val="0"/>
          <w:color w:val="374151"/>
          <w:sz w:val="22"/>
        </w:rPr>
        <w:t>The delivered version keeps roughly the precision of the typing detector (50.7% against 50.6%) while finding about twenty times as many of the steps. The "Click (icon)" variant is the choice for a reader who prefers completeness: it finds over half of all logged steps, at 42% precision.</w:t>
      </w:r>
    </w:p>
    <w:p>
      <w:pPr>
        <w:spacing w:after="120" w:line="276" w:lineRule="auto"/>
      </w:pPr>
      <w:r>
        <w:rPr>
          <w:b/>
          <w:i w:val="0"/>
          <w:color w:val="374151"/>
          <w:sz w:val="22"/>
        </w:rPr>
        <w:t>Typed steps are now timed correctly.</w:t>
      </w:r>
      <w:r>
        <w:rPr>
          <w:b w:val="0"/>
          <w:i w:val="0"/>
          <w:color w:val="374151"/>
          <w:sz w:val="22"/>
        </w:rPr>
        <w:t xml:space="preserve"> A typed step was timed at the first keyframe showing its text. On log-timed keyframes that is the </w:t>
      </w:r>
      <w:r>
        <w:rPr>
          <w:b w:val="0"/>
          <w:i/>
          <w:color w:val="374151"/>
          <w:sz w:val="22"/>
        </w:rPr>
        <w:t>next</w:t>
      </w:r>
      <w:r>
        <w:rPr>
          <w:b w:val="0"/>
          <w:i w:val="0"/>
          <w:color w:val="374151"/>
          <w:sz w:val="22"/>
        </w:rPr>
        <w:t xml:space="preserve"> action's frame — a median 11.2 s after the typing — which placed typed steps after the clicks that followed them. It is now timed at the frame before the text appeared (it was typed between the two): a median 0.0 s from the log. On a one-frame-per-second upload the two differ by at most a second.</w:t>
      </w:r>
    </w:p>
    <w:p>
      <w:pPr>
        <w:pStyle w:val="Heading2"/>
        <w:spacing w:before="360" w:after="120"/>
      </w:pPr>
      <w:r>
        <w:rPr>
          <w:b/>
          <w:i w:val="0"/>
          <w:color w:val="0B5C8A"/>
          <w:sz w:val="30"/>
        </w:rPr>
        <w:t>14 · What the detector does not recover</w:t>
      </w:r>
    </w:p>
    <w:p>
      <w:pPr>
        <w:spacing w:after="120" w:line="276" w:lineRule="auto"/>
      </w:pPr>
      <w:r>
        <w:rPr>
          <w:b w:val="0"/>
          <w:i w:val="0"/>
          <w:color w:val="374151"/>
          <w:sz w:val="22"/>
        </w:rPr>
        <w:t>All 48,708 logged actions in the 61 typing applications:</w:t>
      </w:r>
    </w:p>
    <w:tbl>
      <w:tblPr>
        <w:tblStyle w:val="TableGrid"/>
        <w:tblW w:type="auto" w:w="0"/>
        <w:tblLook w:firstColumn="1" w:firstRow="1" w:lastColumn="0" w:lastRow="0" w:noHBand="0" w:noVBand="1" w:val="04A0"/>
      </w:tblPr>
      <w:tblGrid>
        <w:gridCol w:w="2412"/>
        <w:gridCol w:w="2412"/>
        <w:gridCol w:w="2412"/>
        <w:gridCol w:w="2412"/>
      </w:tblGrid>
      <w:tr>
        <w:tc>
          <w:tcPr>
            <w:tcW w:type="dxa" w:w="2412"/>
            <w:shd w:val="clear" w:color="auto" w:fill="E8EEF4"/>
          </w:tcPr>
          <w:p>
            <w:r/>
            <w:r>
              <w:rPr>
                <w:b/>
                <w:i w:val="0"/>
                <w:color w:val="1F2937"/>
                <w:sz w:val="19"/>
              </w:rPr>
              <w:t>action type</w:t>
            </w:r>
          </w:p>
        </w:tc>
        <w:tc>
          <w:tcPr>
            <w:tcW w:type="dxa" w:w="2412"/>
            <w:shd w:val="clear" w:color="auto" w:fill="E8EEF4"/>
          </w:tcPr>
          <w:p>
            <w:r/>
            <w:r>
              <w:rPr>
                <w:b/>
                <w:i w:val="0"/>
                <w:color w:val="1F2937"/>
                <w:sz w:val="19"/>
              </w:rPr>
              <w:t>count</w:t>
            </w:r>
          </w:p>
        </w:tc>
        <w:tc>
          <w:tcPr>
            <w:tcW w:type="dxa" w:w="2412"/>
            <w:shd w:val="clear" w:color="auto" w:fill="E8EEF4"/>
          </w:tcPr>
          <w:p>
            <w:r/>
            <w:r>
              <w:rPr>
                <w:b/>
                <w:i w:val="0"/>
                <w:color w:val="1F2937"/>
                <w:sz w:val="19"/>
              </w:rPr>
              <w:t>share</w:t>
            </w:r>
          </w:p>
        </w:tc>
        <w:tc>
          <w:tcPr>
            <w:tcW w:type="dxa" w:w="2412"/>
            <w:shd w:val="clear" w:color="auto" w:fill="E8EEF4"/>
          </w:tcPr>
          <w:p>
            <w:r/>
            <w:r>
              <w:rPr>
                <w:b/>
                <w:i w:val="0"/>
                <w:color w:val="1F2937"/>
                <w:sz w:val="19"/>
              </w:rPr>
              <w:t>recovered</w:t>
            </w:r>
          </w:p>
        </w:tc>
      </w:tr>
      <w:tr>
        <w:tc>
          <w:tcPr>
            <w:tcW w:type="dxa" w:w="2412"/>
          </w:tcPr>
          <w:p>
            <w:r/>
            <w:r>
              <w:rPr>
                <w:b w:val="0"/>
                <w:i w:val="0"/>
                <w:color w:val="1F2937"/>
                <w:sz w:val="19"/>
              </w:rPr>
              <w:t>mouse move</w:t>
            </w:r>
          </w:p>
        </w:tc>
        <w:tc>
          <w:tcPr>
            <w:tcW w:type="dxa" w:w="2412"/>
          </w:tcPr>
          <w:p>
            <w:r/>
            <w:r>
              <w:rPr>
                <w:b w:val="0"/>
                <w:i w:val="0"/>
                <w:color w:val="1F2937"/>
                <w:sz w:val="19"/>
              </w:rPr>
              <w:t>21,310</w:t>
            </w:r>
          </w:p>
        </w:tc>
        <w:tc>
          <w:tcPr>
            <w:tcW w:type="dxa" w:w="2412"/>
          </w:tcPr>
          <w:p>
            <w:r/>
            <w:r>
              <w:rPr>
                <w:b w:val="0"/>
                <w:i w:val="0"/>
                <w:color w:val="1F2937"/>
                <w:sz w:val="19"/>
              </w:rPr>
              <w:t>43.8%</w:t>
            </w:r>
          </w:p>
        </w:tc>
        <w:tc>
          <w:tcPr>
            <w:tcW w:type="dxa" w:w="2412"/>
          </w:tcPr>
          <w:p>
            <w:r/>
            <w:r>
              <w:rPr>
                <w:b w:val="0"/>
                <w:i w:val="0"/>
                <w:color w:val="1F2937"/>
                <w:sz w:val="19"/>
              </w:rPr>
              <w:t>not a step</w:t>
            </w:r>
          </w:p>
        </w:tc>
      </w:tr>
      <w:tr>
        <w:tc>
          <w:tcPr>
            <w:tcW w:type="dxa" w:w="2412"/>
          </w:tcPr>
          <w:p>
            <w:r/>
            <w:r>
              <w:rPr>
                <w:b/>
                <w:i w:val="0"/>
                <w:color w:val="1F2937"/>
                <w:sz w:val="19"/>
              </w:rPr>
              <w:t>click</w:t>
            </w:r>
          </w:p>
        </w:tc>
        <w:tc>
          <w:tcPr>
            <w:tcW w:type="dxa" w:w="2412"/>
          </w:tcPr>
          <w:p>
            <w:r/>
            <w:r>
              <w:rPr>
                <w:b/>
                <w:i w:val="0"/>
                <w:color w:val="1F2937"/>
                <w:sz w:val="19"/>
              </w:rPr>
              <w:t>20,118</w:t>
            </w:r>
          </w:p>
        </w:tc>
        <w:tc>
          <w:tcPr>
            <w:tcW w:type="dxa" w:w="2412"/>
          </w:tcPr>
          <w:p>
            <w:r/>
            <w:r>
              <w:rPr>
                <w:b/>
                <w:i w:val="0"/>
                <w:color w:val="1F2937"/>
                <w:sz w:val="19"/>
              </w:rPr>
              <w:t>41.3%</w:t>
            </w:r>
          </w:p>
        </w:tc>
        <w:tc>
          <w:tcPr>
            <w:tcW w:type="dxa" w:w="2412"/>
          </w:tcPr>
          <w:p>
            <w:r/>
            <w:r>
              <w:rPr>
                <w:b/>
                <w:i w:val="0"/>
                <w:color w:val="1F2937"/>
                <w:sz w:val="19"/>
              </w:rPr>
              <w:t>yes, from the pointer</w:t>
            </w:r>
            <w:r>
              <w:rPr>
                <w:b w:val="0"/>
                <w:i w:val="0"/>
                <w:color w:val="1F2937"/>
                <w:sz w:val="19"/>
              </w:rPr>
              <w:t xml:space="preserve"> — measured on 5 applications</w:t>
            </w:r>
          </w:p>
        </w:tc>
      </w:tr>
      <w:tr>
        <w:tc>
          <w:tcPr>
            <w:tcW w:type="dxa" w:w="2412"/>
          </w:tcPr>
          <w:p>
            <w:r/>
            <w:r>
              <w:rPr>
                <w:b/>
                <w:i w:val="0"/>
                <w:color w:val="1F2937"/>
                <w:sz w:val="19"/>
              </w:rPr>
              <w:t>typing</w:t>
            </w:r>
          </w:p>
        </w:tc>
        <w:tc>
          <w:tcPr>
            <w:tcW w:type="dxa" w:w="2412"/>
          </w:tcPr>
          <w:p>
            <w:r/>
            <w:r>
              <w:rPr>
                <w:b/>
                <w:i w:val="0"/>
                <w:color w:val="1F2937"/>
                <w:sz w:val="19"/>
              </w:rPr>
              <w:t>2,085</w:t>
            </w:r>
          </w:p>
        </w:tc>
        <w:tc>
          <w:tcPr>
            <w:tcW w:type="dxa" w:w="2412"/>
          </w:tcPr>
          <w:p>
            <w:r/>
            <w:r>
              <w:rPr>
                <w:b/>
                <w:i w:val="0"/>
                <w:color w:val="1F2937"/>
                <w:sz w:val="19"/>
              </w:rPr>
              <w:t>4.3%</w:t>
            </w:r>
          </w:p>
        </w:tc>
        <w:tc>
          <w:tcPr>
            <w:tcW w:type="dxa" w:w="2412"/>
          </w:tcPr>
          <w:p>
            <w:r/>
            <w:r>
              <w:rPr>
                <w:b/>
                <w:i w:val="0"/>
                <w:color w:val="1F2937"/>
                <w:sz w:val="19"/>
              </w:rPr>
              <w:t>yes</w:t>
            </w:r>
          </w:p>
        </w:tc>
      </w:tr>
      <w:tr>
        <w:tc>
          <w:tcPr>
            <w:tcW w:type="dxa" w:w="2412"/>
          </w:tcPr>
          <w:p>
            <w:r/>
            <w:r>
              <w:rPr>
                <w:b w:val="0"/>
                <w:i w:val="0"/>
                <w:color w:val="1F2937"/>
                <w:sz w:val="19"/>
              </w:rPr>
              <w:t>key press</w:t>
            </w:r>
          </w:p>
        </w:tc>
        <w:tc>
          <w:tcPr>
            <w:tcW w:type="dxa" w:w="2412"/>
          </w:tcPr>
          <w:p>
            <w:r/>
            <w:r>
              <w:rPr>
                <w:b w:val="0"/>
                <w:i w:val="0"/>
                <w:color w:val="1F2937"/>
                <w:sz w:val="19"/>
              </w:rPr>
              <w:t>1,365</w:t>
            </w:r>
          </w:p>
        </w:tc>
        <w:tc>
          <w:tcPr>
            <w:tcW w:type="dxa" w:w="2412"/>
          </w:tcPr>
          <w:p>
            <w:r/>
            <w:r>
              <w:rPr>
                <w:b w:val="0"/>
                <w:i w:val="0"/>
                <w:color w:val="1F2937"/>
                <w:sz w:val="19"/>
              </w:rPr>
              <w:t>2.8%</w:t>
            </w:r>
          </w:p>
        </w:tc>
        <w:tc>
          <w:tcPr>
            <w:tcW w:type="dxa" w:w="2412"/>
          </w:tcPr>
          <w:p>
            <w:r/>
            <w:r>
              <w:rPr>
                <w:b w:val="0"/>
                <w:i w:val="0"/>
                <w:color w:val="1F2937"/>
                <w:sz w:val="19"/>
              </w:rPr>
              <w:t>no — Enter is about two-thirds of these</w:t>
            </w:r>
          </w:p>
        </w:tc>
      </w:tr>
      <w:tr>
        <w:tc>
          <w:tcPr>
            <w:tcW w:type="dxa" w:w="2412"/>
          </w:tcPr>
          <w:p>
            <w:r/>
            <w:r>
              <w:rPr>
                <w:b w:val="0"/>
                <w:i w:val="0"/>
                <w:color w:val="1F2937"/>
                <w:sz w:val="19"/>
              </w:rPr>
              <w:t>shortcut</w:t>
            </w:r>
          </w:p>
        </w:tc>
        <w:tc>
          <w:tcPr>
            <w:tcW w:type="dxa" w:w="2412"/>
          </w:tcPr>
          <w:p>
            <w:r/>
            <w:r>
              <w:rPr>
                <w:b w:val="0"/>
                <w:i w:val="0"/>
                <w:color w:val="1F2937"/>
                <w:sz w:val="19"/>
              </w:rPr>
              <w:t>944</w:t>
            </w:r>
          </w:p>
        </w:tc>
        <w:tc>
          <w:tcPr>
            <w:tcW w:type="dxa" w:w="2412"/>
          </w:tcPr>
          <w:p>
            <w:r/>
            <w:r>
              <w:rPr>
                <w:b w:val="0"/>
                <w:i w:val="0"/>
                <w:color w:val="1F2937"/>
                <w:sz w:val="19"/>
              </w:rPr>
              <w:t>1.9%</w:t>
            </w:r>
          </w:p>
        </w:tc>
        <w:tc>
          <w:tcPr>
            <w:tcW w:type="dxa" w:w="2412"/>
          </w:tcPr>
          <w:p>
            <w:r/>
            <w:r>
              <w:rPr>
                <w:b w:val="0"/>
                <w:i w:val="0"/>
                <w:color w:val="1F2937"/>
                <w:sz w:val="19"/>
              </w:rPr>
              <w:t>no — paste is about a fifth</w:t>
            </w:r>
          </w:p>
        </w:tc>
      </w:tr>
      <w:tr>
        <w:tc>
          <w:tcPr>
            <w:tcW w:type="dxa" w:w="2412"/>
          </w:tcPr>
          <w:p>
            <w:r/>
            <w:r>
              <w:rPr>
                <w:b w:val="0"/>
                <w:i w:val="0"/>
                <w:color w:val="1F2937"/>
                <w:sz w:val="19"/>
              </w:rPr>
              <w:t>other (drags, mouse down / up, …)</w:t>
            </w:r>
          </w:p>
        </w:tc>
        <w:tc>
          <w:tcPr>
            <w:tcW w:type="dxa" w:w="2412"/>
          </w:tcPr>
          <w:p>
            <w:r/>
            <w:r>
              <w:rPr>
                <w:b w:val="0"/>
                <w:i w:val="0"/>
                <w:color w:val="1F2937"/>
                <w:sz w:val="19"/>
              </w:rPr>
              <w:t>2,886</w:t>
            </w:r>
          </w:p>
        </w:tc>
        <w:tc>
          <w:tcPr>
            <w:tcW w:type="dxa" w:w="2412"/>
          </w:tcPr>
          <w:p>
            <w:r/>
            <w:r>
              <w:rPr>
                <w:b w:val="0"/>
                <w:i w:val="0"/>
                <w:color w:val="1F2937"/>
                <w:sz w:val="19"/>
              </w:rPr>
              <w:t>5.9%</w:t>
            </w:r>
          </w:p>
        </w:tc>
        <w:tc>
          <w:tcPr>
            <w:tcW w:type="dxa" w:w="2412"/>
          </w:tcPr>
          <w:p>
            <w:r/>
            <w:r>
              <w:rPr>
                <w:b w:val="0"/>
                <w:i w:val="0"/>
                <w:color w:val="1F2937"/>
                <w:sz w:val="19"/>
              </w:rPr>
              <w:t>no</w:t>
            </w:r>
          </w:p>
        </w:tc>
      </w:tr>
    </w:tbl>
    <w:p>
      <w:pPr>
        <w:spacing w:after="40"/>
      </w:pPr>
    </w:p>
    <w:p>
      <w:pPr>
        <w:spacing w:after="120" w:line="276" w:lineRule="auto"/>
      </w:pPr>
      <w:r>
        <w:rPr>
          <w:b w:val="0"/>
          <w:i w:val="0"/>
          <w:color w:val="374151"/>
          <w:sz w:val="22"/>
        </w:rPr>
        <w:t>Keys, shortcuts and drags were left out by choice, to concentrate on clicks and typing, which together are 80.8% of the actions an SOP lists. Drags matter mainly in drawing and video-editing tools (LibreOffice Draw, Krita, Shotcut, Inkscape).</w:t>
      </w:r>
    </w:p>
    <w:p>
      <w:pPr>
        <w:spacing w:after="120" w:line="276" w:lineRule="auto"/>
      </w:pPr>
      <w:r>
        <w:rPr>
          <w:b/>
          <w:i w:val="0"/>
          <w:color w:val="374151"/>
          <w:sz w:val="22"/>
        </w:rPr>
        <w:t>The click figures cover 5 applications</w:t>
      </w:r>
      <w:r>
        <w:rPr>
          <w:b w:val="0"/>
          <w:i w:val="0"/>
          <w:color w:val="374151"/>
          <w:sz w:val="22"/>
        </w:rPr>
        <w:t xml:space="preserve"> — the programming tools whose videos were on disk. Office suites and browsers, where clicking dominates even more, are not yet measured; the whole dataset is now downloaded, so this is the next run (section 16).</w:t>
      </w:r>
    </w:p>
    <w:p>
      <w:pPr>
        <w:pStyle w:val="Heading2"/>
        <w:spacing w:before="360" w:after="120"/>
      </w:pPr>
      <w:r>
        <w:rPr>
          <w:b/>
          <w:i w:val="0"/>
          <w:color w:val="0B5C8A"/>
          <w:sz w:val="30"/>
        </w:rPr>
        <w:t>15 · Demo on the team's frontend</w:t>
      </w:r>
    </w:p>
    <w:p>
      <w:pPr>
        <w:spacing w:after="120" w:line="276" w:lineRule="auto"/>
      </w:pPr>
      <w:r>
        <w:rPr>
          <w:rFonts w:ascii="Consolas" w:hAnsi="Consolas" w:eastAsia="Consolas"/>
          <w:b w:val="0"/>
          <w:i w:val="0"/>
          <w:color w:val="374151"/>
          <w:sz w:val="21"/>
        </w:rPr>
        <w:t>bare_sop_v1.py</w:t>
      </w:r>
      <w:r>
        <w:rPr>
          <w:b w:val="0"/>
          <w:i w:val="0"/>
          <w:color w:val="374151"/>
          <w:sz w:val="22"/>
        </w:rPr>
        <w:t xml:space="preserve"> runs the whole detector on one video file — application, typed steps, click steps — reading nothing but the video. </w:t>
      </w:r>
      <w:r>
        <w:rPr>
          <w:rFonts w:ascii="Consolas" w:hAnsi="Consolas" w:eastAsia="Consolas"/>
          <w:b w:val="0"/>
          <w:i w:val="0"/>
          <w:color w:val="374151"/>
          <w:sz w:val="21"/>
        </w:rPr>
        <w:t>demo_server_v1.py</w:t>
      </w:r>
      <w:r>
        <w:rPr>
          <w:b w:val="0"/>
          <w:i w:val="0"/>
          <w:color w:val="374151"/>
          <w:sz w:val="22"/>
        </w:rPr>
        <w:t xml:space="preserve"> answers the endpoints the team's frontend calls (</w:t>
      </w:r>
      <w:r>
        <w:rPr>
          <w:rFonts w:ascii="Consolas" w:hAnsi="Consolas" w:eastAsia="Consolas"/>
          <w:b w:val="0"/>
          <w:i w:val="0"/>
          <w:color w:val="374151"/>
          <w:sz w:val="21"/>
        </w:rPr>
        <w:t>SourceCode/frontend</w:t>
      </w:r>
      <w:r>
        <w:rPr>
          <w:b w:val="0"/>
          <w:i w:val="0"/>
          <w:color w:val="374151"/>
          <w:sz w:val="22"/>
        </w:rPr>
        <w:t xml:space="preserve"> on </w:t>
      </w:r>
      <w:r>
        <w:rPr>
          <w:rFonts w:ascii="Consolas" w:hAnsi="Consolas" w:eastAsia="Consolas"/>
          <w:b w:val="0"/>
          <w:i w:val="0"/>
          <w:color w:val="374151"/>
          <w:sz w:val="21"/>
        </w:rPr>
        <w:t>main</w:t>
      </w:r>
      <w:r>
        <w:rPr>
          <w:b w:val="0"/>
          <w:i w:val="0"/>
          <w:color w:val="374151"/>
          <w:sz w:val="22"/>
        </w:rPr>
        <w:t xml:space="preserve">, unmodified), with the response shapes of </w:t>
      </w:r>
      <w:r>
        <w:rPr>
          <w:rFonts w:ascii="Consolas" w:hAnsi="Consolas" w:eastAsia="Consolas"/>
          <w:b w:val="0"/>
          <w:i w:val="0"/>
          <w:color w:val="374151"/>
          <w:sz w:val="21"/>
        </w:rPr>
        <w:t>app/routers/knowledge.py</w:t>
      </w:r>
      <w:r>
        <w:rPr>
          <w:b w:val="0"/>
          <w:i w:val="0"/>
          <w:color w:val="374151"/>
          <w:sz w:val="22"/>
        </w:rPr>
        <w:t>, so the frontend shows the detector's steps as its SOP and its runbook:</w:t>
      </w:r>
    </w:p>
    <w:p>
      <w:pPr>
        <w:spacing w:before="80" w:after="160"/>
        <w:ind w:left="216"/>
        <w:shd w:val="clear" w:color="auto" w:fill="F2F4F7"/>
      </w:pPr>
      <w:r>
        <w:rPr>
          <w:rFonts w:ascii="Consolas" w:hAnsi="Consolas" w:eastAsia="Consolas"/>
          <w:color w:val="1F2937"/>
          <w:sz w:val="18"/>
        </w:rPr>
        <w:t>python demo_server_v1.py          # port 8000</w:t>
        <w:br/>
      </w:r>
      <w:r>
        <w:rPr>
          <w:rFonts w:ascii="Consolas" w:hAnsi="Consolas" w:eastAsia="Consolas"/>
          <w:color w:val="1F2937"/>
          <w:sz w:val="18"/>
        </w:rPr>
        <w:t>npm run dev                       # in SourceCode/frontend, port 5173</w:t>
      </w:r>
    </w:p>
    <w:p>
      <w:pPr>
        <w:spacing w:after="120" w:line="276" w:lineRule="auto"/>
      </w:pPr>
      <w:r>
        <w:rPr>
          <w:b w:val="0"/>
          <w:i w:val="0"/>
          <w:color w:val="374151"/>
          <w:sz w:val="22"/>
        </w:rPr>
        <w:t xml:space="preserve">Nothing in </w:t>
      </w:r>
      <w:r>
        <w:rPr>
          <w:rFonts w:ascii="Consolas" w:hAnsi="Consolas" w:eastAsia="Consolas"/>
          <w:b w:val="0"/>
          <w:i w:val="0"/>
          <w:color w:val="374151"/>
          <w:sz w:val="21"/>
        </w:rPr>
        <w:t>SourceCode/</w:t>
      </w:r>
      <w:r>
        <w:rPr>
          <w:b w:val="0"/>
          <w:i w:val="0"/>
          <w:color w:val="374151"/>
          <w:sz w:val="22"/>
        </w:rPr>
        <w:t xml:space="preserve"> is changed; the demo is local. Its one classification row is stage 1's application mapped by hand to an activity label (Bash to terminal operations, the IDEs to coding), not the team's activity classifier.</w:t>
      </w:r>
    </w:p>
    <w:tbl>
      <w:tblPr>
        <w:tblStyle w:val="TableGrid"/>
        <w:tblW w:type="auto" w:w="0"/>
        <w:tblLook w:firstColumn="1" w:firstRow="1" w:lastColumn="0" w:lastRow="0" w:noHBand="0" w:noVBand="1" w:val="04A0"/>
      </w:tblPr>
      <w:tblGrid>
        <w:gridCol w:w="3216"/>
        <w:gridCol w:w="3216"/>
        <w:gridCol w:w="3216"/>
      </w:tblGrid>
      <w:tr>
        <w:tc>
          <w:tcPr>
            <w:tcW w:type="dxa" w:w="3216"/>
            <w:shd w:val="clear" w:color="auto" w:fill="E8EEF4"/>
          </w:tcPr>
          <w:p>
            <w:r/>
            <w:r>
              <w:rPr>
                <w:b/>
                <w:i w:val="0"/>
                <w:color w:val="1F2937"/>
                <w:sz w:val="19"/>
              </w:rPr>
              <w:t>video</w:t>
            </w:r>
          </w:p>
        </w:tc>
        <w:tc>
          <w:tcPr>
            <w:tcW w:type="dxa" w:w="3216"/>
            <w:shd w:val="clear" w:color="auto" w:fill="E8EEF4"/>
          </w:tcPr>
          <w:p>
            <w:r/>
            <w:r>
              <w:rPr>
                <w:b/>
                <w:i w:val="0"/>
                <w:color w:val="1F2937"/>
                <w:sz w:val="19"/>
              </w:rPr>
              <w:t>length</w:t>
            </w:r>
          </w:p>
        </w:tc>
        <w:tc>
          <w:tcPr>
            <w:tcW w:type="dxa" w:w="3216"/>
            <w:shd w:val="clear" w:color="auto" w:fill="E8EEF4"/>
          </w:tcPr>
          <w:p>
            <w:r/>
            <w:r>
              <w:rPr>
                <w:b/>
                <w:i w:val="0"/>
                <w:color w:val="1F2937"/>
                <w:sz w:val="19"/>
              </w:rPr>
              <w:t>detector time on CPU</w:t>
            </w:r>
          </w:p>
        </w:tc>
      </w:tr>
      <w:tr>
        <w:tc>
          <w:tcPr>
            <w:tcW w:type="dxa" w:w="3216"/>
          </w:tcPr>
          <w:p>
            <w:r/>
            <w:r>
              <w:rPr>
                <w:b w:val="0"/>
                <w:i w:val="0"/>
                <w:color w:val="1F2937"/>
                <w:sz w:val="19"/>
              </w:rPr>
              <w:t>Bash 111479</w:t>
            </w:r>
          </w:p>
        </w:tc>
        <w:tc>
          <w:tcPr>
            <w:tcW w:type="dxa" w:w="3216"/>
          </w:tcPr>
          <w:p>
            <w:r/>
            <w:r>
              <w:rPr>
                <w:b w:val="0"/>
                <w:i w:val="0"/>
                <w:color w:val="1F2937"/>
                <w:sz w:val="19"/>
              </w:rPr>
              <w:t>21 s</w:t>
            </w:r>
          </w:p>
        </w:tc>
        <w:tc>
          <w:tcPr>
            <w:tcW w:type="dxa" w:w="3216"/>
          </w:tcPr>
          <w:p>
            <w:r/>
            <w:r>
              <w:rPr>
                <w:b w:val="0"/>
                <w:i w:val="0"/>
                <w:color w:val="1F2937"/>
                <w:sz w:val="19"/>
              </w:rPr>
              <w:t>157 s</w:t>
            </w:r>
          </w:p>
        </w:tc>
      </w:tr>
      <w:tr>
        <w:tc>
          <w:tcPr>
            <w:tcW w:type="dxa" w:w="3216"/>
          </w:tcPr>
          <w:p>
            <w:r/>
            <w:r>
              <w:rPr>
                <w:b w:val="0"/>
                <w:i w:val="0"/>
                <w:color w:val="1F2937"/>
                <w:sz w:val="19"/>
              </w:rPr>
              <w:t>Eclipse 52918</w:t>
            </w:r>
          </w:p>
        </w:tc>
        <w:tc>
          <w:tcPr>
            <w:tcW w:type="dxa" w:w="3216"/>
          </w:tcPr>
          <w:p>
            <w:r/>
            <w:r>
              <w:rPr>
                <w:b w:val="0"/>
                <w:i w:val="0"/>
                <w:color w:val="1F2937"/>
                <w:sz w:val="19"/>
              </w:rPr>
              <w:t>38 s</w:t>
            </w:r>
          </w:p>
        </w:tc>
        <w:tc>
          <w:tcPr>
            <w:tcW w:type="dxa" w:w="3216"/>
          </w:tcPr>
          <w:p>
            <w:r/>
            <w:r>
              <w:rPr>
                <w:b w:val="0"/>
                <w:i w:val="0"/>
                <w:color w:val="1F2937"/>
                <w:sz w:val="19"/>
              </w:rPr>
              <w:t>469 s</w:t>
            </w:r>
          </w:p>
        </w:tc>
      </w:tr>
      <w:tr>
        <w:tc>
          <w:tcPr>
            <w:tcW w:type="dxa" w:w="3216"/>
          </w:tcPr>
          <w:p>
            <w:r/>
            <w:r>
              <w:rPr>
                <w:b w:val="0"/>
                <w:i w:val="0"/>
                <w:color w:val="1F2937"/>
                <w:sz w:val="19"/>
              </w:rPr>
              <w:t>Eclipse 52907</w:t>
            </w:r>
          </w:p>
        </w:tc>
        <w:tc>
          <w:tcPr>
            <w:tcW w:type="dxa" w:w="3216"/>
          </w:tcPr>
          <w:p>
            <w:r/>
            <w:r>
              <w:rPr>
                <w:b w:val="0"/>
                <w:i w:val="0"/>
                <w:color w:val="1F2937"/>
                <w:sz w:val="19"/>
              </w:rPr>
              <w:t>44 s</w:t>
            </w:r>
          </w:p>
        </w:tc>
        <w:tc>
          <w:tcPr>
            <w:tcW w:type="dxa" w:w="3216"/>
          </w:tcPr>
          <w:p>
            <w:r/>
            <w:r>
              <w:rPr>
                <w:b w:val="0"/>
                <w:i w:val="0"/>
                <w:color w:val="1F2937"/>
                <w:sz w:val="19"/>
              </w:rPr>
              <w:t>448 s</w:t>
            </w:r>
          </w:p>
        </w:tc>
      </w:tr>
      <w:tr>
        <w:tc>
          <w:tcPr>
            <w:tcW w:type="dxa" w:w="3216"/>
          </w:tcPr>
          <w:p>
            <w:r/>
            <w:r>
              <w:rPr>
                <w:b w:val="0"/>
                <w:i w:val="0"/>
                <w:color w:val="1F2937"/>
                <w:sz w:val="19"/>
              </w:rPr>
              <w:t>VSCode 46738</w:t>
            </w:r>
          </w:p>
        </w:tc>
        <w:tc>
          <w:tcPr>
            <w:tcW w:type="dxa" w:w="3216"/>
          </w:tcPr>
          <w:p>
            <w:r/>
            <w:r>
              <w:rPr>
                <w:b w:val="0"/>
                <w:i w:val="0"/>
                <w:color w:val="1F2937"/>
                <w:sz w:val="19"/>
              </w:rPr>
              <w:t>44 s</w:t>
            </w:r>
          </w:p>
        </w:tc>
        <w:tc>
          <w:tcPr>
            <w:tcW w:type="dxa" w:w="3216"/>
          </w:tcPr>
          <w:p>
            <w:r/>
            <w:r>
              <w:rPr>
                <w:b w:val="0"/>
                <w:i w:val="0"/>
                <w:color w:val="1F2937"/>
                <w:sz w:val="19"/>
              </w:rPr>
              <w:t>536 s</w:t>
            </w:r>
          </w:p>
        </w:tc>
      </w:tr>
    </w:tbl>
    <w:p>
      <w:pPr>
        <w:spacing w:after="40"/>
      </w:pPr>
    </w:p>
    <w:p>
      <w:pPr>
        <w:spacing w:after="120" w:line="276" w:lineRule="auto"/>
      </w:pPr>
      <w:r>
        <w:rPr>
          <w:b w:val="0"/>
          <w:i w:val="0"/>
          <w:color w:val="374151"/>
          <w:sz w:val="22"/>
        </w:rPr>
        <w:t>Most of the time is full-resolution OCR at one frame per second.</w:t>
      </w:r>
    </w:p>
    <w:p>
      <w:pPr>
        <w:spacing w:after="120" w:line="276" w:lineRule="auto"/>
      </w:pPr>
      <w:r>
        <w:rPr>
          <w:b/>
          <w:i w:val="0"/>
          <w:color w:val="374151"/>
          <w:sz w:val="22"/>
        </w:rPr>
        <w:t>How it would fit the team's SOP.</w:t>
      </w:r>
      <w:r>
        <w:rPr>
          <w:b w:val="0"/>
          <w:i w:val="0"/>
          <w:color w:val="374151"/>
          <w:sz w:val="22"/>
        </w:rPr>
        <w:t xml:space="preserve"> The SOP endpoint writes one step per run of segments with the same predicted activity — a phase such as "Execute terminal command". The detector's Click and Type actions are the detail inside each phase, so they fit into each step's description by time range, with no change to the response schema or the frontend.</w:t>
      </w:r>
    </w:p>
    <w:p>
      <w:pPr>
        <w:pStyle w:val="Heading2"/>
        <w:spacing w:before="360" w:after="120"/>
      </w:pPr>
      <w:r>
        <w:rPr>
          <w:b/>
          <w:i w:val="0"/>
          <w:color w:val="0B5C8A"/>
          <w:sz w:val="30"/>
        </w:rPr>
        <w:t>16 · Recommendations</w:t>
      </w:r>
    </w:p>
    <w:p>
      <w:pPr>
        <w:spacing w:after="60"/>
        <w:ind w:left="432" w:hanging="288"/>
      </w:pPr>
      <w:r>
        <w:rPr>
          <w:b w:val="0"/>
          <w:i w:val="0"/>
          <w:color w:val="374151"/>
          <w:sz w:val="22"/>
        </w:rPr>
        <w:t xml:space="preserve">1.  </w:t>
      </w:r>
      <w:r>
        <w:rPr>
          <w:b/>
          <w:i w:val="0"/>
          <w:color w:val="374151"/>
          <w:sz w:val="22"/>
        </w:rPr>
        <w:t>Retrain the typing filter on upload-style frames before deploying it</w:t>
      </w:r>
      <w:r>
        <w:rPr>
          <w:b w:val="0"/>
          <w:i w:val="0"/>
          <w:color w:val="374151"/>
          <w:sz w:val="22"/>
        </w:rPr>
        <w:t xml:space="preserve"> (8.1). The dataset is on disk again; what remains is full-resolution OCR at one frame per second.</w:t>
      </w:r>
    </w:p>
    <w:p>
      <w:pPr>
        <w:spacing w:after="60"/>
        <w:ind w:left="432" w:hanging="288"/>
      </w:pPr>
      <w:r>
        <w:rPr>
          <w:b w:val="0"/>
          <w:i w:val="0"/>
          <w:color w:val="374151"/>
          <w:sz w:val="22"/>
        </w:rPr>
        <w:t xml:space="preserve">2.  </w:t>
      </w:r>
      <w:r>
        <w:rPr>
          <w:b/>
          <w:i w:val="0"/>
          <w:color w:val="374151"/>
          <w:sz w:val="22"/>
        </w:rPr>
        <w:t>Measure clicks on every application.</w:t>
      </w:r>
      <w:r>
        <w:rPr>
          <w:b w:val="0"/>
          <w:i w:val="0"/>
          <w:color w:val="374151"/>
          <w:sz w:val="22"/>
        </w:rPr>
        <w:t xml:space="preserve"> Harvest pointer templates and fit the reaction filter on the full dataset; today's figures are 5 programming tools.</w:t>
      </w:r>
    </w:p>
    <w:p>
      <w:pPr>
        <w:spacing w:after="60"/>
        <w:ind w:left="432" w:hanging="288"/>
      </w:pPr>
      <w:r>
        <w:rPr>
          <w:b w:val="0"/>
          <w:i w:val="0"/>
          <w:color w:val="374151"/>
          <w:sz w:val="22"/>
        </w:rPr>
        <w:t xml:space="preserve">3.  </w:t>
      </w:r>
      <w:r>
        <w:rPr>
          <w:b/>
          <w:i w:val="0"/>
          <w:color w:val="374151"/>
          <w:sz w:val="22"/>
        </w:rPr>
        <w:t>Learn the pointer instead of matching templates.</w:t>
      </w:r>
      <w:r>
        <w:rPr>
          <w:b w:val="0"/>
          <w:i w:val="0"/>
          <w:color w:val="374151"/>
          <w:sz w:val="22"/>
        </w:rPr>
        <w:t xml:space="preserve"> Not seeing the pointer loses a third of clicks. Crops at logged pointer positions, against crops elsewhere in the same frame, are free and exact labels for a small image classifier that would learn the hand, the I-beam and the arrow on any background.</w:t>
      </w:r>
    </w:p>
    <w:p>
      <w:pPr>
        <w:spacing w:after="60"/>
        <w:ind w:left="432" w:hanging="288"/>
      </w:pPr>
      <w:r>
        <w:rPr>
          <w:b w:val="0"/>
          <w:i w:val="0"/>
          <w:color w:val="374151"/>
          <w:sz w:val="22"/>
        </w:rPr>
        <w:t xml:space="preserve">4.  </w:t>
      </w:r>
      <w:r>
        <w:rPr>
          <w:b/>
          <w:i w:val="0"/>
          <w:color w:val="374151"/>
          <w:sz w:val="22"/>
        </w:rPr>
        <w:t>Integrate as detail inside the SOP endpoint's phases</w:t>
      </w:r>
      <w:r>
        <w:rPr>
          <w:b w:val="0"/>
          <w:i w:val="0"/>
          <w:color w:val="374151"/>
          <w:sz w:val="22"/>
        </w:rPr>
        <w:t xml:space="preserve"> (section 15): a </w:t>
      </w:r>
      <w:r>
        <w:rPr>
          <w:rFonts w:ascii="Consolas" w:hAnsi="Consolas" w:eastAsia="Consolas"/>
          <w:b w:val="0"/>
          <w:i w:val="0"/>
          <w:color w:val="374151"/>
          <w:sz w:val="21"/>
        </w:rPr>
        <w:t>detect(video) → steps</w:t>
      </w:r>
      <w:r>
        <w:rPr>
          <w:b w:val="0"/>
          <w:i w:val="0"/>
          <w:color w:val="374151"/>
          <w:sz w:val="22"/>
        </w:rPr>
        <w:t xml:space="preserve"> function and the model files, called from the SOP endpoint. That endpoint's action-log fallback looks for </w:t>
      </w:r>
      <w:r>
        <w:rPr>
          <w:rFonts w:ascii="Consolas" w:hAnsi="Consolas" w:eastAsia="Consolas"/>
          <w:b w:val="0"/>
          <w:i w:val="0"/>
          <w:color w:val="374151"/>
          <w:sz w:val="21"/>
        </w:rPr>
        <w:t>TYPE</w:t>
      </w:r>
      <w:r>
        <w:rPr>
          <w:b w:val="0"/>
          <w:i w:val="0"/>
          <w:color w:val="374151"/>
          <w:sz w:val="22"/>
        </w:rPr>
        <w:t xml:space="preserve"> and </w:t>
      </w:r>
      <w:r>
        <w:rPr>
          <w:rFonts w:ascii="Consolas" w:hAnsi="Consolas" w:eastAsia="Consolas"/>
          <w:b w:val="0"/>
          <w:i w:val="0"/>
          <w:color w:val="374151"/>
          <w:sz w:val="21"/>
        </w:rPr>
        <w:t>KEY</w:t>
      </w:r>
      <w:r>
        <w:rPr>
          <w:b w:val="0"/>
          <w:i w:val="0"/>
          <w:color w:val="374151"/>
          <w:sz w:val="22"/>
        </w:rPr>
        <w:t xml:space="preserve">, while the dataset writes </w:t>
      </w:r>
      <w:r>
        <w:rPr>
          <w:rFonts w:ascii="Consolas" w:hAnsi="Consolas" w:eastAsia="Consolas"/>
          <w:b w:val="0"/>
          <w:i w:val="0"/>
          <w:color w:val="374151"/>
          <w:sz w:val="21"/>
        </w:rPr>
        <w:t>TYPING</w:t>
      </w:r>
      <w:r>
        <w:rPr>
          <w:b w:val="0"/>
          <w:i w:val="0"/>
          <w:color w:val="374151"/>
          <w:sz w:val="22"/>
        </w:rPr>
        <w:t xml:space="preserve"> and </w:t>
      </w:r>
      <w:r>
        <w:rPr>
          <w:rFonts w:ascii="Consolas" w:hAnsi="Consolas" w:eastAsia="Consolas"/>
          <w:b w:val="0"/>
          <w:i w:val="0"/>
          <w:color w:val="374151"/>
          <w:sz w:val="21"/>
        </w:rPr>
        <w:t>PRESS</w:t>
      </w:r>
      <w:r>
        <w:rPr>
          <w:b w:val="0"/>
          <w:i w:val="0"/>
          <w:color w:val="374151"/>
          <w:sz w:val="22"/>
        </w:rPr>
        <w:t xml:space="preserve">, and a click's </w:t>
      </w:r>
      <w:r>
        <w:rPr>
          <w:rFonts w:ascii="Consolas" w:hAnsi="Consolas" w:eastAsia="Consolas"/>
          <w:b w:val="0"/>
          <w:i w:val="0"/>
          <w:color w:val="374151"/>
          <w:sz w:val="21"/>
        </w:rPr>
        <w:t>text</w:t>
      </w:r>
      <w:r>
        <w:rPr>
          <w:b w:val="0"/>
          <w:i w:val="0"/>
          <w:color w:val="374151"/>
          <w:sz w:val="22"/>
        </w:rPr>
        <w:t xml:space="preserve"> field is the mouse button (</w:t>
      </w:r>
      <w:r>
        <w:rPr>
          <w:rFonts w:ascii="Consolas" w:hAnsi="Consolas" w:eastAsia="Consolas"/>
          <w:b w:val="0"/>
          <w:i w:val="0"/>
          <w:color w:val="374151"/>
          <w:sz w:val="21"/>
        </w:rPr>
        <w:t>Left</w:t>
      </w:r>
      <w:r>
        <w:rPr>
          <w:b w:val="0"/>
          <w:i w:val="0"/>
          <w:color w:val="374151"/>
          <w:sz w:val="22"/>
        </w:rPr>
        <w:t>); worth fixing at the same time.</w:t>
      </w:r>
    </w:p>
    <w:p>
      <w:pPr>
        <w:spacing w:after="60"/>
        <w:ind w:left="432" w:hanging="288"/>
      </w:pPr>
      <w:r>
        <w:rPr>
          <w:b w:val="0"/>
          <w:i w:val="0"/>
          <w:color w:val="374151"/>
          <w:sz w:val="22"/>
        </w:rPr>
        <w:t xml:space="preserve">5.  </w:t>
      </w:r>
      <w:r>
        <w:rPr>
          <w:b/>
          <w:i w:val="0"/>
          <w:color w:val="374151"/>
          <w:sz w:val="22"/>
        </w:rPr>
        <w:t>Apply the stage-1 label normalisation.</w:t>
      </w:r>
      <w:r>
        <w:rPr>
          <w:b w:val="0"/>
          <w:i w:val="0"/>
          <w:color w:val="374151"/>
          <w:sz w:val="22"/>
        </w:rPr>
        <w:t xml:space="preserve"> +6.86 points on the best model for a one-line change; re-run macro-F1 before quoting it.</w:t>
      </w:r>
    </w:p>
    <w:p>
      <w:pPr>
        <w:spacing w:after="60"/>
        <w:ind w:left="432" w:hanging="288"/>
      </w:pPr>
      <w:r>
        <w:rPr>
          <w:b w:val="0"/>
          <w:i w:val="0"/>
          <w:color w:val="374151"/>
          <w:sz w:val="22"/>
        </w:rPr>
        <w:t xml:space="preserve">6.  </w:t>
      </w:r>
      <w:r>
        <w:rPr>
          <w:b/>
          <w:i w:val="0"/>
          <w:color w:val="374151"/>
          <w:sz w:val="22"/>
        </w:rPr>
        <w:t>Quote each figure with its scope</w:t>
      </w:r>
      <w:r>
        <w:rPr>
          <w:b w:val="0"/>
          <w:i w:val="0"/>
          <w:color w:val="374151"/>
          <w:sz w:val="22"/>
        </w:rPr>
        <w:t>: typing 50.6% / 26.4% over 61 applications, out of fold; clicks 51.5% / 50.5% and the whole SOP 45.2% of logged steps, on 59 held-out recordings of 5 applications.</w:t>
      </w:r>
    </w:p>
    <w:p>
      <w:pPr>
        <w:spacing w:after="60"/>
        <w:ind w:left="432" w:hanging="288"/>
      </w:pPr>
      <w:r>
        <w:rPr>
          <w:b w:val="0"/>
          <w:i w:val="0"/>
          <w:color w:val="374151"/>
          <w:sz w:val="22"/>
        </w:rPr>
        <w:t xml:space="preserve">7.  </w:t>
      </w:r>
      <w:r>
        <w:rPr>
          <w:b/>
          <w:i w:val="0"/>
          <w:color w:val="374151"/>
          <w:sz w:val="22"/>
        </w:rPr>
        <w:t>The next typing gain needs new evidence, not more tuning</w:t>
      </w:r>
      <w:r>
        <w:rPr>
          <w:b w:val="0"/>
          <w:i w:val="0"/>
          <w:color w:val="374151"/>
          <w:sz w:val="22"/>
        </w:rPr>
        <w:t>: a typed command is usually followed, within a second or two, by new output below it, and no feature looks at what happens after a candidate.</w:t>
      </w:r>
    </w:p>
    <w:p>
      <w:pPr>
        <w:pStyle w:val="Heading2"/>
        <w:spacing w:before="360" w:after="120"/>
      </w:pPr>
      <w:r>
        <w:rPr>
          <w:b/>
          <w:i w:val="0"/>
          <w:color w:val="0B5C8A"/>
          <w:sz w:val="30"/>
        </w:rPr>
        <w:t>17 · Threats to validity</w:t>
      </w:r>
    </w:p>
    <w:tbl>
      <w:tblPr>
        <w:tblStyle w:val="TableGrid"/>
        <w:tblW w:type="auto" w:w="0"/>
        <w:tblLook w:firstColumn="1" w:firstRow="1" w:lastColumn="0" w:lastRow="0" w:noHBand="0" w:noVBand="1" w:val="04A0"/>
      </w:tblPr>
      <w:tblGrid>
        <w:gridCol w:w="3216"/>
        <w:gridCol w:w="3216"/>
        <w:gridCol w:w="3216"/>
      </w:tblGrid>
      <w:tr>
        <w:tc>
          <w:tcPr>
            <w:tcW w:type="dxa" w:w="3216"/>
            <w:shd w:val="clear" w:color="auto" w:fill="E8EEF4"/>
          </w:tcPr>
          <w:p>
            <w:r/>
            <w:r>
              <w:rPr>
                <w:b/>
                <w:i w:val="0"/>
                <w:color w:val="1F2937"/>
                <w:sz w:val="19"/>
              </w:rPr>
              <w:t>#</w:t>
            </w:r>
          </w:p>
        </w:tc>
        <w:tc>
          <w:tcPr>
            <w:tcW w:type="dxa" w:w="3216"/>
            <w:shd w:val="clear" w:color="auto" w:fill="E8EEF4"/>
          </w:tcPr>
          <w:p>
            <w:r/>
            <w:r>
              <w:rPr>
                <w:b/>
                <w:i w:val="0"/>
                <w:color w:val="1F2937"/>
                <w:sz w:val="19"/>
              </w:rPr>
              <w:t>threat</w:t>
            </w:r>
          </w:p>
        </w:tc>
        <w:tc>
          <w:tcPr>
            <w:tcW w:type="dxa" w:w="3216"/>
            <w:shd w:val="clear" w:color="auto" w:fill="E8EEF4"/>
          </w:tcPr>
          <w:p>
            <w:r/>
            <w:r>
              <w:rPr>
                <w:b/>
                <w:i w:val="0"/>
                <w:color w:val="1F2937"/>
                <w:sz w:val="19"/>
              </w:rPr>
              <w:t>effect</w:t>
            </w:r>
          </w:p>
        </w:tc>
      </w:tr>
      <w:tr>
        <w:tc>
          <w:tcPr>
            <w:tcW w:type="dxa" w:w="3216"/>
          </w:tcPr>
          <w:p>
            <w:r/>
            <w:r>
              <w:rPr>
                <w:b w:val="0"/>
                <w:i w:val="0"/>
                <w:color w:val="1F2937"/>
                <w:sz w:val="19"/>
              </w:rPr>
              <w:t>1</w:t>
            </w:r>
          </w:p>
        </w:tc>
        <w:tc>
          <w:tcPr>
            <w:tcW w:type="dxa" w:w="3216"/>
          </w:tcPr>
          <w:p>
            <w:r/>
            <w:r>
              <w:rPr>
                <w:b/>
                <w:i w:val="0"/>
                <w:color w:val="1F2937"/>
                <w:sz w:val="19"/>
              </w:rPr>
              <w:t>The text match is lenient</w:t>
            </w:r>
            <w:r>
              <w:rPr>
                <w:b w:val="0"/>
                <w:i w:val="0"/>
                <w:color w:val="1F2937"/>
                <w:sz w:val="19"/>
              </w:rPr>
              <w:t>: one string containing the other counts (section 9.3 shows a case). Typing precision and click-name agreement are upper bounds.</w:t>
            </w:r>
          </w:p>
        </w:tc>
        <w:tc>
          <w:tcPr>
            <w:tcW w:type="dxa" w:w="3216"/>
          </w:tcPr>
          <w:p>
            <w:r/>
            <w:r>
              <w:rPr>
                <w:b w:val="0"/>
                <w:i w:val="0"/>
                <w:color w:val="1F2937"/>
                <w:sz w:val="19"/>
              </w:rPr>
              <w:t>optimistic</w:t>
            </w:r>
          </w:p>
        </w:tc>
      </w:tr>
      <w:tr>
        <w:tc>
          <w:tcPr>
            <w:tcW w:type="dxa" w:w="3216"/>
          </w:tcPr>
          <w:p>
            <w:r/>
            <w:r>
              <w:rPr>
                <w:b w:val="0"/>
                <w:i w:val="0"/>
                <w:color w:val="1F2937"/>
                <w:sz w:val="19"/>
              </w:rPr>
              <w:t>2</w:t>
            </w:r>
          </w:p>
        </w:tc>
        <w:tc>
          <w:tcPr>
            <w:tcW w:type="dxa" w:w="3216"/>
          </w:tcPr>
          <w:p>
            <w:r/>
            <w:r>
              <w:rPr>
                <w:b/>
                <w:i w:val="0"/>
                <w:color w:val="1F2937"/>
                <w:sz w:val="19"/>
              </w:rPr>
              <w:t>The typing ceiling uses the same match</w:t>
            </w:r>
            <w:r>
              <w:rPr>
                <w:b w:val="0"/>
                <w:i w:val="0"/>
                <w:color w:val="1F2937"/>
                <w:sz w:val="19"/>
              </w:rPr>
              <w:t>, so 90.1% carries the same bias.</w:t>
            </w:r>
          </w:p>
        </w:tc>
        <w:tc>
          <w:tcPr>
            <w:tcW w:type="dxa" w:w="3216"/>
          </w:tcPr>
          <w:p>
            <w:r/>
            <w:r>
              <w:rPr>
                <w:b w:val="0"/>
                <w:i w:val="0"/>
                <w:color w:val="1F2937"/>
                <w:sz w:val="19"/>
              </w:rPr>
              <w:t>unquantified</w:t>
            </w:r>
          </w:p>
        </w:tc>
      </w:tr>
      <w:tr>
        <w:tc>
          <w:tcPr>
            <w:tcW w:type="dxa" w:w="3216"/>
          </w:tcPr>
          <w:p>
            <w:r/>
            <w:r>
              <w:rPr>
                <w:b w:val="0"/>
                <w:i w:val="0"/>
                <w:color w:val="1F2937"/>
                <w:sz w:val="19"/>
              </w:rPr>
              <w:t>3</w:t>
            </w:r>
          </w:p>
        </w:tc>
        <w:tc>
          <w:tcPr>
            <w:tcW w:type="dxa" w:w="3216"/>
          </w:tcPr>
          <w:p>
            <w:r/>
            <w:r>
              <w:rPr>
                <w:b/>
                <w:i w:val="0"/>
                <w:color w:val="1F2937"/>
                <w:sz w:val="19"/>
              </w:rPr>
              <w:t>Typing keyframes were taken at logged action times</w:t>
            </w:r>
            <w:r>
              <w:rPr>
                <w:b w:val="0"/>
                <w:i w:val="0"/>
                <w:color w:val="1F2937"/>
                <w:sz w:val="19"/>
              </w:rPr>
              <w:t>, which a real upload cannot do. Measured in 8.1 on twelve recordings: recall unchanged, precision 77.8% → 26.9%. The typed share of the combined figures inherits this; the click branch reads the video as an upload is read.</w:t>
            </w:r>
          </w:p>
        </w:tc>
        <w:tc>
          <w:tcPr>
            <w:tcW w:type="dxa" w:w="3216"/>
          </w:tcPr>
          <w:p>
            <w:r/>
            <w:r>
              <w:rPr>
                <w:b w:val="0"/>
                <w:i w:val="0"/>
                <w:color w:val="1F2937"/>
                <w:sz w:val="19"/>
              </w:rPr>
              <w:t>typing precision optimistic</w:t>
            </w:r>
          </w:p>
        </w:tc>
      </w:tr>
      <w:tr>
        <w:tc>
          <w:tcPr>
            <w:tcW w:type="dxa" w:w="3216"/>
          </w:tcPr>
          <w:p>
            <w:r/>
            <w:r>
              <w:rPr>
                <w:b w:val="0"/>
                <w:i w:val="0"/>
                <w:color w:val="1F2937"/>
                <w:sz w:val="19"/>
              </w:rPr>
              <w:t>4</w:t>
            </w:r>
          </w:p>
        </w:tc>
        <w:tc>
          <w:tcPr>
            <w:tcW w:type="dxa" w:w="3216"/>
          </w:tcPr>
          <w:p>
            <w:r/>
            <w:r>
              <w:rPr>
                <w:b/>
                <w:i w:val="0"/>
                <w:color w:val="1F2937"/>
                <w:sz w:val="19"/>
              </w:rPr>
              <w:t>Click figures come from 59 recordings of 5 programming applications.</w:t>
            </w:r>
            <w:r>
              <w:rPr>
                <w:b w:val="0"/>
                <w:i w:val="0"/>
                <w:color w:val="1F2937"/>
                <w:sz w:val="19"/>
              </w:rPr>
              <w:t xml:space="preserve"> How they spread across other applications is unknown.</w:t>
            </w:r>
          </w:p>
        </w:tc>
        <w:tc>
          <w:tcPr>
            <w:tcW w:type="dxa" w:w="3216"/>
          </w:tcPr>
          <w:p>
            <w:r/>
            <w:r>
              <w:rPr>
                <w:b w:val="0"/>
                <w:i w:val="0"/>
                <w:color w:val="1F2937"/>
                <w:sz w:val="19"/>
              </w:rPr>
              <w:t>scope, stated</w:t>
            </w:r>
          </w:p>
        </w:tc>
      </w:tr>
      <w:tr>
        <w:tc>
          <w:tcPr>
            <w:tcW w:type="dxa" w:w="3216"/>
          </w:tcPr>
          <w:p>
            <w:r/>
            <w:r>
              <w:rPr>
                <w:b w:val="0"/>
                <w:i w:val="0"/>
                <w:color w:val="1F2937"/>
                <w:sz w:val="19"/>
              </w:rPr>
              <w:t>5</w:t>
            </w:r>
          </w:p>
        </w:tc>
        <w:tc>
          <w:tcPr>
            <w:tcW w:type="dxa" w:w="3216"/>
          </w:tcPr>
          <w:p>
            <w:r/>
            <w:r>
              <w:rPr>
                <w:b/>
                <w:i w:val="0"/>
                <w:color w:val="1F2937"/>
                <w:sz w:val="19"/>
              </w:rPr>
              <w:t>Click names are scored against the log-based SOP's own OCR</w:t>
            </w:r>
            <w:r>
              <w:rPr>
                <w:b w:val="0"/>
                <w:i w:val="0"/>
                <w:color w:val="1F2937"/>
                <w:sz w:val="19"/>
              </w:rPr>
              <w:t>, which misreads labels and names only 74% of clicks (12.5).</w:t>
            </w:r>
          </w:p>
        </w:tc>
        <w:tc>
          <w:tcPr>
            <w:tcW w:type="dxa" w:w="3216"/>
          </w:tcPr>
          <w:p>
            <w:r/>
            <w:r>
              <w:rPr>
                <w:b w:val="0"/>
                <w:i w:val="0"/>
                <w:color w:val="1F2937"/>
                <w:sz w:val="19"/>
              </w:rPr>
              <w:t>names under-credited and over-credited</w:t>
            </w:r>
          </w:p>
        </w:tc>
      </w:tr>
      <w:tr>
        <w:tc>
          <w:tcPr>
            <w:tcW w:type="dxa" w:w="3216"/>
          </w:tcPr>
          <w:p>
            <w:r/>
            <w:r>
              <w:rPr>
                <w:b w:val="0"/>
                <w:i w:val="0"/>
                <w:color w:val="1F2937"/>
                <w:sz w:val="19"/>
              </w:rPr>
              <w:t>6</w:t>
            </w:r>
          </w:p>
        </w:tc>
        <w:tc>
          <w:tcPr>
            <w:tcW w:type="dxa" w:w="3216"/>
          </w:tcPr>
          <w:p>
            <w:r/>
            <w:r>
              <w:rPr>
                <w:b/>
                <w:i w:val="0"/>
                <w:color w:val="1F2937"/>
                <w:sz w:val="19"/>
              </w:rPr>
              <w:t>Click designs were compared on the same 59 recordings.</w:t>
            </w:r>
            <w:r>
              <w:rPr>
                <w:b w:val="0"/>
                <w:i w:val="0"/>
                <w:color w:val="1F2937"/>
                <w:sz w:val="19"/>
              </w:rPr>
              <w:t xml:space="preserve"> Thresholds and rules were chosen on the training recordings, but the delivered version is the best of several shown on these 59.</w:t>
            </w:r>
          </w:p>
        </w:tc>
        <w:tc>
          <w:tcPr>
            <w:tcW w:type="dxa" w:w="3216"/>
          </w:tcPr>
          <w:p>
            <w:r/>
            <w:r>
              <w:rPr>
                <w:b w:val="0"/>
                <w:i w:val="0"/>
                <w:color w:val="1F2937"/>
                <w:sz w:val="19"/>
              </w:rPr>
              <w:t>mildly optimistic</w:t>
            </w:r>
          </w:p>
        </w:tc>
      </w:tr>
      <w:tr>
        <w:tc>
          <w:tcPr>
            <w:tcW w:type="dxa" w:w="3216"/>
          </w:tcPr>
          <w:p>
            <w:r/>
            <w:r>
              <w:rPr>
                <w:b w:val="0"/>
                <w:i w:val="0"/>
                <w:color w:val="1F2937"/>
                <w:sz w:val="19"/>
              </w:rPr>
              <w:t>7</w:t>
            </w:r>
          </w:p>
        </w:tc>
        <w:tc>
          <w:tcPr>
            <w:tcW w:type="dxa" w:w="3216"/>
          </w:tcPr>
          <w:p>
            <w:r/>
            <w:r>
              <w:rPr>
                <w:b/>
                <w:i w:val="0"/>
                <w:color w:val="1F2937"/>
                <w:sz w:val="19"/>
              </w:rPr>
              <w:t>The metric is match-to-log, not usefulness.</w:t>
            </w:r>
            <w:r>
              <w:rPr>
                <w:b w:val="0"/>
                <w:i w:val="0"/>
                <w:color w:val="1F2937"/>
                <w:sz w:val="19"/>
              </w:rPr>
              <w:t xml:space="preserve"> No person has judged whether a step reads as a usable instruction or appears in the right order.</w:t>
            </w:r>
          </w:p>
        </w:tc>
        <w:tc>
          <w:tcPr>
            <w:tcW w:type="dxa" w:w="3216"/>
          </w:tcPr>
          <w:p>
            <w:r/>
            <w:r>
              <w:rPr>
                <w:b w:val="0"/>
                <w:i w:val="0"/>
                <w:color w:val="1F2937"/>
                <w:sz w:val="19"/>
              </w:rPr>
              <w:t>unmeasured</w:t>
            </w:r>
          </w:p>
        </w:tc>
      </w:tr>
      <w:tr>
        <w:tc>
          <w:tcPr>
            <w:tcW w:type="dxa" w:w="3216"/>
          </w:tcPr>
          <w:p>
            <w:r/>
            <w:r>
              <w:rPr>
                <w:b w:val="0"/>
                <w:i w:val="0"/>
                <w:color w:val="1F2937"/>
                <w:sz w:val="19"/>
              </w:rPr>
              <w:t>8</w:t>
            </w:r>
          </w:p>
        </w:tc>
        <w:tc>
          <w:tcPr>
            <w:tcW w:type="dxa" w:w="3216"/>
          </w:tcPr>
          <w:p>
            <w:r/>
            <w:r>
              <w:rPr>
                <w:b/>
                <w:i w:val="0"/>
                <w:color w:val="1F2937"/>
                <w:sz w:val="19"/>
              </w:rPr>
              <w:t>9 of 70 applications are out of typing scope</w:t>
            </w:r>
            <w:r>
              <w:rPr>
                <w:b w:val="0"/>
                <w:i w:val="0"/>
                <w:color w:val="1F2937"/>
                <w:sz w:val="19"/>
              </w:rPr>
              <w:t xml:space="preserve"> for having fewer than five typed strings.</w:t>
            </w:r>
          </w:p>
        </w:tc>
        <w:tc>
          <w:tcPr>
            <w:tcW w:type="dxa" w:w="3216"/>
          </w:tcPr>
          <w:p>
            <w:r/>
            <w:r>
              <w:rPr>
                <w:b w:val="0"/>
                <w:i w:val="0"/>
                <w:color w:val="1F2937"/>
                <w:sz w:val="19"/>
              </w:rPr>
              <w:t>scope, stated</w:t>
            </w:r>
          </w:p>
        </w:tc>
      </w:tr>
      <w:tr>
        <w:tc>
          <w:tcPr>
            <w:tcW w:type="dxa" w:w="3216"/>
          </w:tcPr>
          <w:p>
            <w:r/>
            <w:r>
              <w:rPr>
                <w:b w:val="0"/>
                <w:i w:val="0"/>
                <w:color w:val="1F2937"/>
                <w:sz w:val="19"/>
              </w:rPr>
              <w:t>9</w:t>
            </w:r>
          </w:p>
        </w:tc>
        <w:tc>
          <w:tcPr>
            <w:tcW w:type="dxa" w:w="3216"/>
          </w:tcPr>
          <w:p>
            <w:r/>
            <w:r>
              <w:rPr>
                <w:b/>
                <w:i w:val="0"/>
                <w:color w:val="1F2937"/>
                <w:sz w:val="19"/>
              </w:rPr>
              <w:t>The three-character floor is a judgement</w:t>
            </w:r>
            <w:r>
              <w:rPr>
                <w:b w:val="0"/>
                <w:i w:val="0"/>
                <w:color w:val="1F2937"/>
                <w:sz w:val="19"/>
              </w:rPr>
              <w:t>, justified in 5.5 and checked against 1, 4 and 6.</w:t>
            </w:r>
          </w:p>
        </w:tc>
        <w:tc>
          <w:tcPr>
            <w:tcW w:type="dxa" w:w="3216"/>
          </w:tcPr>
          <w:p>
            <w:r/>
            <w:r>
              <w:rPr>
                <w:b w:val="0"/>
                <w:i w:val="0"/>
                <w:color w:val="1F2937"/>
                <w:sz w:val="19"/>
              </w:rPr>
              <w:t>stated</w:t>
            </w:r>
          </w:p>
        </w:tc>
      </w:tr>
      <w:tr>
        <w:tc>
          <w:tcPr>
            <w:tcW w:type="dxa" w:w="3216"/>
          </w:tcPr>
          <w:p>
            <w:r/>
            <w:r>
              <w:rPr>
                <w:b w:val="0"/>
                <w:i w:val="0"/>
                <w:color w:val="1F2937"/>
                <w:sz w:val="19"/>
              </w:rPr>
              <w:t>10</w:t>
            </w:r>
          </w:p>
        </w:tc>
        <w:tc>
          <w:tcPr>
            <w:tcW w:type="dxa" w:w="3216"/>
          </w:tcPr>
          <w:p>
            <w:r/>
            <w:r>
              <w:rPr>
                <w:b/>
                <w:i w:val="0"/>
                <w:color w:val="1F2937"/>
                <w:sz w:val="19"/>
              </w:rPr>
              <w:t>Several typing variants were compared on the same folds.</w:t>
            </w:r>
            <w:r>
              <w:rPr>
                <w:b w:val="0"/>
                <w:i w:val="0"/>
                <w:color w:val="1F2937"/>
                <w:sz w:val="19"/>
              </w:rPr>
              <w:t xml:space="preserve"> F's settings were fixed beforehand and its gain held in every fold.</w:t>
            </w:r>
          </w:p>
        </w:tc>
        <w:tc>
          <w:tcPr>
            <w:tcW w:type="dxa" w:w="3216"/>
          </w:tcPr>
          <w:p>
            <w:r/>
            <w:r>
              <w:rPr>
                <w:b w:val="0"/>
                <w:i w:val="0"/>
                <w:color w:val="1F2937"/>
                <w:sz w:val="19"/>
              </w:rPr>
              <w:t>minor</w:t>
            </w:r>
          </w:p>
        </w:tc>
      </w:tr>
      <w:tr>
        <w:tc>
          <w:tcPr>
            <w:tcW w:type="dxa" w:w="3216"/>
          </w:tcPr>
          <w:p>
            <w:r/>
            <w:r>
              <w:rPr>
                <w:b w:val="0"/>
                <w:i w:val="0"/>
                <w:color w:val="1F2937"/>
                <w:sz w:val="19"/>
              </w:rPr>
              <w:t>11</w:t>
            </w:r>
          </w:p>
        </w:tc>
        <w:tc>
          <w:tcPr>
            <w:tcW w:type="dxa" w:w="3216"/>
          </w:tcPr>
          <w:p>
            <w:r/>
            <w:r>
              <w:rPr>
                <w:b/>
                <w:i w:val="0"/>
                <w:color w:val="1F2937"/>
                <w:sz w:val="19"/>
              </w:rPr>
              <w:t>Untested</w:t>
            </w:r>
            <w:r>
              <w:rPr>
                <w:b w:val="0"/>
                <w:i w:val="0"/>
                <w:color w:val="1F2937"/>
                <w:sz w:val="19"/>
              </w:rPr>
              <w:t>: other themes, rearranged panels, other application versions, other screen recorders (some do not draw the pointer).</w:t>
            </w:r>
          </w:p>
        </w:tc>
        <w:tc>
          <w:tcPr>
            <w:tcW w:type="dxa" w:w="3216"/>
          </w:tcPr>
          <w:p>
            <w:r/>
            <w:r>
              <w:rPr>
                <w:b w:val="0"/>
                <w:i w:val="0"/>
                <w:color w:val="1F2937"/>
                <w:sz w:val="19"/>
              </w:rPr>
              <w:t>scope, stated</w:t>
            </w:r>
          </w:p>
        </w:tc>
      </w:tr>
    </w:tbl>
    <w:p>
      <w:pPr>
        <w:spacing w:after="40"/>
      </w:pPr>
    </w:p>
    <w:p>
      <w:pPr>
        <w:pStyle w:val="Heading2"/>
        <w:spacing w:before="360" w:after="120"/>
      </w:pPr>
      <w:r>
        <w:rPr>
          <w:b/>
          <w:i w:val="0"/>
          <w:color w:val="0B5C8A"/>
          <w:sz w:val="30"/>
        </w:rPr>
        <w:t>18 · How the conclusions evolved</w:t>
      </w:r>
    </w:p>
    <w:p>
      <w:pPr>
        <w:spacing w:after="120" w:line="276" w:lineRule="auto"/>
      </w:pPr>
      <w:r>
        <w:rPr>
          <w:b w:val="0"/>
          <w:i w:val="0"/>
          <w:color w:val="374151"/>
          <w:sz w:val="22"/>
        </w:rPr>
        <w:t>All figures in this report are re-measured with the current detector; where they differ from an earlier draft, this report's figures supersede it.</w:t>
      </w:r>
    </w:p>
    <w:tbl>
      <w:tblPr>
        <w:tblStyle w:val="TableGrid"/>
        <w:tblW w:type="auto" w:w="0"/>
        <w:tblLook w:firstColumn="1" w:firstRow="1" w:lastColumn="0" w:lastRow="0" w:noHBand="0" w:noVBand="1" w:val="04A0"/>
      </w:tblPr>
      <w:tblGrid>
        <w:gridCol w:w="4824"/>
        <w:gridCol w:w="4824"/>
      </w:tblGrid>
      <w:tr>
        <w:tc>
          <w:tcPr>
            <w:tcW w:type="dxa" w:w="4824"/>
            <w:shd w:val="clear" w:color="auto" w:fill="E8EEF4"/>
          </w:tcPr>
          <w:p>
            <w:r/>
            <w:r>
              <w:rPr>
                <w:b/>
                <w:i w:val="0"/>
                <w:color w:val="1F2937"/>
                <w:sz w:val="19"/>
              </w:rPr>
              <w:t>earlier conclusion</w:t>
            </w:r>
          </w:p>
        </w:tc>
        <w:tc>
          <w:tcPr>
            <w:tcW w:type="dxa" w:w="4824"/>
            <w:shd w:val="clear" w:color="auto" w:fill="E8EEF4"/>
          </w:tcPr>
          <w:p>
            <w:r/>
            <w:r>
              <w:rPr>
                <w:b/>
                <w:i w:val="0"/>
                <w:color w:val="1F2937"/>
                <w:sz w:val="19"/>
              </w:rPr>
              <w:t>now</w:t>
            </w:r>
          </w:p>
        </w:tc>
      </w:tr>
      <w:tr>
        <w:tc>
          <w:tcPr>
            <w:tcW w:type="dxa" w:w="4824"/>
          </w:tcPr>
          <w:p>
            <w:r/>
            <w:r>
              <w:rPr>
                <w:b w:val="0"/>
                <w:i w:val="0"/>
                <w:color w:val="1F2937"/>
                <w:sz w:val="19"/>
              </w:rPr>
              <w:t>"Clicks cannot be detected from the pixels" (tile grid, AUC 0.512)</w:t>
            </w:r>
          </w:p>
        </w:tc>
        <w:tc>
          <w:tcPr>
            <w:tcW w:type="dxa" w:w="4824"/>
          </w:tcPr>
          <w:p>
            <w:r/>
            <w:r>
              <w:rPr>
                <w:b/>
                <w:i w:val="0"/>
                <w:color w:val="1F2937"/>
                <w:sz w:val="19"/>
              </w:rPr>
              <w:t>superseded</w:t>
            </w:r>
            <w:r>
              <w:rPr>
                <w:b w:val="0"/>
                <w:i w:val="0"/>
                <w:color w:val="1F2937"/>
                <w:sz w:val="19"/>
              </w:rPr>
              <w:t>: following the pointer finds half of them</w:t>
            </w:r>
          </w:p>
        </w:tc>
      </w:tr>
      <w:tr>
        <w:tc>
          <w:tcPr>
            <w:tcW w:type="dxa" w:w="4824"/>
          </w:tcPr>
          <w:p>
            <w:r/>
            <w:r>
              <w:rPr>
                <w:b w:val="0"/>
                <w:i w:val="0"/>
                <w:color w:val="1F2937"/>
                <w:sz w:val="19"/>
              </w:rPr>
              <w:t>"Pointer movement predicts clicks at AUC 0.93"</w:t>
            </w:r>
          </w:p>
        </w:tc>
        <w:tc>
          <w:tcPr>
            <w:tcW w:type="dxa" w:w="4824"/>
          </w:tcPr>
          <w:p>
            <w:r/>
            <w:r>
              <w:rPr>
                <w:b/>
                <w:i w:val="0"/>
                <w:color w:val="1F2937"/>
                <w:sz w:val="19"/>
              </w:rPr>
              <w:t>withdrawn</w:t>
            </w:r>
            <w:r>
              <w:rPr>
                <w:b w:val="0"/>
                <w:i w:val="0"/>
                <w:color w:val="1F2937"/>
                <w:sz w:val="19"/>
              </w:rPr>
              <w:t>: the log restated the click (12.2)</w:t>
            </w:r>
          </w:p>
        </w:tc>
      </w:tr>
      <w:tr>
        <w:tc>
          <w:tcPr>
            <w:tcW w:type="dxa" w:w="4824"/>
          </w:tcPr>
          <w:p>
            <w:r/>
            <w:r>
              <w:rPr>
                <w:b w:val="0"/>
                <w:i w:val="0"/>
                <w:color w:val="1F2937"/>
                <w:sz w:val="19"/>
              </w:rPr>
              <w:t>"Spurious self-matches elsewhere on screen break stop detection"</w:t>
            </w:r>
          </w:p>
        </w:tc>
        <w:tc>
          <w:tcPr>
            <w:tcW w:type="dxa" w:w="4824"/>
          </w:tcPr>
          <w:p>
            <w:r/>
            <w:r>
              <w:rPr>
                <w:b/>
                <w:i w:val="0"/>
                <w:color w:val="1F2937"/>
                <w:sz w:val="19"/>
              </w:rPr>
              <w:t>tested and wrong</w:t>
            </w:r>
            <w:r>
              <w:rPr>
                <w:b w:val="0"/>
                <w:i w:val="0"/>
                <w:color w:val="1F2937"/>
                <w:sz w:val="19"/>
              </w:rPr>
              <w:t>: local stop rules changed nothing (12.4)</w:t>
            </w:r>
          </w:p>
        </w:tc>
      </w:tr>
      <w:tr>
        <w:tc>
          <w:tcPr>
            <w:tcW w:type="dxa" w:w="4824"/>
          </w:tcPr>
          <w:p>
            <w:r/>
            <w:r>
              <w:rPr>
                <w:b w:val="0"/>
                <w:i w:val="0"/>
                <w:color w:val="1F2937"/>
                <w:sz w:val="19"/>
              </w:rPr>
              <w:t>"Typed steps arrive about 11 s late"</w:t>
            </w:r>
          </w:p>
        </w:tc>
        <w:tc>
          <w:tcPr>
            <w:tcW w:type="dxa" w:w="4824"/>
          </w:tcPr>
          <w:p>
            <w:r/>
            <w:r>
              <w:rPr>
                <w:b/>
                <w:i w:val="0"/>
                <w:color w:val="1F2937"/>
                <w:sz w:val="19"/>
              </w:rPr>
              <w:t>a keyframe-timing artefact</w:t>
            </w:r>
            <w:r>
              <w:rPr>
                <w:b w:val="0"/>
                <w:i w:val="0"/>
                <w:color w:val="1F2937"/>
                <w:sz w:val="19"/>
              </w:rPr>
              <w:t>, fixed (13)</w:t>
            </w:r>
          </w:p>
        </w:tc>
      </w:tr>
      <w:tr>
        <w:tc>
          <w:tcPr>
            <w:tcW w:type="dxa" w:w="4824"/>
          </w:tcPr>
          <w:p>
            <w:r/>
            <w:r>
              <w:rPr>
                <w:b w:val="0"/>
                <w:i w:val="0"/>
                <w:color w:val="1F2937"/>
                <w:sz w:val="19"/>
              </w:rPr>
              <w:t>"Whole-workflow coverage is about 1.1%"</w:t>
            </w:r>
          </w:p>
        </w:tc>
        <w:tc>
          <w:tcPr>
            <w:tcW w:type="dxa" w:w="4824"/>
          </w:tcPr>
          <w:p>
            <w:r/>
            <w:r>
              <w:rPr>
                <w:b/>
                <w:i w:val="0"/>
                <w:color w:val="1F2937"/>
                <w:sz w:val="19"/>
              </w:rPr>
              <w:t>typing only</w:t>
            </w:r>
            <w:r>
              <w:rPr>
                <w:b w:val="0"/>
                <w:i w:val="0"/>
                <w:color w:val="1F2937"/>
                <w:sz w:val="19"/>
              </w:rPr>
              <w:t>; with clicks, 45.2% of logged steps on the measured recordings</w:t>
            </w:r>
          </w:p>
        </w:tc>
      </w:tr>
      <w:tr>
        <w:tc>
          <w:tcPr>
            <w:tcW w:type="dxa" w:w="4824"/>
          </w:tcPr>
          <w:p>
            <w:r/>
            <w:r>
              <w:rPr>
                <w:b w:val="0"/>
                <w:i w:val="0"/>
                <w:color w:val="1F2937"/>
                <w:sz w:val="19"/>
              </w:rPr>
              <w:t>"Routing doubles recall"</w:t>
            </w:r>
          </w:p>
        </w:tc>
        <w:tc>
          <w:tcPr>
            <w:tcW w:type="dxa" w:w="4824"/>
          </w:tcPr>
          <w:p>
            <w:r/>
            <w:r>
              <w:rPr>
                <w:b/>
                <w:i w:val="0"/>
                <w:color w:val="1F2937"/>
                <w:sz w:val="19"/>
              </w:rPr>
              <w:t>depends on the features</w:t>
            </w:r>
            <w:r>
              <w:rPr>
                <w:b w:val="0"/>
                <w:i w:val="0"/>
                <w:color w:val="1F2937"/>
                <w:sz w:val="19"/>
              </w:rPr>
              <w:t>: 2.7× with frame features, 1.4× now</w:t>
            </w:r>
          </w:p>
        </w:tc>
      </w:tr>
      <w:tr>
        <w:tc>
          <w:tcPr>
            <w:tcW w:type="dxa" w:w="4824"/>
          </w:tcPr>
          <w:p>
            <w:r/>
            <w:r>
              <w:rPr>
                <w:b w:val="0"/>
                <w:i w:val="0"/>
                <w:color w:val="1F2937"/>
                <w:sz w:val="19"/>
              </w:rPr>
              <w:t>"Applications never seen in training are a dead end"</w:t>
            </w:r>
          </w:p>
        </w:tc>
        <w:tc>
          <w:tcPr>
            <w:tcW w:type="dxa" w:w="4824"/>
          </w:tcPr>
          <w:p>
            <w:r/>
            <w:r>
              <w:rPr>
                <w:b/>
                <w:i w:val="0"/>
                <w:color w:val="1F2937"/>
                <w:sz w:val="19"/>
              </w:rPr>
              <w:t>revised</w:t>
            </w:r>
            <w:r>
              <w:rPr>
                <w:b w:val="0"/>
                <w:i w:val="0"/>
                <w:color w:val="1F2937"/>
                <w:sz w:val="19"/>
              </w:rPr>
              <w:t>: typing recall 3.1% → 10.9% with text and context</w:t>
            </w:r>
          </w:p>
        </w:tc>
      </w:tr>
      <w:tr>
        <w:tc>
          <w:tcPr>
            <w:tcW w:type="dxa" w:w="4824"/>
          </w:tcPr>
          <w:p>
            <w:r/>
            <w:r>
              <w:rPr>
                <w:b w:val="0"/>
                <w:i w:val="0"/>
                <w:color w:val="1F2937"/>
                <w:sz w:val="19"/>
              </w:rPr>
              <w:t>"Showing the longest reading improves the SOP"</w:t>
            </w:r>
          </w:p>
        </w:tc>
        <w:tc>
          <w:tcPr>
            <w:tcW w:type="dxa" w:w="4824"/>
          </w:tcPr>
          <w:p>
            <w:r/>
            <w:r>
              <w:rPr>
                <w:b/>
                <w:i w:val="0"/>
                <w:color w:val="1F2937"/>
                <w:sz w:val="19"/>
              </w:rPr>
              <w:t>rejected</w:t>
            </w:r>
            <w:r>
              <w:rPr>
                <w:b w:val="0"/>
                <w:i w:val="0"/>
                <w:color w:val="1F2937"/>
                <w:sz w:val="19"/>
              </w:rPr>
              <w:t>: its gain came from a scoring loophole (9.3)</w:t>
            </w:r>
          </w:p>
        </w:tc>
      </w:tr>
      <w:tr>
        <w:tc>
          <w:tcPr>
            <w:tcW w:type="dxa" w:w="4824"/>
          </w:tcPr>
          <w:p>
            <w:r/>
            <w:r>
              <w:rPr>
                <w:b w:val="0"/>
                <w:i w:val="0"/>
                <w:color w:val="1F2937"/>
                <w:sz w:val="19"/>
              </w:rPr>
              <w:t>"37.9% is the extraction ceiling"</w:t>
            </w:r>
          </w:p>
        </w:tc>
        <w:tc>
          <w:tcPr>
            <w:tcW w:type="dxa" w:w="4824"/>
          </w:tcPr>
          <w:p>
            <w:r/>
            <w:r>
              <w:rPr>
                <w:b/>
                <w:i w:val="0"/>
                <w:color w:val="1F2937"/>
                <w:sz w:val="19"/>
              </w:rPr>
              <w:t>superseded</w:t>
            </w:r>
            <w:r>
              <w:rPr>
                <w:b w:val="0"/>
                <w:i w:val="0"/>
                <w:color w:val="1F2937"/>
                <w:sz w:val="19"/>
              </w:rPr>
              <w:t>: the ceiling is 90.1%</w:t>
            </w:r>
          </w:p>
        </w:tc>
      </w:tr>
    </w:tbl>
    <w:p>
      <w:pPr>
        <w:spacing w:after="40"/>
      </w:pPr>
    </w:p>
    <w:p>
      <w:pPr>
        <w:pStyle w:val="Heading2"/>
        <w:spacing w:before="360" w:after="120"/>
      </w:pPr>
      <w:r>
        <w:rPr>
          <w:b/>
          <w:i w:val="0"/>
          <w:color w:val="0B5C8A"/>
          <w:sz w:val="30"/>
        </w:rPr>
        <w:t>19 · Verdict</w:t>
      </w:r>
    </w:p>
    <w:p>
      <w:pPr>
        <w:spacing w:after="120" w:line="276" w:lineRule="auto"/>
      </w:pPr>
      <w:r>
        <w:rPr>
          <w:b/>
          <w:i w:val="0"/>
          <w:color w:val="374151"/>
          <w:sz w:val="22"/>
        </w:rPr>
        <w:t>The claim is supported within a measured boundary, and the boundary has moved.</w:t>
      </w:r>
      <w:r>
        <w:rPr>
          <w:b w:val="0"/>
          <w:i w:val="0"/>
          <w:color w:val="374151"/>
          <w:sz w:val="22"/>
        </w:rPr>
        <w:t xml:space="preserve"> From a bare video, the detector names the application at 94.5% accuracy, recovers 26.4% of typed text at 50.6% precision across 61 applications, and now recovers clicks from the mouse pointer — half of them, with half of its click steps real, on recordings no click model saw. Together, typing and clicks recover </w:t>
      </w:r>
      <w:r>
        <w:rPr>
          <w:b/>
          <w:i w:val="0"/>
          <w:color w:val="374151"/>
          <w:sz w:val="22"/>
        </w:rPr>
        <w:t>45.2%</w:t>
      </w:r>
      <w:r>
        <w:rPr>
          <w:b w:val="0"/>
          <w:i w:val="0"/>
          <w:color w:val="374151"/>
          <w:sz w:val="22"/>
        </w:rPr>
        <w:t xml:space="preserve"> of every step the log-based SOP writes for those recordings, up from 2.1%, at about the typing detector's precision.</w:t>
      </w:r>
    </w:p>
    <w:p>
      <w:pPr>
        <w:spacing w:after="120" w:line="276" w:lineRule="auto"/>
      </w:pPr>
      <w:r>
        <w:rPr>
          <w:b/>
          <w:i w:val="0"/>
          <w:color w:val="374151"/>
          <w:sz w:val="22"/>
        </w:rPr>
        <w:t>It does not yet reproduce workflows reliably.</w:t>
      </w:r>
      <w:r>
        <w:rPr>
          <w:b w:val="0"/>
          <w:i w:val="0"/>
          <w:color w:val="374151"/>
          <w:sz w:val="22"/>
        </w:rPr>
        <w:t xml:space="preserve"> About half the steps it shows are real and about half the steps are missed; key presses, shortcuts and drags are not detected; and clicks are measured on five applications. The two largest next gains are known: seeing the pointer where templates fail, and training on frames as an upload produces them.</w:t>
      </w:r>
    </w:p>
    <w:p>
      <w:pPr>
        <w:pStyle w:val="Heading2"/>
        <w:spacing w:before="360" w:after="120"/>
      </w:pPr>
      <w:r>
        <w:rPr>
          <w:b/>
          <w:i w:val="0"/>
          <w:color w:val="0B5C8A"/>
          <w:sz w:val="30"/>
        </w:rPr>
        <w:t>20 · Reproduction</w:t>
      </w:r>
    </w:p>
    <w:p>
      <w:pPr>
        <w:spacing w:after="120" w:line="276" w:lineRule="auto"/>
      </w:pPr>
      <w:r>
        <w:rPr>
          <w:b w:val="0"/>
          <w:i w:val="0"/>
          <w:color w:val="374151"/>
          <w:sz w:val="22"/>
        </w:rPr>
        <w:t xml:space="preserve">Code: the evaluation harness, </w:t>
      </w:r>
      <w:r>
        <w:rPr>
          <w:rFonts w:ascii="Consolas" w:hAnsi="Consolas" w:eastAsia="Consolas"/>
          <w:b w:val="0"/>
          <w:i w:val="0"/>
          <w:color w:val="374151"/>
          <w:sz w:val="21"/>
        </w:rPr>
        <w:t>Evaluation/</w:t>
      </w:r>
      <w:r>
        <w:rPr>
          <w:b w:val="0"/>
          <w:i w:val="0"/>
          <w:color w:val="374151"/>
          <w:sz w:val="22"/>
        </w:rPr>
        <w:t xml:space="preserve"> on the </w:t>
      </w:r>
      <w:r>
        <w:rPr>
          <w:rFonts w:ascii="Consolas" w:hAnsi="Consolas" w:eastAsia="Consolas"/>
          <w:b w:val="0"/>
          <w:i w:val="0"/>
          <w:color w:val="374151"/>
          <w:sz w:val="21"/>
        </w:rPr>
        <w:t>feat/frontend</w:t>
      </w:r>
      <w:r>
        <w:rPr>
          <w:b w:val="0"/>
          <w:i w:val="0"/>
          <w:color w:val="374151"/>
          <w:sz w:val="22"/>
        </w:rPr>
        <w:t xml:space="preserve"> branch (commit </w:t>
      </w:r>
      <w:r>
        <w:rPr>
          <w:rFonts w:ascii="Consolas" w:hAnsi="Consolas" w:eastAsia="Consolas"/>
          <w:b w:val="0"/>
          <w:i w:val="0"/>
          <w:color w:val="374151"/>
          <w:sz w:val="21"/>
        </w:rPr>
        <w:t>54154e5</w:t>
      </w:r>
      <w:r>
        <w:rPr>
          <w:b w:val="0"/>
          <w:i w:val="0"/>
          <w:color w:val="374151"/>
          <w:sz w:val="22"/>
        </w:rPr>
        <w:t xml:space="preserve">). Use the project's virtual environment; </w:t>
      </w:r>
      <w:r>
        <w:rPr>
          <w:rFonts w:ascii="Consolas" w:hAnsi="Consolas" w:eastAsia="Consolas"/>
          <w:b w:val="0"/>
          <w:i w:val="0"/>
          <w:color w:val="374151"/>
          <w:sz w:val="21"/>
        </w:rPr>
        <w:t>lightgbm</w:t>
      </w:r>
      <w:r>
        <w:rPr>
          <w:b w:val="0"/>
          <w:i w:val="0"/>
          <w:color w:val="374151"/>
          <w:sz w:val="22"/>
        </w:rPr>
        <w:t xml:space="preserve"> is not installed system-wide.</w:t>
      </w:r>
    </w:p>
    <w:p>
      <w:pPr>
        <w:spacing w:before="80" w:after="160"/>
        <w:ind w:left="216"/>
        <w:shd w:val="clear" w:color="auto" w:fill="F2F4F7"/>
      </w:pPr>
      <w:r>
        <w:rPr>
          <w:rFonts w:ascii="Consolas" w:hAnsi="Consolas" w:eastAsia="Consolas"/>
          <w:color w:val="1F2937"/>
          <w:sz w:val="18"/>
        </w:rPr>
        <w:t>python -m v2k.sop_detector train                       # typing: candidates, out-of-fold evaluation, fit</w:t>
        <w:br/>
      </w:r>
      <w:r>
        <w:rPr>
          <w:rFonts w:ascii="Consolas" w:hAnsi="Consolas" w:eastAsia="Consolas"/>
          <w:color w:val="1F2937"/>
          <w:sz w:val="18"/>
        </w:rPr>
        <w:t>python sop_ranker_experiments_v1.py                    # section 9.1</w:t>
        <w:br/>
      </w:r>
      <w:r>
        <w:rPr>
          <w:rFonts w:ascii="Consolas" w:hAnsi="Consolas" w:eastAsia="Consolas"/>
          <w:color w:val="1F2937"/>
          <w:sz w:val="18"/>
        </w:rPr>
        <w:t>python sop_ranker_experiments_v2.py                    # section 9.2</w:t>
        <w:br/>
      </w:r>
      <w:r>
        <w:rPr>
          <w:rFonts w:ascii="Consolas" w:hAnsi="Consolas" w:eastAsia="Consolas"/>
          <w:color w:val="1F2937"/>
          <w:sz w:val="18"/>
        </w:rPr>
        <w:t>python pointer_tracker_v1.py harvest &lt;sheet.png&gt;       # pointer templates, training recordings only</w:t>
        <w:br/>
      </w:r>
      <w:r>
        <w:rPr>
          <w:rFonts w:ascii="Consolas" w:hAnsi="Consolas" w:eastAsia="Consolas"/>
          <w:color w:val="1F2937"/>
          <w:sz w:val="18"/>
        </w:rPr>
        <w:t>python pointer_selfmatch_v2.py extract                 # pointer moves and screen changes, 5 fps</w:t>
        <w:br/>
      </w:r>
      <w:r>
        <w:rPr>
          <w:rFonts w:ascii="Consolas" w:hAnsi="Consolas" w:eastAsia="Consolas"/>
          <w:color w:val="1F2937"/>
          <w:sz w:val="18"/>
        </w:rPr>
        <w:t>python pointer_selfmatch_v2.py eval                    # stop rule, reaction filter, sections 12.3-12.4</w:t>
        <w:br/>
      </w:r>
      <w:r>
        <w:rPr>
          <w:rFonts w:ascii="Consolas" w:hAnsi="Consolas" w:eastAsia="Consolas"/>
          <w:color w:val="1F2937"/>
          <w:sz w:val="18"/>
        </w:rPr>
        <w:t>python click_sop_v3.py                                 # the merged SOP, section 13</w:t>
        <w:br/>
      </w:r>
      <w:r>
        <w:rPr>
          <w:rFonts w:ascii="Consolas" w:hAnsi="Consolas" w:eastAsia="Consolas"/>
          <w:color w:val="1F2937"/>
          <w:sz w:val="18"/>
        </w:rPr>
        <w:t>python bare_sop_v1.py path/to/recording.mp4            # the whole detector on one video</w:t>
        <w:br/>
      </w:r>
      <w:r>
        <w:rPr>
          <w:rFonts w:ascii="Consolas" w:hAnsi="Consolas" w:eastAsia="Consolas"/>
          <w:color w:val="1F2937"/>
          <w:sz w:val="18"/>
        </w:rPr>
        <w:t>python demo_server_v1.py                               # section 15</w:t>
      </w:r>
    </w:p>
    <w:tbl>
      <w:tblPr>
        <w:tblStyle w:val="TableGrid"/>
        <w:tblW w:type="auto" w:w="0"/>
        <w:tblLook w:firstColumn="1" w:firstRow="1" w:lastColumn="0" w:lastRow="0" w:noHBand="0" w:noVBand="1" w:val="04A0"/>
      </w:tblPr>
      <w:tblGrid>
        <w:gridCol w:w="4824"/>
        <w:gridCol w:w="4824"/>
      </w:tblGrid>
      <w:tr>
        <w:tc>
          <w:tcPr>
            <w:tcW w:type="dxa" w:w="4824"/>
            <w:shd w:val="clear" w:color="auto" w:fill="E8EEF4"/>
          </w:tcPr>
          <w:p>
            <w:r/>
            <w:r>
              <w:rPr>
                <w:b/>
                <w:i w:val="0"/>
                <w:color w:val="1F2937"/>
                <w:sz w:val="19"/>
              </w:rPr>
              <w:t>measured cost</w:t>
            </w:r>
          </w:p>
        </w:tc>
        <w:tc>
          <w:tcPr>
            <w:tcW w:type="dxa" w:w="4824"/>
            <w:shd w:val="clear" w:color="auto" w:fill="E8EEF4"/>
          </w:tcPr>
          <w:p>
            <w:r/>
          </w:p>
        </w:tc>
      </w:tr>
      <w:tr>
        <w:tc>
          <w:tcPr>
            <w:tcW w:type="dxa" w:w="4824"/>
          </w:tcPr>
          <w:p>
            <w:r/>
            <w:r>
              <w:rPr>
                <w:b w:val="0"/>
                <w:i w:val="0"/>
                <w:color w:val="1F2937"/>
                <w:sz w:val="19"/>
              </w:rPr>
              <w:t>Typing: candidate extraction from the frame cache, 6,716 recordings, 8 workers</w:t>
            </w:r>
          </w:p>
        </w:tc>
        <w:tc>
          <w:tcPr>
            <w:tcW w:type="dxa" w:w="4824"/>
          </w:tcPr>
          <w:p>
            <w:r/>
            <w:r>
              <w:rPr>
                <w:b w:val="0"/>
                <w:i w:val="0"/>
                <w:color w:val="1F2937"/>
                <w:sz w:val="19"/>
              </w:rPr>
              <w:t>10-12 s</w:t>
            </w:r>
          </w:p>
        </w:tc>
      </w:tr>
      <w:tr>
        <w:tc>
          <w:tcPr>
            <w:tcW w:type="dxa" w:w="4824"/>
          </w:tcPr>
          <w:p>
            <w:r/>
            <w:r>
              <w:rPr>
                <w:b w:val="0"/>
                <w:i w:val="0"/>
                <w:color w:val="1F2937"/>
                <w:sz w:val="19"/>
              </w:rPr>
              <w:t>Clicks: pointer extraction at 5 fps, 215 recordings, 6 workers</w:t>
            </w:r>
          </w:p>
        </w:tc>
        <w:tc>
          <w:tcPr>
            <w:tcW w:type="dxa" w:w="4824"/>
          </w:tcPr>
          <w:p>
            <w:r/>
            <w:r>
              <w:rPr>
                <w:b w:val="0"/>
                <w:i w:val="0"/>
                <w:color w:val="1F2937"/>
                <w:sz w:val="19"/>
              </w:rPr>
              <w:t>166 s</w:t>
            </w:r>
          </w:p>
        </w:tc>
      </w:tr>
      <w:tr>
        <w:tc>
          <w:tcPr>
            <w:tcW w:type="dxa" w:w="4824"/>
          </w:tcPr>
          <w:p>
            <w:r/>
            <w:r>
              <w:rPr>
                <w:b w:val="0"/>
                <w:i w:val="0"/>
                <w:color w:val="1F2937"/>
                <w:sz w:val="19"/>
              </w:rPr>
              <w:t>A new video, mp4 to SOP with typing and clicks</w:t>
            </w:r>
          </w:p>
        </w:tc>
        <w:tc>
          <w:tcPr>
            <w:tcW w:type="dxa" w:w="4824"/>
          </w:tcPr>
          <w:p>
            <w:r/>
            <w:r>
              <w:rPr>
                <w:b w:val="0"/>
                <w:i w:val="0"/>
                <w:color w:val="1F2937"/>
                <w:sz w:val="19"/>
              </w:rPr>
              <w:t>7-12 times its length on CPU</w:t>
            </w:r>
          </w:p>
        </w:tc>
      </w:tr>
      <w:tr>
        <w:tc>
          <w:tcPr>
            <w:tcW w:type="dxa" w:w="4824"/>
          </w:tcPr>
          <w:p>
            <w:r/>
            <w:r>
              <w:rPr>
                <w:b w:val="0"/>
                <w:i w:val="0"/>
                <w:color w:val="1F2937"/>
                <w:sz w:val="19"/>
              </w:rPr>
              <w:t>Full-resolution OCR of one frame</w:t>
            </w:r>
          </w:p>
        </w:tc>
        <w:tc>
          <w:tcPr>
            <w:tcW w:type="dxa" w:w="4824"/>
          </w:tcPr>
          <w:p>
            <w:r/>
            <w:r>
              <w:rPr>
                <w:b w:val="0"/>
                <w:i w:val="0"/>
                <w:color w:val="1F2937"/>
                <w:sz w:val="19"/>
              </w:rPr>
              <w:t>3.0 s</w:t>
            </w:r>
          </w:p>
        </w:tc>
      </w:tr>
    </w:tbl>
    <w:p>
      <w:pPr>
        <w:spacing w:after="40"/>
      </w:pPr>
    </w:p>
    <w:tbl>
      <w:tblPr>
        <w:tblStyle w:val="TableGrid"/>
        <w:tblW w:type="auto" w:w="0"/>
        <w:tblLook w:firstColumn="1" w:firstRow="1" w:lastColumn="0" w:lastRow="0" w:noHBand="0" w:noVBand="1" w:val="04A0"/>
      </w:tblPr>
      <w:tblGrid>
        <w:gridCol w:w="4824"/>
        <w:gridCol w:w="4824"/>
      </w:tblGrid>
      <w:tr>
        <w:tc>
          <w:tcPr>
            <w:tcW w:type="dxa" w:w="4824"/>
            <w:shd w:val="clear" w:color="auto" w:fill="E8EEF4"/>
          </w:tcPr>
          <w:p>
            <w:r/>
            <w:r>
              <w:rPr>
                <w:b/>
                <w:i w:val="0"/>
                <w:color w:val="1F2937"/>
                <w:sz w:val="19"/>
              </w:rPr>
              <w:t>run or script</w:t>
            </w:r>
          </w:p>
        </w:tc>
        <w:tc>
          <w:tcPr>
            <w:tcW w:type="dxa" w:w="4824"/>
            <w:shd w:val="clear" w:color="auto" w:fill="E8EEF4"/>
          </w:tcPr>
          <w:p>
            <w:r/>
            <w:r>
              <w:rPr>
                <w:b/>
                <w:i w:val="0"/>
                <w:color w:val="1F2937"/>
                <w:sz w:val="19"/>
              </w:rPr>
              <w:t>what it holds</w:t>
            </w:r>
          </w:p>
        </w:tc>
      </w:tr>
      <w:tr>
        <w:tc>
          <w:tcPr>
            <w:tcW w:type="dxa" w:w="4824"/>
          </w:tcPr>
          <w:p>
            <w:r/>
            <w:r>
              <w:rPr>
                <w:rFonts w:ascii="Consolas" w:hAnsi="Consolas" w:eastAsia="Consolas"/>
                <w:b w:val="0"/>
                <w:i w:val="0"/>
                <w:color w:val="1F2937"/>
                <w:sz w:val="18"/>
              </w:rPr>
              <w:t>run_029_appid70</w:t>
            </w:r>
          </w:p>
        </w:tc>
        <w:tc>
          <w:tcPr>
            <w:tcW w:type="dxa" w:w="4824"/>
          </w:tcPr>
          <w:p>
            <w:r/>
            <w:r>
              <w:rPr>
                <w:b w:val="0"/>
                <w:i w:val="0"/>
                <w:color w:val="1F2937"/>
                <w:sz w:val="19"/>
              </w:rPr>
              <w:t>stage 1, the 70-application classifier</w:t>
            </w:r>
          </w:p>
        </w:tc>
      </w:tr>
      <w:tr>
        <w:tc>
          <w:tcPr>
            <w:tcW w:type="dxa" w:w="4824"/>
          </w:tcPr>
          <w:p>
            <w:r/>
            <w:r>
              <w:rPr>
                <w:rFonts w:ascii="Consolas" w:hAnsi="Consolas" w:eastAsia="Consolas"/>
                <w:b w:val="0"/>
                <w:i w:val="0"/>
                <w:color w:val="1F2937"/>
                <w:sz w:val="18"/>
              </w:rPr>
              <w:t>run_033</w:t>
            </w:r>
            <w:r>
              <w:rPr>
                <w:b w:val="0"/>
                <w:i w:val="0"/>
                <w:color w:val="1F2937"/>
                <w:sz w:val="19"/>
              </w:rPr>
              <w:t xml:space="preserve">, </w:t>
            </w:r>
            <w:r>
              <w:rPr>
                <w:rFonts w:ascii="Consolas" w:hAnsi="Consolas" w:eastAsia="Consolas"/>
                <w:b w:val="0"/>
                <w:i w:val="0"/>
                <w:color w:val="1F2937"/>
                <w:sz w:val="18"/>
              </w:rPr>
              <w:t>run_036</w:t>
            </w:r>
          </w:p>
        </w:tc>
        <w:tc>
          <w:tcPr>
            <w:tcW w:type="dxa" w:w="4824"/>
          </w:tcPr>
          <w:p>
            <w:r/>
            <w:r>
              <w:rPr>
                <w:b w:val="0"/>
                <w:i w:val="0"/>
                <w:color w:val="1F2937"/>
                <w:sz w:val="19"/>
              </w:rPr>
              <w:t>typing ranker rounds 1 and 2</w:t>
            </w:r>
          </w:p>
        </w:tc>
      </w:tr>
      <w:tr>
        <w:tc>
          <w:tcPr>
            <w:tcW w:type="dxa" w:w="4824"/>
          </w:tcPr>
          <w:p>
            <w:r/>
            <w:r>
              <w:rPr>
                <w:rFonts w:ascii="Consolas" w:hAnsi="Consolas" w:eastAsia="Consolas"/>
                <w:b w:val="0"/>
                <w:i w:val="0"/>
                <w:color w:val="1F2937"/>
                <w:sz w:val="18"/>
              </w:rPr>
              <w:t>run_037_sop-detector</w:t>
            </w:r>
          </w:p>
        </w:tc>
        <w:tc>
          <w:tcPr>
            <w:tcW w:type="dxa" w:w="4824"/>
          </w:tcPr>
          <w:p>
            <w:r/>
            <w:r>
              <w:rPr>
                <w:b/>
                <w:i w:val="0"/>
                <w:color w:val="1F2937"/>
                <w:sz w:val="19"/>
              </w:rPr>
              <w:t>the typing detector this report describes</w:t>
            </w:r>
          </w:p>
        </w:tc>
      </w:tr>
      <w:tr>
        <w:tc>
          <w:tcPr>
            <w:tcW w:type="dxa" w:w="4824"/>
          </w:tcPr>
          <w:p>
            <w:r/>
            <w:r>
              <w:rPr>
                <w:rFonts w:ascii="Consolas" w:hAnsi="Consolas" w:eastAsia="Consolas"/>
                <w:b w:val="0"/>
                <w:i w:val="0"/>
                <w:color w:val="1F2937"/>
                <w:sz w:val="18"/>
              </w:rPr>
              <w:t>click_sop_v3.py</w:t>
            </w:r>
          </w:p>
        </w:tc>
        <w:tc>
          <w:tcPr>
            <w:tcW w:type="dxa" w:w="4824"/>
          </w:tcPr>
          <w:p>
            <w:r/>
            <w:r>
              <w:rPr>
                <w:b/>
                <w:i w:val="0"/>
                <w:color w:val="1F2937"/>
                <w:sz w:val="19"/>
              </w:rPr>
              <w:t>the click branch and the merged SOP this report describes</w:t>
            </w:r>
          </w:p>
        </w:tc>
      </w:tr>
      <w:tr>
        <w:tc>
          <w:tcPr>
            <w:tcW w:type="dxa" w:w="4824"/>
          </w:tcPr>
          <w:p>
            <w:r/>
            <w:r>
              <w:rPr>
                <w:rFonts w:ascii="Consolas" w:hAnsi="Consolas" w:eastAsia="Consolas"/>
                <w:b w:val="0"/>
                <w:i w:val="0"/>
                <w:color w:val="1F2937"/>
                <w:sz w:val="18"/>
              </w:rPr>
              <w:t>examples/sop_clicks_and_typing_heldout.md</w:t>
            </w:r>
          </w:p>
        </w:tc>
        <w:tc>
          <w:tcPr>
            <w:tcW w:type="dxa" w:w="4824"/>
          </w:tcPr>
          <w:p>
            <w:r/>
            <w:r>
              <w:rPr>
                <w:b w:val="0"/>
                <w:i w:val="0"/>
                <w:color w:val="1F2937"/>
                <w:sz w:val="19"/>
              </w:rPr>
              <w:t>side-by-side SOPs for six held-out recordings</w:t>
            </w:r>
          </w:p>
        </w:tc>
      </w:tr>
    </w:tbl>
    <w:p>
      <w:pPr>
        <w:spacing w:after="40"/>
      </w:pP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