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4FF60" w14:textId="51E7D17E" w:rsidR="00A20943" w:rsidRPr="003C2E11" w:rsidRDefault="00844B82" w:rsidP="004A2D84">
      <w:pPr>
        <w:pBdr>
          <w:bottom w:val="single" w:sz="4" w:space="2" w:color="auto"/>
        </w:pBd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Apoorva Bandi</w:t>
      </w:r>
    </w:p>
    <w:p w14:paraId="4535C198" w14:textId="48CAB44F" w:rsidR="00A20943" w:rsidRPr="003C2E11" w:rsidRDefault="00A20943" w:rsidP="004A2D84">
      <w:pPr>
        <w:pBdr>
          <w:bottom w:val="single" w:sz="4" w:space="2" w:color="auto"/>
        </w:pBdr>
        <w:spacing w:after="0"/>
        <w:rPr>
          <w:rFonts w:ascii="Times New Roman" w:hAnsi="Times New Roman" w:cs="Times New Roman"/>
          <w:b/>
          <w:bCs/>
          <w:color w:val="467886" w:themeColor="hyperlink"/>
        </w:rPr>
      </w:pPr>
      <w:r w:rsidRPr="003C2E11">
        <w:rPr>
          <w:rFonts w:ascii="Times New Roman" w:hAnsi="Times New Roman" w:cs="Times New Roman"/>
          <w:b/>
          <w:bCs/>
        </w:rPr>
        <w:t xml:space="preserve">Email: </w:t>
      </w:r>
      <w:r w:rsidR="00F61363">
        <w:rPr>
          <w:rFonts w:ascii="Times New Roman" w:hAnsi="Times New Roman" w:cs="Times New Roman"/>
        </w:rPr>
        <w:t xml:space="preserve">bandiapoorva1@gmail.com</w:t>
      </w:r>
      <w:r w:rsidR="00F61363" w:rsidRPr="00F61363">
        <w:rPr>
          <w:rFonts w:ascii="Times New Roman" w:hAnsi="Times New Roman" w:cs="Times New Roman"/>
        </w:rPr>
        <w:t/>
      </w:r>
      <w:r w:rsidR="00F61363">
        <w:rPr>
          <w:rFonts w:ascii="Times New Roman" w:hAnsi="Times New Roman" w:cs="Times New Roman"/>
        </w:rPr>
        <w:t/>
      </w:r>
    </w:p>
    <w:p w14:paraId="3A50B524" w14:textId="10EC32F8" w:rsidR="00A20943" w:rsidRPr="003C2E11" w:rsidRDefault="00A20943" w:rsidP="004A2D84">
      <w:pPr>
        <w:pBdr>
          <w:bottom w:val="single" w:sz="4" w:space="2" w:color="auto"/>
        </w:pBdr>
        <w:spacing w:after="0"/>
        <w:rPr>
          <w:rFonts w:ascii="Times New Roman" w:hAnsi="Times New Roman" w:cs="Times New Roman"/>
          <w:b/>
          <w:bCs/>
          <w:color w:val="467886" w:themeColor="hyperlink"/>
        </w:rPr>
      </w:pPr>
      <w:r w:rsidRPr="003C2E11">
        <w:rPr>
          <w:rFonts w:ascii="Times New Roman" w:hAnsi="Times New Roman" w:cs="Times New Roman"/>
          <w:b/>
          <w:bCs/>
        </w:rPr>
        <w:t>Mobile:</w:t>
      </w:r>
      <w:r w:rsidR="0088546E" w:rsidRPr="003C2E11">
        <w:rPr>
          <w:rFonts w:ascii="Times New Roman" w:hAnsi="Times New Roman" w:cs="Times New Roman"/>
          <w:b/>
          <w:bCs/>
        </w:rPr>
        <w:t xml:space="preserve"> </w:t>
      </w:r>
      <w:r w:rsidR="00F61363" w:rsidRPr="008B33B2">
        <w:rPr>
          <w:rFonts w:ascii="Times New Roman" w:hAnsi="Times New Roman" w:cs="Times New Roman"/>
        </w:rPr>
        <w:t xml:space="preserve">+16823733197</w:t>
      </w:r>
    </w:p>
    <w:p w14:paraId="3542D441" w14:textId="7DFDC45A" w:rsidR="00AF7345" w:rsidRPr="0073193F" w:rsidRDefault="008B33B2" w:rsidP="004A2D84">
      <w:pPr>
        <w:pBdr>
          <w:bottom w:val="single" w:sz="4" w:space="2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3193F">
        <w:rPr>
          <w:rFonts w:ascii="Times New Roman" w:hAnsi="Times New Roman" w:cs="Times New Roman"/>
          <w:b/>
          <w:bCs/>
          <w:sz w:val="24"/>
          <w:szCs w:val="24"/>
        </w:rPr>
        <w:t xml:space="preserve"> AI/ML ENGINEER </w:t>
      </w:r>
      <w:proofErr w:type="spellStart"/>
      <w:r w:rsidRPr="0073193F">
        <w:rPr>
          <w:rFonts w:ascii="Times New Roman" w:hAnsi="Times New Roman" w:cs="Times New Roman"/>
          <w:b/>
          <w:bCs/>
          <w:sz w:val="24"/>
          <w:szCs w:val="24"/>
        </w:rPr>
        <w:t/>
      </w:r>
      <w:proofErr w:type="spellEnd"/>
      <w:r w:rsidRPr="0073193F">
        <w:rPr>
          <w:rFonts w:ascii="Times New Roman" w:hAnsi="Times New Roman" w:cs="Times New Roman"/>
          <w:b/>
          <w:bCs/>
          <w:sz w:val="24"/>
          <w:szCs w:val="24"/>
        </w:rPr>
        <w:t/>
      </w:r>
    </w:p>
    <w:p w14:paraId="75267523" w14:textId="77777777" w:rsidR="00CD4FF9" w:rsidRDefault="00CD4FF9" w:rsidP="00A20943">
      <w:pPr>
        <w:rPr>
          <w:rFonts w:ascii="Times New Roman" w:hAnsi="Times New Roman" w:cs="Times New Roman"/>
          <w:b/>
          <w:bCs/>
        </w:rPr>
      </w:pPr>
    </w:p>
    <w:p w14:paraId="32564B20" w14:textId="338CD8C7" w:rsidR="00A860DF" w:rsidRDefault="00A20943" w:rsidP="00A20943">
      <w:pPr>
        <w:rPr>
          <w:rFonts w:ascii="Times New Roman" w:hAnsi="Times New Roman" w:cs="Times New Roman"/>
          <w:b/>
          <w:bCs/>
        </w:rPr>
      </w:pPr>
      <w:r w:rsidRPr="003C2E11">
        <w:rPr>
          <w:rFonts w:ascii="Times New Roman" w:hAnsi="Times New Roman" w:cs="Times New Roman"/>
          <w:b/>
          <w:bCs/>
        </w:rPr>
        <w:t>PROFESSIONAL SUMMARY:</w:t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AI/ML Engineer with 5+ years of experience delivering production-grade machine learning solutions using Python, SQL, PySpark, Java, Azure, and AWS across healthcare and financial transaction environments.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Designed classification, forecasting, NLP, document classification, fraud detection, and anomaly solutions using Scikit-learn, TensorFlow, PyTorch, XGBoost, LightGBM, spaCy, autoencoders, Prophet, and ARIMA frameworks effectively.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Built ML scoring APIs and microservices using FastAPI, Flask, Spring Boot, AWS Lambda, and ECS, reducing p95 response latency by 30% across production systems.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Architected ETL, batch, and streaming workflows using Azure Data Factory, Databricks, Delta Lake, Kafka, Apache Spark, Snowflake, and Airflow, processing 10M+ records reliably daily.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Automated reproducible model training, deployment, monitoring, experiment tracking, artifact versioning, and governance using MLflow, Azure Machine Learning, Terraform, Azure DevOps, Docker, and CI/CD pipelines.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Implemented Generative AI with Azure OpenAI, OpenAI API, LangChain, LlamaIndex, Hugging Face Transformers, LoRA/QLoRA, vLLM, quantization, GPT assistants, summarization, and synthetic data generation workflows.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Developed RAG solutions using Azure Cognitive Search, vector embeddings, semantic search, pgvector, FAISS, Pinecone, agents, tool calling, structured outputs, and LLM evaluation capabilities comprehensively.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Created explainable AI analytics using SHAP, Power BI, Seaborn, Plotly, and Matplotlib, translating model behavior into accessible insights for business, compliance, and healthcare stakeholders.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Deployed secure cloud-native platforms using EC2, RDS, S3, Azure Functions, Key Vault, Synapse, Glue, API Gateway, Fargate, Kinesis, DynamoDB, CloudWatch, Cosmos DB, and databases.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Integrated RESTful model inference with PostgreSQL, MySQL, SQL Server, tracing and observability, delivering 93% fraud precision while strengthening auditability, rollback, security, and enterprise operations.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23E91EBA" w14:textId="12AAA5C5" w:rsidR="00A860DF" w:rsidRPr="00942DC1" w:rsidRDefault="00A20943" w:rsidP="00A20943">
      <w:pPr>
        <w:rPr>
          <w:rFonts w:ascii="Times New Roman" w:hAnsi="Times New Roman" w:cs="Times New Roman"/>
          <w:b/>
        </w:rPr>
      </w:pPr>
      <w:r w:rsidRPr="00942DC1">
        <w:rPr>
          <w:rFonts w:ascii="Times New Roman" w:hAnsi="Times New Roman" w:cs="Times New Roman"/>
          <w:b/>
        </w:rPr>
        <w:t>TECHNICAL SKILLS:</w:t>
      </w:r>
    </w:p>
    <w:p w14:paraId="2C62F8F2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 xml:space="preserve">Programming Languages</w:t>
      </w:r>
      <w:proofErr w:type="spellStart"/>
      <w:r w:rsidRPr="00866D7D">
        <w:rPr>
          <w:rFonts w:ascii="Times New Roman" w:hAnsi="Times New Roman" w:cs="Times New Roman"/>
          <w:b/>
          <w:bCs/>
        </w:rPr>
        <w:t/>
      </w:r>
      <w:proofErr w:type="spellEnd"/>
      <w:r w:rsidRPr="00866D7D"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 xml:space="preserve">Python, SQL, Java, PySpark, Bash</w:t>
      </w:r>
    </w:p>
    <w:p w14:paraId="2C62F8F2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 xml:space="preserve">Machine Learning &amp; Deep Learning</w:t>
      </w:r>
      <w:proofErr w:type="spellStart"/>
      <w:r w:rsidRPr="00866D7D">
        <w:rPr>
          <w:rFonts w:ascii="Times New Roman" w:hAnsi="Times New Roman" w:cs="Times New Roman"/>
          <w:b/>
          <w:bCs/>
        </w:rPr>
        <w:t/>
      </w:r>
      <w:proofErr w:type="spellEnd"/>
      <w:r w:rsidRPr="00866D7D"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 xml:space="preserve">Scikit-learn, TensorFlow, PyTorch, XGBoost, LightGBM, spaCy, SHAP, Autoencoders, Prophet, ARIMA, Classification, Forecasting, Anomaly Detection, Predictive Modeling</w:t>
      </w:r>
    </w:p>
    <w:p w14:paraId="2C62F8F2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 xml:space="preserve">Generative AI &amp; LLMs</w:t>
      </w:r>
      <w:proofErr w:type="spellStart"/>
      <w:r w:rsidRPr="00866D7D">
        <w:rPr>
          <w:rFonts w:ascii="Times New Roman" w:hAnsi="Times New Roman" w:cs="Times New Roman"/>
          <w:b/>
          <w:bCs/>
        </w:rPr>
        <w:t/>
      </w:r>
      <w:proofErr w:type="spellEnd"/>
      <w:r w:rsidRPr="00866D7D"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 xml:space="preserve">Azure OpenAI, OpenAI API, LangChain, LlamaIndex, Hugging Face Transformers, Prompt Engineering, GPT, LoRA/QLoRA Fine-Tuning, vLLM, Model Quantization, LLM Evaluation</w:t>
      </w:r>
    </w:p>
    <w:p w14:paraId="2C62F8F2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 xml:space="preserve">RAG &amp; Vector Search</w:t>
      </w:r>
      <w:proofErr w:type="spellStart"/>
      <w:r w:rsidRPr="00866D7D">
        <w:rPr>
          <w:rFonts w:ascii="Times New Roman" w:hAnsi="Times New Roman" w:cs="Times New Roman"/>
          <w:b/>
          <w:bCs/>
        </w:rPr>
        <w:t/>
      </w:r>
      <w:proofErr w:type="spellEnd"/>
      <w:r w:rsidRPr="00866D7D"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 xml:space="preserve">Retrieval-Augmented Generation (RAG), Azure AI Search (Cognitive Search), Vector Embeddings, Semantic Search, pgvector, FAISS, Pinecone, Agents, Tool Calling, Structured Outputs</w:t>
      </w:r>
    </w:p>
    <w:p w14:paraId="2C62F8F2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 xml:space="preserve">Cloud Platforms</w:t>
      </w:r>
      <w:proofErr w:type="spellStart"/>
      <w:r w:rsidRPr="00866D7D">
        <w:rPr>
          <w:rFonts w:ascii="Times New Roman" w:hAnsi="Times New Roman" w:cs="Times New Roman"/>
          <w:b/>
          <w:bCs/>
        </w:rPr>
        <w:t/>
      </w:r>
      <w:proofErr w:type="spellEnd"/>
      <w:r w:rsidRPr="00866D7D"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 xml:space="preserve">Microsoft Azure, AWS, Azure Machine Learning, Azure Data Factory, Databricks, Synapse, Azure Functions, Key Vault, S3, EC2, Lambda, Glue, RDS, API Gateway</w:t>
      </w:r>
    </w:p>
    <w:p w14:paraId="2C62F8F2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 xml:space="preserve">Data Engineering &amp; Streaming</w:t>
      </w:r>
      <w:proofErr w:type="spellStart"/>
      <w:r w:rsidRPr="00866D7D">
        <w:rPr>
          <w:rFonts w:ascii="Times New Roman" w:hAnsi="Times New Roman" w:cs="Times New Roman"/>
          <w:b/>
          <w:bCs/>
        </w:rPr>
        <w:t/>
      </w:r>
      <w:proofErr w:type="spellEnd"/>
      <w:r w:rsidRPr="00866D7D"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 xml:space="preserve">Apache Spark, PySpark, Kafka, Delta Lake, Snowflake, Airflow, Azure Data Factory, Databricks, Event Hubs, Amazon Kinesis, ETL, Batch Processing, Streaming</w:t>
      </w:r>
    </w:p>
    <w:p w14:paraId="2C62F8F2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 xml:space="preserve">MLOps &amp; DevOps</w:t>
      </w:r>
      <w:proofErr w:type="spellStart"/>
      <w:r w:rsidRPr="00866D7D">
        <w:rPr>
          <w:rFonts w:ascii="Times New Roman" w:hAnsi="Times New Roman" w:cs="Times New Roman"/>
          <w:b/>
          <w:bCs/>
        </w:rPr>
        <w:t/>
      </w:r>
      <w:proofErr w:type="spellEnd"/>
      <w:r w:rsidRPr="00866D7D"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 xml:space="preserve">MLflow, Docker, Terraform, Azure DevOps, GitHub Actions, Jenkins, CI/CD, Model Monitoring, Experiment Tracking, Model Versioning, LLM Tracing, Observability</w:t>
      </w:r>
    </w:p>
    <w:p w14:paraId="2C62F8F2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 xml:space="preserve">APIs &amp; Microservices</w:t>
      </w:r>
      <w:proofErr w:type="spellStart"/>
      <w:r w:rsidRPr="00866D7D">
        <w:rPr>
          <w:rFonts w:ascii="Times New Roman" w:hAnsi="Times New Roman" w:cs="Times New Roman"/>
          <w:b/>
          <w:bCs/>
        </w:rPr>
        <w:t/>
      </w:r>
      <w:proofErr w:type="spellEnd"/>
      <w:r w:rsidRPr="00866D7D"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 xml:space="preserve">RESTful APIs, FastAPI, Flask, Spring Boot, AWS Lambda, ECS, Fargate, API Gateway, SNS, SQS, Step Functions</w:t>
      </w:r>
    </w:p>
    <w:p w14:paraId="2C62F8F2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 xml:space="preserve">Databases</w:t>
      </w:r>
      <w:proofErr w:type="spellStart"/>
      <w:r w:rsidRPr="00866D7D">
        <w:rPr>
          <w:rFonts w:ascii="Times New Roman" w:hAnsi="Times New Roman" w:cs="Times New Roman"/>
          <w:b/>
          <w:bCs/>
        </w:rPr>
        <w:t/>
      </w:r>
      <w:proofErr w:type="spellEnd"/>
      <w:r w:rsidRPr="00866D7D"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 xml:space="preserve">PostgreSQL, MySQL, SQL Server, Amazon RDS, DynamoDB, Cosmos DB, ElastiCache Redis</w:t>
      </w:r>
    </w:p>
    <w:p w14:paraId="2C62F8F2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 xml:space="preserve">Visualization &amp; Explainable AI</w:t>
      </w:r>
      <w:proofErr w:type="spellStart"/>
      <w:r w:rsidRPr="00866D7D">
        <w:rPr>
          <w:rFonts w:ascii="Times New Roman" w:hAnsi="Times New Roman" w:cs="Times New Roman"/>
          <w:b/>
          <w:bCs/>
        </w:rPr>
        <w:t/>
      </w:r>
      <w:proofErr w:type="spellEnd"/>
      <w:r w:rsidRPr="00866D7D"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 xml:space="preserve">Power BI, SHAP, Seaborn, Plotly, Matplotlib</w:t>
      </w:r>
    </w:p>
    <w:p w14:paraId="2C62F8F2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 xml:space="preserve">Security &amp; Governance</w:t>
      </w:r>
      <w:proofErr w:type="spellStart"/>
      <w:r w:rsidRPr="00866D7D">
        <w:rPr>
          <w:rFonts w:ascii="Times New Roman" w:hAnsi="Times New Roman" w:cs="Times New Roman"/>
          <w:b/>
          <w:bCs/>
        </w:rPr>
        <w:t/>
      </w:r>
      <w:proofErr w:type="spellEnd"/>
      <w:r w:rsidRPr="00866D7D"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 xml:space="preserve">Azure Key Vault, AWS IAM, VPC, KMS, PCI-DSS, HIPAA-Aligned Controls, Audit Logging, Model Governance</w:t>
      </w:r>
    </w:p>
    <w:p w14:paraId="2C62F8F2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 xml:space="preserve">Testing &amp; Code Quality</w:t>
      </w:r>
      <w:proofErr w:type="spellStart"/>
      <w:r w:rsidRPr="00866D7D">
        <w:rPr>
          <w:rFonts w:ascii="Times New Roman" w:hAnsi="Times New Roman" w:cs="Times New Roman"/>
          <w:b/>
          <w:bCs/>
        </w:rPr>
        <w:t/>
      </w:r>
      <w:proofErr w:type="spellEnd"/>
      <w:r w:rsidRPr="00866D7D"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 xml:space="preserve">JUnit, PyTest, SonarQube, Git, CI/CD</w:t>
      </w:r>
    </w:p>
    <w:p w14:paraId="7E5CC47B" w14:textId="7C939A92" w:rsidR="008344D6" w:rsidRPr="00942DC1" w:rsidRDefault="00A20943" w:rsidP="00A20943">
      <w:pPr>
        <w:rPr>
          <w:rFonts w:ascii="Times New Roman" w:hAnsi="Times New Roman" w:cs="Times New Roman"/>
          <w:b/>
          <w:bCs/>
        </w:rPr>
      </w:pPr>
      <w:r w:rsidRPr="00942DC1">
        <w:rPr>
          <w:rFonts w:ascii="Times New Roman" w:hAnsi="Times New Roman" w:cs="Times New Roman"/>
          <w:b/>
          <w:bCs/>
        </w:rPr>
        <w:t xml:space="preserve">PROFESSIONAL EXPERIENCE: </w:t>
      </w:r>
    </w:p>
    <w:p w14:paraId="0644C73B" w14:textId="4331B672" w:rsidR="00DF79F9" w:rsidRDefault="00EA4049" w:rsidP="00DF79F9">
      <w:pPr>
        <w:tabs>
          <w:tab w:val="right" w:pos="10260"/>
          <w:tab w:val="right" w:pos="10466"/>
        </w:tabs>
        <w:ind w:right="-15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HUMANA</w:t>
      </w:r>
      <w:r w:rsidRPr="00EA4049">
        <w:rPr>
          <w:rFonts w:ascii="Times New Roman" w:hAnsi="Times New Roman" w:cs="Times New Roman"/>
          <w:b/>
          <w:lang w:val="en-US"/>
        </w:rPr>
        <w:t/>
      </w:r>
      <w:r w:rsidR="00DF79F9">
        <w:rPr>
          <w:rFonts w:ascii="Times New Roman" w:hAnsi="Times New Roman" w:cs="Times New Roman"/>
          <w:b/>
          <w:lang w:val="en-US"/>
        </w:rPr>
        <w:t/>
      </w:r>
      <w:r w:rsidR="00DF79F9">
        <w:rPr>
          <w:rFonts w:ascii="Times New Roman" w:hAnsi="Times New Roman" w:cs="Times New Roman"/>
          <w:b/>
        </w:rPr>
        <w:t xml:space="preserve"> </w:t>
      </w:r>
      <w:r w:rsidR="00DF79F9">
        <w:rPr>
          <w:rFonts w:ascii="Times New Roman" w:hAnsi="Times New Roman" w:cs="Times New Roman"/>
          <w:b/>
        </w:rPr>
        <w:tab/>
        <w:t xml:space="preserve">Jan 2024</w:t>
      </w:r>
      <w:r>
        <w:rPr>
          <w:rFonts w:ascii="Times New Roman" w:hAnsi="Times New Roman" w:cs="Times New Roman"/>
          <w:b/>
        </w:rPr>
        <w:t/>
      </w:r>
      <w:r w:rsidR="002A3365" w:rsidRPr="003C2E11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–</w:t>
      </w:r>
      <w:r w:rsidR="002A3365" w:rsidRPr="003C2E11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Present</w:t>
      </w:r>
    </w:p>
    <w:p w14:paraId="067707E4" w14:textId="742D3B31" w:rsidR="00A20943" w:rsidRPr="00EA4049" w:rsidRDefault="00EA4049" w:rsidP="00DF79F9">
      <w:pPr>
        <w:tabs>
          <w:tab w:val="right" w:pos="7650"/>
        </w:tabs>
        <w:ind w:right="-154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 xml:space="preserve">AI/ML Engineer</w:t>
      </w:r>
      <w:r w:rsidRPr="00EA4049">
        <w:rPr>
          <w:rFonts w:ascii="Times New Roman" w:hAnsi="Times New Roman" w:cs="Times New Roman"/>
          <w:b/>
          <w:lang w:val="en-US"/>
        </w:rPr>
        <w:t/>
      </w:r>
      <w:r>
        <w:rPr>
          <w:rFonts w:ascii="Times New Roman" w:hAnsi="Times New Roman" w:cs="Times New Roman"/>
          <w:b/>
        </w:rPr>
        <w:t/>
      </w:r>
    </w:p>
    <w:p w14:paraId="1F766CC1" w14:textId="77777777" w:rsidR="00A20943" w:rsidRDefault="00A20943" w:rsidP="00A20943">
      <w:pPr>
        <w:rPr>
          <w:rFonts w:ascii="Times New Roman" w:hAnsi="Times New Roman" w:cs="Times New Roman"/>
          <w:b/>
        </w:rPr>
      </w:pPr>
      <w:r w:rsidRPr="003C2E11">
        <w:rPr>
          <w:rFonts w:ascii="Times New Roman" w:hAnsi="Times New Roman" w:cs="Times New Roman"/>
          <w:b/>
        </w:rPr>
        <w:t xml:space="preserve">Responsibilities:</w:t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Engineered high-risk patient classification with Azure Machine Learning using Python, SQL, and PySpark, improving detection accuracy by 34% while strengthening intervention workflow prioritization effectively.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Built secure healthcare pipelines using Azure Data Factory, Event Hubs, Databricks, and Azure data services, enabling scalable ingestion, transformation, real-time analytics, and downstream processing.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Delivered payer fraud models using XGBoost and LightGBM while integrating claim risk identification into review workflows, strengthening predictive analytics and preventing inappropriate payment decisions.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Developed Generative AI assistants using Azure OpenAI, LangChain, GPT summarization, and vector-based retrieval, accelerating longitudinal patient-history review by 50% while improving contextual information access.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Automated patient intake using Azure Cognitive Services, OCR, and NLP, enhancing document processing, data consistency, compliance, onboarding efficiency, and structured extraction across healthcare workflows.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Created readmission forecasting with ARIMA and Prophet, providing capacity-planning analytics for staffing and resource allocation while supporting regional facilities with data-driven operational planning decisions.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Deployed real-time machine-learning APIs through FastAPI and Azure Functions, integrating patient health monitoring with clinical applications while enabling reliable, responsive production model-serving capabilities securely.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Implemented RAG using Azure Cognitive Search, OpenAI, enterprise policies, and clinical SOPs, enabling semantic retrieval, contextual question handling, physician queries, and regulated knowledge discovery.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Established governed MLOps with MLflow, Azure DevOps, and Terraform, incorporating experiment tracking, model versioning, artifact management, infrastructure automation, rollback, HIPAA-aligned controls, and audit readiness.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Enabled explainable AI using SHAP and Power BI, combining lifecycle governance and secure cloud controls so technical and business stakeholders confidently evaluate model decisions.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0644C73B" w14:textId="4331B672" w:rsidR="00DF79F9" w:rsidRDefault="00EA4049" w:rsidP="00DF79F9">
      <w:pPr>
        <w:tabs>
          <w:tab w:val="right" w:pos="10260"/>
          <w:tab w:val="right" w:pos="10466"/>
        </w:tabs>
        <w:ind w:right="-15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MASTERCARD</w:t>
      </w:r>
      <w:r w:rsidRPr="00EA4049">
        <w:rPr>
          <w:rFonts w:ascii="Times New Roman" w:hAnsi="Times New Roman" w:cs="Times New Roman"/>
          <w:b/>
          <w:lang w:val="en-US"/>
        </w:rPr>
        <w:t/>
      </w:r>
      <w:r w:rsidR="00DF79F9">
        <w:rPr>
          <w:rFonts w:ascii="Times New Roman" w:hAnsi="Times New Roman" w:cs="Times New Roman"/>
          <w:b/>
          <w:lang w:val="en-US"/>
        </w:rPr>
        <w:t/>
      </w:r>
      <w:r w:rsidR="00DF79F9">
        <w:rPr>
          <w:rFonts w:ascii="Times New Roman" w:hAnsi="Times New Roman" w:cs="Times New Roman"/>
          <w:b/>
        </w:rPr>
        <w:t xml:space="preserve"> </w:t>
      </w:r>
      <w:r w:rsidR="00DF79F9">
        <w:rPr>
          <w:rFonts w:ascii="Times New Roman" w:hAnsi="Times New Roman" w:cs="Times New Roman"/>
          <w:b/>
        </w:rPr>
        <w:tab/>
        <w:t xml:space="preserve">Aug 2021</w:t>
      </w:r>
      <w:r>
        <w:rPr>
          <w:rFonts w:ascii="Times New Roman" w:hAnsi="Times New Roman" w:cs="Times New Roman"/>
          <w:b/>
        </w:rPr>
        <w:t/>
      </w:r>
      <w:r w:rsidR="002A3365" w:rsidRPr="003C2E11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–</w:t>
      </w:r>
      <w:r w:rsidR="002A3365" w:rsidRPr="003C2E11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Jul 2023</w:t>
      </w:r>
    </w:p>
    <w:p w14:paraId="067707E4" w14:textId="742D3B31" w:rsidR="00A20943" w:rsidRPr="00EA4049" w:rsidRDefault="00EA4049" w:rsidP="00DF79F9">
      <w:pPr>
        <w:tabs>
          <w:tab w:val="right" w:pos="7650"/>
        </w:tabs>
        <w:ind w:right="-154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 xml:space="preserve">Software Engineer</w:t>
      </w:r>
      <w:r w:rsidRPr="00EA4049">
        <w:rPr>
          <w:rFonts w:ascii="Times New Roman" w:hAnsi="Times New Roman" w:cs="Times New Roman"/>
          <w:b/>
          <w:lang w:val="en-US"/>
        </w:rPr>
        <w:t/>
      </w:r>
      <w:r>
        <w:rPr>
          <w:rFonts w:ascii="Times New Roman" w:hAnsi="Times New Roman" w:cs="Times New Roman"/>
          <w:b/>
        </w:rPr>
        <w:t/>
      </w:r>
    </w:p>
    <w:p w14:paraId="1F766CC1" w14:textId="77777777" w:rsidR="00A20943" w:rsidRDefault="00A20943" w:rsidP="00A20943">
      <w:pPr>
        <w:rPr>
          <w:rFonts w:ascii="Times New Roman" w:hAnsi="Times New Roman" w:cs="Times New Roman"/>
          <w:b/>
        </w:rPr>
      </w:pPr>
      <w:r w:rsidRPr="003C2E11">
        <w:rPr>
          <w:rFonts w:ascii="Times New Roman" w:hAnsi="Times New Roman" w:cs="Times New Roman"/>
          <w:b/>
        </w:rPr>
        <w:t xml:space="preserve">Responsibilities:</w:t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Engineered scalable transaction microservices using Java, Python, AWS ECS, Lambda, Spring Boot, API Gateway, and ElastiCache Redis, cutting system downtime 40% across environments.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Developed real-time fraud detection using Amazon Kinesis, Lambda, DynamoDB, NLP sentiment tagging, keyword extraction, and anomaly detection, strengthening responsive transaction risk monitoring capabilities.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Automated ETL reconciliation for CSV, JSON, and Parquet datasets using AWS Glue, Step Functions, and S3, strengthening repeatable integration across transaction systems reliably.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Modernized legacy batch processing through SNS, SQS, Lambda, Kinesis, and serverless event-driven architecture, reducing execution time to 45 minutes while improving operational responsiveness.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Established CI/CD automation using AWS CodePipeline, CodeBuild, Terraform, CloudFormation, and Fargate, enabling repeatable deployments, containerized workloads, consistent infrastructure provisioning, and stronger release governance.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Secured PCI-DSS compliant cloud environments through IAM, VPC controls, KMS encryption, audit logging, and Amazon RDS SQL tuning, strengthening protection and database performance.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Implemented predictive CloudWatch alerting with dynamic thresholds while applying JUnit, PyTest, and SonarQube practices to improve proactive incident management, testing, and code quality.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Collaborated with AI/ML teams to expose fraud prediction models through REST APIs, integrating real-time scoring into transactional flows and enabling scalable AI-driven decision-making.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53754D5B" w14:textId="670AC2BA" w:rsidR="009607A1" w:rsidRDefault="009607A1" w:rsidP="00172F10">
      <w:pPr>
        <w:rPr>
          <w:rFonts w:ascii="Times New Roman" w:hAnsi="Times New Roman" w:cs="Times New Roman"/>
          <w:b/>
        </w:rPr>
      </w:pPr>
      <w:r w:rsidRPr="003C2E11">
        <w:rPr>
          <w:rFonts w:ascii="Times New Roman" w:hAnsi="Times New Roman" w:cs="Times New Roman"/>
          <w:b/>
        </w:rPr>
        <w:t xml:space="preserve">Educational Details: </w:t>
      </w:r>
    </w:p>
    <w:p w14:paraId="06EDEE27" w14:textId="322EAE3E" w:rsidR="00A20943" w:rsidRPr="00B477F4" w:rsidRDefault="00B74142" w:rsidP="00B477F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 xml:space="preserve">Master of Science in Computer Science</w:t>
      </w:r>
      <w:proofErr w:type="spellStart"/>
      <w:r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/>
      </w:r>
      <w:proofErr w:type="gramStart"/>
      <w:r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/>
      </w:r>
      <w:proofErr w:type="spellEnd"/>
      <w:r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/>
      </w:r>
      <w:r w:rsidR="008F721C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 xml:space="preserve">  -</w:t>
      </w:r>
      <w:proofErr w:type="gramEnd"/>
      <w:r w:rsidR="008F721C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 xml:space="preserve">  </w:t>
      </w:r>
      <w:r w:rsidR="00B477F4">
        <w:rPr>
          <w:rFonts w:ascii="Times New Roman" w:hAnsi="Times New Roman" w:cs="Times New Roman"/>
          <w:bCs/>
        </w:rPr>
        <w:t xml:space="preserve">University of Texas at Arlington</w:t>
      </w:r>
      <w:r w:rsidR="00A860DF">
        <w:rPr>
          <w:rFonts w:ascii="Times New Roman" w:hAnsi="Times New Roman" w:cs="Times New Roman"/>
          <w:bCs/>
        </w:rPr>
        <w:tab/>
      </w:r>
      <w:r w:rsidR="000F27DB" w:rsidRPr="003C2E11">
        <w:rPr>
          <w:rFonts w:ascii="Times New Roman" w:hAnsi="Times New Roman" w:cs="Times New Roman"/>
          <w:bCs/>
        </w:rPr>
        <w:tab/>
      </w:r>
    </w:p>
    <w:sectPr w:rsidR="00A20943" w:rsidRPr="0045748B" w:rsidSect="004A2D8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1045C"/>
    <w:multiLevelType w:val="hybridMultilevel"/>
    <w:tmpl w:val="BF4683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B71BDB"/>
    <w:multiLevelType w:val="hybridMultilevel"/>
    <w:tmpl w:val="B1D84C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7226099"/>
    <w:multiLevelType w:val="hybridMultilevel"/>
    <w:tmpl w:val="0526F0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2142DE"/>
    <w:multiLevelType w:val="hybridMultilevel"/>
    <w:tmpl w:val="24DA2D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CCE690C"/>
    <w:multiLevelType w:val="hybridMultilevel"/>
    <w:tmpl w:val="671876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A0607F"/>
    <w:multiLevelType w:val="hybridMultilevel"/>
    <w:tmpl w:val="4648A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DE5B00"/>
    <w:multiLevelType w:val="hybridMultilevel"/>
    <w:tmpl w:val="A3267E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09309E"/>
    <w:multiLevelType w:val="hybridMultilevel"/>
    <w:tmpl w:val="7C4A9E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CD0825"/>
    <w:multiLevelType w:val="hybridMultilevel"/>
    <w:tmpl w:val="D9680D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DF616A"/>
    <w:multiLevelType w:val="hybridMultilevel"/>
    <w:tmpl w:val="D8BAFA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4541789">
    <w:abstractNumId w:val="7"/>
  </w:num>
  <w:num w:numId="2" w16cid:durableId="118767456">
    <w:abstractNumId w:val="6"/>
  </w:num>
  <w:num w:numId="3" w16cid:durableId="1343557313">
    <w:abstractNumId w:val="0"/>
  </w:num>
  <w:num w:numId="4" w16cid:durableId="1845197271">
    <w:abstractNumId w:val="8"/>
  </w:num>
  <w:num w:numId="5" w16cid:durableId="1936865334">
    <w:abstractNumId w:val="4"/>
  </w:num>
  <w:num w:numId="6" w16cid:durableId="1373727512">
    <w:abstractNumId w:val="2"/>
  </w:num>
  <w:num w:numId="7" w16cid:durableId="829251858">
    <w:abstractNumId w:val="1"/>
  </w:num>
  <w:num w:numId="8" w16cid:durableId="1758405672">
    <w:abstractNumId w:val="3"/>
  </w:num>
  <w:num w:numId="9" w16cid:durableId="1098330962">
    <w:abstractNumId w:val="9"/>
  </w:num>
  <w:num w:numId="10" w16cid:durableId="16010661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943"/>
    <w:rsid w:val="0002291E"/>
    <w:rsid w:val="00055731"/>
    <w:rsid w:val="00061300"/>
    <w:rsid w:val="00062A02"/>
    <w:rsid w:val="00095F27"/>
    <w:rsid w:val="000A5A9E"/>
    <w:rsid w:val="000B3069"/>
    <w:rsid w:val="000C2463"/>
    <w:rsid w:val="000F27DB"/>
    <w:rsid w:val="000F3408"/>
    <w:rsid w:val="000F573E"/>
    <w:rsid w:val="00110A96"/>
    <w:rsid w:val="0011204B"/>
    <w:rsid w:val="0011706A"/>
    <w:rsid w:val="00163297"/>
    <w:rsid w:val="00172F10"/>
    <w:rsid w:val="00196270"/>
    <w:rsid w:val="001A344F"/>
    <w:rsid w:val="001A5CD8"/>
    <w:rsid w:val="001C1D67"/>
    <w:rsid w:val="001C54DF"/>
    <w:rsid w:val="002257BF"/>
    <w:rsid w:val="002505AB"/>
    <w:rsid w:val="00257B41"/>
    <w:rsid w:val="002A3365"/>
    <w:rsid w:val="002C7BD3"/>
    <w:rsid w:val="002D73C4"/>
    <w:rsid w:val="002F1831"/>
    <w:rsid w:val="00335EC5"/>
    <w:rsid w:val="00336040"/>
    <w:rsid w:val="00361468"/>
    <w:rsid w:val="003C06C3"/>
    <w:rsid w:val="003C2E11"/>
    <w:rsid w:val="003F1C6F"/>
    <w:rsid w:val="00402D80"/>
    <w:rsid w:val="00432E01"/>
    <w:rsid w:val="0045748B"/>
    <w:rsid w:val="00485EB1"/>
    <w:rsid w:val="004A2D84"/>
    <w:rsid w:val="004D02D8"/>
    <w:rsid w:val="004D72B7"/>
    <w:rsid w:val="004D7980"/>
    <w:rsid w:val="004E4DD6"/>
    <w:rsid w:val="00532C7B"/>
    <w:rsid w:val="005608EF"/>
    <w:rsid w:val="005B0B00"/>
    <w:rsid w:val="005D4590"/>
    <w:rsid w:val="005F221A"/>
    <w:rsid w:val="00644232"/>
    <w:rsid w:val="00645514"/>
    <w:rsid w:val="00645886"/>
    <w:rsid w:val="00662121"/>
    <w:rsid w:val="00693556"/>
    <w:rsid w:val="006A1668"/>
    <w:rsid w:val="006C45CA"/>
    <w:rsid w:val="006C790D"/>
    <w:rsid w:val="0073193F"/>
    <w:rsid w:val="007637B2"/>
    <w:rsid w:val="007B3C68"/>
    <w:rsid w:val="007C5B69"/>
    <w:rsid w:val="008344D6"/>
    <w:rsid w:val="00844B82"/>
    <w:rsid w:val="00857DAC"/>
    <w:rsid w:val="0088546E"/>
    <w:rsid w:val="008B33B2"/>
    <w:rsid w:val="008F15CF"/>
    <w:rsid w:val="008F721C"/>
    <w:rsid w:val="009016A5"/>
    <w:rsid w:val="00942DC1"/>
    <w:rsid w:val="009477B5"/>
    <w:rsid w:val="009607A1"/>
    <w:rsid w:val="00963590"/>
    <w:rsid w:val="009926B8"/>
    <w:rsid w:val="009C2DE2"/>
    <w:rsid w:val="009E3F48"/>
    <w:rsid w:val="009F36C2"/>
    <w:rsid w:val="00A20943"/>
    <w:rsid w:val="00A27DBE"/>
    <w:rsid w:val="00A71BA0"/>
    <w:rsid w:val="00A82766"/>
    <w:rsid w:val="00A860DF"/>
    <w:rsid w:val="00A95DA6"/>
    <w:rsid w:val="00A97088"/>
    <w:rsid w:val="00AA0B1A"/>
    <w:rsid w:val="00AE7D8B"/>
    <w:rsid w:val="00AF4F04"/>
    <w:rsid w:val="00AF7345"/>
    <w:rsid w:val="00B477F4"/>
    <w:rsid w:val="00B74142"/>
    <w:rsid w:val="00B808A6"/>
    <w:rsid w:val="00B83755"/>
    <w:rsid w:val="00B83797"/>
    <w:rsid w:val="00BA0FD9"/>
    <w:rsid w:val="00BD5802"/>
    <w:rsid w:val="00C20254"/>
    <w:rsid w:val="00C23C0E"/>
    <w:rsid w:val="00C67DB2"/>
    <w:rsid w:val="00C873EF"/>
    <w:rsid w:val="00CC354F"/>
    <w:rsid w:val="00CD4FF9"/>
    <w:rsid w:val="00CE0299"/>
    <w:rsid w:val="00D04F90"/>
    <w:rsid w:val="00D07F39"/>
    <w:rsid w:val="00D10A55"/>
    <w:rsid w:val="00D751C8"/>
    <w:rsid w:val="00DA4D06"/>
    <w:rsid w:val="00DA5F1E"/>
    <w:rsid w:val="00DF79F9"/>
    <w:rsid w:val="00E335BC"/>
    <w:rsid w:val="00E46CC3"/>
    <w:rsid w:val="00EA4049"/>
    <w:rsid w:val="00EB6493"/>
    <w:rsid w:val="00F01428"/>
    <w:rsid w:val="00F57E5B"/>
    <w:rsid w:val="00F61363"/>
    <w:rsid w:val="00F712C2"/>
    <w:rsid w:val="00F716A2"/>
    <w:rsid w:val="00FD5264"/>
    <w:rsid w:val="00FE2FD7"/>
    <w:rsid w:val="00FE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39C32"/>
  <w15:chartTrackingRefBased/>
  <w15:docId w15:val="{2C5511E8-88A5-FD4F-A62C-8D97DF54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943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0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9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094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67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7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3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3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0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9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3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5024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0837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4886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3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6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6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2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7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5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1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53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1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50</Words>
  <Characters>604</Characters>
  <Application>Microsoft Office Word</Application>
  <DocSecurity>0</DocSecurity>
  <Lines>40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Gunreddy, Vishnu Vardhan Reddy</cp:lastModifiedBy>
  <cp:revision>77</cp:revision>
  <dcterms:created xsi:type="dcterms:W3CDTF">2024-10-09T05:44:00Z</dcterms:created>
  <dcterms:modified xsi:type="dcterms:W3CDTF">2026-01-29T04:53:00Z</dcterms:modified>
  <cp:category/>
</cp:coreProperties>
</file>