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BAFA" w14:textId="182B994B" w:rsidR="00DE5F0D" w:rsidRDefault="002040B3">
      <w:pPr>
        <w:rPr>
          <w:i/>
          <w:iCs/>
          <w:sz w:val="48"/>
          <w:szCs w:val="48"/>
          <w:u w:val="thick"/>
        </w:rPr>
      </w:pPr>
      <w:r w:rsidRPr="002040B3">
        <w:rPr>
          <w:i/>
          <w:iCs/>
          <w:sz w:val="48"/>
          <w:szCs w:val="48"/>
          <w:u w:val="thick"/>
        </w:rPr>
        <w:t>Naming Convention</w:t>
      </w:r>
    </w:p>
    <w:p w14:paraId="58F18989" w14:textId="71D1D5E5" w:rsidR="002040B3" w:rsidRDefault="002040B3" w:rsidP="002040B3">
      <w:pPr>
        <w:pStyle w:val="ListParagraph"/>
        <w:numPr>
          <w:ilvl w:val="0"/>
          <w:numId w:val="1"/>
        </w:numPr>
      </w:pPr>
      <w:r>
        <w:t>In this project we are going to use snake case where everything in lower case and separated by ‘_’.</w:t>
      </w:r>
    </w:p>
    <w:p w14:paraId="38A3355F" w14:textId="6CF40E12" w:rsidR="002040B3" w:rsidRDefault="002040B3" w:rsidP="002040B3">
      <w:pPr>
        <w:pStyle w:val="ListParagraph"/>
        <w:numPr>
          <w:ilvl w:val="0"/>
          <w:numId w:val="1"/>
        </w:numPr>
      </w:pPr>
      <w:r>
        <w:t>We are using English to name the tables</w:t>
      </w:r>
    </w:p>
    <w:p w14:paraId="58C3B130" w14:textId="6CCB582A" w:rsidR="002040B3" w:rsidRDefault="002040B3" w:rsidP="002040B3">
      <w:pPr>
        <w:pStyle w:val="ListParagraph"/>
        <w:numPr>
          <w:ilvl w:val="0"/>
          <w:numId w:val="1"/>
        </w:numPr>
      </w:pPr>
      <w:r>
        <w:t xml:space="preserve">No reserved keywords must used in table names. </w:t>
      </w:r>
    </w:p>
    <w:p w14:paraId="632BB246" w14:textId="77777777" w:rsidR="002040B3" w:rsidRDefault="002040B3" w:rsidP="002040B3">
      <w:pPr>
        <w:ind w:left="360"/>
      </w:pPr>
    </w:p>
    <w:p w14:paraId="59A449AC" w14:textId="0D0EC946" w:rsidR="002040B3" w:rsidRDefault="002040B3" w:rsidP="002040B3">
      <w:pPr>
        <w:spacing w:line="240" w:lineRule="auto"/>
        <w:rPr>
          <w:b/>
          <w:bCs/>
          <w:sz w:val="32"/>
          <w:szCs w:val="32"/>
          <w:u w:val="single"/>
        </w:rPr>
      </w:pPr>
      <w:r w:rsidRPr="002040B3">
        <w:rPr>
          <w:b/>
          <w:bCs/>
          <w:sz w:val="32"/>
          <w:szCs w:val="32"/>
          <w:u w:val="single"/>
        </w:rPr>
        <w:t>Bronze &amp; Silver Layer:</w:t>
      </w:r>
    </w:p>
    <w:p w14:paraId="79058DAB" w14:textId="5ABB5994" w:rsidR="002040B3" w:rsidRPr="002040B3" w:rsidRDefault="002040B3" w:rsidP="002040B3">
      <w:pPr>
        <w:spacing w:line="240" w:lineRule="auto"/>
      </w:pPr>
      <w:r>
        <w:t>As we are getting the data as is from source systems and not changing the structure of the tables.</w:t>
      </w:r>
    </w:p>
    <w:p w14:paraId="33E0045D" w14:textId="0D208B0F" w:rsidR="002040B3" w:rsidRPr="00D150CD" w:rsidRDefault="002040B3" w:rsidP="00D150CD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D150CD">
        <w:rPr>
          <w:b/>
          <w:bCs/>
        </w:rPr>
        <w:t xml:space="preserve">&lt;source System&gt;_&lt;entity&gt; </w:t>
      </w:r>
    </w:p>
    <w:p w14:paraId="1FC49568" w14:textId="7644B789" w:rsidR="002040B3" w:rsidRDefault="002040B3" w:rsidP="00D150CD">
      <w:pPr>
        <w:spacing w:line="240" w:lineRule="auto"/>
        <w:ind w:firstLine="720"/>
      </w:pPr>
      <w:r>
        <w:t>Source system:  from where the data is coming</w:t>
      </w:r>
    </w:p>
    <w:p w14:paraId="10A9B9EF" w14:textId="1D592C1D" w:rsidR="002040B3" w:rsidRDefault="002040B3" w:rsidP="00D150CD">
      <w:pPr>
        <w:spacing w:line="240" w:lineRule="auto"/>
        <w:ind w:left="720"/>
      </w:pPr>
      <w:r>
        <w:t xml:space="preserve">Entity: actual object being used like emp, </w:t>
      </w:r>
      <w:proofErr w:type="spellStart"/>
      <w:r>
        <w:t>cust</w:t>
      </w:r>
      <w:proofErr w:type="spellEnd"/>
      <w:r>
        <w:t xml:space="preserve"> etc.,</w:t>
      </w:r>
    </w:p>
    <w:p w14:paraId="2C07B274" w14:textId="670AAC7E" w:rsidR="002040B3" w:rsidRDefault="002040B3" w:rsidP="00D150CD">
      <w:pPr>
        <w:spacing w:line="240" w:lineRule="auto"/>
        <w:ind w:firstLine="720"/>
      </w:pPr>
      <w:proofErr w:type="spellStart"/>
      <w:r>
        <w:t>e.g</w:t>
      </w:r>
      <w:proofErr w:type="spellEnd"/>
      <w:r>
        <w:t xml:space="preserve">: </w:t>
      </w:r>
      <w:proofErr w:type="spellStart"/>
      <w:r>
        <w:t>crm_emp_info</w:t>
      </w:r>
      <w:proofErr w:type="spellEnd"/>
      <w:r>
        <w:t xml:space="preserve"> -&gt; emp information from </w:t>
      </w:r>
      <w:proofErr w:type="spellStart"/>
      <w:r>
        <w:t>crm</w:t>
      </w:r>
      <w:proofErr w:type="spellEnd"/>
      <w:r>
        <w:t xml:space="preserve"> system.</w:t>
      </w:r>
    </w:p>
    <w:p w14:paraId="48761400" w14:textId="77777777" w:rsidR="002040B3" w:rsidRDefault="002040B3" w:rsidP="002040B3"/>
    <w:p w14:paraId="52514C41" w14:textId="636C25AB" w:rsidR="002040B3" w:rsidRDefault="002040B3" w:rsidP="002040B3">
      <w:pPr>
        <w:spacing w:line="240" w:lineRule="auto"/>
        <w:rPr>
          <w:b/>
          <w:bCs/>
          <w:sz w:val="32"/>
          <w:szCs w:val="32"/>
          <w:u w:val="single"/>
        </w:rPr>
      </w:pPr>
      <w:r w:rsidRPr="002040B3">
        <w:rPr>
          <w:b/>
          <w:bCs/>
          <w:sz w:val="32"/>
          <w:szCs w:val="32"/>
          <w:u w:val="single"/>
        </w:rPr>
        <w:t xml:space="preserve">Gold Layer: </w:t>
      </w:r>
    </w:p>
    <w:p w14:paraId="1FE90A25" w14:textId="3E4868BB" w:rsidR="002040B3" w:rsidRDefault="00D150CD" w:rsidP="002040B3">
      <w:pPr>
        <w:spacing w:line="240" w:lineRule="auto"/>
      </w:pPr>
      <w:r>
        <w:t>We are modifying the structure of the tables i.e., creating views and combining multiple tables to form meaningful business rules to be used by the reporting/biz teams.</w:t>
      </w:r>
    </w:p>
    <w:p w14:paraId="7FE42FE6" w14:textId="5C97AC7D" w:rsidR="00D150CD" w:rsidRDefault="00D150CD" w:rsidP="00D150CD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D150CD">
        <w:rPr>
          <w:b/>
          <w:bCs/>
        </w:rPr>
        <w:t>&lt;category&gt;_&lt;entity&gt;</w:t>
      </w:r>
    </w:p>
    <w:p w14:paraId="50A27472" w14:textId="7C1DC6B4" w:rsidR="00D150CD" w:rsidRPr="00053CFC" w:rsidRDefault="00053CFC" w:rsidP="00D150CD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 xml:space="preserve">Category: </w:t>
      </w:r>
      <w:r>
        <w:t>does it belong to the fact or dim table</w:t>
      </w:r>
    </w:p>
    <w:p w14:paraId="485392D0" w14:textId="7E095536" w:rsidR="009E4A53" w:rsidRPr="009E4A53" w:rsidRDefault="00053CFC" w:rsidP="009E4A53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 xml:space="preserve">Entity: </w:t>
      </w:r>
      <w:r>
        <w:t>descriptive name of table aligned with biz rules.</w:t>
      </w:r>
    </w:p>
    <w:p w14:paraId="542F863F" w14:textId="1A7391A1" w:rsidR="009E4A53" w:rsidRDefault="009E4A53" w:rsidP="009E4A53">
      <w:pPr>
        <w:pStyle w:val="ListParagraph"/>
        <w:numPr>
          <w:ilvl w:val="1"/>
          <w:numId w:val="3"/>
        </w:numPr>
        <w:spacing w:line="240" w:lineRule="auto"/>
        <w:rPr>
          <w:b/>
          <w:bCs/>
        </w:rPr>
      </w:pPr>
      <w:proofErr w:type="spellStart"/>
      <w:r>
        <w:rPr>
          <w:b/>
          <w:bCs/>
        </w:rPr>
        <w:t>E.g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dim_customers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fact_sales</w:t>
      </w:r>
      <w:proofErr w:type="spellEnd"/>
    </w:p>
    <w:p w14:paraId="37D33131" w14:textId="77777777" w:rsidR="009E4A53" w:rsidRDefault="009E4A53" w:rsidP="009E4A53">
      <w:pPr>
        <w:spacing w:line="240" w:lineRule="auto"/>
        <w:rPr>
          <w:b/>
          <w:bCs/>
        </w:rPr>
      </w:pPr>
    </w:p>
    <w:p w14:paraId="6A4969D1" w14:textId="3EC3AF24" w:rsidR="009E4A53" w:rsidRPr="009E4A53" w:rsidRDefault="009E4A53" w:rsidP="009E4A53">
      <w:pPr>
        <w:spacing w:line="240" w:lineRule="auto"/>
        <w:rPr>
          <w:b/>
          <w:bCs/>
          <w:sz w:val="32"/>
          <w:szCs w:val="32"/>
          <w:u w:val="single"/>
        </w:rPr>
      </w:pPr>
      <w:r w:rsidRPr="009E4A53">
        <w:rPr>
          <w:b/>
          <w:bCs/>
          <w:sz w:val="32"/>
          <w:szCs w:val="32"/>
          <w:u w:val="single"/>
        </w:rPr>
        <w:t xml:space="preserve">Category Patterns: </w:t>
      </w:r>
    </w:p>
    <w:p w14:paraId="4351B152" w14:textId="1F1C6F0E" w:rsidR="009E4A53" w:rsidRDefault="009E4A53" w:rsidP="009E4A53">
      <w:pPr>
        <w:pStyle w:val="ListParagraph"/>
        <w:numPr>
          <w:ilvl w:val="0"/>
          <w:numId w:val="3"/>
        </w:numPr>
        <w:spacing w:line="240" w:lineRule="auto"/>
      </w:pPr>
      <w:r>
        <w:t>Dim_: dimension table</w:t>
      </w:r>
    </w:p>
    <w:p w14:paraId="794DF9AA" w14:textId="6D2A8CB4" w:rsidR="009E4A53" w:rsidRDefault="009E4A53" w:rsidP="009E4A53">
      <w:pPr>
        <w:pStyle w:val="ListParagraph"/>
        <w:numPr>
          <w:ilvl w:val="0"/>
          <w:numId w:val="3"/>
        </w:numPr>
        <w:spacing w:line="240" w:lineRule="auto"/>
      </w:pPr>
      <w:r>
        <w:t>Fact_: fact table</w:t>
      </w:r>
    </w:p>
    <w:p w14:paraId="7AB96184" w14:textId="34923B2C" w:rsidR="009E4A53" w:rsidRDefault="009E4A53" w:rsidP="009E4A53">
      <w:pPr>
        <w:pStyle w:val="ListParagraph"/>
        <w:numPr>
          <w:ilvl w:val="0"/>
          <w:numId w:val="3"/>
        </w:numPr>
        <w:spacing w:line="240" w:lineRule="auto"/>
      </w:pPr>
      <w:r>
        <w:t>Agg</w:t>
      </w:r>
      <w:proofErr w:type="gramStart"/>
      <w:r>
        <w:t>_ :</w:t>
      </w:r>
      <w:proofErr w:type="gramEnd"/>
      <w:r>
        <w:t xml:space="preserve"> aggregated table</w:t>
      </w:r>
    </w:p>
    <w:p w14:paraId="441E8FE9" w14:textId="77777777" w:rsidR="009E4A53" w:rsidRPr="009E4A53" w:rsidRDefault="009E4A53" w:rsidP="009E4A53">
      <w:pPr>
        <w:spacing w:line="240" w:lineRule="auto"/>
      </w:pPr>
    </w:p>
    <w:p w14:paraId="1A7FEDCB" w14:textId="77777777" w:rsidR="002040B3" w:rsidRDefault="002040B3" w:rsidP="002040B3"/>
    <w:p w14:paraId="0A0170F9" w14:textId="77777777" w:rsidR="00DD215F" w:rsidRDefault="00DD215F" w:rsidP="002040B3"/>
    <w:p w14:paraId="477DEC4B" w14:textId="0C8F6B5C" w:rsidR="00DD215F" w:rsidRDefault="00DD215F" w:rsidP="002040B3"/>
    <w:p w14:paraId="7720A918" w14:textId="77777777" w:rsidR="00DD215F" w:rsidRDefault="00DD215F" w:rsidP="002040B3"/>
    <w:p w14:paraId="1F92BBC5" w14:textId="475EEED4" w:rsidR="00DD215F" w:rsidRPr="00DD215F" w:rsidRDefault="00DD215F" w:rsidP="00DD215F">
      <w:pPr>
        <w:spacing w:line="240" w:lineRule="auto"/>
        <w:rPr>
          <w:b/>
          <w:bCs/>
          <w:sz w:val="32"/>
          <w:szCs w:val="32"/>
          <w:u w:val="single"/>
        </w:rPr>
      </w:pPr>
      <w:r w:rsidRPr="00DD215F">
        <w:rPr>
          <w:b/>
          <w:bCs/>
          <w:sz w:val="32"/>
          <w:szCs w:val="32"/>
          <w:u w:val="single"/>
        </w:rPr>
        <w:lastRenderedPageBreak/>
        <w:t xml:space="preserve">Column Naming Conventions: </w:t>
      </w:r>
    </w:p>
    <w:p w14:paraId="1DBCFC34" w14:textId="77777777" w:rsidR="00DD215F" w:rsidRPr="00DD215F" w:rsidRDefault="00DD215F" w:rsidP="00DD215F">
      <w:pPr>
        <w:rPr>
          <w:b/>
          <w:bCs/>
        </w:rPr>
      </w:pPr>
      <w:r w:rsidRPr="00DD215F">
        <w:rPr>
          <w:b/>
          <w:bCs/>
        </w:rPr>
        <w:t>Surrogate Keys</w:t>
      </w:r>
    </w:p>
    <w:p w14:paraId="76240651" w14:textId="77777777" w:rsidR="00DD215F" w:rsidRPr="00DD215F" w:rsidRDefault="00DD215F" w:rsidP="00DD215F">
      <w:pPr>
        <w:numPr>
          <w:ilvl w:val="0"/>
          <w:numId w:val="4"/>
        </w:numPr>
      </w:pPr>
      <w:r w:rsidRPr="00DD215F">
        <w:t>All primary keys in dimension tables must use the suffix _key.</w:t>
      </w:r>
    </w:p>
    <w:p w14:paraId="5F1350CD" w14:textId="77777777" w:rsidR="00DD215F" w:rsidRPr="00DD215F" w:rsidRDefault="00DD215F" w:rsidP="00DD215F">
      <w:pPr>
        <w:numPr>
          <w:ilvl w:val="0"/>
          <w:numId w:val="4"/>
        </w:numPr>
      </w:pPr>
      <w:r w:rsidRPr="00DD215F">
        <w:t>&lt;</w:t>
      </w:r>
      <w:proofErr w:type="spellStart"/>
      <w:r w:rsidRPr="00DD215F">
        <w:t>table_name</w:t>
      </w:r>
      <w:proofErr w:type="spellEnd"/>
      <w:r w:rsidRPr="00DD215F">
        <w:t>&gt;_key</w:t>
      </w:r>
    </w:p>
    <w:p w14:paraId="030FC096" w14:textId="77777777" w:rsidR="00DD215F" w:rsidRPr="00DD215F" w:rsidRDefault="00DD215F" w:rsidP="00DD215F">
      <w:pPr>
        <w:numPr>
          <w:ilvl w:val="1"/>
          <w:numId w:val="4"/>
        </w:numPr>
      </w:pPr>
      <w:r w:rsidRPr="00DD215F">
        <w:t>&lt;</w:t>
      </w:r>
      <w:proofErr w:type="spellStart"/>
      <w:r w:rsidRPr="00DD215F">
        <w:t>table_name</w:t>
      </w:r>
      <w:proofErr w:type="spellEnd"/>
      <w:r w:rsidRPr="00DD215F">
        <w:t>&gt;: Refers to the name of the table or entity the key belongs to.</w:t>
      </w:r>
    </w:p>
    <w:p w14:paraId="0E5BF47D" w14:textId="77777777" w:rsidR="00DD215F" w:rsidRPr="00DD215F" w:rsidRDefault="00DD215F" w:rsidP="00DD215F">
      <w:pPr>
        <w:numPr>
          <w:ilvl w:val="1"/>
          <w:numId w:val="4"/>
        </w:numPr>
      </w:pPr>
      <w:r w:rsidRPr="00DD215F">
        <w:t>_key: A suffix indicating that this column is a surrogate key.</w:t>
      </w:r>
    </w:p>
    <w:p w14:paraId="78BF2983" w14:textId="77777777" w:rsidR="00DD215F" w:rsidRPr="00DD215F" w:rsidRDefault="00DD215F" w:rsidP="00DD215F">
      <w:pPr>
        <w:numPr>
          <w:ilvl w:val="1"/>
          <w:numId w:val="4"/>
        </w:numPr>
      </w:pPr>
      <w:r w:rsidRPr="00DD215F">
        <w:t xml:space="preserve">Example: </w:t>
      </w:r>
      <w:proofErr w:type="spellStart"/>
      <w:r w:rsidRPr="00DD215F">
        <w:t>customer_key</w:t>
      </w:r>
      <w:proofErr w:type="spellEnd"/>
      <w:r w:rsidRPr="00DD215F">
        <w:t xml:space="preserve"> → Surrogate key in the </w:t>
      </w:r>
      <w:proofErr w:type="spellStart"/>
      <w:r w:rsidRPr="00DD215F">
        <w:t>dim_customers</w:t>
      </w:r>
      <w:proofErr w:type="spellEnd"/>
      <w:r w:rsidRPr="00DD215F">
        <w:t xml:space="preserve"> table.</w:t>
      </w:r>
    </w:p>
    <w:p w14:paraId="59C62FC9" w14:textId="77777777" w:rsidR="0069440C" w:rsidRPr="0069440C" w:rsidRDefault="0069440C" w:rsidP="0069440C">
      <w:pPr>
        <w:rPr>
          <w:b/>
          <w:bCs/>
        </w:rPr>
      </w:pPr>
      <w:r w:rsidRPr="0069440C">
        <w:rPr>
          <w:b/>
          <w:bCs/>
        </w:rPr>
        <w:t>Technical Columns</w:t>
      </w:r>
    </w:p>
    <w:p w14:paraId="23241C0C" w14:textId="77777777" w:rsidR="0069440C" w:rsidRPr="0069440C" w:rsidRDefault="0069440C" w:rsidP="0069440C">
      <w:pPr>
        <w:numPr>
          <w:ilvl w:val="0"/>
          <w:numId w:val="5"/>
        </w:numPr>
      </w:pPr>
      <w:r w:rsidRPr="0069440C">
        <w:t xml:space="preserve">All technical columns must start with the prefix </w:t>
      </w:r>
      <w:proofErr w:type="spellStart"/>
      <w:r w:rsidRPr="0069440C">
        <w:t>dwh</w:t>
      </w:r>
      <w:proofErr w:type="spellEnd"/>
      <w:r w:rsidRPr="0069440C">
        <w:t>_, followed by a descriptive name indicating the column's purpose.</w:t>
      </w:r>
    </w:p>
    <w:p w14:paraId="3B54ACA9" w14:textId="77777777" w:rsidR="0069440C" w:rsidRPr="0069440C" w:rsidRDefault="0069440C" w:rsidP="0069440C">
      <w:pPr>
        <w:numPr>
          <w:ilvl w:val="0"/>
          <w:numId w:val="5"/>
        </w:numPr>
      </w:pPr>
      <w:proofErr w:type="spellStart"/>
      <w:r w:rsidRPr="0069440C">
        <w:t>dwh</w:t>
      </w:r>
      <w:proofErr w:type="spellEnd"/>
      <w:r w:rsidRPr="0069440C">
        <w:t>_&lt;</w:t>
      </w:r>
      <w:proofErr w:type="spellStart"/>
      <w:r w:rsidRPr="0069440C">
        <w:t>column_name</w:t>
      </w:r>
      <w:proofErr w:type="spellEnd"/>
      <w:r w:rsidRPr="0069440C">
        <w:t>&gt;</w:t>
      </w:r>
    </w:p>
    <w:p w14:paraId="3A70A0FE" w14:textId="77777777" w:rsidR="0069440C" w:rsidRPr="0069440C" w:rsidRDefault="0069440C" w:rsidP="0069440C">
      <w:pPr>
        <w:numPr>
          <w:ilvl w:val="1"/>
          <w:numId w:val="5"/>
        </w:numPr>
      </w:pPr>
      <w:proofErr w:type="spellStart"/>
      <w:r w:rsidRPr="0069440C">
        <w:t>dwh</w:t>
      </w:r>
      <w:proofErr w:type="spellEnd"/>
      <w:r w:rsidRPr="0069440C">
        <w:t>: Prefix exclusively for system-generated metadata.</w:t>
      </w:r>
    </w:p>
    <w:p w14:paraId="0DDD02B3" w14:textId="77777777" w:rsidR="0069440C" w:rsidRPr="0069440C" w:rsidRDefault="0069440C" w:rsidP="0069440C">
      <w:pPr>
        <w:numPr>
          <w:ilvl w:val="1"/>
          <w:numId w:val="5"/>
        </w:numPr>
      </w:pPr>
      <w:r w:rsidRPr="0069440C">
        <w:t>&lt;</w:t>
      </w:r>
      <w:proofErr w:type="spellStart"/>
      <w:r w:rsidRPr="0069440C">
        <w:t>column_name</w:t>
      </w:r>
      <w:proofErr w:type="spellEnd"/>
      <w:r w:rsidRPr="0069440C">
        <w:t>&gt;: Descriptive name indicating the column's purpose.</w:t>
      </w:r>
    </w:p>
    <w:p w14:paraId="72BD3902" w14:textId="77777777" w:rsidR="0069440C" w:rsidRPr="0069440C" w:rsidRDefault="0069440C" w:rsidP="0069440C">
      <w:pPr>
        <w:numPr>
          <w:ilvl w:val="1"/>
          <w:numId w:val="5"/>
        </w:numPr>
      </w:pPr>
      <w:r w:rsidRPr="0069440C">
        <w:t xml:space="preserve">Example: </w:t>
      </w:r>
      <w:proofErr w:type="spellStart"/>
      <w:r w:rsidRPr="0069440C">
        <w:t>dwh_load_date</w:t>
      </w:r>
      <w:proofErr w:type="spellEnd"/>
      <w:r w:rsidRPr="0069440C">
        <w:t xml:space="preserve"> → System-generated column used to store the date when the record was loaded.</w:t>
      </w:r>
    </w:p>
    <w:p w14:paraId="646659E7" w14:textId="6715CAEF" w:rsidR="00DD215F" w:rsidRDefault="00ED4560" w:rsidP="002040B3">
      <w:pPr>
        <w:rPr>
          <w:b/>
          <w:bCs/>
        </w:rPr>
      </w:pPr>
      <w:r w:rsidRPr="00ED4560">
        <w:rPr>
          <w:b/>
          <w:bCs/>
        </w:rPr>
        <w:t>Stored Procedure</w:t>
      </w:r>
    </w:p>
    <w:p w14:paraId="3647C195" w14:textId="77777777" w:rsidR="00ED4560" w:rsidRPr="00ED4560" w:rsidRDefault="00ED4560" w:rsidP="00ED4560">
      <w:pPr>
        <w:numPr>
          <w:ilvl w:val="0"/>
          <w:numId w:val="6"/>
        </w:numPr>
      </w:pPr>
      <w:r w:rsidRPr="00ED4560">
        <w:t>All stored procedures used for loading data must follow the naming pattern: load_&lt;layer&gt;.</w:t>
      </w:r>
    </w:p>
    <w:p w14:paraId="79DA44D2" w14:textId="77777777" w:rsidR="00ED4560" w:rsidRPr="00ED4560" w:rsidRDefault="00ED4560" w:rsidP="00ED4560">
      <w:pPr>
        <w:numPr>
          <w:ilvl w:val="1"/>
          <w:numId w:val="6"/>
        </w:numPr>
      </w:pPr>
      <w:r w:rsidRPr="00ED4560">
        <w:t>&lt;layer&gt;: Represents the layer being loaded, such as bronze, silver, or gold.</w:t>
      </w:r>
    </w:p>
    <w:p w14:paraId="458F285F" w14:textId="77777777" w:rsidR="00ED4560" w:rsidRPr="00ED4560" w:rsidRDefault="00ED4560" w:rsidP="00ED4560">
      <w:pPr>
        <w:numPr>
          <w:ilvl w:val="1"/>
          <w:numId w:val="6"/>
        </w:numPr>
      </w:pPr>
      <w:r w:rsidRPr="00ED4560">
        <w:t>Example:</w:t>
      </w:r>
    </w:p>
    <w:p w14:paraId="200C968F" w14:textId="77777777" w:rsidR="00ED4560" w:rsidRPr="00ED4560" w:rsidRDefault="00ED4560" w:rsidP="00ED4560">
      <w:pPr>
        <w:numPr>
          <w:ilvl w:val="2"/>
          <w:numId w:val="6"/>
        </w:numPr>
      </w:pPr>
      <w:proofErr w:type="spellStart"/>
      <w:r w:rsidRPr="00ED4560">
        <w:t>load_bronze</w:t>
      </w:r>
      <w:proofErr w:type="spellEnd"/>
      <w:r w:rsidRPr="00ED4560">
        <w:t xml:space="preserve"> → Stored procedure for loading data into the </w:t>
      </w:r>
      <w:proofErr w:type="gramStart"/>
      <w:r w:rsidRPr="00ED4560">
        <w:t>Bronze</w:t>
      </w:r>
      <w:proofErr w:type="gramEnd"/>
      <w:r w:rsidRPr="00ED4560">
        <w:t xml:space="preserve"> layer.</w:t>
      </w:r>
    </w:p>
    <w:p w14:paraId="1DF8C1D2" w14:textId="77777777" w:rsidR="00ED4560" w:rsidRPr="00ED4560" w:rsidRDefault="00ED4560" w:rsidP="00ED4560">
      <w:pPr>
        <w:numPr>
          <w:ilvl w:val="2"/>
          <w:numId w:val="6"/>
        </w:numPr>
      </w:pPr>
      <w:proofErr w:type="spellStart"/>
      <w:r w:rsidRPr="00ED4560">
        <w:t>load_silver</w:t>
      </w:r>
      <w:proofErr w:type="spellEnd"/>
      <w:r w:rsidRPr="00ED4560">
        <w:t xml:space="preserve"> → Stored procedure for loading data into the </w:t>
      </w:r>
      <w:proofErr w:type="gramStart"/>
      <w:r w:rsidRPr="00ED4560">
        <w:t>Silver</w:t>
      </w:r>
      <w:proofErr w:type="gramEnd"/>
      <w:r w:rsidRPr="00ED4560">
        <w:t xml:space="preserve"> layer.</w:t>
      </w:r>
    </w:p>
    <w:p w14:paraId="75BFF437" w14:textId="77777777" w:rsidR="00ED4560" w:rsidRPr="00ED4560" w:rsidRDefault="00ED4560" w:rsidP="002040B3">
      <w:pPr>
        <w:rPr>
          <w:b/>
          <w:bCs/>
        </w:rPr>
      </w:pPr>
    </w:p>
    <w:p w14:paraId="41D7A293" w14:textId="77777777" w:rsidR="00ED4560" w:rsidRPr="002040B3" w:rsidRDefault="00ED4560" w:rsidP="002040B3"/>
    <w:p w14:paraId="0491E468" w14:textId="77777777" w:rsidR="002040B3" w:rsidRPr="002040B3" w:rsidRDefault="002040B3" w:rsidP="002040B3">
      <w:pPr>
        <w:rPr>
          <w:u w:val="single"/>
        </w:rPr>
      </w:pPr>
    </w:p>
    <w:p w14:paraId="2622F0D0" w14:textId="77777777" w:rsidR="002040B3" w:rsidRPr="002040B3" w:rsidRDefault="002040B3" w:rsidP="002040B3">
      <w:pPr>
        <w:ind w:left="360"/>
        <w:rPr>
          <w:u w:val="single"/>
        </w:rPr>
      </w:pPr>
    </w:p>
    <w:p w14:paraId="3353CA06" w14:textId="77777777" w:rsidR="002040B3" w:rsidRPr="002040B3" w:rsidRDefault="002040B3"/>
    <w:sectPr w:rsidR="002040B3" w:rsidRPr="00204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6974"/>
    <w:multiLevelType w:val="hybridMultilevel"/>
    <w:tmpl w:val="8CC26C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6A1090"/>
    <w:multiLevelType w:val="multilevel"/>
    <w:tmpl w:val="161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72232"/>
    <w:multiLevelType w:val="hybridMultilevel"/>
    <w:tmpl w:val="3BEC4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63806"/>
    <w:multiLevelType w:val="hybridMultilevel"/>
    <w:tmpl w:val="D040D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630DC"/>
    <w:multiLevelType w:val="multilevel"/>
    <w:tmpl w:val="3FA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81A25"/>
    <w:multiLevelType w:val="multilevel"/>
    <w:tmpl w:val="7C2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470869">
    <w:abstractNumId w:val="2"/>
  </w:num>
  <w:num w:numId="2" w16cid:durableId="1122266276">
    <w:abstractNumId w:val="0"/>
  </w:num>
  <w:num w:numId="3" w16cid:durableId="1998337828">
    <w:abstractNumId w:val="3"/>
  </w:num>
  <w:num w:numId="4" w16cid:durableId="371618776">
    <w:abstractNumId w:val="4"/>
  </w:num>
  <w:num w:numId="5" w16cid:durableId="476992938">
    <w:abstractNumId w:val="5"/>
  </w:num>
  <w:num w:numId="6" w16cid:durableId="11667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EF"/>
    <w:rsid w:val="00053CFC"/>
    <w:rsid w:val="000C48EF"/>
    <w:rsid w:val="002040B3"/>
    <w:rsid w:val="002341EA"/>
    <w:rsid w:val="0069440C"/>
    <w:rsid w:val="007F002F"/>
    <w:rsid w:val="009E4A53"/>
    <w:rsid w:val="00D150CD"/>
    <w:rsid w:val="00DD215F"/>
    <w:rsid w:val="00DE5F0D"/>
    <w:rsid w:val="00ED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FED0"/>
  <w15:chartTrackingRefBased/>
  <w15:docId w15:val="{13C010D7-9534-4DEA-AB97-FF42A53F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Gajawada</dc:creator>
  <cp:keywords/>
  <dc:description/>
  <cp:lastModifiedBy>Laxmi Gajawada</cp:lastModifiedBy>
  <cp:revision>6</cp:revision>
  <dcterms:created xsi:type="dcterms:W3CDTF">2026-02-23T09:06:00Z</dcterms:created>
  <dcterms:modified xsi:type="dcterms:W3CDTF">2026-02-23T09:28:00Z</dcterms:modified>
</cp:coreProperties>
</file>