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1322C" w14:textId="77777777" w:rsidR="00827498" w:rsidRPr="004E46A3" w:rsidRDefault="00827498" w:rsidP="00827498">
      <w:pPr>
        <w:spacing w:after="0" w:line="240" w:lineRule="auto"/>
        <w:rPr>
          <w:rFonts w:ascii="Times New Roman" w:eastAsia="Times New Roman" w:hAnsi="Times New Roman" w:cs="Times New Roman"/>
          <w:sz w:val="24"/>
          <w:szCs w:val="24"/>
          <w:lang w:bidi="hi-IN"/>
        </w:rPr>
      </w:pPr>
    </w:p>
    <w:tbl>
      <w:tblPr>
        <w:tblW w:w="0" w:type="auto"/>
        <w:tblCellMar>
          <w:top w:w="15" w:type="dxa"/>
          <w:left w:w="15" w:type="dxa"/>
          <w:bottom w:w="15" w:type="dxa"/>
          <w:right w:w="15" w:type="dxa"/>
        </w:tblCellMar>
        <w:tblLook w:val="04A0" w:firstRow="1" w:lastRow="0" w:firstColumn="1" w:lastColumn="0" w:noHBand="0" w:noVBand="1"/>
      </w:tblPr>
      <w:tblGrid>
        <w:gridCol w:w="1091"/>
        <w:gridCol w:w="7689"/>
        <w:gridCol w:w="236"/>
      </w:tblGrid>
      <w:tr w:rsidR="00827498" w:rsidRPr="004E46A3" w14:paraId="441165A7" w14:textId="77777777" w:rsidTr="00616C35">
        <w:trPr>
          <w:trHeight w:val="32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DEBBF7" w14:textId="77777777" w:rsidR="00827498" w:rsidRPr="004E46A3" w:rsidRDefault="00827498" w:rsidP="00AF3DA7">
            <w:pPr>
              <w:spacing w:after="0" w:line="240" w:lineRule="auto"/>
              <w:ind w:left="-2" w:hanging="2"/>
              <w:rPr>
                <w:rFonts w:ascii="Times New Roman" w:eastAsia="Times New Roman" w:hAnsi="Times New Roman" w:cs="Times New Roman"/>
                <w:sz w:val="24"/>
                <w:szCs w:val="24"/>
                <w:lang w:bidi="hi-IN"/>
              </w:rPr>
            </w:pPr>
            <w:r w:rsidRPr="004E46A3">
              <w:rPr>
                <w:rFonts w:ascii="Times New Roman" w:eastAsia="Times New Roman" w:hAnsi="Times New Roman" w:cs="Times New Roman"/>
                <w:b/>
                <w:bCs/>
                <w:sz w:val="24"/>
                <w:szCs w:val="24"/>
                <w:lang w:bidi="hi-IN"/>
              </w:rPr>
              <w:t>Module No.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DDE7D7" w14:textId="77777777" w:rsidR="00827498" w:rsidRPr="004E46A3" w:rsidRDefault="00827498" w:rsidP="00AF3DA7">
            <w:pPr>
              <w:spacing w:after="0" w:line="240" w:lineRule="auto"/>
              <w:ind w:left="-2" w:hanging="2"/>
              <w:rPr>
                <w:rFonts w:ascii="Times New Roman" w:eastAsia="Times New Roman" w:hAnsi="Times New Roman" w:cs="Times New Roman"/>
                <w:sz w:val="24"/>
                <w:szCs w:val="24"/>
                <w:lang w:bidi="hi-IN"/>
              </w:rPr>
            </w:pPr>
            <w:r w:rsidRPr="004E46A3">
              <w:rPr>
                <w:rFonts w:ascii="Times New Roman" w:eastAsia="Times New Roman" w:hAnsi="Times New Roman" w:cs="Times New Roman"/>
                <w:b/>
                <w:bCs/>
                <w:sz w:val="24"/>
                <w:szCs w:val="24"/>
                <w:lang w:bidi="hi-IN"/>
              </w:rPr>
              <w:t xml:space="preserve">                                             Topics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141FB6" w14:textId="182467C0" w:rsidR="00827498" w:rsidRPr="004E46A3" w:rsidRDefault="00827498" w:rsidP="00AF3DA7">
            <w:pPr>
              <w:spacing w:after="0" w:line="240" w:lineRule="auto"/>
              <w:ind w:left="-2" w:hanging="2"/>
              <w:rPr>
                <w:rFonts w:ascii="Times New Roman" w:eastAsia="Times New Roman" w:hAnsi="Times New Roman" w:cs="Times New Roman"/>
                <w:sz w:val="24"/>
                <w:szCs w:val="24"/>
                <w:lang w:bidi="hi-IN"/>
              </w:rPr>
            </w:pPr>
          </w:p>
        </w:tc>
      </w:tr>
      <w:tr w:rsidR="00827498" w:rsidRPr="004E46A3" w14:paraId="4C07E674" w14:textId="77777777" w:rsidTr="00616C35">
        <w:trPr>
          <w:trHeight w:val="174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759E05" w14:textId="77777777" w:rsidR="00827498" w:rsidRPr="004E46A3" w:rsidRDefault="00827498" w:rsidP="00AF3DA7">
            <w:pPr>
              <w:spacing w:after="0" w:line="240" w:lineRule="auto"/>
              <w:ind w:left="-2" w:hanging="2"/>
              <w:jc w:val="center"/>
              <w:rPr>
                <w:rFonts w:ascii="Times New Roman" w:eastAsia="Times New Roman" w:hAnsi="Times New Roman" w:cs="Times New Roman"/>
                <w:sz w:val="24"/>
                <w:szCs w:val="24"/>
                <w:lang w:bidi="hi-IN"/>
              </w:rPr>
            </w:pPr>
            <w:r w:rsidRPr="004E46A3">
              <w:rPr>
                <w:rFonts w:ascii="Times New Roman" w:eastAsia="Times New Roman" w:hAnsi="Times New Roman" w:cs="Times New Roman"/>
                <w:b/>
                <w:bCs/>
                <w:sz w:val="24"/>
                <w:szCs w:val="24"/>
                <w:lang w:bidi="hi-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3C044D" w14:textId="77777777" w:rsidR="00827498" w:rsidRPr="004E46A3" w:rsidRDefault="00827498" w:rsidP="00AF3DA7">
            <w:pPr>
              <w:spacing w:after="0" w:line="240" w:lineRule="auto"/>
              <w:ind w:left="-2" w:hanging="2"/>
              <w:jc w:val="both"/>
              <w:rPr>
                <w:rFonts w:ascii="Times New Roman" w:eastAsia="Times New Roman" w:hAnsi="Times New Roman" w:cs="Times New Roman"/>
                <w:sz w:val="24"/>
                <w:szCs w:val="24"/>
                <w:lang w:bidi="hi-IN"/>
              </w:rPr>
            </w:pPr>
            <w:r w:rsidRPr="004E46A3">
              <w:rPr>
                <w:rFonts w:ascii="Times New Roman" w:eastAsia="Times New Roman" w:hAnsi="Times New Roman" w:cs="Times New Roman"/>
                <w:b/>
                <w:bCs/>
                <w:sz w:val="24"/>
                <w:szCs w:val="24"/>
                <w:lang w:bidi="hi-IN"/>
              </w:rPr>
              <w:t>Regulating hydrogen &amp; hydroxyl ion concentration</w:t>
            </w:r>
          </w:p>
          <w:p w14:paraId="427DD9AF" w14:textId="77777777" w:rsidR="00827498" w:rsidRPr="004E46A3" w:rsidRDefault="00827498" w:rsidP="00AF3DA7">
            <w:pPr>
              <w:spacing w:after="0" w:line="240" w:lineRule="auto"/>
              <w:ind w:left="-2" w:hanging="2"/>
              <w:jc w:val="both"/>
              <w:rPr>
                <w:rFonts w:ascii="Times New Roman" w:eastAsia="Times New Roman" w:hAnsi="Times New Roman" w:cs="Times New Roman"/>
                <w:sz w:val="24"/>
                <w:szCs w:val="24"/>
                <w:lang w:bidi="hi-IN"/>
              </w:rPr>
            </w:pPr>
            <w:r w:rsidRPr="004E46A3">
              <w:rPr>
                <w:rFonts w:ascii="Times New Roman" w:eastAsia="Times New Roman" w:hAnsi="Times New Roman" w:cs="Times New Roman"/>
                <w:sz w:val="24"/>
                <w:szCs w:val="24"/>
                <w:lang w:bidi="hi-IN"/>
              </w:rPr>
              <w:t>Physical and chemical properties of Acids and Bases. Acid-Base theories.  Strength of acids &amp; bases. Concept of K</w:t>
            </w:r>
            <w:r w:rsidRPr="004E46A3">
              <w:rPr>
                <w:rFonts w:ascii="Times New Roman" w:eastAsia="Times New Roman" w:hAnsi="Times New Roman" w:cs="Times New Roman"/>
                <w:sz w:val="24"/>
                <w:szCs w:val="24"/>
                <w:vertAlign w:val="subscript"/>
                <w:lang w:bidi="hi-IN"/>
              </w:rPr>
              <w:t>a</w:t>
            </w:r>
            <w:r w:rsidRPr="004E46A3">
              <w:rPr>
                <w:rFonts w:ascii="Times New Roman" w:eastAsia="Times New Roman" w:hAnsi="Times New Roman" w:cs="Times New Roman"/>
                <w:sz w:val="24"/>
                <w:szCs w:val="24"/>
                <w:lang w:bidi="hi-IN"/>
              </w:rPr>
              <w:t xml:space="preserve"> &amp; </w:t>
            </w:r>
            <w:proofErr w:type="spellStart"/>
            <w:r w:rsidRPr="004E46A3">
              <w:rPr>
                <w:rFonts w:ascii="Times New Roman" w:eastAsia="Times New Roman" w:hAnsi="Times New Roman" w:cs="Times New Roman"/>
                <w:sz w:val="24"/>
                <w:szCs w:val="24"/>
                <w:lang w:bidi="hi-IN"/>
              </w:rPr>
              <w:t>pK</w:t>
            </w:r>
            <w:r w:rsidRPr="004E46A3">
              <w:rPr>
                <w:rFonts w:ascii="Times New Roman" w:eastAsia="Times New Roman" w:hAnsi="Times New Roman" w:cs="Times New Roman"/>
                <w:sz w:val="24"/>
                <w:szCs w:val="24"/>
                <w:vertAlign w:val="subscript"/>
                <w:lang w:bidi="hi-IN"/>
              </w:rPr>
              <w:t>a</w:t>
            </w:r>
            <w:proofErr w:type="spellEnd"/>
            <w:r w:rsidRPr="004E46A3">
              <w:rPr>
                <w:rFonts w:ascii="Times New Roman" w:eastAsia="Times New Roman" w:hAnsi="Times New Roman" w:cs="Times New Roman"/>
                <w:sz w:val="24"/>
                <w:szCs w:val="24"/>
                <w:lang w:bidi="hi-IN"/>
              </w:rPr>
              <w:t>. pH &amp; pOH concept, calculation of pH &amp; pOH.  Ionic product of water. Acid-Base Titrations &amp; their curves.  Acid-Base buffers: properties and use of Henderson-Hasselbalch Equation.  Determining Concentration of Solution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14F500" w14:textId="47ACE5CD" w:rsidR="00827498" w:rsidRPr="004E46A3" w:rsidRDefault="00827498" w:rsidP="00AF3DA7">
            <w:pPr>
              <w:spacing w:after="0" w:line="240" w:lineRule="auto"/>
              <w:ind w:left="-2" w:hanging="2"/>
              <w:jc w:val="center"/>
              <w:rPr>
                <w:rFonts w:ascii="Times New Roman" w:eastAsia="Times New Roman" w:hAnsi="Times New Roman" w:cs="Times New Roman"/>
                <w:sz w:val="24"/>
                <w:szCs w:val="24"/>
                <w:lang w:bidi="hi-IN"/>
              </w:rPr>
            </w:pPr>
          </w:p>
        </w:tc>
      </w:tr>
      <w:tr w:rsidR="00827498" w:rsidRPr="004E46A3" w14:paraId="3DA5A349" w14:textId="77777777" w:rsidTr="00616C35">
        <w:trPr>
          <w:trHeight w:val="131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20C7E1" w14:textId="77777777" w:rsidR="00827498" w:rsidRPr="004E46A3" w:rsidRDefault="00827498" w:rsidP="00AF3DA7">
            <w:pPr>
              <w:spacing w:after="0" w:line="240" w:lineRule="auto"/>
              <w:ind w:left="-2" w:hanging="2"/>
              <w:jc w:val="center"/>
              <w:rPr>
                <w:rFonts w:ascii="Times New Roman" w:eastAsia="Times New Roman" w:hAnsi="Times New Roman" w:cs="Times New Roman"/>
                <w:sz w:val="24"/>
                <w:szCs w:val="24"/>
                <w:lang w:bidi="hi-IN"/>
              </w:rPr>
            </w:pPr>
            <w:r w:rsidRPr="004E46A3">
              <w:rPr>
                <w:rFonts w:ascii="Times New Roman" w:eastAsia="Times New Roman" w:hAnsi="Times New Roman" w:cs="Times New Roman"/>
                <w:b/>
                <w:bCs/>
                <w:sz w:val="24"/>
                <w:szCs w:val="24"/>
                <w:lang w:bidi="hi-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A0F77B" w14:textId="77777777" w:rsidR="00827498" w:rsidRPr="004E46A3" w:rsidRDefault="00827498" w:rsidP="00AF3DA7">
            <w:pPr>
              <w:spacing w:after="0" w:line="240" w:lineRule="auto"/>
              <w:ind w:left="-2" w:hanging="2"/>
              <w:jc w:val="both"/>
              <w:rPr>
                <w:rFonts w:ascii="Times New Roman" w:eastAsia="Times New Roman" w:hAnsi="Times New Roman" w:cs="Times New Roman"/>
                <w:sz w:val="24"/>
                <w:szCs w:val="24"/>
                <w:lang w:bidi="hi-IN"/>
              </w:rPr>
            </w:pPr>
            <w:r w:rsidRPr="004E46A3">
              <w:rPr>
                <w:rFonts w:ascii="Times New Roman" w:eastAsia="Times New Roman" w:hAnsi="Times New Roman" w:cs="Times New Roman"/>
                <w:b/>
                <w:bCs/>
                <w:sz w:val="24"/>
                <w:szCs w:val="24"/>
                <w:lang w:bidi="hi-IN"/>
              </w:rPr>
              <w:t>Keeping Biomolecules Intact</w:t>
            </w:r>
          </w:p>
          <w:p w14:paraId="4442DD02" w14:textId="77777777" w:rsidR="00827498" w:rsidRPr="004E46A3" w:rsidRDefault="00827498" w:rsidP="00AF3DA7">
            <w:pPr>
              <w:spacing w:after="0" w:line="240" w:lineRule="auto"/>
              <w:ind w:left="-2" w:hanging="2"/>
              <w:jc w:val="both"/>
              <w:rPr>
                <w:rFonts w:ascii="Times New Roman" w:eastAsia="Times New Roman" w:hAnsi="Times New Roman" w:cs="Times New Roman"/>
                <w:sz w:val="24"/>
                <w:szCs w:val="24"/>
                <w:lang w:bidi="hi-IN"/>
              </w:rPr>
            </w:pPr>
            <w:r w:rsidRPr="004E46A3">
              <w:rPr>
                <w:rFonts w:ascii="Times New Roman" w:eastAsia="Times New Roman" w:hAnsi="Times New Roman" w:cs="Times New Roman"/>
                <w:sz w:val="24"/>
                <w:szCs w:val="24"/>
                <w:lang w:bidi="hi-IN"/>
              </w:rPr>
              <w:t>Atom and its structure.  Concept of Covalent bond and its presence in biomolecules: glycosidic bond, peptide bond, disulfide bonds, ester bond, phosphodiester bond, phosphoanhydride bond.  Electronegativity and Ionic bond concept. Electrostatic interactions in biomolecules.  Partial charges (Dipoles) and the introduction of dipole moment &amp; their types.  Concept of hydrogen bonding and factors affecting hydrogen bonding.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4257FD3" w14:textId="4EF8B407" w:rsidR="00827498" w:rsidRPr="004E46A3" w:rsidRDefault="00827498" w:rsidP="00AF3DA7">
            <w:pPr>
              <w:spacing w:after="0" w:line="240" w:lineRule="auto"/>
              <w:ind w:left="-2" w:hanging="2"/>
              <w:jc w:val="center"/>
              <w:rPr>
                <w:rFonts w:ascii="Times New Roman" w:eastAsia="Times New Roman" w:hAnsi="Times New Roman" w:cs="Times New Roman"/>
                <w:sz w:val="24"/>
                <w:szCs w:val="24"/>
                <w:lang w:bidi="hi-IN"/>
              </w:rPr>
            </w:pPr>
          </w:p>
        </w:tc>
      </w:tr>
      <w:tr w:rsidR="00827498" w:rsidRPr="004E46A3" w14:paraId="250C9EED" w14:textId="77777777" w:rsidTr="00616C35">
        <w:trPr>
          <w:trHeight w:val="106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75F500" w14:textId="77777777" w:rsidR="00827498" w:rsidRPr="004E46A3" w:rsidRDefault="00827498" w:rsidP="00AF3DA7">
            <w:pPr>
              <w:spacing w:after="0" w:line="240" w:lineRule="auto"/>
              <w:ind w:left="-2" w:hanging="2"/>
              <w:jc w:val="center"/>
              <w:rPr>
                <w:rFonts w:ascii="Times New Roman" w:eastAsia="Times New Roman" w:hAnsi="Times New Roman" w:cs="Times New Roman"/>
                <w:sz w:val="24"/>
                <w:szCs w:val="24"/>
                <w:lang w:bidi="hi-IN"/>
              </w:rPr>
            </w:pPr>
            <w:r w:rsidRPr="004E46A3">
              <w:rPr>
                <w:rFonts w:ascii="Times New Roman" w:eastAsia="Times New Roman" w:hAnsi="Times New Roman" w:cs="Times New Roman"/>
                <w:b/>
                <w:bCs/>
                <w:sz w:val="24"/>
                <w:szCs w:val="24"/>
                <w:lang w:bidi="hi-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44AD6F" w14:textId="77777777" w:rsidR="00827498" w:rsidRPr="004E46A3" w:rsidRDefault="00827498" w:rsidP="00AF3DA7">
            <w:pPr>
              <w:spacing w:after="0" w:line="240" w:lineRule="auto"/>
              <w:ind w:left="-2" w:hanging="2"/>
              <w:jc w:val="both"/>
              <w:rPr>
                <w:rFonts w:ascii="Times New Roman" w:eastAsia="Times New Roman" w:hAnsi="Times New Roman" w:cs="Times New Roman"/>
                <w:sz w:val="24"/>
                <w:szCs w:val="24"/>
                <w:lang w:bidi="hi-IN"/>
              </w:rPr>
            </w:pPr>
            <w:r w:rsidRPr="004E46A3">
              <w:rPr>
                <w:rFonts w:ascii="Times New Roman" w:eastAsia="Times New Roman" w:hAnsi="Times New Roman" w:cs="Times New Roman"/>
                <w:b/>
                <w:bCs/>
                <w:sz w:val="24"/>
                <w:szCs w:val="24"/>
                <w:lang w:bidi="hi-IN"/>
              </w:rPr>
              <w:t>Dealing with Heat, Work, and temperature</w:t>
            </w:r>
            <w:r w:rsidRPr="004E46A3">
              <w:rPr>
                <w:rFonts w:ascii="Times New Roman" w:eastAsia="Times New Roman" w:hAnsi="Times New Roman" w:cs="Times New Roman"/>
                <w:sz w:val="24"/>
                <w:szCs w:val="24"/>
                <w:lang w:bidi="hi-IN"/>
              </w:rPr>
              <w:t>: </w:t>
            </w:r>
          </w:p>
          <w:p w14:paraId="53BE4A26" w14:textId="77777777" w:rsidR="00827498" w:rsidRPr="004E46A3" w:rsidRDefault="00827498" w:rsidP="00AF3DA7">
            <w:pPr>
              <w:spacing w:after="0" w:line="240" w:lineRule="auto"/>
              <w:ind w:left="-2" w:hanging="2"/>
              <w:jc w:val="both"/>
              <w:rPr>
                <w:rFonts w:ascii="Times New Roman" w:eastAsia="Times New Roman" w:hAnsi="Times New Roman" w:cs="Times New Roman"/>
                <w:sz w:val="24"/>
                <w:szCs w:val="24"/>
                <w:lang w:bidi="hi-IN"/>
              </w:rPr>
            </w:pPr>
            <w:r w:rsidRPr="004E46A3">
              <w:rPr>
                <w:rFonts w:ascii="Times New Roman" w:eastAsia="Times New Roman" w:hAnsi="Times New Roman" w:cs="Times New Roman"/>
                <w:sz w:val="24"/>
                <w:szCs w:val="24"/>
                <w:lang w:bidi="hi-IN"/>
              </w:rPr>
              <w:t xml:space="preserve">Concept of system and surrounding. Different kinds of systems. Relationship between internal energy, work, and heat. First Law of Thermodynamics.  Enthalpy and the Change (ΔH) in chemical reaction.  Entropy and the changes in a system and surrounding. Spontaneous and Non-spontaneous process.  Microstate and </w:t>
            </w:r>
            <w:proofErr w:type="spellStart"/>
            <w:r w:rsidRPr="004E46A3">
              <w:rPr>
                <w:rFonts w:ascii="Times New Roman" w:eastAsia="Times New Roman" w:hAnsi="Times New Roman" w:cs="Times New Roman"/>
                <w:sz w:val="24"/>
                <w:szCs w:val="24"/>
                <w:lang w:bidi="hi-IN"/>
              </w:rPr>
              <w:t>macrostate</w:t>
            </w:r>
            <w:proofErr w:type="spellEnd"/>
            <w:r w:rsidRPr="004E46A3">
              <w:rPr>
                <w:rFonts w:ascii="Times New Roman" w:eastAsia="Times New Roman" w:hAnsi="Times New Roman" w:cs="Times New Roman"/>
                <w:sz w:val="24"/>
                <w:szCs w:val="24"/>
                <w:lang w:bidi="hi-IN"/>
              </w:rPr>
              <w:t xml:space="preserve"> in a thermodynamic system. Second &amp; Third Law of thermodynamics and its examples. Gibbs Free Energy.  Thermodynamics in living systems. Coupled reactions and ATP hydrolysis in biological systems.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2F70F1" w14:textId="361F401E" w:rsidR="00827498" w:rsidRPr="004E46A3" w:rsidRDefault="00827498" w:rsidP="00AF3DA7">
            <w:pPr>
              <w:spacing w:after="0" w:line="240" w:lineRule="auto"/>
              <w:ind w:left="-2" w:hanging="2"/>
              <w:jc w:val="center"/>
              <w:rPr>
                <w:rFonts w:ascii="Times New Roman" w:eastAsia="Times New Roman" w:hAnsi="Times New Roman" w:cs="Times New Roman"/>
                <w:sz w:val="24"/>
                <w:szCs w:val="24"/>
                <w:lang w:bidi="hi-IN"/>
              </w:rPr>
            </w:pPr>
          </w:p>
        </w:tc>
      </w:tr>
      <w:tr w:rsidR="00827498" w:rsidRPr="004E46A3" w14:paraId="29D7B407" w14:textId="77777777" w:rsidTr="00616C35">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39A79C" w14:textId="77777777" w:rsidR="00827498" w:rsidRPr="004E46A3" w:rsidRDefault="00827498" w:rsidP="00AF3DA7">
            <w:pPr>
              <w:spacing w:after="0" w:line="240" w:lineRule="auto"/>
              <w:ind w:left="-2" w:hanging="2"/>
              <w:jc w:val="center"/>
              <w:rPr>
                <w:rFonts w:ascii="Times New Roman" w:eastAsia="Times New Roman" w:hAnsi="Times New Roman" w:cs="Times New Roman"/>
                <w:sz w:val="24"/>
                <w:szCs w:val="24"/>
                <w:lang w:bidi="hi-IN"/>
              </w:rPr>
            </w:pPr>
            <w:r w:rsidRPr="004E46A3">
              <w:rPr>
                <w:rFonts w:ascii="Times New Roman" w:eastAsia="Times New Roman" w:hAnsi="Times New Roman" w:cs="Times New Roman"/>
                <w:b/>
                <w:bCs/>
                <w:sz w:val="24"/>
                <w:szCs w:val="24"/>
                <w:lang w:bidi="hi-I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E010BE" w14:textId="77777777" w:rsidR="00827498" w:rsidRPr="004E46A3" w:rsidRDefault="00827498" w:rsidP="00AF3DA7">
            <w:pPr>
              <w:spacing w:after="0" w:line="240" w:lineRule="auto"/>
              <w:ind w:left="-2" w:hanging="2"/>
              <w:jc w:val="both"/>
              <w:rPr>
                <w:rFonts w:ascii="Times New Roman" w:eastAsia="Times New Roman" w:hAnsi="Times New Roman" w:cs="Times New Roman"/>
                <w:sz w:val="24"/>
                <w:szCs w:val="24"/>
                <w:lang w:bidi="hi-IN"/>
              </w:rPr>
            </w:pPr>
            <w:r w:rsidRPr="004E46A3">
              <w:rPr>
                <w:rFonts w:ascii="Times New Roman" w:eastAsia="Times New Roman" w:hAnsi="Times New Roman" w:cs="Times New Roman"/>
                <w:b/>
                <w:bCs/>
                <w:sz w:val="24"/>
                <w:szCs w:val="24"/>
                <w:lang w:bidi="hi-IN"/>
              </w:rPr>
              <w:t>Organizing Biomolecules in Space </w:t>
            </w:r>
          </w:p>
          <w:p w14:paraId="24EF39A5" w14:textId="77777777" w:rsidR="00827498" w:rsidRPr="004E46A3" w:rsidRDefault="00827498" w:rsidP="00AF3DA7">
            <w:pPr>
              <w:spacing w:after="0" w:line="240" w:lineRule="auto"/>
              <w:ind w:left="-2" w:hanging="2"/>
              <w:jc w:val="both"/>
              <w:rPr>
                <w:rFonts w:ascii="Times New Roman" w:eastAsia="Times New Roman" w:hAnsi="Times New Roman" w:cs="Times New Roman"/>
                <w:sz w:val="24"/>
                <w:szCs w:val="24"/>
                <w:lang w:bidi="hi-IN"/>
              </w:rPr>
            </w:pPr>
            <w:r w:rsidRPr="004E46A3">
              <w:rPr>
                <w:rFonts w:ascii="Times New Roman" w:eastAsia="Times New Roman" w:hAnsi="Times New Roman" w:cs="Times New Roman"/>
                <w:sz w:val="24"/>
                <w:szCs w:val="24"/>
                <w:lang w:bidi="hi-IN"/>
              </w:rPr>
              <w:t xml:space="preserve">Optical isomerism: Optical activity, specific rotation, </w:t>
            </w:r>
            <w:proofErr w:type="spellStart"/>
            <w:r w:rsidRPr="004E46A3">
              <w:rPr>
                <w:rFonts w:ascii="Times New Roman" w:eastAsia="Times New Roman" w:hAnsi="Times New Roman" w:cs="Times New Roman"/>
                <w:sz w:val="24"/>
                <w:szCs w:val="24"/>
                <w:lang w:bidi="hi-IN"/>
              </w:rPr>
              <w:t>enantiomerism</w:t>
            </w:r>
            <w:proofErr w:type="spellEnd"/>
            <w:r w:rsidRPr="004E46A3">
              <w:rPr>
                <w:rFonts w:ascii="Times New Roman" w:eastAsia="Times New Roman" w:hAnsi="Times New Roman" w:cs="Times New Roman"/>
                <w:sz w:val="24"/>
                <w:szCs w:val="24"/>
                <w:lang w:bidi="hi-IN"/>
              </w:rPr>
              <w:t xml:space="preserve">, D and L designation, racemic modification, R and S sequence rules, </w:t>
            </w:r>
            <w:proofErr w:type="spellStart"/>
            <w:r w:rsidRPr="004E46A3">
              <w:rPr>
                <w:rFonts w:ascii="Times New Roman" w:eastAsia="Times New Roman" w:hAnsi="Times New Roman" w:cs="Times New Roman"/>
                <w:sz w:val="24"/>
                <w:szCs w:val="24"/>
                <w:lang w:bidi="hi-IN"/>
              </w:rPr>
              <w:t>diasteroisomers</w:t>
            </w:r>
            <w:proofErr w:type="spellEnd"/>
            <w:r w:rsidRPr="004E46A3">
              <w:rPr>
                <w:rFonts w:ascii="Times New Roman" w:eastAsia="Times New Roman" w:hAnsi="Times New Roman" w:cs="Times New Roman"/>
                <w:sz w:val="24"/>
                <w:szCs w:val="24"/>
                <w:lang w:bidi="hi-IN"/>
              </w:rPr>
              <w:t xml:space="preserve">. Conformational isomers: conformation of ethane and butane, interconversion of projection formula, cyclohexane (mono- and di-substituted), resolution, optical purity, Walden inversion, </w:t>
            </w:r>
            <w:proofErr w:type="spellStart"/>
            <w:r w:rsidRPr="004E46A3">
              <w:rPr>
                <w:rFonts w:ascii="Times New Roman" w:eastAsia="Times New Roman" w:hAnsi="Times New Roman" w:cs="Times New Roman"/>
                <w:sz w:val="24"/>
                <w:szCs w:val="24"/>
                <w:lang w:bidi="hi-IN"/>
              </w:rPr>
              <w:t>enantiotopic</w:t>
            </w:r>
            <w:proofErr w:type="spellEnd"/>
            <w:r w:rsidRPr="004E46A3">
              <w:rPr>
                <w:rFonts w:ascii="Times New Roman" w:eastAsia="Times New Roman" w:hAnsi="Times New Roman" w:cs="Times New Roman"/>
                <w:sz w:val="24"/>
                <w:szCs w:val="24"/>
                <w:lang w:bidi="hi-IN"/>
              </w:rPr>
              <w:t xml:space="preserve"> and </w:t>
            </w:r>
            <w:proofErr w:type="spellStart"/>
            <w:r w:rsidRPr="004E46A3">
              <w:rPr>
                <w:rFonts w:ascii="Times New Roman" w:eastAsia="Times New Roman" w:hAnsi="Times New Roman" w:cs="Times New Roman"/>
                <w:sz w:val="24"/>
                <w:szCs w:val="24"/>
                <w:lang w:bidi="hi-IN"/>
              </w:rPr>
              <w:t>diastereotopic</w:t>
            </w:r>
            <w:proofErr w:type="spellEnd"/>
            <w:r w:rsidRPr="004E46A3">
              <w:rPr>
                <w:rFonts w:ascii="Times New Roman" w:eastAsia="Times New Roman" w:hAnsi="Times New Roman" w:cs="Times New Roman"/>
                <w:sz w:val="24"/>
                <w:szCs w:val="24"/>
                <w:lang w:bidi="hi-IN"/>
              </w:rPr>
              <w:t xml:space="preserve"> hydrogens and prochiral centers. Geometrical isomerism: Definition, nomenclature– E and Z.</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8322B8" w14:textId="67EB94FD" w:rsidR="00827498" w:rsidRPr="00824F4A" w:rsidRDefault="00827498" w:rsidP="00AF3DA7">
            <w:pPr>
              <w:spacing w:after="0" w:line="240" w:lineRule="auto"/>
              <w:ind w:left="-2" w:hanging="2"/>
              <w:jc w:val="center"/>
              <w:rPr>
                <w:rFonts w:ascii="Times New Roman" w:eastAsia="Times New Roman" w:hAnsi="Times New Roman" w:cs="Times New Roman"/>
                <w:b/>
                <w:bCs/>
                <w:sz w:val="24"/>
                <w:szCs w:val="24"/>
                <w:lang w:bidi="hi-IN"/>
              </w:rPr>
            </w:pPr>
          </w:p>
        </w:tc>
      </w:tr>
    </w:tbl>
    <w:p w14:paraId="65001FF3" w14:textId="77777777" w:rsidR="00827498" w:rsidRPr="004E46A3" w:rsidRDefault="00827498" w:rsidP="00827498">
      <w:pPr>
        <w:spacing w:after="0" w:line="240" w:lineRule="auto"/>
        <w:rPr>
          <w:rFonts w:ascii="Times New Roman" w:eastAsia="Times New Roman" w:hAnsi="Times New Roman" w:cs="Times New Roman"/>
          <w:sz w:val="24"/>
          <w:szCs w:val="24"/>
          <w:lang w:bidi="hi-IN"/>
        </w:rPr>
      </w:pPr>
    </w:p>
    <w:p w14:paraId="50D69906" w14:textId="77777777" w:rsidR="00827498" w:rsidRPr="004E46A3" w:rsidRDefault="00827498" w:rsidP="00827498">
      <w:pPr>
        <w:rPr>
          <w:rFonts w:ascii="Times New Roman" w:eastAsia="Times New Roman" w:hAnsi="Times New Roman" w:cs="Times New Roman"/>
          <w:sz w:val="24"/>
          <w:szCs w:val="24"/>
          <w:lang w:bidi="hi-IN"/>
        </w:rPr>
      </w:pPr>
      <w:r w:rsidRPr="004E46A3">
        <w:rPr>
          <w:rFonts w:ascii="Times New Roman" w:eastAsia="Times New Roman" w:hAnsi="Times New Roman" w:cs="Times New Roman"/>
          <w:sz w:val="24"/>
          <w:szCs w:val="24"/>
          <w:lang w:bidi="hi-IN"/>
        </w:rPr>
        <w:t>Textbooks and References:</w:t>
      </w:r>
    </w:p>
    <w:p w14:paraId="53B95CA9" w14:textId="77777777" w:rsidR="00827498" w:rsidRPr="004E46A3" w:rsidRDefault="00827498" w:rsidP="00827498">
      <w:pPr>
        <w:pStyle w:val="ListParagraph"/>
        <w:numPr>
          <w:ilvl w:val="0"/>
          <w:numId w:val="2"/>
        </w:numPr>
        <w:rPr>
          <w:rFonts w:ascii="Times New Roman" w:eastAsia="Times New Roman" w:hAnsi="Times New Roman" w:cs="Times New Roman"/>
          <w:b/>
          <w:bCs/>
          <w:sz w:val="24"/>
          <w:szCs w:val="24"/>
          <w:lang w:bidi="hi-IN"/>
        </w:rPr>
      </w:pPr>
      <w:r w:rsidRPr="004E46A3">
        <w:rPr>
          <w:rFonts w:ascii="Times New Roman" w:eastAsia="Times New Roman" w:hAnsi="Times New Roman" w:cs="Times New Roman"/>
          <w:sz w:val="24"/>
          <w:szCs w:val="24"/>
          <w:lang w:bidi="hi-IN"/>
        </w:rPr>
        <w:t xml:space="preserve">Biochemical Calculations: How to Solve Mathematical Problems in General Biochemistry, (2nd Edition), Irwin H. </w:t>
      </w:r>
      <w:proofErr w:type="spellStart"/>
      <w:r w:rsidRPr="004E46A3">
        <w:rPr>
          <w:rFonts w:ascii="Times New Roman" w:eastAsia="Times New Roman" w:hAnsi="Times New Roman" w:cs="Times New Roman"/>
          <w:sz w:val="24"/>
          <w:szCs w:val="24"/>
          <w:lang w:bidi="hi-IN"/>
        </w:rPr>
        <w:t>Segel</w:t>
      </w:r>
      <w:proofErr w:type="spellEnd"/>
    </w:p>
    <w:p w14:paraId="0924A54D" w14:textId="77777777" w:rsidR="00827498" w:rsidRPr="004E46A3" w:rsidRDefault="00827498" w:rsidP="00827498">
      <w:pPr>
        <w:pStyle w:val="ListParagraph"/>
        <w:numPr>
          <w:ilvl w:val="0"/>
          <w:numId w:val="2"/>
        </w:numPr>
        <w:rPr>
          <w:rFonts w:ascii="Times New Roman" w:eastAsia="Times New Roman" w:hAnsi="Times New Roman" w:cs="Times New Roman"/>
          <w:b/>
          <w:bCs/>
          <w:sz w:val="24"/>
          <w:szCs w:val="24"/>
          <w:lang w:bidi="hi-IN"/>
        </w:rPr>
      </w:pPr>
      <w:r w:rsidRPr="004E46A3">
        <w:rPr>
          <w:rFonts w:ascii="Times New Roman" w:eastAsia="Times New Roman" w:hAnsi="Times New Roman" w:cs="Times New Roman"/>
          <w:sz w:val="24"/>
          <w:szCs w:val="24"/>
          <w:shd w:val="clear" w:color="auto" w:fill="FFFFFF"/>
          <w:lang w:bidi="hi-IN"/>
        </w:rPr>
        <w:t xml:space="preserve">Biochemistry 4th Edition, Donald </w:t>
      </w:r>
      <w:proofErr w:type="spellStart"/>
      <w:r w:rsidRPr="004E46A3">
        <w:rPr>
          <w:rFonts w:ascii="Times New Roman" w:eastAsia="Times New Roman" w:hAnsi="Times New Roman" w:cs="Times New Roman"/>
          <w:sz w:val="24"/>
          <w:szCs w:val="24"/>
          <w:shd w:val="clear" w:color="auto" w:fill="FFFFFF"/>
          <w:lang w:bidi="hi-IN"/>
        </w:rPr>
        <w:t>Voet</w:t>
      </w:r>
      <w:proofErr w:type="spellEnd"/>
      <w:r w:rsidRPr="004E46A3">
        <w:rPr>
          <w:rFonts w:ascii="Times New Roman" w:eastAsia="Times New Roman" w:hAnsi="Times New Roman" w:cs="Times New Roman"/>
          <w:sz w:val="24"/>
          <w:szCs w:val="24"/>
          <w:shd w:val="clear" w:color="auto" w:fill="FFFFFF"/>
          <w:lang w:bidi="hi-IN"/>
        </w:rPr>
        <w:t xml:space="preserve"> and Judith G. </w:t>
      </w:r>
      <w:proofErr w:type="spellStart"/>
      <w:r w:rsidRPr="004E46A3">
        <w:rPr>
          <w:rFonts w:ascii="Times New Roman" w:eastAsia="Times New Roman" w:hAnsi="Times New Roman" w:cs="Times New Roman"/>
          <w:sz w:val="24"/>
          <w:szCs w:val="24"/>
          <w:shd w:val="clear" w:color="auto" w:fill="FFFFFF"/>
          <w:lang w:bidi="hi-IN"/>
        </w:rPr>
        <w:t>Voet</w:t>
      </w:r>
      <w:proofErr w:type="spellEnd"/>
    </w:p>
    <w:p w14:paraId="5DE62FA5" w14:textId="77777777" w:rsidR="00827498" w:rsidRPr="004E46A3" w:rsidRDefault="00827498" w:rsidP="00827498">
      <w:pPr>
        <w:spacing w:after="0" w:line="240" w:lineRule="auto"/>
        <w:rPr>
          <w:rFonts w:ascii="Times New Roman" w:eastAsia="Times New Roman" w:hAnsi="Times New Roman" w:cs="Times New Roman"/>
          <w:sz w:val="24"/>
          <w:szCs w:val="24"/>
          <w:lang w:bidi="hi-IN"/>
        </w:rPr>
      </w:pPr>
    </w:p>
    <w:sectPr w:rsidR="00827498" w:rsidRPr="004E4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922B2"/>
    <w:multiLevelType w:val="hybridMultilevel"/>
    <w:tmpl w:val="81E6C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1E5418"/>
    <w:multiLevelType w:val="hybridMultilevel"/>
    <w:tmpl w:val="C8CAA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472F21"/>
    <w:multiLevelType w:val="hybridMultilevel"/>
    <w:tmpl w:val="8B04C1E8"/>
    <w:lvl w:ilvl="0" w:tplc="63226868">
      <w:start w:val="1"/>
      <w:numFmt w:val="decimal"/>
      <w:lvlText w:val="%1."/>
      <w:lvlJc w:val="left"/>
      <w:pPr>
        <w:ind w:left="37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CEA3A91"/>
    <w:multiLevelType w:val="multilevel"/>
    <w:tmpl w:val="21C84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DD158A"/>
    <w:multiLevelType w:val="hybridMultilevel"/>
    <w:tmpl w:val="8D94068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498"/>
    <w:rsid w:val="00616C35"/>
    <w:rsid w:val="006E2C17"/>
    <w:rsid w:val="00827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05929"/>
  <w15:chartTrackingRefBased/>
  <w15:docId w15:val="{829AD9D9-A1C0-479E-8B56-E653462AE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498"/>
    <w:pPr>
      <w:spacing w:after="200" w:line="276" w:lineRule="auto"/>
    </w:pPr>
    <w:rPr>
      <w:rFonts w:ascii="Calibri" w:eastAsiaTheme="minorEastAsia" w:hAnsi="Calibri"/>
      <w:lang w:val="en-US"/>
    </w:rPr>
  </w:style>
  <w:style w:type="paragraph" w:styleId="Heading2">
    <w:name w:val="heading 2"/>
    <w:basedOn w:val="Normal"/>
    <w:next w:val="Normal"/>
    <w:link w:val="Heading2Char"/>
    <w:uiPriority w:val="9"/>
    <w:unhideWhenUsed/>
    <w:qFormat/>
    <w:rsid w:val="008274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7498"/>
    <w:rPr>
      <w:rFonts w:asciiTheme="majorHAnsi" w:eastAsiaTheme="majorEastAsia" w:hAnsiTheme="majorHAnsi" w:cstheme="majorBidi"/>
      <w:color w:val="2F5496" w:themeColor="accent1" w:themeShade="BF"/>
      <w:sz w:val="32"/>
      <w:szCs w:val="32"/>
      <w:lang w:val="en-US"/>
    </w:rPr>
  </w:style>
  <w:style w:type="paragraph" w:styleId="ListParagraph">
    <w:name w:val="List Paragraph"/>
    <w:basedOn w:val="Normal"/>
    <w:uiPriority w:val="34"/>
    <w:qFormat/>
    <w:rsid w:val="00827498"/>
    <w:pPr>
      <w:ind w:left="720"/>
      <w:contextualSpacing/>
    </w:pPr>
  </w:style>
  <w:style w:type="paragraph" w:styleId="NormalWeb">
    <w:name w:val="Normal (Web)"/>
    <w:basedOn w:val="Normal"/>
    <w:uiPriority w:val="99"/>
    <w:unhideWhenUsed/>
    <w:rsid w:val="0082749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customStyle="1" w:styleId="TableGrid1">
    <w:name w:val="Table Grid1"/>
    <w:basedOn w:val="TableNormal"/>
    <w:next w:val="TableGrid"/>
    <w:uiPriority w:val="39"/>
    <w:rsid w:val="0082749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27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DYPIU</dc:creator>
  <cp:keywords/>
  <dc:description/>
  <cp:lastModifiedBy>Rohit Nikam</cp:lastModifiedBy>
  <cp:revision>2</cp:revision>
  <dcterms:created xsi:type="dcterms:W3CDTF">2026-07-20T04:30:00Z</dcterms:created>
  <dcterms:modified xsi:type="dcterms:W3CDTF">2026-09-01T08:45:00Z</dcterms:modified>
</cp:coreProperties>
</file>