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B6CBC" w14:textId="6CCACDF0" w:rsidR="0024774F" w:rsidRPr="0024774F" w:rsidRDefault="00822D52" w:rsidP="000679C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ADAPTIVE WEATHER FORECASTING APP FOR PRECI</w:t>
      </w:r>
      <w:r w:rsidR="003943D4">
        <w:rPr>
          <w:rFonts w:ascii="Times New Roman" w:hAnsi="Times New Roman" w:cs="Times New Roman"/>
          <w:b/>
          <w:sz w:val="32"/>
          <w:szCs w:val="32"/>
        </w:rPr>
        <w:t>SE LOCATION-BASED PREDICTIONS</w:t>
      </w:r>
    </w:p>
    <w:p w14:paraId="1C8764D5" w14:textId="77777777" w:rsidR="009367A8" w:rsidRDefault="00F92F05" w:rsidP="000679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2F05"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</w:p>
    <w:p w14:paraId="2EDEADB3" w14:textId="757C9A63" w:rsidR="006F2381" w:rsidRPr="008923EE" w:rsidRDefault="004A7EE5" w:rsidP="008923EE">
      <w:pPr>
        <w:pStyle w:val="BodyText"/>
        <w:spacing w:line="360" w:lineRule="auto"/>
        <w:ind w:left="753" w:right="13" w:hanging="10"/>
        <w:jc w:val="both"/>
        <w:rPr>
          <w:sz w:val="24"/>
          <w:szCs w:val="24"/>
          <w:lang w:val="en-IN"/>
        </w:rPr>
      </w:pPr>
      <w:r w:rsidRPr="004A7EE5">
        <w:rPr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In an era of dynamic climate patterns and increasing demand for hyper-localized weather insights, this project presents an adaptive weather forecasting application designed to deliver precise,</w:t>
      </w:r>
      <w:r w:rsidR="006F2381" w:rsidRPr="004A7EE5">
        <w:rPr>
          <w:spacing w:val="-16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location-based</w:t>
      </w:r>
      <w:r w:rsidR="006F2381" w:rsidRPr="004A7EE5">
        <w:rPr>
          <w:spacing w:val="-14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predictions.</w:t>
      </w:r>
      <w:r w:rsidR="006F2381" w:rsidRPr="004A7EE5">
        <w:rPr>
          <w:spacing w:val="-14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Leveraging</w:t>
      </w:r>
      <w:r w:rsidR="006F2381" w:rsidRPr="004A7EE5">
        <w:rPr>
          <w:spacing w:val="-13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machine</w:t>
      </w:r>
      <w:r w:rsidR="006F2381" w:rsidRPr="004A7EE5">
        <w:rPr>
          <w:spacing w:val="-14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learning</w:t>
      </w:r>
      <w:r w:rsidR="006F2381" w:rsidRPr="004A7EE5">
        <w:rPr>
          <w:spacing w:val="-14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techniques,</w:t>
      </w:r>
      <w:r w:rsidR="006F2381" w:rsidRPr="004A7EE5">
        <w:rPr>
          <w:spacing w:val="-14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ensemble</w:t>
      </w:r>
      <w:r w:rsidR="006F2381" w:rsidRPr="004A7EE5">
        <w:rPr>
          <w:spacing w:val="-13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methods, and probabilistic models, the app integrates multiple sources of meteorological data, including satellite imagery, atmospheric sensors, and historical weather trends, to enhance forecasting accuracy. The adaptive framework employs real-time data assimilation, utilizing Bayesian networks and graph-based metrics to optimize prediction reliability. The system refines its models through continuous feedback, ensuring it adapts to evolving weather patterns and microclimatic variations. By incorporating state-based testing methodologies, the application maintains robust performance and reliability across diverse environments. The system employs real-time data assimilation from multiple sources, including satellite imagery, atmospheric sensors, historical climate records, and crowdsourced weather reports. Bayesian networks and graph-based</w:t>
      </w:r>
      <w:r w:rsidR="006F2381" w:rsidRPr="004A7EE5">
        <w:rPr>
          <w:spacing w:val="-8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metrics</w:t>
      </w:r>
      <w:r w:rsidR="006F2381" w:rsidRPr="004A7EE5">
        <w:rPr>
          <w:spacing w:val="-5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enhance</w:t>
      </w:r>
      <w:r w:rsidR="006F2381" w:rsidRPr="004A7EE5">
        <w:rPr>
          <w:spacing w:val="-5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prediction</w:t>
      </w:r>
      <w:r w:rsidR="006F2381" w:rsidRPr="004A7EE5">
        <w:rPr>
          <w:spacing w:val="-6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reliability</w:t>
      </w:r>
      <w:r w:rsidR="006F2381" w:rsidRPr="004A7EE5">
        <w:rPr>
          <w:spacing w:val="-6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by</w:t>
      </w:r>
      <w:r w:rsidR="006F2381" w:rsidRPr="004A7EE5">
        <w:rPr>
          <w:spacing w:val="-8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dynamically</w:t>
      </w:r>
      <w:r w:rsidR="006F2381" w:rsidRPr="004A7EE5">
        <w:rPr>
          <w:spacing w:val="-6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adjusting</w:t>
      </w:r>
      <w:r w:rsidR="006F2381" w:rsidRPr="004A7EE5">
        <w:rPr>
          <w:spacing w:val="-6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forecast</w:t>
      </w:r>
      <w:r w:rsidR="006F2381" w:rsidRPr="004A7EE5">
        <w:rPr>
          <w:spacing w:val="-4"/>
          <w:sz w:val="24"/>
          <w:szCs w:val="24"/>
        </w:rPr>
        <w:t xml:space="preserve"> </w:t>
      </w:r>
      <w:r w:rsidR="006F2381" w:rsidRPr="004A7EE5">
        <w:rPr>
          <w:sz w:val="24"/>
          <w:szCs w:val="24"/>
        </w:rPr>
        <w:t>parameters based on evolving environmental conditions. This adaptive learning framework allows the app to refine its models continuously, improving accuracy through feedback mechanisms.</w:t>
      </w:r>
      <w:r w:rsidR="006F2381" w:rsidRPr="004A7EE5">
        <w:rPr>
          <w:sz w:val="24"/>
          <w:szCs w:val="24"/>
          <w:lang w:val="en-IN" w:eastAsia="en-IN"/>
        </w:rPr>
        <w:t xml:space="preserve"> </w:t>
      </w:r>
      <w:r w:rsidR="006F2381" w:rsidRPr="004A7EE5">
        <w:rPr>
          <w:sz w:val="24"/>
          <w:szCs w:val="24"/>
          <w:lang w:val="en-IN"/>
        </w:rPr>
        <w:t>The app dynamically adjusts predictions by incorporating both real-time environmental data and user feedback, allowing the model to learn and evolve with every interaction. This adaptive learning mechanism enhances the accuracy of short-term forecasts, especially for rapidly changing weather conditions such as sudden rainfall or temperature drops, which are often missed by conventional tools. Additionally, the app is designed with a user-centric interface, providing intuitive navigation, customizable alerts, and visually rich forecasts to engage users of all age groups and technical backgrounds.</w:t>
      </w:r>
      <w:r w:rsidR="008923EE">
        <w:rPr>
          <w:sz w:val="24"/>
          <w:szCs w:val="24"/>
          <w:lang w:val="en-IN"/>
        </w:rPr>
        <w:t xml:space="preserve"> </w:t>
      </w:r>
      <w:r w:rsidR="006F2381" w:rsidRPr="00735891">
        <w:rPr>
          <w:sz w:val="24"/>
          <w:szCs w:val="24"/>
          <w:lang w:val="en-IN"/>
        </w:rPr>
        <w:t>By combining high-resolution satellite imagery, atmospheric mode</w:t>
      </w:r>
      <w:r w:rsidR="006F2381" w:rsidRPr="004A7EE5">
        <w:rPr>
          <w:sz w:val="24"/>
          <w:szCs w:val="24"/>
          <w:lang w:val="en-IN"/>
        </w:rPr>
        <w:t>l</w:t>
      </w:r>
      <w:r w:rsidR="006F2381" w:rsidRPr="00735891">
        <w:rPr>
          <w:sz w:val="24"/>
          <w:szCs w:val="24"/>
          <w:lang w:val="en-IN"/>
        </w:rPr>
        <w:t xml:space="preserve">ling, and contextual data inputs like topography and urban density, the application is capable of producing granular forecasts down to the </w:t>
      </w:r>
      <w:r w:rsidR="006F2381" w:rsidRPr="00735891">
        <w:rPr>
          <w:sz w:val="24"/>
          <w:szCs w:val="24"/>
          <w:lang w:val="en-IN"/>
        </w:rPr>
        <w:lastRenderedPageBreak/>
        <w:t>neighbo</w:t>
      </w:r>
      <w:r w:rsidR="006F2381" w:rsidRPr="004A7EE5">
        <w:rPr>
          <w:sz w:val="24"/>
          <w:szCs w:val="24"/>
          <w:lang w:val="en-IN"/>
        </w:rPr>
        <w:t>u</w:t>
      </w:r>
      <w:r w:rsidR="006F2381" w:rsidRPr="00735891">
        <w:rPr>
          <w:sz w:val="24"/>
          <w:szCs w:val="24"/>
          <w:lang w:val="en-IN"/>
        </w:rPr>
        <w:t>rhood or even street level. Emphasis is placed on minimal energy consumption and optimal responsiveness, ensuring both sustainability and efficiency</w:t>
      </w:r>
      <w:r w:rsidR="006F2381" w:rsidRPr="00735891">
        <w:rPr>
          <w:lang w:val="en-IN"/>
        </w:rPr>
        <w:t xml:space="preserve">. </w:t>
      </w:r>
    </w:p>
    <w:p w14:paraId="2FBA7AEE" w14:textId="77777777" w:rsidR="006F2381" w:rsidRPr="00735891" w:rsidRDefault="006F2381" w:rsidP="008923EE">
      <w:pPr>
        <w:pStyle w:val="BodyText"/>
        <w:spacing w:line="360" w:lineRule="auto"/>
        <w:ind w:left="753" w:right="13" w:hanging="10"/>
        <w:jc w:val="both"/>
        <w:rPr>
          <w:lang w:val="en-IN"/>
        </w:rPr>
      </w:pPr>
    </w:p>
    <w:p w14:paraId="1133EE83" w14:textId="200ABA34" w:rsidR="00684227" w:rsidRDefault="00684227" w:rsidP="008923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51D4BC" w14:textId="77777777" w:rsidR="00684227" w:rsidRDefault="00684227" w:rsidP="00684227">
      <w:pPr>
        <w:jc w:val="both"/>
        <w:rPr>
          <w:rFonts w:ascii="Times New Roman" w:hAnsi="Times New Roman" w:cs="Times New Roman"/>
          <w:sz w:val="20"/>
          <w:szCs w:val="20"/>
        </w:rPr>
      </w:pPr>
      <w:r w:rsidRPr="000679C1">
        <w:rPr>
          <w:rFonts w:ascii="Times New Roman" w:hAnsi="Times New Roman" w:cs="Times New Roman"/>
          <w:b/>
          <w:sz w:val="20"/>
          <w:szCs w:val="20"/>
        </w:rPr>
        <w:t>Key Words</w:t>
      </w:r>
      <w:r w:rsidRPr="000679C1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87C2F64" w14:textId="134A9E9F" w:rsidR="004A7EE5" w:rsidRPr="00D63437" w:rsidRDefault="003A2DAC" w:rsidP="004A7EE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3437">
        <w:rPr>
          <w:rFonts w:ascii="Times New Roman" w:hAnsi="Times New Roman" w:cs="Times New Roman"/>
          <w:i/>
          <w:iCs/>
          <w:sz w:val="20"/>
          <w:szCs w:val="20"/>
        </w:rPr>
        <w:t>Adaptive weather forecasting</w:t>
      </w:r>
    </w:p>
    <w:p w14:paraId="04449072" w14:textId="01ADE25B" w:rsidR="003A2DAC" w:rsidRPr="00D63437" w:rsidRDefault="003C1DCB" w:rsidP="004A7EE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3437">
        <w:rPr>
          <w:rFonts w:ascii="Times New Roman" w:hAnsi="Times New Roman" w:cs="Times New Roman"/>
          <w:i/>
          <w:iCs/>
          <w:sz w:val="20"/>
          <w:szCs w:val="20"/>
        </w:rPr>
        <w:t>Hyper- localized predictions</w:t>
      </w:r>
    </w:p>
    <w:p w14:paraId="0068C6E8" w14:textId="384D4B14" w:rsidR="00D732D2" w:rsidRPr="00D63437" w:rsidRDefault="00D732D2" w:rsidP="004A7EE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3437">
        <w:rPr>
          <w:rFonts w:ascii="Times New Roman" w:hAnsi="Times New Roman" w:cs="Times New Roman"/>
          <w:i/>
          <w:iCs/>
          <w:sz w:val="20"/>
          <w:szCs w:val="20"/>
        </w:rPr>
        <w:t>Probabilistic</w:t>
      </w:r>
      <w:r w:rsidR="00682379" w:rsidRPr="00D63437">
        <w:rPr>
          <w:rFonts w:ascii="Times New Roman" w:hAnsi="Times New Roman" w:cs="Times New Roman"/>
          <w:i/>
          <w:iCs/>
          <w:sz w:val="20"/>
          <w:szCs w:val="20"/>
        </w:rPr>
        <w:t xml:space="preserve"> models</w:t>
      </w:r>
    </w:p>
    <w:p w14:paraId="01433613" w14:textId="0932765A" w:rsidR="00682379" w:rsidRPr="00D63437" w:rsidRDefault="00682379" w:rsidP="004A7EE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3437">
        <w:rPr>
          <w:rFonts w:ascii="Times New Roman" w:hAnsi="Times New Roman" w:cs="Times New Roman"/>
          <w:i/>
          <w:iCs/>
          <w:sz w:val="20"/>
          <w:szCs w:val="20"/>
        </w:rPr>
        <w:t>Machine Learning techniques</w:t>
      </w:r>
    </w:p>
    <w:p w14:paraId="5C424AD5" w14:textId="69D56386" w:rsidR="00682379" w:rsidRPr="00D63437" w:rsidRDefault="00682379" w:rsidP="004A7EE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3437"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="009A1E87" w:rsidRPr="00D63437">
        <w:rPr>
          <w:rFonts w:ascii="Times New Roman" w:hAnsi="Times New Roman" w:cs="Times New Roman"/>
          <w:i/>
          <w:iCs/>
          <w:sz w:val="20"/>
          <w:szCs w:val="20"/>
        </w:rPr>
        <w:t>ayesian networks</w:t>
      </w:r>
    </w:p>
    <w:p w14:paraId="5E28D625" w14:textId="6EA7C03D" w:rsidR="009A1E87" w:rsidRPr="00D63437" w:rsidRDefault="009A1E87" w:rsidP="004A7EE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3437">
        <w:rPr>
          <w:rFonts w:ascii="Times New Roman" w:hAnsi="Times New Roman" w:cs="Times New Roman"/>
          <w:i/>
          <w:iCs/>
          <w:sz w:val="20"/>
          <w:szCs w:val="20"/>
        </w:rPr>
        <w:t>Graph- based metrics</w:t>
      </w:r>
    </w:p>
    <w:p w14:paraId="339AD0A3" w14:textId="7BF76B62" w:rsidR="009A1E87" w:rsidRPr="00D63437" w:rsidRDefault="00D170A7" w:rsidP="004A7EE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63437">
        <w:rPr>
          <w:rFonts w:ascii="Times New Roman" w:hAnsi="Times New Roman" w:cs="Times New Roman"/>
          <w:i/>
          <w:iCs/>
          <w:sz w:val="20"/>
          <w:szCs w:val="20"/>
        </w:rPr>
        <w:t>Real- time data assimilation</w:t>
      </w:r>
    </w:p>
    <w:p w14:paraId="2E5AEC2A" w14:textId="77777777" w:rsidR="00684227" w:rsidRDefault="00684227" w:rsidP="006842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2E516" w14:textId="77777777" w:rsidR="00215309" w:rsidRDefault="00215309" w:rsidP="006842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AF269" w14:textId="77777777" w:rsidR="007559F3" w:rsidRDefault="007559F3" w:rsidP="006842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B7541" w14:textId="77777777" w:rsidR="000679C1" w:rsidRDefault="000679C1" w:rsidP="006842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E068B" w14:textId="77777777" w:rsidR="000679C1" w:rsidRDefault="000679C1" w:rsidP="006842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DEAB9" w14:textId="77777777" w:rsidR="000679C1" w:rsidRDefault="000679C1" w:rsidP="006842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028816" w14:textId="77777777" w:rsidR="000679C1" w:rsidRDefault="000679C1" w:rsidP="006842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2B7568" w14:textId="77777777" w:rsidR="000679C1" w:rsidRDefault="000679C1" w:rsidP="006842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3E036" w14:textId="77777777" w:rsidR="000679C1" w:rsidRDefault="000679C1" w:rsidP="006842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FD51C2" w14:textId="77777777" w:rsidR="000679C1" w:rsidRDefault="000679C1" w:rsidP="006842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646A8" w14:textId="77777777" w:rsidR="000679C1" w:rsidRDefault="000679C1" w:rsidP="00684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418A4D" w14:textId="77777777" w:rsidR="000679C1" w:rsidRPr="009F064D" w:rsidRDefault="000679C1" w:rsidP="000679C1">
      <w:pPr>
        <w:ind w:left="3600" w:firstLine="720"/>
        <w:rPr>
          <w:rFonts w:ascii="Times New Roman" w:hAnsi="Times New Roman" w:cs="Times New Roman"/>
          <w:b/>
        </w:rPr>
      </w:pPr>
      <w:r w:rsidRPr="009F064D">
        <w:rPr>
          <w:rFonts w:ascii="Times New Roman" w:hAnsi="Times New Roman" w:cs="Times New Roman"/>
          <w:b/>
        </w:rPr>
        <w:t>Submitted By</w:t>
      </w:r>
    </w:p>
    <w:p w14:paraId="2D637BB3" w14:textId="12FA2FDF" w:rsidR="000679C1" w:rsidRPr="009F064D" w:rsidRDefault="009E378B" w:rsidP="000679C1">
      <w:pPr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="00F3746F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L</w:t>
      </w:r>
      <w:r w:rsidR="001C6C46">
        <w:rPr>
          <w:rFonts w:ascii="Times New Roman" w:hAnsi="Times New Roman" w:cs="Times New Roman"/>
          <w:b/>
        </w:rPr>
        <w:t>axmi</w:t>
      </w:r>
      <w:r w:rsidR="00F3746F">
        <w:rPr>
          <w:rFonts w:ascii="Times New Roman" w:hAnsi="Times New Roman" w:cs="Times New Roman"/>
          <w:b/>
        </w:rPr>
        <w:t xml:space="preserve"> P</w:t>
      </w:r>
      <w:r w:rsidR="001C6C46">
        <w:rPr>
          <w:rFonts w:ascii="Times New Roman" w:hAnsi="Times New Roman" w:cs="Times New Roman"/>
          <w:b/>
        </w:rPr>
        <w:t>rasa</w:t>
      </w:r>
      <w:r w:rsidR="00F3746F">
        <w:rPr>
          <w:rFonts w:ascii="Times New Roman" w:hAnsi="Times New Roman" w:cs="Times New Roman"/>
          <w:b/>
        </w:rPr>
        <w:t>nna</w:t>
      </w:r>
      <w:r w:rsidR="000679C1" w:rsidRPr="009F064D">
        <w:rPr>
          <w:rFonts w:ascii="Times New Roman" w:hAnsi="Times New Roman" w:cs="Times New Roman"/>
          <w:b/>
        </w:rPr>
        <w:tab/>
        <w:t>2</w:t>
      </w:r>
      <w:r w:rsidR="00F3746F">
        <w:rPr>
          <w:rFonts w:ascii="Times New Roman" w:hAnsi="Times New Roman" w:cs="Times New Roman"/>
          <w:b/>
        </w:rPr>
        <w:t>2</w:t>
      </w:r>
      <w:r w:rsidR="000679C1" w:rsidRPr="009F064D">
        <w:rPr>
          <w:rFonts w:ascii="Times New Roman" w:hAnsi="Times New Roman" w:cs="Times New Roman"/>
          <w:b/>
        </w:rPr>
        <w:t>RA1A05</w:t>
      </w:r>
      <w:r w:rsidR="002F2010">
        <w:rPr>
          <w:rFonts w:ascii="Times New Roman" w:hAnsi="Times New Roman" w:cs="Times New Roman"/>
          <w:b/>
        </w:rPr>
        <w:t>60</w:t>
      </w:r>
    </w:p>
    <w:p w14:paraId="5C8D3FB1" w14:textId="0123D208" w:rsidR="000679C1" w:rsidRPr="009F064D" w:rsidRDefault="002F2010" w:rsidP="000679C1">
      <w:pPr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M. Jahnavi       </w:t>
      </w:r>
      <w:r w:rsidR="000679C1" w:rsidRPr="009F064D">
        <w:rPr>
          <w:rFonts w:ascii="Times New Roman" w:hAnsi="Times New Roman" w:cs="Times New Roman"/>
          <w:b/>
        </w:rPr>
        <w:tab/>
        <w:t>2</w:t>
      </w:r>
      <w:r>
        <w:rPr>
          <w:rFonts w:ascii="Times New Roman" w:hAnsi="Times New Roman" w:cs="Times New Roman"/>
          <w:b/>
        </w:rPr>
        <w:t>2</w:t>
      </w:r>
      <w:r w:rsidR="000679C1" w:rsidRPr="009F064D">
        <w:rPr>
          <w:rFonts w:ascii="Times New Roman" w:hAnsi="Times New Roman" w:cs="Times New Roman"/>
          <w:b/>
        </w:rPr>
        <w:t>RA1A05</w:t>
      </w:r>
      <w:r>
        <w:rPr>
          <w:rFonts w:ascii="Times New Roman" w:hAnsi="Times New Roman" w:cs="Times New Roman"/>
          <w:b/>
        </w:rPr>
        <w:t>43</w:t>
      </w:r>
    </w:p>
    <w:p w14:paraId="31D155F3" w14:textId="1B561811" w:rsidR="000679C1" w:rsidRPr="009F064D" w:rsidRDefault="000679C1" w:rsidP="000679C1">
      <w:pPr>
        <w:ind w:left="4320"/>
        <w:jc w:val="both"/>
        <w:rPr>
          <w:rFonts w:ascii="Times New Roman" w:hAnsi="Times New Roman" w:cs="Times New Roman"/>
          <w:b/>
        </w:rPr>
      </w:pPr>
      <w:r w:rsidRPr="009F064D">
        <w:rPr>
          <w:rFonts w:ascii="Times New Roman" w:hAnsi="Times New Roman" w:cs="Times New Roman"/>
          <w:b/>
        </w:rPr>
        <w:t>K</w:t>
      </w:r>
      <w:r w:rsidR="002F2010">
        <w:rPr>
          <w:rFonts w:ascii="Times New Roman" w:hAnsi="Times New Roman" w:cs="Times New Roman"/>
          <w:b/>
        </w:rPr>
        <w:t>. Kritika Reddy</w:t>
      </w:r>
      <w:r w:rsidRPr="009F064D">
        <w:rPr>
          <w:rFonts w:ascii="Times New Roman" w:hAnsi="Times New Roman" w:cs="Times New Roman"/>
          <w:b/>
        </w:rPr>
        <w:tab/>
        <w:t>2</w:t>
      </w:r>
      <w:r w:rsidR="002F2010">
        <w:rPr>
          <w:rFonts w:ascii="Times New Roman" w:hAnsi="Times New Roman" w:cs="Times New Roman"/>
          <w:b/>
        </w:rPr>
        <w:t>2</w:t>
      </w:r>
      <w:r w:rsidRPr="009F064D">
        <w:rPr>
          <w:rFonts w:ascii="Times New Roman" w:hAnsi="Times New Roman" w:cs="Times New Roman"/>
          <w:b/>
        </w:rPr>
        <w:t>RA1A05</w:t>
      </w:r>
      <w:r w:rsidR="002F2010">
        <w:rPr>
          <w:rFonts w:ascii="Times New Roman" w:hAnsi="Times New Roman" w:cs="Times New Roman"/>
          <w:b/>
        </w:rPr>
        <w:t>56</w:t>
      </w:r>
    </w:p>
    <w:p w14:paraId="46DB0D4A" w14:textId="77777777" w:rsidR="00684227" w:rsidRDefault="00684227" w:rsidP="006842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99AAB2" w14:textId="77777777" w:rsidR="00684227" w:rsidRDefault="00684227" w:rsidP="006842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364E33" w14:textId="77777777" w:rsidR="00215309" w:rsidRDefault="00215309" w:rsidP="006842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2C4B5" w14:textId="77777777" w:rsidR="00215309" w:rsidRDefault="00215309" w:rsidP="006842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15309" w:rsidSect="00C20DDB">
      <w:pgSz w:w="11906" w:h="16838"/>
      <w:pgMar w:top="1440" w:right="1440" w:bottom="1440" w:left="2160" w:header="706" w:footer="706" w:gutter="0"/>
      <w:pgBorders w:offsetFrom="page">
        <w:top w:val="thinThickSmallGap" w:sz="18" w:space="24" w:color="943634" w:themeColor="accent2" w:themeShade="BF"/>
        <w:left w:val="thinThickSmallGap" w:sz="18" w:space="24" w:color="943634" w:themeColor="accent2" w:themeShade="BF"/>
        <w:bottom w:val="thickThinSmallGap" w:sz="18" w:space="24" w:color="943634" w:themeColor="accent2" w:themeShade="BF"/>
        <w:right w:val="thickThinSmallGap" w:sz="18" w:space="24" w:color="943634" w:themeColor="accent2" w:themeShade="BF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E7A7E" w14:textId="77777777" w:rsidR="00981B4D" w:rsidRDefault="00981B4D" w:rsidP="0024774F">
      <w:pPr>
        <w:spacing w:after="0" w:line="240" w:lineRule="auto"/>
      </w:pPr>
      <w:r>
        <w:separator/>
      </w:r>
    </w:p>
  </w:endnote>
  <w:endnote w:type="continuationSeparator" w:id="0">
    <w:p w14:paraId="3A4917F9" w14:textId="77777777" w:rsidR="00981B4D" w:rsidRDefault="00981B4D" w:rsidP="0024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119C0" w14:textId="77777777" w:rsidR="00981B4D" w:rsidRDefault="00981B4D" w:rsidP="0024774F">
      <w:pPr>
        <w:spacing w:after="0" w:line="240" w:lineRule="auto"/>
      </w:pPr>
      <w:r>
        <w:separator/>
      </w:r>
    </w:p>
  </w:footnote>
  <w:footnote w:type="continuationSeparator" w:id="0">
    <w:p w14:paraId="1E54952E" w14:textId="77777777" w:rsidR="00981B4D" w:rsidRDefault="00981B4D" w:rsidP="00247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42EF"/>
    <w:multiLevelType w:val="hybridMultilevel"/>
    <w:tmpl w:val="2AF6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0E8D"/>
    <w:multiLevelType w:val="multilevel"/>
    <w:tmpl w:val="D2489504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2103379A"/>
    <w:multiLevelType w:val="hybridMultilevel"/>
    <w:tmpl w:val="6CC6802E"/>
    <w:lvl w:ilvl="0" w:tplc="FEFA44C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63F14"/>
    <w:multiLevelType w:val="multilevel"/>
    <w:tmpl w:val="2946E1B2"/>
    <w:lvl w:ilvl="0">
      <w:start w:val="1"/>
      <w:numFmt w:val="upperLetter"/>
      <w:lvlText w:val="%1."/>
      <w:lvlJc w:val="left"/>
      <w:pPr>
        <w:ind w:left="927" w:hanging="360"/>
      </w:pPr>
      <w:rPr>
        <w:b/>
      </w:rPr>
    </w:lvl>
    <w:lvl w:ilvl="1">
      <w:start w:val="1"/>
      <w:numFmt w:val="upperLetter"/>
      <w:lvlText w:val="%2."/>
      <w:lvlJc w:val="left"/>
      <w:pPr>
        <w:ind w:left="1647" w:hanging="360"/>
      </w:pPr>
    </w:lvl>
    <w:lvl w:ilvl="2">
      <w:start w:val="1"/>
      <w:numFmt w:val="upperLetter"/>
      <w:lvlText w:val="%3."/>
      <w:lvlJc w:val="left"/>
      <w:pPr>
        <w:ind w:left="2367" w:hanging="360"/>
      </w:pPr>
    </w:lvl>
    <w:lvl w:ilvl="3">
      <w:start w:val="1"/>
      <w:numFmt w:val="upperLetter"/>
      <w:lvlText w:val="%4."/>
      <w:lvlJc w:val="left"/>
      <w:pPr>
        <w:ind w:left="3087" w:hanging="360"/>
      </w:pPr>
    </w:lvl>
    <w:lvl w:ilvl="4">
      <w:start w:val="1"/>
      <w:numFmt w:val="upperLetter"/>
      <w:lvlText w:val="%5."/>
      <w:lvlJc w:val="left"/>
      <w:pPr>
        <w:ind w:left="3807" w:hanging="360"/>
      </w:pPr>
    </w:lvl>
    <w:lvl w:ilvl="5">
      <w:start w:val="1"/>
      <w:numFmt w:val="upperLetter"/>
      <w:lvlText w:val="%6."/>
      <w:lvlJc w:val="left"/>
      <w:pPr>
        <w:ind w:left="4527" w:hanging="360"/>
      </w:pPr>
    </w:lvl>
    <w:lvl w:ilvl="6">
      <w:start w:val="1"/>
      <w:numFmt w:val="upperLetter"/>
      <w:lvlText w:val="%7."/>
      <w:lvlJc w:val="left"/>
      <w:pPr>
        <w:ind w:left="5247" w:hanging="360"/>
      </w:pPr>
    </w:lvl>
    <w:lvl w:ilvl="7">
      <w:start w:val="1"/>
      <w:numFmt w:val="upperLetter"/>
      <w:lvlText w:val="%8."/>
      <w:lvlJc w:val="left"/>
      <w:pPr>
        <w:ind w:left="5967" w:hanging="360"/>
      </w:pPr>
    </w:lvl>
    <w:lvl w:ilvl="8">
      <w:start w:val="1"/>
      <w:numFmt w:val="upperLetter"/>
      <w:lvlText w:val="%9."/>
      <w:lvlJc w:val="left"/>
      <w:pPr>
        <w:ind w:left="6687" w:hanging="360"/>
      </w:pPr>
    </w:lvl>
  </w:abstractNum>
  <w:abstractNum w:abstractNumId="4" w15:restartNumberingAfterBreak="0">
    <w:nsid w:val="2E7D21C1"/>
    <w:multiLevelType w:val="hybridMultilevel"/>
    <w:tmpl w:val="49223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66567"/>
    <w:multiLevelType w:val="multilevel"/>
    <w:tmpl w:val="B44AE92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3C6B1BB4"/>
    <w:multiLevelType w:val="multilevel"/>
    <w:tmpl w:val="C930CB8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149A7"/>
    <w:multiLevelType w:val="multilevel"/>
    <w:tmpl w:val="839A355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42040B"/>
    <w:multiLevelType w:val="multilevel"/>
    <w:tmpl w:val="6CA8CB1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1B514F"/>
    <w:multiLevelType w:val="multilevel"/>
    <w:tmpl w:val="30929CC8"/>
    <w:lvl w:ilvl="0">
      <w:start w:val="1"/>
      <w:numFmt w:val="bullet"/>
      <w:lvlText w:val="●"/>
      <w:lvlJc w:val="left"/>
      <w:pPr>
        <w:ind w:left="19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BB604D7"/>
    <w:multiLevelType w:val="multilevel"/>
    <w:tmpl w:val="9E7C912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6DB20C12"/>
    <w:multiLevelType w:val="multilevel"/>
    <w:tmpl w:val="961AF28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766127DE"/>
    <w:multiLevelType w:val="multilevel"/>
    <w:tmpl w:val="5254B6A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2050495818">
    <w:abstractNumId w:val="6"/>
  </w:num>
  <w:num w:numId="2" w16cid:durableId="798887578">
    <w:abstractNumId w:val="11"/>
  </w:num>
  <w:num w:numId="3" w16cid:durableId="1750927504">
    <w:abstractNumId w:val="12"/>
  </w:num>
  <w:num w:numId="4" w16cid:durableId="982123372">
    <w:abstractNumId w:val="5"/>
  </w:num>
  <w:num w:numId="5" w16cid:durableId="1527674027">
    <w:abstractNumId w:val="8"/>
  </w:num>
  <w:num w:numId="6" w16cid:durableId="1567449159">
    <w:abstractNumId w:val="10"/>
  </w:num>
  <w:num w:numId="7" w16cid:durableId="1804273724">
    <w:abstractNumId w:val="7"/>
  </w:num>
  <w:num w:numId="8" w16cid:durableId="1209301046">
    <w:abstractNumId w:val="9"/>
  </w:num>
  <w:num w:numId="9" w16cid:durableId="603808709">
    <w:abstractNumId w:val="3"/>
  </w:num>
  <w:num w:numId="10" w16cid:durableId="390006893">
    <w:abstractNumId w:val="1"/>
  </w:num>
  <w:num w:numId="11" w16cid:durableId="648094807">
    <w:abstractNumId w:val="0"/>
  </w:num>
  <w:num w:numId="12" w16cid:durableId="531382635">
    <w:abstractNumId w:val="2"/>
  </w:num>
  <w:num w:numId="13" w16cid:durableId="2069986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32"/>
    <w:rsid w:val="000679C1"/>
    <w:rsid w:val="0007363A"/>
    <w:rsid w:val="000B587E"/>
    <w:rsid w:val="000E10CC"/>
    <w:rsid w:val="00181732"/>
    <w:rsid w:val="001C6C46"/>
    <w:rsid w:val="00215309"/>
    <w:rsid w:val="0024774F"/>
    <w:rsid w:val="00250CF4"/>
    <w:rsid w:val="002C5A3D"/>
    <w:rsid w:val="002F2010"/>
    <w:rsid w:val="003172FD"/>
    <w:rsid w:val="00357C97"/>
    <w:rsid w:val="003755F8"/>
    <w:rsid w:val="00377E3D"/>
    <w:rsid w:val="00390EC6"/>
    <w:rsid w:val="003943D4"/>
    <w:rsid w:val="003A2DAC"/>
    <w:rsid w:val="003C1DCB"/>
    <w:rsid w:val="003D2FCB"/>
    <w:rsid w:val="00425B23"/>
    <w:rsid w:val="004A7EE5"/>
    <w:rsid w:val="004C065F"/>
    <w:rsid w:val="005026AD"/>
    <w:rsid w:val="0053202B"/>
    <w:rsid w:val="00566F62"/>
    <w:rsid w:val="005817E4"/>
    <w:rsid w:val="00582047"/>
    <w:rsid w:val="00586146"/>
    <w:rsid w:val="00586FF3"/>
    <w:rsid w:val="005C6E07"/>
    <w:rsid w:val="00682379"/>
    <w:rsid w:val="00684227"/>
    <w:rsid w:val="0068443D"/>
    <w:rsid w:val="006F2381"/>
    <w:rsid w:val="0072670F"/>
    <w:rsid w:val="0074762C"/>
    <w:rsid w:val="007559F3"/>
    <w:rsid w:val="007571B5"/>
    <w:rsid w:val="00757ED1"/>
    <w:rsid w:val="0080688E"/>
    <w:rsid w:val="00822D52"/>
    <w:rsid w:val="00850E2A"/>
    <w:rsid w:val="008923EE"/>
    <w:rsid w:val="009367A8"/>
    <w:rsid w:val="00964734"/>
    <w:rsid w:val="00981B4D"/>
    <w:rsid w:val="009822BF"/>
    <w:rsid w:val="009A1E87"/>
    <w:rsid w:val="009E378B"/>
    <w:rsid w:val="009F064D"/>
    <w:rsid w:val="00A71A19"/>
    <w:rsid w:val="00B25398"/>
    <w:rsid w:val="00B32436"/>
    <w:rsid w:val="00B70662"/>
    <w:rsid w:val="00B96778"/>
    <w:rsid w:val="00C20DDB"/>
    <w:rsid w:val="00CD5BE1"/>
    <w:rsid w:val="00D024C9"/>
    <w:rsid w:val="00D170A7"/>
    <w:rsid w:val="00D63437"/>
    <w:rsid w:val="00D732D2"/>
    <w:rsid w:val="00DD1BB9"/>
    <w:rsid w:val="00E4038C"/>
    <w:rsid w:val="00F2127B"/>
    <w:rsid w:val="00F3746F"/>
    <w:rsid w:val="00F92F05"/>
    <w:rsid w:val="00F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A4CFB"/>
  <w15:docId w15:val="{FBE7B813-050D-4FAD-8694-19B61023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1B5"/>
  </w:style>
  <w:style w:type="paragraph" w:styleId="Heading1">
    <w:name w:val="heading 1"/>
    <w:basedOn w:val="Normal1"/>
    <w:next w:val="Normal1"/>
    <w:rsid w:val="0018173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8173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8173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817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817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817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81732"/>
  </w:style>
  <w:style w:type="paragraph" w:styleId="Title">
    <w:name w:val="Title"/>
    <w:basedOn w:val="Normal1"/>
    <w:next w:val="Normal1"/>
    <w:rsid w:val="0018173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link w:val="SubtitleChar"/>
    <w:qFormat/>
    <w:rsid w:val="00181732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A8"/>
    <w:rPr>
      <w:rFonts w:ascii="Tahoma" w:hAnsi="Tahoma" w:cs="Tahoma"/>
      <w:sz w:val="16"/>
      <w:szCs w:val="16"/>
    </w:rPr>
  </w:style>
  <w:style w:type="character" w:customStyle="1" w:styleId="SubtitleChar">
    <w:name w:val="Subtitle Char"/>
    <w:basedOn w:val="DefaultParagraphFont"/>
    <w:link w:val="Subtitle"/>
    <w:qFormat/>
    <w:rsid w:val="00D024C9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table" w:customStyle="1" w:styleId="Style49">
    <w:name w:val="_Style 49"/>
    <w:basedOn w:val="TableNormal"/>
    <w:qFormat/>
    <w:rsid w:val="00726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left w:w="0" w:type="dxa"/>
        <w:right w:w="0" w:type="dxa"/>
      </w:tblCellMar>
    </w:tblPr>
  </w:style>
  <w:style w:type="table" w:customStyle="1" w:styleId="Style50">
    <w:name w:val="_Style 50"/>
    <w:basedOn w:val="TableNormal"/>
    <w:qFormat/>
    <w:rsid w:val="00726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left w:w="0" w:type="dxa"/>
        <w:right w:w="0" w:type="dxa"/>
      </w:tblCellMar>
    </w:tblPr>
  </w:style>
  <w:style w:type="table" w:customStyle="1" w:styleId="Style51">
    <w:name w:val="_Style 51"/>
    <w:basedOn w:val="TableNormal"/>
    <w:qFormat/>
    <w:rsid w:val="00726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left w:w="0" w:type="dxa"/>
        <w:right w:w="0" w:type="dxa"/>
      </w:tblCellMar>
    </w:tblPr>
  </w:style>
  <w:style w:type="table" w:customStyle="1" w:styleId="Style52">
    <w:name w:val="_Style 52"/>
    <w:basedOn w:val="TableNormal"/>
    <w:qFormat/>
    <w:rsid w:val="00726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left w:w="0" w:type="dxa"/>
        <w:right w:w="0" w:type="dxa"/>
      </w:tblCellMar>
    </w:tblPr>
  </w:style>
  <w:style w:type="table" w:customStyle="1" w:styleId="Style53">
    <w:name w:val="_Style 53"/>
    <w:basedOn w:val="TableNormal"/>
    <w:qFormat/>
    <w:rsid w:val="00726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left w:w="0" w:type="dxa"/>
        <w:right w:w="0" w:type="dxa"/>
      </w:tblCellMar>
    </w:tblPr>
  </w:style>
  <w:style w:type="table" w:customStyle="1" w:styleId="Style54">
    <w:name w:val="_Style 54"/>
    <w:basedOn w:val="TableNormal"/>
    <w:qFormat/>
    <w:rsid w:val="00726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47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74F"/>
  </w:style>
  <w:style w:type="paragraph" w:styleId="Footer">
    <w:name w:val="footer"/>
    <w:basedOn w:val="Normal"/>
    <w:link w:val="FooterChar"/>
    <w:uiPriority w:val="99"/>
    <w:semiHidden/>
    <w:unhideWhenUsed/>
    <w:rsid w:val="00247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74F"/>
  </w:style>
  <w:style w:type="paragraph" w:styleId="BodyText">
    <w:name w:val="Body Text"/>
    <w:basedOn w:val="Normal"/>
    <w:link w:val="BodyTextChar"/>
    <w:uiPriority w:val="1"/>
    <w:qFormat/>
    <w:rsid w:val="006F23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F238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A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701FC-AC25-4BB9-AAD1-7D16D7C4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VAMSHEE KRISHNA</dc:creator>
  <cp:lastModifiedBy>Jahnavi Mulukutla</cp:lastModifiedBy>
  <cp:revision>31</cp:revision>
  <dcterms:created xsi:type="dcterms:W3CDTF">2025-05-04T12:57:00Z</dcterms:created>
  <dcterms:modified xsi:type="dcterms:W3CDTF">2025-06-15T13:15:00Z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227f1a06-3b91-48f9-93e4-ef0e3c96c988</vt:lpwstr>
  </property>
</Properties>
</file>