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22222"/>
  <w:body>
    <w:p w14:paraId="0546C1AC" w14:textId="77777777" w:rsidR="00B95C60" w:rsidRPr="00CA1E17" w:rsidRDefault="00F46891">
      <w:pPr>
        <w:spacing w:after="100"/>
        <w:jc w:val="center"/>
        <w:rPr>
          <w:color w:val="000000" w:themeColor="text1"/>
        </w:rPr>
      </w:pPr>
      <w:r w:rsidRPr="00CA1E17">
        <w:rPr>
          <w:rFonts w:ascii="Aptos Display" w:hAnsi="Aptos Display"/>
          <w:b/>
          <w:color w:val="000000" w:themeColor="text1"/>
          <w:sz w:val="30"/>
        </w:rPr>
        <w:t>Ideation Phase</w:t>
      </w:r>
    </w:p>
    <w:p w14:paraId="06809AC9" w14:textId="77777777" w:rsidR="00B95C60" w:rsidRPr="00CA1E17" w:rsidRDefault="00F46891">
      <w:pPr>
        <w:spacing w:after="100"/>
        <w:jc w:val="center"/>
        <w:rPr>
          <w:color w:val="000000" w:themeColor="text1"/>
        </w:rPr>
      </w:pPr>
      <w:r w:rsidRPr="00CA1E17">
        <w:rPr>
          <w:rFonts w:ascii="Aptos Display" w:hAnsi="Aptos Display"/>
          <w:b/>
          <w:color w:val="000000" w:themeColor="text1"/>
          <w:sz w:val="26"/>
        </w:rPr>
        <w:t>Empathize &amp; Discover — Empathy Map Canvas</w:t>
      </w:r>
    </w:p>
    <w:tbl>
      <w:tblPr>
        <w:tblW w:w="0" w:type="auto"/>
        <w:jc w:val="center"/>
        <w:tblBorders>
          <w:top w:val="single" w:sz="7" w:space="0" w:color="D0D0D0"/>
          <w:left w:val="single" w:sz="7" w:space="0" w:color="D0D0D0"/>
          <w:bottom w:val="single" w:sz="7" w:space="0" w:color="D0D0D0"/>
          <w:right w:val="single" w:sz="7" w:space="0" w:color="D0D0D0"/>
          <w:insideH w:val="single" w:sz="7" w:space="0" w:color="D0D0D0"/>
          <w:insideV w:val="single" w:sz="7" w:space="0" w:color="D0D0D0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95C60" w:rsidRPr="00CA1E17" w14:paraId="099658C0" w14:textId="77777777">
        <w:trPr>
          <w:jc w:val="center"/>
        </w:trPr>
        <w:tc>
          <w:tcPr>
            <w:tcW w:w="5328" w:type="dxa"/>
            <w:vAlign w:val="center"/>
          </w:tcPr>
          <w:p w14:paraId="0EBEC672" w14:textId="77777777" w:rsidR="00B95C60" w:rsidRPr="00CA1E17" w:rsidRDefault="00F46891">
            <w:pPr>
              <w:spacing w:after="0"/>
              <w:rPr>
                <w:color w:val="000000" w:themeColor="text1"/>
              </w:rPr>
            </w:pPr>
            <w:r w:rsidRPr="00CA1E17">
              <w:rPr>
                <w:rFonts w:ascii="Aptos" w:hAnsi="Aptos"/>
                <w:color w:val="000000" w:themeColor="text1"/>
                <w:sz w:val="20"/>
              </w:rPr>
              <w:t>Student Name</w:t>
            </w:r>
          </w:p>
        </w:tc>
        <w:tc>
          <w:tcPr>
            <w:tcW w:w="5328" w:type="dxa"/>
            <w:vAlign w:val="center"/>
          </w:tcPr>
          <w:p w14:paraId="47CFCA72" w14:textId="10D1C700" w:rsidR="00B95C60" w:rsidRPr="00CA1E17" w:rsidRDefault="00CA1E17">
            <w:pPr>
              <w:spacing w:after="0"/>
              <w:rPr>
                <w:color w:val="000000" w:themeColor="text1"/>
              </w:rPr>
            </w:pPr>
            <w:r>
              <w:rPr>
                <w:rFonts w:ascii="Aptos" w:hAnsi="Aptos"/>
                <w:color w:val="000000" w:themeColor="text1"/>
                <w:sz w:val="20"/>
              </w:rPr>
              <w:t>Burada Laxmi Sai Priyanka</w:t>
            </w:r>
          </w:p>
        </w:tc>
      </w:tr>
      <w:tr w:rsidR="00B95C60" w:rsidRPr="00CA1E17" w14:paraId="43F9EE25" w14:textId="77777777">
        <w:trPr>
          <w:jc w:val="center"/>
        </w:trPr>
        <w:tc>
          <w:tcPr>
            <w:tcW w:w="5328" w:type="dxa"/>
            <w:vAlign w:val="center"/>
          </w:tcPr>
          <w:p w14:paraId="67D76F5A" w14:textId="77777777" w:rsidR="00B95C60" w:rsidRPr="00CA1E17" w:rsidRDefault="00F46891">
            <w:pPr>
              <w:spacing w:after="0"/>
              <w:rPr>
                <w:color w:val="000000" w:themeColor="text1"/>
              </w:rPr>
            </w:pPr>
            <w:r w:rsidRPr="00CA1E17">
              <w:rPr>
                <w:rFonts w:ascii="Aptos" w:hAnsi="Aptos"/>
                <w:color w:val="000000" w:themeColor="text1"/>
                <w:sz w:val="20"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4ED7B2FA" w14:textId="77777777" w:rsidR="00B95C60" w:rsidRPr="00CA1E17" w:rsidRDefault="00F46891">
            <w:pPr>
              <w:spacing w:after="0"/>
              <w:rPr>
                <w:color w:val="000000" w:themeColor="text1"/>
              </w:rPr>
            </w:pPr>
            <w:r w:rsidRPr="00CA1E17">
              <w:rPr>
                <w:rFonts w:ascii="Aptos" w:hAnsi="Aptos"/>
                <w:color w:val="000000" w:themeColor="text1"/>
                <w:sz w:val="20"/>
              </w:rPr>
              <w:t>Automated Licensed Software Installation Request Management</w:t>
            </w:r>
          </w:p>
        </w:tc>
      </w:tr>
      <w:tr w:rsidR="00B95C60" w:rsidRPr="00CA1E17" w14:paraId="5465D70A" w14:textId="77777777">
        <w:trPr>
          <w:jc w:val="center"/>
        </w:trPr>
        <w:tc>
          <w:tcPr>
            <w:tcW w:w="5328" w:type="dxa"/>
            <w:vAlign w:val="center"/>
          </w:tcPr>
          <w:p w14:paraId="6631ECA9" w14:textId="77777777" w:rsidR="00B95C60" w:rsidRPr="00CA1E17" w:rsidRDefault="00F46891">
            <w:pPr>
              <w:spacing w:after="0"/>
              <w:rPr>
                <w:color w:val="000000" w:themeColor="text1"/>
              </w:rPr>
            </w:pPr>
            <w:r w:rsidRPr="00CA1E17">
              <w:rPr>
                <w:rFonts w:ascii="Aptos" w:hAnsi="Aptos"/>
                <w:color w:val="000000" w:themeColor="text1"/>
                <w:sz w:val="20"/>
              </w:rPr>
              <w:t>Maximum Marks</w:t>
            </w:r>
          </w:p>
        </w:tc>
        <w:tc>
          <w:tcPr>
            <w:tcW w:w="5328" w:type="dxa"/>
            <w:vAlign w:val="center"/>
          </w:tcPr>
          <w:p w14:paraId="24510CD4" w14:textId="6021DCFE" w:rsidR="00B95C60" w:rsidRPr="00CA1E17" w:rsidRDefault="00B95C60">
            <w:pPr>
              <w:spacing w:after="0"/>
              <w:rPr>
                <w:color w:val="000000" w:themeColor="text1"/>
              </w:rPr>
            </w:pPr>
          </w:p>
        </w:tc>
      </w:tr>
    </w:tbl>
    <w:p w14:paraId="61F7730C" w14:textId="77777777" w:rsidR="00B95C60" w:rsidRPr="00CA1E17" w:rsidRDefault="00B95C60">
      <w:pPr>
        <w:spacing w:after="20"/>
        <w:rPr>
          <w:color w:val="000000" w:themeColor="text1"/>
        </w:rPr>
      </w:pPr>
    </w:p>
    <w:p w14:paraId="6D057A15" w14:textId="77777777" w:rsidR="00B95C60" w:rsidRPr="00CA1E17" w:rsidRDefault="00F46891">
      <w:pPr>
        <w:rPr>
          <w:color w:val="000000" w:themeColor="text1"/>
        </w:rPr>
      </w:pPr>
      <w:r w:rsidRPr="00CA1E17">
        <w:rPr>
          <w:rFonts w:ascii="Aptos Display" w:hAnsi="Aptos Display"/>
          <w:b/>
          <w:color w:val="000000" w:themeColor="text1"/>
          <w:sz w:val="24"/>
        </w:rPr>
        <w:t>Empathy Map Canvas</w:t>
      </w:r>
    </w:p>
    <w:tbl>
      <w:tblPr>
        <w:tblW w:w="10710" w:type="dxa"/>
        <w:tblInd w:w="108" w:type="dxa"/>
        <w:tblBorders>
          <w:top w:val="single" w:sz="6" w:space="0" w:color="AFAFAF"/>
          <w:left w:val="single" w:sz="6" w:space="0" w:color="AFAFAF"/>
          <w:bottom w:val="single" w:sz="6" w:space="0" w:color="AFAFAF"/>
          <w:right w:val="single" w:sz="6" w:space="0" w:color="AFAFAF"/>
          <w:insideH w:val="single" w:sz="6" w:space="0" w:color="AFAFAF"/>
          <w:insideV w:val="single" w:sz="6" w:space="0" w:color="AFAFAF"/>
        </w:tblBorders>
        <w:tblLayout w:type="fixed"/>
        <w:tblLook w:val="04A0" w:firstRow="1" w:lastRow="0" w:firstColumn="1" w:lastColumn="0" w:noHBand="0" w:noVBand="1"/>
      </w:tblPr>
      <w:tblGrid>
        <w:gridCol w:w="4428"/>
        <w:gridCol w:w="6282"/>
      </w:tblGrid>
      <w:tr w:rsidR="00B95C60" w:rsidRPr="00CA1E17" w14:paraId="50ECD836" w14:textId="77777777" w:rsidTr="00CA1E17">
        <w:tc>
          <w:tcPr>
            <w:tcW w:w="4428" w:type="dxa"/>
            <w:shd w:val="clear" w:color="auto" w:fill="8FB3E8"/>
            <w:vAlign w:val="center"/>
          </w:tcPr>
          <w:p w14:paraId="062978F6" w14:textId="77777777" w:rsidR="00B95C60" w:rsidRPr="00CA1E17" w:rsidRDefault="00F46891">
            <w:pPr>
              <w:spacing w:after="0"/>
              <w:jc w:val="center"/>
              <w:rPr>
                <w:color w:val="000000" w:themeColor="text1"/>
              </w:rPr>
            </w:pPr>
            <w:r w:rsidRPr="00CA1E17">
              <w:rPr>
                <w:rFonts w:ascii="Aptos" w:hAnsi="Aptos"/>
                <w:b/>
                <w:color w:val="000000" w:themeColor="text1"/>
                <w:sz w:val="20"/>
              </w:rPr>
              <w:t>Dimension</w:t>
            </w:r>
          </w:p>
        </w:tc>
        <w:tc>
          <w:tcPr>
            <w:tcW w:w="6282" w:type="dxa"/>
            <w:shd w:val="clear" w:color="auto" w:fill="8FB3E8"/>
            <w:vAlign w:val="center"/>
          </w:tcPr>
          <w:p w14:paraId="00121644" w14:textId="77777777" w:rsidR="00B95C60" w:rsidRPr="00CA1E17" w:rsidRDefault="00F46891">
            <w:pPr>
              <w:spacing w:after="0"/>
              <w:rPr>
                <w:color w:val="000000" w:themeColor="text1"/>
              </w:rPr>
            </w:pPr>
            <w:r w:rsidRPr="00CA1E17">
              <w:rPr>
                <w:rFonts w:ascii="Aptos" w:hAnsi="Aptos"/>
                <w:b/>
                <w:color w:val="000000" w:themeColor="text1"/>
                <w:sz w:val="20"/>
              </w:rPr>
              <w:t>Employee / End User Perspective</w:t>
            </w:r>
          </w:p>
        </w:tc>
      </w:tr>
      <w:tr w:rsidR="00B95C60" w:rsidRPr="00CA1E17" w14:paraId="5AD113FE" w14:textId="77777777" w:rsidTr="00CA1E17">
        <w:tc>
          <w:tcPr>
            <w:tcW w:w="4428" w:type="dxa"/>
            <w:vAlign w:val="center"/>
          </w:tcPr>
          <w:p w14:paraId="292F8196" w14:textId="77777777" w:rsidR="00B95C60" w:rsidRPr="00CA1E17" w:rsidRDefault="00F46891">
            <w:pPr>
              <w:spacing w:after="0"/>
              <w:rPr>
                <w:color w:val="000000" w:themeColor="text1"/>
              </w:rPr>
            </w:pPr>
            <w:r w:rsidRPr="00CA1E17">
              <w:rPr>
                <w:rFonts w:ascii="Aptos" w:hAnsi="Aptos"/>
                <w:b/>
                <w:color w:val="000000" w:themeColor="text1"/>
                <w:sz w:val="18"/>
              </w:rPr>
              <w:t>Says</w:t>
            </w:r>
          </w:p>
        </w:tc>
        <w:tc>
          <w:tcPr>
            <w:tcW w:w="6282" w:type="dxa"/>
            <w:vAlign w:val="center"/>
          </w:tcPr>
          <w:p w14:paraId="1E8B232C" w14:textId="77777777" w:rsidR="00B95C60" w:rsidRPr="00CA1E17" w:rsidRDefault="00F46891">
            <w:pPr>
              <w:spacing w:after="0"/>
              <w:rPr>
                <w:color w:val="000000" w:themeColor="text1"/>
              </w:rPr>
            </w:pPr>
            <w:r w:rsidRPr="00CA1E17">
              <w:rPr>
                <w:rFonts w:ascii="Aptos" w:hAnsi="Aptos"/>
                <w:color w:val="000000" w:themeColor="text1"/>
                <w:sz w:val="18"/>
              </w:rPr>
              <w:t>I need a simple and quick way to request licensed software through one centralized ServiceNow catalog.</w:t>
            </w:r>
          </w:p>
        </w:tc>
      </w:tr>
      <w:tr w:rsidR="00B95C60" w:rsidRPr="00CA1E17" w14:paraId="7931C759" w14:textId="77777777" w:rsidTr="00CA1E17">
        <w:tc>
          <w:tcPr>
            <w:tcW w:w="4428" w:type="dxa"/>
            <w:vAlign w:val="center"/>
          </w:tcPr>
          <w:p w14:paraId="21F8DC47" w14:textId="77777777" w:rsidR="00B95C60" w:rsidRPr="00CA1E17" w:rsidRDefault="00F46891">
            <w:pPr>
              <w:spacing w:after="0"/>
              <w:rPr>
                <w:color w:val="000000" w:themeColor="text1"/>
              </w:rPr>
            </w:pPr>
            <w:r w:rsidRPr="00CA1E17">
              <w:rPr>
                <w:rFonts w:ascii="Aptos" w:hAnsi="Aptos"/>
                <w:b/>
                <w:color w:val="000000" w:themeColor="text1"/>
                <w:sz w:val="18"/>
              </w:rPr>
              <w:t>Thinks</w:t>
            </w:r>
          </w:p>
        </w:tc>
        <w:tc>
          <w:tcPr>
            <w:tcW w:w="6282" w:type="dxa"/>
            <w:vAlign w:val="center"/>
          </w:tcPr>
          <w:p w14:paraId="632763F0" w14:textId="77777777" w:rsidR="00B95C60" w:rsidRPr="00CA1E17" w:rsidRDefault="00F46891">
            <w:pPr>
              <w:spacing w:after="0"/>
              <w:rPr>
                <w:color w:val="000000" w:themeColor="text1"/>
              </w:rPr>
            </w:pPr>
            <w:r w:rsidRPr="00CA1E17">
              <w:rPr>
                <w:rFonts w:ascii="Aptos" w:hAnsi="Aptos"/>
                <w:color w:val="000000" w:themeColor="text1"/>
                <w:sz w:val="18"/>
              </w:rPr>
              <w:t>I want only relevant software options, clear license information, and a guided request form that tells me what details are required.</w:t>
            </w:r>
          </w:p>
        </w:tc>
      </w:tr>
      <w:tr w:rsidR="00B95C60" w:rsidRPr="00CA1E17" w14:paraId="2C84A9C9" w14:textId="77777777" w:rsidTr="00CA1E17">
        <w:tc>
          <w:tcPr>
            <w:tcW w:w="4428" w:type="dxa"/>
            <w:vAlign w:val="center"/>
          </w:tcPr>
          <w:p w14:paraId="05B9A762" w14:textId="77777777" w:rsidR="00B95C60" w:rsidRPr="00CA1E17" w:rsidRDefault="00F46891">
            <w:pPr>
              <w:spacing w:after="0"/>
              <w:rPr>
                <w:color w:val="000000" w:themeColor="text1"/>
              </w:rPr>
            </w:pPr>
            <w:r w:rsidRPr="00CA1E17">
              <w:rPr>
                <w:rFonts w:ascii="Aptos" w:hAnsi="Aptos"/>
                <w:b/>
                <w:color w:val="000000" w:themeColor="text1"/>
                <w:sz w:val="18"/>
              </w:rPr>
              <w:t>Does</w:t>
            </w:r>
          </w:p>
        </w:tc>
        <w:tc>
          <w:tcPr>
            <w:tcW w:w="6282" w:type="dxa"/>
            <w:vAlign w:val="center"/>
          </w:tcPr>
          <w:p w14:paraId="3E570C6E" w14:textId="77777777" w:rsidR="00B95C60" w:rsidRPr="00CA1E17" w:rsidRDefault="00F46891">
            <w:pPr>
              <w:spacing w:after="0"/>
              <w:rPr>
                <w:color w:val="000000" w:themeColor="text1"/>
              </w:rPr>
            </w:pPr>
            <w:r w:rsidRPr="00CA1E17">
              <w:rPr>
                <w:rFonts w:ascii="Aptos" w:hAnsi="Aptos"/>
                <w:color w:val="000000" w:themeColor="text1"/>
                <w:sz w:val="18"/>
              </w:rPr>
              <w:t>Opens the Service Portal, selects the Licensed Software Request catalog item, chooses the software, enters the required details, and submits the request.</w:t>
            </w:r>
          </w:p>
        </w:tc>
      </w:tr>
      <w:tr w:rsidR="00B95C60" w:rsidRPr="00CA1E17" w14:paraId="26BE570F" w14:textId="77777777" w:rsidTr="00CA1E17">
        <w:tc>
          <w:tcPr>
            <w:tcW w:w="4428" w:type="dxa"/>
            <w:vAlign w:val="center"/>
          </w:tcPr>
          <w:p w14:paraId="787244FB" w14:textId="77777777" w:rsidR="00B95C60" w:rsidRPr="00CA1E17" w:rsidRDefault="00F46891">
            <w:pPr>
              <w:spacing w:after="0"/>
              <w:rPr>
                <w:color w:val="000000" w:themeColor="text1"/>
              </w:rPr>
            </w:pPr>
            <w:r w:rsidRPr="00CA1E17">
              <w:rPr>
                <w:rFonts w:ascii="Aptos" w:hAnsi="Aptos"/>
                <w:b/>
                <w:color w:val="000000" w:themeColor="text1"/>
                <w:sz w:val="18"/>
              </w:rPr>
              <w:t>Feels</w:t>
            </w:r>
          </w:p>
        </w:tc>
        <w:tc>
          <w:tcPr>
            <w:tcW w:w="6282" w:type="dxa"/>
            <w:vAlign w:val="center"/>
          </w:tcPr>
          <w:p w14:paraId="52CD3D87" w14:textId="77777777" w:rsidR="00B95C60" w:rsidRPr="00CA1E17" w:rsidRDefault="00F46891">
            <w:pPr>
              <w:spacing w:after="0"/>
              <w:rPr>
                <w:color w:val="000000" w:themeColor="text1"/>
              </w:rPr>
            </w:pPr>
            <w:r w:rsidRPr="00CA1E17">
              <w:rPr>
                <w:rFonts w:ascii="Aptos" w:hAnsi="Aptos"/>
                <w:color w:val="000000" w:themeColor="text1"/>
                <w:sz w:val="18"/>
              </w:rPr>
              <w:t>Wants a fast, reliable, secure, and transparent software request experience with clear approval and installation status.</w:t>
            </w:r>
          </w:p>
        </w:tc>
      </w:tr>
      <w:tr w:rsidR="00B95C60" w:rsidRPr="00CA1E17" w14:paraId="25AC4538" w14:textId="77777777" w:rsidTr="00CA1E17">
        <w:tc>
          <w:tcPr>
            <w:tcW w:w="4428" w:type="dxa"/>
            <w:vAlign w:val="center"/>
          </w:tcPr>
          <w:p w14:paraId="6F1EAD51" w14:textId="77777777" w:rsidR="00B95C60" w:rsidRPr="00CA1E17" w:rsidRDefault="00F46891">
            <w:pPr>
              <w:spacing w:after="0"/>
              <w:rPr>
                <w:color w:val="000000" w:themeColor="text1"/>
              </w:rPr>
            </w:pPr>
            <w:r w:rsidRPr="00CA1E17">
              <w:rPr>
                <w:rFonts w:ascii="Aptos" w:hAnsi="Aptos"/>
                <w:b/>
                <w:color w:val="000000" w:themeColor="text1"/>
                <w:sz w:val="18"/>
              </w:rPr>
              <w:t>Pain Points</w:t>
            </w:r>
          </w:p>
        </w:tc>
        <w:tc>
          <w:tcPr>
            <w:tcW w:w="6282" w:type="dxa"/>
            <w:vAlign w:val="center"/>
          </w:tcPr>
          <w:p w14:paraId="06EBF896" w14:textId="77777777" w:rsidR="00B95C60" w:rsidRPr="00CA1E17" w:rsidRDefault="00F46891">
            <w:pPr>
              <w:spacing w:after="0"/>
              <w:rPr>
                <w:color w:val="000000" w:themeColor="text1"/>
              </w:rPr>
            </w:pPr>
            <w:r w:rsidRPr="00CA1E17">
              <w:rPr>
                <w:rFonts w:ascii="Aptos" w:hAnsi="Aptos"/>
                <w:color w:val="000000" w:themeColor="text1"/>
                <w:sz w:val="18"/>
              </w:rPr>
              <w:t>Incomplete request information, unclear software choices, approval delays, manual license checks, delayed installation, and limited request-status visibility.</w:t>
            </w:r>
          </w:p>
        </w:tc>
      </w:tr>
      <w:tr w:rsidR="00B95C60" w:rsidRPr="00CA1E17" w14:paraId="53A1376A" w14:textId="77777777" w:rsidTr="00CA1E17">
        <w:trPr>
          <w:trHeight w:val="606"/>
        </w:trPr>
        <w:tc>
          <w:tcPr>
            <w:tcW w:w="4428" w:type="dxa"/>
            <w:vAlign w:val="center"/>
          </w:tcPr>
          <w:p w14:paraId="5CE84E0F" w14:textId="77777777" w:rsidR="00B95C60" w:rsidRPr="00CA1E17" w:rsidRDefault="00F46891">
            <w:pPr>
              <w:spacing w:after="0"/>
              <w:rPr>
                <w:color w:val="000000" w:themeColor="text1"/>
              </w:rPr>
            </w:pPr>
            <w:r w:rsidRPr="00CA1E17">
              <w:rPr>
                <w:rFonts w:ascii="Aptos" w:hAnsi="Aptos"/>
                <w:b/>
                <w:color w:val="000000" w:themeColor="text1"/>
                <w:sz w:val="18"/>
              </w:rPr>
              <w:t>Needs /</w:t>
            </w:r>
            <w:r w:rsidRPr="00CA1E17">
              <w:rPr>
                <w:rFonts w:ascii="Aptos" w:hAnsi="Aptos"/>
                <w:b/>
                <w:color w:val="000000" w:themeColor="text1"/>
                <w:sz w:val="18"/>
              </w:rPr>
              <w:br/>
              <w:t>Goals</w:t>
            </w:r>
          </w:p>
        </w:tc>
        <w:tc>
          <w:tcPr>
            <w:tcW w:w="6282" w:type="dxa"/>
            <w:vAlign w:val="center"/>
          </w:tcPr>
          <w:p w14:paraId="570771AF" w14:textId="77777777" w:rsidR="00B95C60" w:rsidRPr="00CA1E17" w:rsidRDefault="00F46891">
            <w:pPr>
              <w:spacing w:after="0"/>
              <w:rPr>
                <w:color w:val="000000" w:themeColor="text1"/>
              </w:rPr>
            </w:pPr>
            <w:r w:rsidRPr="00CA1E17">
              <w:rPr>
                <w:rFonts w:ascii="Aptos" w:hAnsi="Aptos"/>
                <w:color w:val="000000" w:themeColor="text1"/>
                <w:sz w:val="18"/>
              </w:rPr>
              <w:t>Guided request submission, complete information capture, license availability validation, automated approvals and fulfillment tasks, timely notifications, and end-to-end status tracking.</w:t>
            </w:r>
          </w:p>
        </w:tc>
      </w:tr>
    </w:tbl>
    <w:p w14:paraId="6AD7CC79" w14:textId="46BB3D6D" w:rsidR="00B95C60" w:rsidRDefault="00CA1E17">
      <w:pPr>
        <w:spacing w:before="14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                                              </w:t>
      </w:r>
      <w:r w:rsidR="00F46891" w:rsidRPr="00CA1E17">
        <w:rPr>
          <w:b/>
          <w:color w:val="000000" w:themeColor="text1"/>
        </w:rPr>
        <w:t>Licensed Software Installation — Empathy Map</w:t>
      </w:r>
    </w:p>
    <w:p w14:paraId="1B2B981E" w14:textId="711E2C70" w:rsidR="00CA1E17" w:rsidRPr="00CA1E17" w:rsidRDefault="00CA1E17">
      <w:pPr>
        <w:spacing w:before="140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</w:t>
      </w:r>
      <w:r w:rsidRPr="00CA1E17">
        <w:rPr>
          <w:color w:val="000000" w:themeColor="text1"/>
        </w:rPr>
        <w:drawing>
          <wp:inline distT="0" distB="0" distL="0" distR="0" wp14:anchorId="0C094A86" wp14:editId="0B4EF961">
            <wp:extent cx="3982539" cy="2655026"/>
            <wp:effectExtent l="0" t="0" r="0" b="0"/>
            <wp:docPr id="105969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97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113" cy="266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3E88" w14:textId="77777777" w:rsidR="00B95C60" w:rsidRPr="00CA1E17" w:rsidRDefault="00F46891">
      <w:pPr>
        <w:spacing w:after="80"/>
        <w:rPr>
          <w:color w:val="000000" w:themeColor="text1"/>
        </w:rPr>
      </w:pPr>
      <w:r w:rsidRPr="00CA1E17">
        <w:rPr>
          <w:b/>
          <w:color w:val="000000" w:themeColor="text1"/>
          <w:sz w:val="20"/>
        </w:rPr>
        <w:t>MAIN POINTS</w:t>
      </w:r>
    </w:p>
    <w:p w14:paraId="7D87DBEB" w14:textId="77777777" w:rsidR="00B95C60" w:rsidRPr="00CA1E17" w:rsidRDefault="00F46891">
      <w:pPr>
        <w:rPr>
          <w:color w:val="000000" w:themeColor="text1"/>
        </w:rPr>
      </w:pPr>
      <w:r w:rsidRPr="00CA1E17">
        <w:rPr>
          <w:color w:val="000000" w:themeColor="text1"/>
          <w:sz w:val="19"/>
        </w:rPr>
        <w:t>Incomplete requests • unclear software choices • approval delays • manual license checks • delayed installation • limited status visibility</w:t>
      </w:r>
    </w:p>
    <w:p w14:paraId="600CB198" w14:textId="77777777" w:rsidR="00B95C60" w:rsidRPr="00CA1E17" w:rsidRDefault="00F46891">
      <w:pPr>
        <w:spacing w:before="140"/>
        <w:jc w:val="center"/>
        <w:rPr>
          <w:color w:val="000000" w:themeColor="text1"/>
        </w:rPr>
      </w:pPr>
      <w:r w:rsidRPr="00CA1E17">
        <w:rPr>
          <w:color w:val="000000" w:themeColor="text1"/>
          <w:sz w:val="16"/>
        </w:rPr>
        <w:t>Figure 1: Employee perspective empathy map representation for the Automated Licensed Software Installation Request Management project.</w:t>
      </w:r>
    </w:p>
    <w:sectPr w:rsidR="00B95C60" w:rsidRPr="00CA1E17" w:rsidSect="00034616">
      <w:foot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6D7BC" w14:textId="77777777" w:rsidR="00F46891" w:rsidRDefault="00F46891">
      <w:pPr>
        <w:spacing w:after="0" w:line="240" w:lineRule="auto"/>
      </w:pPr>
      <w:r>
        <w:separator/>
      </w:r>
    </w:p>
  </w:endnote>
  <w:endnote w:type="continuationSeparator" w:id="0">
    <w:p w14:paraId="3DF62B56" w14:textId="77777777" w:rsidR="00F46891" w:rsidRDefault="00F46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B8E3" w14:textId="77777777" w:rsidR="00B95C60" w:rsidRDefault="00F46891">
    <w:pPr>
      <w:pStyle w:val="Footer"/>
      <w:jc w:val="center"/>
    </w:pPr>
    <w:r>
      <w:rPr>
        <w:color w:val="AFAFAF"/>
        <w:sz w:val="15"/>
      </w:rPr>
      <w:t>Automated Licensed Software Installation Request Management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E2C19" w14:textId="77777777" w:rsidR="00F46891" w:rsidRDefault="00F46891">
      <w:pPr>
        <w:spacing w:after="0" w:line="240" w:lineRule="auto"/>
      </w:pPr>
      <w:r>
        <w:separator/>
      </w:r>
    </w:p>
  </w:footnote>
  <w:footnote w:type="continuationSeparator" w:id="0">
    <w:p w14:paraId="39812857" w14:textId="77777777" w:rsidR="00F46891" w:rsidRDefault="00F46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112934">
    <w:abstractNumId w:val="8"/>
  </w:num>
  <w:num w:numId="2" w16cid:durableId="903756757">
    <w:abstractNumId w:val="6"/>
  </w:num>
  <w:num w:numId="3" w16cid:durableId="1757894065">
    <w:abstractNumId w:val="5"/>
  </w:num>
  <w:num w:numId="4" w16cid:durableId="884214280">
    <w:abstractNumId w:val="4"/>
  </w:num>
  <w:num w:numId="5" w16cid:durableId="953750285">
    <w:abstractNumId w:val="7"/>
  </w:num>
  <w:num w:numId="6" w16cid:durableId="1372850967">
    <w:abstractNumId w:val="3"/>
  </w:num>
  <w:num w:numId="7" w16cid:durableId="1303466869">
    <w:abstractNumId w:val="2"/>
  </w:num>
  <w:num w:numId="8" w16cid:durableId="1102453218">
    <w:abstractNumId w:val="1"/>
  </w:num>
  <w:num w:numId="9" w16cid:durableId="29646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5C60"/>
    <w:rsid w:val="00BE110B"/>
    <w:rsid w:val="00CA1E17"/>
    <w:rsid w:val="00CB0664"/>
    <w:rsid w:val="00F468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04F5F"/>
  <w14:defaultImageDpi w14:val="300"/>
  <w15:docId w15:val="{69B3E70C-F49B-4093-9306-45D3DAC1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Burada Priyanka</cp:lastModifiedBy>
  <cp:revision>2</cp:revision>
  <dcterms:created xsi:type="dcterms:W3CDTF">2026-09-08T14:43:00Z</dcterms:created>
  <dcterms:modified xsi:type="dcterms:W3CDTF">2026-09-08T14:43:00Z</dcterms:modified>
  <cp:category/>
</cp:coreProperties>
</file>