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ajpho2ais2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Week 14 HW: WEB DEVELOPMENT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ua4f5qulx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HTTP Requests and Responses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 about the HTTP request and response process.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type of architecture does the HTTP request and response process occur in?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Client-Server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different parts of an HTTP request?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Request Line, Headers, Whitespace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part of an HTTP request is optional?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Query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three parts of an HTTP response?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Status Line, Headers, Whitespace, 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number class of status codes represents errors?</w:t>
        <w:br w:type="textWrapping"/>
        <w:t xml:space="preserve">400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two most common request methods that a security professional will encounter?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GET and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type of HTTP request method is used for sending data?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part of an HTTP request contains the data being sent to the server?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Headers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which part of an HTTP response does the browser receive the web code to generate and style a web page?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Response 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pc9e3crd0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curl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 about curl: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advantages of using curl over the browser?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No UI required, can be automated.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curl option is used to change the request method?</w:t>
        <w:br w:type="textWrapping"/>
        <w:t xml:space="preserve">-x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curl option is used to set request headers?</w:t>
        <w:br w:type="textWrapping"/>
        <w:t xml:space="preserve">-h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curl option is used to view the response header?</w:t>
        <w:br w:type="textWrapping"/>
        <w:t xml:space="preserve">--head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request method might an attacker use to figure out which HTTP requests an HTTP server will accept?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POST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5rlh3zblz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Sessions and Cookies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Recall that HTTP servers need to be able to recognize clients from one another. They do this through sessions and cookies.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Answer the following questions about sessions and cookies: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Which response header sends a cookie to the client?</w:t>
        <w:br w:type="textWrapping"/>
        <w:br w:type="textWrapping"/>
        <w:t xml:space="preserve"> HTTP/1.1 200 OK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Set-Cookie: cart=Bob</w:t>
      </w:r>
      <w:r w:rsidDel="00000000" w:rsidR="00000000" w:rsidRPr="00000000">
        <w:rPr>
          <w:rFonts w:ascii="Arial Unicode MS" w:cs="Arial Unicode MS" w:eastAsia="Arial Unicode MS" w:hAnsi="Arial Unicode MS"/>
          <w:color w:val="aa1111"/>
          <w:sz w:val="20"/>
          <w:szCs w:val="20"/>
          <w:shd w:fill="f8f8f8" w:val="clear"/>
          <w:rtl w:val="0"/>
        </w:rPr>
        <w:t xml:space="preserve">    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Which request header will continue the client's session?</w:t>
        <w:br w:type="textWrapping"/>
        <w:br w:type="textWrapping"/>
        <w:t xml:space="preserve"> GET /cart HTTP/1.1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Host: www.example.org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Cookie: cart=Bob</w:t>
      </w:r>
      <w:r w:rsidDel="00000000" w:rsidR="00000000" w:rsidRPr="00000000">
        <w:rPr>
          <w:rFonts w:ascii="Arial Unicode MS" w:cs="Arial Unicode MS" w:eastAsia="Arial Unicode MS" w:hAnsi="Arial Unicode MS"/>
          <w:color w:val="aa1111"/>
          <w:sz w:val="20"/>
          <w:szCs w:val="20"/>
          <w:shd w:fill="f8f8f8" w:val="clear"/>
          <w:rtl w:val="0"/>
        </w:rPr>
        <w:t xml:space="preserve">        ←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2wpmz8w84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HTTP Requests and Responses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Look through the following example HTTP request and response and answer the following questions: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POST /login.php HTTP/1.1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Host: example.com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Accept-Encoding: gzip, deflate, br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Connection: keep-alive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Content-Type: application/x-www-form-urlencoded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Content-Length: 34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Upgrade-Insecure-Requests: 1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User-Agent: Mozilla/5.0 (Linux; Android 6.0; Nexus 5 Build/MRA58N) AppleWebKit/537.36 (KHTML, like Gecko) Chrome/80.0.3987.132 Mobile Safari/537.36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username=Barbara&amp;password=password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request method?</w:t>
        <w:br w:type="textWrapping"/>
        <w:t xml:space="preserve">POST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header expresses the client's preference for an encrypted response?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Unencrypted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the request have a user session associated with it?</w:t>
        <w:br w:type="textWrapping"/>
        <w:t xml:space="preserve">No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data is being sent from this request body?</w:t>
        <w:br w:type="textWrapping"/>
        <w:t xml:space="preserve">Username &amp; Password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HTTP/1.1 200 OK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Date: Mon, 16 Mar 2020 17:05:43 GMT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Last-Modified: Sat, 01 Feb 2020 00:00:00 GMT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Content-Encoding: gzip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Expires: Fri, 01 May 2020 00:00:00 GMT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Server: Apache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Set-Cookie: SessionID=5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Content-Type: text/html; charset=UTF-8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Strict-Transport-Security: max-age=31536000; includeSubDomains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X-Content-Type: NoSniff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X-Frame-Options: DENY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X-XSS-Protection: 1; mode=block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[page content]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the response status code?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200 -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web server is handling this HTTP response?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Unencrypted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this response have a user session associated with it?</w:t>
        <w:br w:type="textWrapping"/>
        <w:t xml:space="preserve">Yes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content is likely to be in the [page content] response body?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your class covered security headers, what security request headers have been included?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Strict-Transport-Security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b6cwt977tf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Monoliths and Microservices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 about monoliths and microservices: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are the individual components of microservices called?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API’s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is a service that writes to a database and communicates to other services?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Back-end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type of underlying technology allows for microservices to become scalable and have redundancy?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utkzca7upa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Deploying and Testing a Container Set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 the following questions about multi-container deployment: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tool can be used to deploy multiple containers at once?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kind of file format is required for us to deploy a container set?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ageBreakBefore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nete64qsrs6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Databases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type of SQL query would we use to see all of the information within a table called customers?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5c687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FROM</w:t>
      </w:r>
      <w:r w:rsidDel="00000000" w:rsidR="00000000" w:rsidRPr="00000000">
        <w:rPr>
          <w:rFonts w:ascii="Courier New" w:cs="Courier New" w:eastAsia="Courier New" w:hAnsi="Courier New"/>
          <w:color w:val="5c687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Which type of SQL query would we use to enter new data into a table? (You don't need a full query, just the first part of the statement.)</w:t>
        <w:br w:type="textWrapping"/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i w:val="1"/>
          <w:color w:val="2828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82828"/>
          <w:rtl w:val="0"/>
        </w:rPr>
        <w:t xml:space="preserve">INSERT INTO table_name</w:t>
      </w:r>
    </w:p>
    <w:p w:rsidR="00000000" w:rsidDel="00000000" w:rsidP="00000000" w:rsidRDefault="00000000" w:rsidRPr="00000000" w14:paraId="0000004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rPr>
          <w:rFonts w:ascii="Courier New" w:cs="Courier New" w:eastAsia="Courier New" w:hAnsi="Courier New"/>
          <w:i w:val="1"/>
          <w:color w:val="28282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82828"/>
          <w:rtl w:val="0"/>
        </w:rPr>
        <w:t xml:space="preserve">VALUES</w:t>
      </w:r>
    </w:p>
    <w:p w:rsidR="00000000" w:rsidDel="00000000" w:rsidP="00000000" w:rsidRDefault="00000000" w:rsidRPr="00000000" w14:paraId="0000005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282828"/>
          <w:rtl w:val="0"/>
        </w:rPr>
        <w:t xml:space="preserve">(val1, val2,val3 …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Why would we never run DELETE FROM &lt;table-name&gt;; by itself?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correct query must be 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ind w:left="72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table_name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The WHERE clause specifies which record(s) should be deleted. If you omit the WHERE clause, all records in the table will be deleted.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