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31" w:rsidRDefault="00D33A31" w:rsidP="00D33A3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SMART AGRICULTURE SYSTEM:</w:t>
      </w:r>
    </w:p>
    <w:p w:rsidR="00D33A31" w:rsidRDefault="00D33A31" w:rsidP="00D33A31">
      <w:pPr>
        <w:spacing w:before="100" w:beforeAutospacing="1" w:after="100" w:afterAutospacing="1" w:line="240" w:lineRule="auto"/>
        <w:ind w:left="360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  <w:bookmarkStart w:id="0" w:name="_GoBack"/>
      <w:r w:rsidRPr="00D33A31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t>ESSENTIAL TYPES OF IOT DEVICES:</w:t>
      </w:r>
    </w:p>
    <w:bookmarkEnd w:id="0"/>
    <w:p w:rsidR="00D33A31" w:rsidRPr="00D33A31" w:rsidRDefault="00D33A31" w:rsidP="00D33A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 Sensors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Capacitive sensors, resistive sensors, and TDR (Time Domain Reflectometry) sensors are common choices.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Measure soil moisture content at various depths in the soil profile.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: Provide data on soil moisture levels to optimize irrigation schedules and prevent overwatering or </w:t>
      </w:r>
      <w:proofErr w:type="spellStart"/>
      <w:r w:rsidRPr="00D33A31">
        <w:rPr>
          <w:rFonts w:ascii="Times New Roman" w:eastAsia="Times New Roman" w:hAnsi="Times New Roman" w:cs="Times New Roman"/>
          <w:sz w:val="24"/>
          <w:szCs w:val="24"/>
        </w:rPr>
        <w:t>underwatering</w:t>
      </w:r>
      <w:proofErr w:type="spellEnd"/>
      <w:r w:rsidRPr="00D33A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3A31" w:rsidRPr="00D33A31" w:rsidRDefault="00D33A31" w:rsidP="00D33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Weather Stations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Include sensors for temperature, humidity, wind speed and direction, rainfall, atmospheric pressure, and sometimes solar radiation.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Monitor local weather conditions that can affect crop growth and development.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Provide real-time weather data for making informed decisions about crop management practices such as irrigation, pest control, and harvesting.</w:t>
      </w:r>
    </w:p>
    <w:p w:rsidR="00D33A31" w:rsidRPr="00D33A31" w:rsidRDefault="00D33A31" w:rsidP="00D33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Crop Health Monitoring Devices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Imaging sensors (such as multispectral or hyperspectral cameras), leaf wetness sensors, and disease detection sensors.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Assess crop health parameters including leaf color, canopy temperature, and presence of diseases or pests.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Enable early detection of stress or diseases, allowing timely interventions to improve crop yield and quality.</w:t>
      </w:r>
    </w:p>
    <w:p w:rsidR="00D33A31" w:rsidRPr="00D33A31" w:rsidRDefault="00D33A31" w:rsidP="00D33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Gateways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: Act as intermediaries between the </w:t>
      </w:r>
      <w:proofErr w:type="spellStart"/>
      <w:r w:rsidRPr="00D33A31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 devices (sensors) and the cloud or central server.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Aggregate data from multiple sensors, perform local processing (if needed), and transmit data securely to the cloud for further analysis and decision-making.</w:t>
      </w:r>
    </w:p>
    <w:p w:rsidR="00D33A31" w:rsidRPr="00D33A31" w:rsidRDefault="00D33A31" w:rsidP="00D33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Actuators (optional)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Irrigation valves, fans, or actuators for controlling greenhouse environment parameters like temperature and humidity.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Based on data received from sensors and analysis, actuators can automate adjustments in irrigation or climate control to optimize crop conditions.</w:t>
      </w:r>
    </w:p>
    <w:p w:rsidR="00D33A31" w:rsidRPr="00D33A31" w:rsidRDefault="00D33A31" w:rsidP="00D33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and Analytics Platform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Cloud-based servers, databases, and software for data storage, analysis, and visualization.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: Receive data from </w:t>
      </w:r>
      <w:proofErr w:type="spellStart"/>
      <w:r w:rsidRPr="00D33A31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 devices, store it securely, perform analytics (e.g., predictive modeling, anomaly detection), and provide actionable insights to farmers or agricultural managers.</w:t>
      </w:r>
    </w:p>
    <w:p w:rsidR="00D33A31" w:rsidRPr="00D33A31" w:rsidRDefault="00D33A31" w:rsidP="00D33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Infrastructure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: Wireless communication protocols such as Wi-Fi, Bluetooth, </w:t>
      </w:r>
      <w:proofErr w:type="spellStart"/>
      <w:r w:rsidRPr="00D33A31">
        <w:rPr>
          <w:rFonts w:ascii="Times New Roman" w:eastAsia="Times New Roman" w:hAnsi="Times New Roman" w:cs="Times New Roman"/>
          <w:sz w:val="24"/>
          <w:szCs w:val="24"/>
        </w:rPr>
        <w:t>LoRaWAN</w:t>
      </w:r>
      <w:proofErr w:type="spellEnd"/>
      <w:r w:rsidRPr="00D33A31">
        <w:rPr>
          <w:rFonts w:ascii="Times New Roman" w:eastAsia="Times New Roman" w:hAnsi="Times New Roman" w:cs="Times New Roman"/>
          <w:sz w:val="24"/>
          <w:szCs w:val="24"/>
        </w:rPr>
        <w:t>, or cellular networks (e.g., 4G/5G).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: Enable connectivity between </w:t>
      </w:r>
      <w:proofErr w:type="spellStart"/>
      <w:r w:rsidRPr="00D33A31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D33A31">
        <w:rPr>
          <w:rFonts w:ascii="Times New Roman" w:eastAsia="Times New Roman" w:hAnsi="Times New Roman" w:cs="Times New Roman"/>
          <w:sz w:val="24"/>
          <w:szCs w:val="24"/>
        </w:rPr>
        <w:t xml:space="preserve"> devices, gateways, and the cloud platform.</w:t>
      </w:r>
    </w:p>
    <w:p w:rsidR="00D33A31" w:rsidRPr="00D33A31" w:rsidRDefault="00D33A31" w:rsidP="00D33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A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D33A31">
        <w:rPr>
          <w:rFonts w:ascii="Times New Roman" w:eastAsia="Times New Roman" w:hAnsi="Times New Roman" w:cs="Times New Roman"/>
          <w:sz w:val="24"/>
          <w:szCs w:val="24"/>
        </w:rPr>
        <w:t>: Facilitate real-time data transmission over long distances and in remote areas where wired connections are not feasible.</w:t>
      </w:r>
    </w:p>
    <w:p w:rsidR="00A07F6C" w:rsidRDefault="00A07F6C"/>
    <w:sectPr w:rsidR="00A0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607AA"/>
    <w:multiLevelType w:val="multilevel"/>
    <w:tmpl w:val="F2DC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31"/>
    <w:rsid w:val="00A07F6C"/>
    <w:rsid w:val="00D33A31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FD417-8A66-4D48-B769-95386927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3A31"/>
    <w:rPr>
      <w:b/>
      <w:bCs/>
    </w:rPr>
  </w:style>
  <w:style w:type="paragraph" w:styleId="ListParagraph">
    <w:name w:val="List Paragraph"/>
    <w:basedOn w:val="Normal"/>
    <w:uiPriority w:val="34"/>
    <w:qFormat/>
    <w:rsid w:val="00D3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8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1</cp:revision>
  <dcterms:created xsi:type="dcterms:W3CDTF">2024-06-19T06:43:00Z</dcterms:created>
  <dcterms:modified xsi:type="dcterms:W3CDTF">2024-06-19T07:06:00Z</dcterms:modified>
</cp:coreProperties>
</file>