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37044" w14:textId="1DAAACEC" w:rsidR="0098390F" w:rsidRDefault="0098390F" w:rsidP="0098390F">
      <w:pPr>
        <w:spacing w:after="0" w:line="240" w:lineRule="auto"/>
        <w:rPr>
          <w:b/>
          <w:bCs/>
        </w:rPr>
      </w:pPr>
      <w:r w:rsidRPr="0098390F">
        <w:rPr>
          <w:b/>
          <w:bCs/>
        </w:rPr>
        <w:t>Linear Regression Analysis – Adult Census Dataset</w:t>
      </w:r>
    </w:p>
    <w:p w14:paraId="1CA7BCD6" w14:textId="0478AFFC" w:rsidR="0098390F" w:rsidRDefault="0098390F" w:rsidP="0098390F">
      <w:pPr>
        <w:spacing w:after="0" w:line="240" w:lineRule="auto"/>
        <w:rPr>
          <w:b/>
          <w:bCs/>
        </w:rPr>
      </w:pPr>
      <w:r>
        <w:rPr>
          <w:b/>
          <w:bCs/>
        </w:rPr>
        <w:t>Prepared by: Layal Zeineddine</w:t>
      </w:r>
    </w:p>
    <w:p w14:paraId="29BEBA4C" w14:textId="698C0540" w:rsidR="0098390F" w:rsidRDefault="0098390F" w:rsidP="0098390F">
      <w:pPr>
        <w:rPr>
          <w:b/>
          <w:bCs/>
        </w:rPr>
      </w:pPr>
      <w:r>
        <w:rPr>
          <w:b/>
          <w:bCs/>
        </w:rPr>
        <w:t>Date: Feb 14, 2026</w:t>
      </w:r>
    </w:p>
    <w:p w14:paraId="66C48F31" w14:textId="77777777" w:rsidR="0098390F" w:rsidRDefault="0098390F" w:rsidP="0098390F">
      <w:pPr>
        <w:rPr>
          <w:b/>
          <w:bCs/>
        </w:rPr>
      </w:pPr>
    </w:p>
    <w:p w14:paraId="084458A9" w14:textId="6567B6D7" w:rsidR="0098390F" w:rsidRPr="00DE264C" w:rsidRDefault="0098390F" w:rsidP="0098390F">
      <w:pPr>
        <w:pStyle w:val="ListParagraph"/>
        <w:numPr>
          <w:ilvl w:val="0"/>
          <w:numId w:val="37"/>
        </w:numPr>
        <w:rPr>
          <w:b/>
          <w:bCs/>
          <w:u w:val="single"/>
        </w:rPr>
      </w:pPr>
      <w:r w:rsidRPr="00DE264C">
        <w:rPr>
          <w:b/>
          <w:bCs/>
          <w:u w:val="single"/>
        </w:rPr>
        <w:t>Data Exploration and Cleaning</w:t>
      </w:r>
      <w:r w:rsidR="00DE264C" w:rsidRPr="00DE264C">
        <w:rPr>
          <w:b/>
          <w:bCs/>
          <w:u w:val="single"/>
        </w:rPr>
        <w:t>:</w:t>
      </w:r>
    </w:p>
    <w:p w14:paraId="273DCD6E" w14:textId="77777777" w:rsidR="00DE264C" w:rsidRDefault="00DE264C" w:rsidP="00DE264C">
      <w:pPr>
        <w:pStyle w:val="ListParagraph"/>
        <w:ind w:left="360"/>
        <w:rPr>
          <w:b/>
          <w:bCs/>
        </w:rPr>
      </w:pPr>
    </w:p>
    <w:p w14:paraId="3104976E" w14:textId="1094B388" w:rsidR="0098390F" w:rsidRPr="0098390F" w:rsidRDefault="0098390F" w:rsidP="00DE264C">
      <w:pPr>
        <w:pStyle w:val="ListParagraph"/>
        <w:numPr>
          <w:ilvl w:val="1"/>
          <w:numId w:val="37"/>
        </w:numPr>
        <w:ind w:left="360"/>
        <w:rPr>
          <w:b/>
          <w:bCs/>
        </w:rPr>
      </w:pPr>
      <w:r w:rsidRPr="0098390F">
        <w:t>The dataset was first inspected using .</w:t>
      </w:r>
      <w:proofErr w:type="gramStart"/>
      <w:r w:rsidRPr="0098390F">
        <w:t>info(</w:t>
      </w:r>
      <w:proofErr w:type="gramEnd"/>
      <w:r w:rsidRPr="0098390F">
        <w:t xml:space="preserve">) and summary checks. Column names were not included in the raw file, so </w:t>
      </w:r>
      <w:r>
        <w:t>I</w:t>
      </w:r>
      <w:r w:rsidRPr="0098390F">
        <w:t xml:space="preserve"> added </w:t>
      </w:r>
      <w:r>
        <w:t xml:space="preserve">them </w:t>
      </w:r>
      <w:r w:rsidRPr="0098390F">
        <w:t>manually. Most data types were consistent with expectations. The income variable initially appeared unusual because it was categorical (“&lt;=50K”, “&gt;50K”), but this is appropriate since it represents income groups rather than exact numeric salary</w:t>
      </w:r>
      <w:r>
        <w:t>.</w:t>
      </w:r>
    </w:p>
    <w:p w14:paraId="27480DD2" w14:textId="77777777" w:rsidR="0098390F" w:rsidRPr="0098390F" w:rsidRDefault="0098390F" w:rsidP="00DE264C">
      <w:pPr>
        <w:pStyle w:val="ListParagraph"/>
        <w:ind w:left="360"/>
        <w:rPr>
          <w:b/>
          <w:bCs/>
        </w:rPr>
      </w:pPr>
    </w:p>
    <w:p w14:paraId="03B65F6B" w14:textId="77777777" w:rsidR="0098390F" w:rsidRPr="0098390F" w:rsidRDefault="0098390F" w:rsidP="00DE264C">
      <w:pPr>
        <w:pStyle w:val="ListParagraph"/>
        <w:numPr>
          <w:ilvl w:val="1"/>
          <w:numId w:val="37"/>
        </w:numPr>
        <w:ind w:left="360"/>
        <w:rPr>
          <w:b/>
          <w:bCs/>
        </w:rPr>
      </w:pPr>
      <w:r w:rsidRPr="0098390F">
        <w:t xml:space="preserve">Although the dataset contains </w:t>
      </w:r>
      <w:r>
        <w:t>around</w:t>
      </w:r>
      <w:r w:rsidRPr="0098390F">
        <w:t xml:space="preserve"> 32,000 observations, there were no null values reported. This raised a red flag</w:t>
      </w:r>
      <w:r>
        <w:t xml:space="preserve"> for me</w:t>
      </w:r>
      <w:r w:rsidRPr="0098390F">
        <w:t xml:space="preserve">. </w:t>
      </w:r>
    </w:p>
    <w:p w14:paraId="660AA41B" w14:textId="77777777" w:rsidR="0098390F" w:rsidRPr="0098390F" w:rsidRDefault="0098390F" w:rsidP="00DE264C">
      <w:pPr>
        <w:pStyle w:val="ListParagraph"/>
        <w:numPr>
          <w:ilvl w:val="2"/>
          <w:numId w:val="37"/>
        </w:numPr>
        <w:ind w:left="1080"/>
        <w:rPr>
          <w:b/>
          <w:bCs/>
        </w:rPr>
      </w:pPr>
      <w:r w:rsidRPr="0098390F">
        <w:t xml:space="preserve">After checking unique values in categorical columns, I identified that </w:t>
      </w:r>
      <w:proofErr w:type="spellStart"/>
      <w:r w:rsidRPr="0098390F">
        <w:t>workclass</w:t>
      </w:r>
      <w:proofErr w:type="spellEnd"/>
      <w:r w:rsidRPr="0098390F">
        <w:t xml:space="preserve">, occupation, and </w:t>
      </w:r>
      <w:proofErr w:type="spellStart"/>
      <w:r w:rsidRPr="0098390F">
        <w:t>native_country</w:t>
      </w:r>
      <w:proofErr w:type="spellEnd"/>
      <w:r w:rsidRPr="0098390F">
        <w:t xml:space="preserve"> contained the value "?", which represents missing data. These were converted to </w:t>
      </w:r>
      <w:proofErr w:type="spellStart"/>
      <w:r w:rsidRPr="0098390F">
        <w:t>NaN</w:t>
      </w:r>
      <w:proofErr w:type="spellEnd"/>
      <w:r w:rsidRPr="0098390F">
        <w:t xml:space="preserve"> for proper handling.</w:t>
      </w:r>
    </w:p>
    <w:p w14:paraId="675E625F" w14:textId="77777777" w:rsidR="0098390F" w:rsidRPr="0098390F" w:rsidRDefault="0098390F" w:rsidP="00DE264C">
      <w:pPr>
        <w:pStyle w:val="ListParagraph"/>
        <w:numPr>
          <w:ilvl w:val="2"/>
          <w:numId w:val="37"/>
        </w:numPr>
        <w:ind w:left="1080"/>
        <w:rPr>
          <w:b/>
          <w:bCs/>
        </w:rPr>
      </w:pPr>
      <w:r w:rsidRPr="0098390F">
        <w:t>For numerical variables:</w:t>
      </w:r>
    </w:p>
    <w:p w14:paraId="65BEE5E0" w14:textId="0C64479B" w:rsidR="0098390F" w:rsidRPr="0098390F" w:rsidRDefault="0098390F" w:rsidP="00DE264C">
      <w:pPr>
        <w:pStyle w:val="ListParagraph"/>
        <w:numPr>
          <w:ilvl w:val="3"/>
          <w:numId w:val="37"/>
        </w:numPr>
        <w:ind w:left="1800"/>
        <w:rPr>
          <w:b/>
          <w:bCs/>
        </w:rPr>
      </w:pPr>
      <w:r w:rsidRPr="0098390F">
        <w:rPr>
          <w:b/>
          <w:bCs/>
        </w:rPr>
        <w:t>Age</w:t>
      </w:r>
      <w:r w:rsidRPr="0098390F">
        <w:t xml:space="preserve"> (min = 17)</w:t>
      </w:r>
      <w:r>
        <w:t xml:space="preserve">: </w:t>
      </w:r>
      <w:r w:rsidRPr="0098390F">
        <w:t>no structural issues.</w:t>
      </w:r>
    </w:p>
    <w:p w14:paraId="345D9A43" w14:textId="77777777" w:rsidR="0098390F" w:rsidRPr="0098390F" w:rsidRDefault="0098390F" w:rsidP="00DE264C">
      <w:pPr>
        <w:pStyle w:val="ListParagraph"/>
        <w:numPr>
          <w:ilvl w:val="3"/>
          <w:numId w:val="37"/>
        </w:numPr>
        <w:ind w:left="1800"/>
        <w:rPr>
          <w:b/>
          <w:bCs/>
        </w:rPr>
      </w:pPr>
      <w:proofErr w:type="spellStart"/>
      <w:r w:rsidRPr="0098390F">
        <w:rPr>
          <w:b/>
          <w:bCs/>
        </w:rPr>
        <w:t>Education_num</w:t>
      </w:r>
      <w:proofErr w:type="spellEnd"/>
      <w:r w:rsidRPr="0098390F">
        <w:t xml:space="preserve"> (min = 1)</w:t>
      </w:r>
      <w:r>
        <w:t xml:space="preserve">: </w:t>
      </w:r>
      <w:r w:rsidRPr="0098390F">
        <w:t>valid scale.</w:t>
      </w:r>
    </w:p>
    <w:p w14:paraId="2CC06BFF" w14:textId="77777777" w:rsidR="0098390F" w:rsidRPr="0098390F" w:rsidRDefault="0098390F" w:rsidP="00DE264C">
      <w:pPr>
        <w:pStyle w:val="ListParagraph"/>
        <w:numPr>
          <w:ilvl w:val="3"/>
          <w:numId w:val="37"/>
        </w:numPr>
        <w:ind w:left="1800"/>
        <w:rPr>
          <w:b/>
          <w:bCs/>
        </w:rPr>
      </w:pPr>
      <w:proofErr w:type="spellStart"/>
      <w:r w:rsidRPr="0098390F">
        <w:rPr>
          <w:b/>
          <w:bCs/>
        </w:rPr>
        <w:t>Hours_per_week</w:t>
      </w:r>
      <w:proofErr w:type="spellEnd"/>
      <w:r w:rsidRPr="0098390F">
        <w:t xml:space="preserve"> (min = 1)</w:t>
      </w:r>
      <w:r>
        <w:t xml:space="preserve">: </w:t>
      </w:r>
      <w:r w:rsidRPr="0098390F">
        <w:t>no zero inflation.</w:t>
      </w:r>
    </w:p>
    <w:p w14:paraId="5C692197" w14:textId="77777777" w:rsidR="0098390F" w:rsidRPr="0098390F" w:rsidRDefault="0098390F" w:rsidP="00DE264C">
      <w:pPr>
        <w:pStyle w:val="ListParagraph"/>
        <w:numPr>
          <w:ilvl w:val="3"/>
          <w:numId w:val="37"/>
        </w:numPr>
        <w:ind w:left="1800"/>
        <w:rPr>
          <w:b/>
          <w:bCs/>
        </w:rPr>
      </w:pPr>
      <w:proofErr w:type="spellStart"/>
      <w:r w:rsidRPr="0098390F">
        <w:rPr>
          <w:b/>
          <w:bCs/>
        </w:rPr>
        <w:t>Capital_gain</w:t>
      </w:r>
      <w:proofErr w:type="spellEnd"/>
      <w:r w:rsidRPr="0098390F">
        <w:t xml:space="preserve"> (max = 99,999)</w:t>
      </w:r>
      <w:r>
        <w:t xml:space="preserve">: </w:t>
      </w:r>
      <w:r w:rsidRPr="0098390F">
        <w:t>clearly capped at 99,999</w:t>
      </w:r>
      <w:r>
        <w:t xml:space="preserve">. </w:t>
      </w:r>
    </w:p>
    <w:p w14:paraId="05D25C0E" w14:textId="77777777" w:rsidR="0098390F" w:rsidRPr="0098390F" w:rsidRDefault="0098390F" w:rsidP="00DE264C">
      <w:pPr>
        <w:pStyle w:val="ListParagraph"/>
        <w:ind w:left="1800"/>
        <w:rPr>
          <w:b/>
          <w:bCs/>
        </w:rPr>
      </w:pPr>
    </w:p>
    <w:p w14:paraId="20F9390A" w14:textId="77777777" w:rsidR="0098390F" w:rsidRPr="0098390F" w:rsidRDefault="0098390F" w:rsidP="00DE264C">
      <w:pPr>
        <w:pStyle w:val="ListParagraph"/>
        <w:numPr>
          <w:ilvl w:val="1"/>
          <w:numId w:val="37"/>
        </w:numPr>
        <w:ind w:left="360"/>
      </w:pPr>
      <w:r w:rsidRPr="0098390F">
        <w:rPr>
          <w:b/>
          <w:bCs/>
        </w:rPr>
        <w:t>Capital Gain and Loss Transformation</w:t>
      </w:r>
    </w:p>
    <w:p w14:paraId="106A7A27" w14:textId="77777777" w:rsidR="0098390F" w:rsidRDefault="0098390F" w:rsidP="00DE264C">
      <w:pPr>
        <w:pStyle w:val="ListParagraph"/>
        <w:ind w:left="360"/>
      </w:pPr>
      <w:r w:rsidRPr="0098390F">
        <w:t xml:space="preserve">Both capital gain and loss showed </w:t>
      </w:r>
      <w:r>
        <w:t xml:space="preserve">significant </w:t>
      </w:r>
      <w:r w:rsidRPr="0098390F">
        <w:t xml:space="preserve">clustering at zero, with smaller groups at </w:t>
      </w:r>
      <w:proofErr w:type="gramStart"/>
      <w:r w:rsidRPr="0098390F">
        <w:t>distinct</w:t>
      </w:r>
      <w:proofErr w:type="gramEnd"/>
      <w:r w:rsidRPr="0098390F">
        <w:t xml:space="preserve"> higher values. Converting these to simple Yes/No categories would destroy important economic information (e.g., $3,000 vs $99,999 is not the same reality)</w:t>
      </w:r>
      <w:r>
        <w:t>.</w:t>
      </w:r>
    </w:p>
    <w:p w14:paraId="681E3BA9" w14:textId="77777777" w:rsidR="0098390F" w:rsidRDefault="0098390F" w:rsidP="00DE264C">
      <w:pPr>
        <w:pStyle w:val="ListParagraph"/>
        <w:ind w:left="360"/>
      </w:pPr>
      <w:r w:rsidRPr="0098390F">
        <w:t>Instead, I applied binning:</w:t>
      </w:r>
    </w:p>
    <w:p w14:paraId="63E963A7" w14:textId="5389792A" w:rsidR="0098390F" w:rsidRPr="00191D4C" w:rsidRDefault="0098390F" w:rsidP="00DE264C">
      <w:pPr>
        <w:pStyle w:val="ListParagraph"/>
        <w:numPr>
          <w:ilvl w:val="2"/>
          <w:numId w:val="37"/>
        </w:numPr>
        <w:ind w:left="1080"/>
      </w:pPr>
      <w:r w:rsidRPr="0098390F">
        <w:t>None (0)</w:t>
      </w:r>
      <w:r w:rsidR="003D735E" w:rsidRPr="00191D4C">
        <w:t xml:space="preserve"> |</w:t>
      </w:r>
      <w:r w:rsidRPr="00191D4C">
        <w:t>Low (below median of non-zero values)</w:t>
      </w:r>
      <w:r w:rsidR="003D735E" w:rsidRPr="00191D4C">
        <w:t xml:space="preserve"> |</w:t>
      </w:r>
      <w:r w:rsidRPr="00191D4C">
        <w:t>High (above median)</w:t>
      </w:r>
    </w:p>
    <w:p w14:paraId="67C35EDE" w14:textId="1FA92380" w:rsidR="0098390F" w:rsidRDefault="0098390F" w:rsidP="00DE264C">
      <w:pPr>
        <w:ind w:left="900"/>
      </w:pPr>
      <w:r w:rsidRPr="0098390F">
        <w:t xml:space="preserve">This preserved structure while reducing skewness. Gain produced </w:t>
      </w:r>
      <w:r w:rsidR="003D735E">
        <w:t xml:space="preserve">small </w:t>
      </w:r>
      <w:r w:rsidR="003D735E" w:rsidRPr="0098390F">
        <w:t>distribution</w:t>
      </w:r>
      <w:r w:rsidRPr="0098390F">
        <w:t xml:space="preserve"> across bins. Loss was more </w:t>
      </w:r>
      <w:r>
        <w:t xml:space="preserve">even </w:t>
      </w:r>
      <w:r w:rsidRPr="0098390F">
        <w:t>concentrated but was kept in three bins for consistency.</w:t>
      </w:r>
    </w:p>
    <w:p w14:paraId="669799DB" w14:textId="77777777" w:rsidR="0098390F" w:rsidRPr="0098390F" w:rsidRDefault="0098390F" w:rsidP="00DE264C">
      <w:pPr>
        <w:pStyle w:val="ListParagraph"/>
        <w:numPr>
          <w:ilvl w:val="1"/>
          <w:numId w:val="37"/>
        </w:numPr>
        <w:ind w:left="360"/>
      </w:pPr>
      <w:r w:rsidRPr="0098390F">
        <w:rPr>
          <w:b/>
          <w:bCs/>
        </w:rPr>
        <w:t>Sampling Weights (</w:t>
      </w:r>
      <w:proofErr w:type="spellStart"/>
      <w:r w:rsidRPr="0098390F">
        <w:rPr>
          <w:b/>
          <w:bCs/>
        </w:rPr>
        <w:t>fnlwgt</w:t>
      </w:r>
      <w:proofErr w:type="spellEnd"/>
      <w:r w:rsidRPr="0098390F">
        <w:rPr>
          <w:b/>
          <w:bCs/>
        </w:rPr>
        <w:t>)</w:t>
      </w:r>
      <w:r w:rsidRPr="0098390F">
        <w:rPr>
          <w:b/>
          <w:bCs/>
        </w:rPr>
        <w:t xml:space="preserve">: </w:t>
      </w:r>
    </w:p>
    <w:p w14:paraId="674B2F69" w14:textId="7FB890CA" w:rsidR="0098390F" w:rsidRDefault="0098390F" w:rsidP="00DE264C">
      <w:pPr>
        <w:pStyle w:val="ListParagraph"/>
        <w:numPr>
          <w:ilvl w:val="2"/>
          <w:numId w:val="37"/>
        </w:numPr>
        <w:ind w:left="1080"/>
      </w:pPr>
      <w:r w:rsidRPr="0098390F">
        <w:t xml:space="preserve">The </w:t>
      </w:r>
      <w:proofErr w:type="spellStart"/>
      <w:r w:rsidRPr="0098390F">
        <w:t>fnlwgt</w:t>
      </w:r>
      <w:proofErr w:type="spellEnd"/>
      <w:r w:rsidRPr="0098390F">
        <w:t xml:space="preserve"> variable was strongly </w:t>
      </w:r>
      <w:proofErr w:type="gramStart"/>
      <w:r w:rsidRPr="0098390F">
        <w:t>right-skewed</w:t>
      </w:r>
      <w:proofErr w:type="gramEnd"/>
      <w:r w:rsidRPr="0098390F">
        <w:t>, with a long upper tail extending toward 1.5 million. This is expected in survey data, as some individuals represent larger population shares.</w:t>
      </w:r>
    </w:p>
    <w:p w14:paraId="48A6C41A" w14:textId="77777777" w:rsidR="0098390F" w:rsidRDefault="0098390F" w:rsidP="00DE264C">
      <w:pPr>
        <w:pStyle w:val="ListParagraph"/>
        <w:numPr>
          <w:ilvl w:val="2"/>
          <w:numId w:val="37"/>
        </w:numPr>
        <w:ind w:left="1080"/>
      </w:pPr>
      <w:r w:rsidRPr="0098390F">
        <w:t>Comparing men and women:</w:t>
      </w:r>
    </w:p>
    <w:p w14:paraId="1E53A66E" w14:textId="77777777" w:rsidR="0098390F" w:rsidRDefault="0098390F" w:rsidP="00DE264C">
      <w:pPr>
        <w:pStyle w:val="ListParagraph"/>
        <w:numPr>
          <w:ilvl w:val="3"/>
          <w:numId w:val="37"/>
        </w:numPr>
        <w:ind w:left="1800"/>
      </w:pPr>
      <w:r w:rsidRPr="0098390F">
        <w:t>Both distributions were right-skewed.</w:t>
      </w:r>
    </w:p>
    <w:p w14:paraId="39351E6E" w14:textId="77777777" w:rsidR="0098390F" w:rsidRDefault="0098390F" w:rsidP="00DE264C">
      <w:pPr>
        <w:pStyle w:val="ListParagraph"/>
        <w:numPr>
          <w:ilvl w:val="3"/>
          <w:numId w:val="37"/>
        </w:numPr>
        <w:ind w:left="1800"/>
      </w:pPr>
      <w:r w:rsidRPr="0098390F">
        <w:t>Men had slightly more extreme high-weight observations.</w:t>
      </w:r>
    </w:p>
    <w:p w14:paraId="4AECF67A" w14:textId="77777777" w:rsidR="0098390F" w:rsidRDefault="0098390F" w:rsidP="00DE264C">
      <w:pPr>
        <w:pStyle w:val="ListParagraph"/>
        <w:numPr>
          <w:ilvl w:val="3"/>
          <w:numId w:val="37"/>
        </w:numPr>
        <w:ind w:left="1800"/>
      </w:pPr>
      <w:r w:rsidRPr="0098390F">
        <w:t>Women were more concentrated around the central mass.</w:t>
      </w:r>
    </w:p>
    <w:p w14:paraId="78EEC39F" w14:textId="310354F3" w:rsidR="0021574A" w:rsidRDefault="0021574A" w:rsidP="00DE264C">
      <w:pPr>
        <w:pStyle w:val="ListParagraph"/>
        <w:numPr>
          <w:ilvl w:val="2"/>
          <w:numId w:val="37"/>
        </w:numPr>
        <w:ind w:left="1080"/>
      </w:pPr>
      <w:r w:rsidRPr="0021574A">
        <w:t xml:space="preserve">Although </w:t>
      </w:r>
      <w:proofErr w:type="spellStart"/>
      <w:r w:rsidRPr="0021574A">
        <w:t>fnlwgt</w:t>
      </w:r>
      <w:proofErr w:type="spellEnd"/>
      <w:r w:rsidRPr="0021574A">
        <w:t xml:space="preserve"> represents sampling weights rather than measurement error, extremely large values may disproportionately influence regression results, so I </w:t>
      </w:r>
      <w:r>
        <w:t xml:space="preserve">decided to treat them </w:t>
      </w:r>
      <w:r w:rsidRPr="0021574A">
        <w:t>as outliers for analytical stability</w:t>
      </w:r>
      <w:r>
        <w:t xml:space="preserve">. </w:t>
      </w:r>
      <w:r w:rsidR="0098390F" w:rsidRPr="0098390F">
        <w:t xml:space="preserve">Using the IQR rule, values above </w:t>
      </w:r>
      <w:r w:rsidR="0098390F" w:rsidRPr="0098390F">
        <w:rPr>
          <w:b/>
          <w:bCs/>
        </w:rPr>
        <w:t>415,887</w:t>
      </w:r>
      <w:r w:rsidR="0098390F" w:rsidRPr="0098390F">
        <w:t xml:space="preserve"> were </w:t>
      </w:r>
      <w:r w:rsidR="0098390F" w:rsidRPr="0098390F">
        <w:lastRenderedPageBreak/>
        <w:t xml:space="preserve">classified as extreme outliers (992 cases) and set to </w:t>
      </w:r>
      <w:proofErr w:type="gramStart"/>
      <w:r w:rsidR="0098390F" w:rsidRPr="0098390F">
        <w:t>missing</w:t>
      </w:r>
      <w:proofErr w:type="gramEnd"/>
      <w:r w:rsidR="0098390F" w:rsidRPr="0098390F">
        <w:t>. After removal, the long heavy tail disappeared visually, although the distribution remained mildly skewed.</w:t>
      </w:r>
    </w:p>
    <w:p w14:paraId="6874A129" w14:textId="10478AA6" w:rsidR="0021574A" w:rsidRDefault="0098390F" w:rsidP="00DE264C">
      <w:pPr>
        <w:pStyle w:val="ListParagraph"/>
        <w:ind w:left="1080"/>
      </w:pPr>
      <w:r w:rsidRPr="0098390F">
        <w:t>No further trimming was performed to avoid “chasing the tail” and distorting the true structure of survey weights.</w:t>
      </w:r>
    </w:p>
    <w:p w14:paraId="197CF92B" w14:textId="77777777" w:rsidR="0021574A" w:rsidRPr="0098390F" w:rsidRDefault="0021574A" w:rsidP="00DE264C">
      <w:pPr>
        <w:pStyle w:val="ListParagraph"/>
        <w:ind w:left="1080"/>
      </w:pPr>
    </w:p>
    <w:p w14:paraId="46175CFE" w14:textId="77777777" w:rsidR="0021574A" w:rsidRPr="0021574A" w:rsidRDefault="0098390F" w:rsidP="00DE264C">
      <w:pPr>
        <w:pStyle w:val="ListParagraph"/>
        <w:numPr>
          <w:ilvl w:val="1"/>
          <w:numId w:val="37"/>
        </w:numPr>
        <w:ind w:left="360"/>
        <w:rPr>
          <w:b/>
          <w:bCs/>
        </w:rPr>
      </w:pPr>
      <w:r w:rsidRPr="0098390F">
        <w:rPr>
          <w:b/>
          <w:bCs/>
        </w:rPr>
        <w:t>Baseline Regression: Gender and Working Hours</w:t>
      </w:r>
      <w:r w:rsidR="0021574A">
        <w:rPr>
          <w:b/>
          <w:bCs/>
        </w:rPr>
        <w:t xml:space="preserve">: </w:t>
      </w:r>
      <w:r w:rsidRPr="0098390F">
        <w:t>To analyze labor supply differences, I fitted a linear regression model with:</w:t>
      </w:r>
      <w:r w:rsidR="0021574A">
        <w:t xml:space="preserve"> </w:t>
      </w:r>
      <w:r w:rsidRPr="0098390F">
        <w:t xml:space="preserve">Dependent variable: </w:t>
      </w:r>
      <w:proofErr w:type="spellStart"/>
      <w:r w:rsidRPr="0098390F">
        <w:t>hours_per_week</w:t>
      </w:r>
      <w:proofErr w:type="spellEnd"/>
      <w:r w:rsidR="0021574A">
        <w:t xml:space="preserve">, </w:t>
      </w:r>
      <w:proofErr w:type="gramStart"/>
      <w:r w:rsidRPr="0098390F">
        <w:t>Independent</w:t>
      </w:r>
      <w:proofErr w:type="gramEnd"/>
      <w:r w:rsidRPr="0098390F">
        <w:t xml:space="preserve"> variable: sex (encoded Female = 0, Male = 1)</w:t>
      </w:r>
    </w:p>
    <w:p w14:paraId="1876336A" w14:textId="24EEF536" w:rsidR="0021574A" w:rsidRPr="003D735E" w:rsidRDefault="0098390F" w:rsidP="003D735E">
      <w:pPr>
        <w:pStyle w:val="ListParagraph"/>
        <w:numPr>
          <w:ilvl w:val="2"/>
          <w:numId w:val="37"/>
        </w:numPr>
        <w:ind w:left="1080"/>
        <w:rPr>
          <w:b/>
          <w:bCs/>
        </w:rPr>
      </w:pPr>
      <w:r w:rsidRPr="0098390F">
        <w:t>Results:</w:t>
      </w:r>
      <w:r w:rsidR="003D735E">
        <w:t xml:space="preserve"> </w:t>
      </w:r>
      <w:r w:rsidRPr="0098390F">
        <w:t xml:space="preserve">Women: </w:t>
      </w:r>
      <w:r w:rsidRPr="003D735E">
        <w:rPr>
          <w:b/>
          <w:bCs/>
        </w:rPr>
        <w:t>36.41 hours/week</w:t>
      </w:r>
      <w:r w:rsidR="003D735E">
        <w:rPr>
          <w:b/>
          <w:bCs/>
        </w:rPr>
        <w:t xml:space="preserve"> - </w:t>
      </w:r>
      <w:r w:rsidRPr="0098390F">
        <w:t xml:space="preserve">Men: </w:t>
      </w:r>
      <w:r w:rsidRPr="003D735E">
        <w:rPr>
          <w:b/>
          <w:bCs/>
        </w:rPr>
        <w:t>+6.02 additional hours</w:t>
      </w:r>
      <w:r w:rsidR="003D735E">
        <w:rPr>
          <w:b/>
          <w:bCs/>
        </w:rPr>
        <w:t xml:space="preserve"> </w:t>
      </w:r>
      <w:proofErr w:type="gramStart"/>
      <w:r w:rsidR="003D735E">
        <w:rPr>
          <w:b/>
          <w:bCs/>
        </w:rPr>
        <w:t xml:space="preserve">-  </w:t>
      </w:r>
      <w:r w:rsidRPr="0098390F">
        <w:t>R</w:t>
      </w:r>
      <w:proofErr w:type="gramEnd"/>
      <w:r w:rsidRPr="0098390F">
        <w:t xml:space="preserve">² = </w:t>
      </w:r>
      <w:r w:rsidRPr="003D735E">
        <w:rPr>
          <w:b/>
          <w:bCs/>
        </w:rPr>
        <w:t>5.26%</w:t>
      </w:r>
      <w:r w:rsidR="003D735E">
        <w:rPr>
          <w:b/>
          <w:bCs/>
        </w:rPr>
        <w:t xml:space="preserve">: </w:t>
      </w:r>
      <w:r w:rsidRPr="0098390F">
        <w:t xml:space="preserve">This </w:t>
      </w:r>
      <w:r w:rsidR="0021574A">
        <w:t>showed</w:t>
      </w:r>
      <w:r w:rsidRPr="0098390F">
        <w:t xml:space="preserve"> that men work</w:t>
      </w:r>
      <w:r w:rsidR="0021574A">
        <w:t>ed</w:t>
      </w:r>
      <w:r w:rsidRPr="0098390F">
        <w:t xml:space="preserve"> more hours on average. However, gender alone explains only a small portion of variation in working hours</w:t>
      </w:r>
      <w:r w:rsidR="0021574A">
        <w:t xml:space="preserve"> 5.26%</w:t>
      </w:r>
      <w:r w:rsidRPr="0098390F">
        <w:t>, suggesting that other socioeconomic factors are at play.</w:t>
      </w:r>
    </w:p>
    <w:p w14:paraId="3D0CF72F" w14:textId="77777777" w:rsidR="0021574A" w:rsidRDefault="0098390F" w:rsidP="00DE264C">
      <w:pPr>
        <w:pStyle w:val="ListParagraph"/>
        <w:numPr>
          <w:ilvl w:val="1"/>
          <w:numId w:val="37"/>
        </w:numPr>
        <w:ind w:left="360"/>
      </w:pPr>
      <w:r w:rsidRPr="0098390F">
        <w:rPr>
          <w:b/>
          <w:bCs/>
        </w:rPr>
        <w:t>Building Nested Models</w:t>
      </w:r>
      <w:r w:rsidR="0021574A" w:rsidRPr="0021574A">
        <w:rPr>
          <w:b/>
          <w:bCs/>
        </w:rPr>
        <w:t xml:space="preserve">: </w:t>
      </w:r>
      <w:r w:rsidR="0021574A" w:rsidRPr="0021574A">
        <w:t>Starting with</w:t>
      </w:r>
      <w:r w:rsidR="0021574A">
        <w:rPr>
          <w:b/>
          <w:bCs/>
        </w:rPr>
        <w:t xml:space="preserve"> </w:t>
      </w:r>
      <w:proofErr w:type="spellStart"/>
      <w:r w:rsidRPr="0098390F">
        <w:t>AutoViz</w:t>
      </w:r>
      <w:proofErr w:type="spellEnd"/>
      <w:r w:rsidRPr="0098390F">
        <w:t xml:space="preserve"> for exploratory analysis, three strong candidate predictors emerged:</w:t>
      </w:r>
    </w:p>
    <w:p w14:paraId="0AD22075" w14:textId="43E5AD5B" w:rsidR="0098390F" w:rsidRPr="0098390F" w:rsidRDefault="0098390F" w:rsidP="00DE264C">
      <w:pPr>
        <w:pStyle w:val="ListParagraph"/>
        <w:numPr>
          <w:ilvl w:val="2"/>
          <w:numId w:val="39"/>
        </w:numPr>
        <w:ind w:left="1260"/>
      </w:pPr>
      <w:r w:rsidRPr="003D735E">
        <w:rPr>
          <w:b/>
          <w:bCs/>
        </w:rPr>
        <w:t>Education</w:t>
      </w:r>
      <w:r w:rsidR="003D735E" w:rsidRPr="003D735E">
        <w:rPr>
          <w:b/>
          <w:bCs/>
        </w:rPr>
        <w:t xml:space="preserve"> | </w:t>
      </w:r>
      <w:r w:rsidRPr="003D735E">
        <w:rPr>
          <w:b/>
          <w:bCs/>
        </w:rPr>
        <w:t>Income group</w:t>
      </w:r>
      <w:r w:rsidR="003D735E" w:rsidRPr="003D735E">
        <w:rPr>
          <w:b/>
          <w:bCs/>
        </w:rPr>
        <w:t xml:space="preserve"> |</w:t>
      </w:r>
      <w:r w:rsidR="003D735E">
        <w:rPr>
          <w:b/>
          <w:bCs/>
        </w:rPr>
        <w:t xml:space="preserve"> </w:t>
      </w:r>
      <w:r w:rsidRPr="003D735E">
        <w:rPr>
          <w:b/>
          <w:bCs/>
        </w:rPr>
        <w:t>Relationship status</w:t>
      </w:r>
    </w:p>
    <w:p w14:paraId="3A33DE14" w14:textId="4B13B3DE" w:rsidR="0098390F" w:rsidRDefault="00DE264C" w:rsidP="00DE264C">
      <w:pPr>
        <w:pStyle w:val="ListParagraph"/>
        <w:numPr>
          <w:ilvl w:val="2"/>
          <w:numId w:val="37"/>
        </w:numPr>
        <w:ind w:left="1080"/>
      </w:pPr>
      <w:r w:rsidRPr="00DE264C">
        <w:drawing>
          <wp:anchor distT="0" distB="0" distL="114300" distR="114300" simplePos="0" relativeHeight="251658240" behindDoc="0" locked="0" layoutInCell="1" allowOverlap="1" wp14:anchorId="621E6ECA" wp14:editId="55D7048E">
            <wp:simplePos x="0" y="0"/>
            <wp:positionH relativeFrom="column">
              <wp:posOffset>304800</wp:posOffset>
            </wp:positionH>
            <wp:positionV relativeFrom="paragraph">
              <wp:posOffset>309245</wp:posOffset>
            </wp:positionV>
            <wp:extent cx="6137910" cy="1002665"/>
            <wp:effectExtent l="0" t="0" r="0" b="6985"/>
            <wp:wrapSquare wrapText="bothSides"/>
            <wp:docPr id="213202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37910" cy="1002665"/>
                    </a:xfrm>
                    <a:prstGeom prst="rect">
                      <a:avLst/>
                    </a:prstGeom>
                    <a:noFill/>
                    <a:ln>
                      <a:noFill/>
                    </a:ln>
                  </pic:spPr>
                </pic:pic>
              </a:graphicData>
            </a:graphic>
            <wp14:sizeRelH relativeFrom="page">
              <wp14:pctWidth>0</wp14:pctWidth>
            </wp14:sizeRelH>
            <wp14:sizeRelV relativeFrom="page">
              <wp14:pctHeight>0</wp14:pctHeight>
            </wp14:sizeRelV>
          </wp:anchor>
        </w:drawing>
      </w:r>
      <w:r w:rsidR="0098390F" w:rsidRPr="0098390F">
        <w:t xml:space="preserve">I constructed nested regression models and compared them using </w:t>
      </w:r>
      <w:r w:rsidR="0098390F" w:rsidRPr="0098390F">
        <w:rPr>
          <w:b/>
          <w:bCs/>
        </w:rPr>
        <w:t>Adjusted R²</w:t>
      </w:r>
      <w:r w:rsidR="0098390F" w:rsidRPr="0098390F">
        <w:t>:</w:t>
      </w:r>
    </w:p>
    <w:p w14:paraId="75576899" w14:textId="10814A7F" w:rsidR="00DE264C" w:rsidRPr="0098390F" w:rsidRDefault="00DE264C" w:rsidP="00DE264C">
      <w:pPr>
        <w:pStyle w:val="ListParagraph"/>
        <w:ind w:left="1080"/>
      </w:pPr>
    </w:p>
    <w:p w14:paraId="3A6EE54E" w14:textId="77777777" w:rsidR="00DE264C" w:rsidRDefault="0098390F" w:rsidP="00DE264C">
      <w:pPr>
        <w:pStyle w:val="ListParagraph"/>
        <w:numPr>
          <w:ilvl w:val="2"/>
          <w:numId w:val="37"/>
        </w:numPr>
        <w:ind w:left="1080"/>
      </w:pPr>
      <w:r w:rsidRPr="0098390F">
        <w:rPr>
          <w:b/>
          <w:bCs/>
        </w:rPr>
        <w:t>The Turning Point: Relationship Status</w:t>
      </w:r>
      <w:r w:rsidR="00DE264C" w:rsidRPr="00DE264C">
        <w:rPr>
          <w:b/>
          <w:bCs/>
        </w:rPr>
        <w:t xml:space="preserve">: </w:t>
      </w:r>
      <w:r w:rsidRPr="0098390F">
        <w:t xml:space="preserve">The most important finding came from adding </w:t>
      </w:r>
      <w:r w:rsidRPr="00DE264C">
        <w:rPr>
          <w:b/>
          <w:bCs/>
        </w:rPr>
        <w:t>relationship status</w:t>
      </w:r>
      <w:r w:rsidRPr="0098390F">
        <w:t>.</w:t>
      </w:r>
    </w:p>
    <w:p w14:paraId="3D921B44" w14:textId="77777777" w:rsidR="003D735E" w:rsidRDefault="0098390F" w:rsidP="003D735E">
      <w:pPr>
        <w:pStyle w:val="ListParagraph"/>
        <w:ind w:left="1080"/>
      </w:pPr>
      <w:r w:rsidRPr="0098390F">
        <w:t xml:space="preserve">When relationship was included, Adjusted R² jumped </w:t>
      </w:r>
      <w:r w:rsidRPr="0098390F">
        <w:rPr>
          <w:b/>
          <w:bCs/>
        </w:rPr>
        <w:t>from 9.4% to 13.4%.</w:t>
      </w:r>
      <w:r w:rsidRPr="0098390F">
        <w:t xml:space="preserve"> This indicates that household roles are stronger predictors of working hours than gender alone.</w:t>
      </w:r>
    </w:p>
    <w:p w14:paraId="01E3639B" w14:textId="4CFA68C5" w:rsidR="00DE264C" w:rsidRDefault="0098390F" w:rsidP="003D735E">
      <w:pPr>
        <w:pStyle w:val="ListParagraph"/>
        <w:ind w:left="1080"/>
      </w:pPr>
      <w:r w:rsidRPr="0098390F">
        <w:t>Key findings:</w:t>
      </w:r>
    </w:p>
    <w:p w14:paraId="23C2867D" w14:textId="123D3484" w:rsidR="00DE264C" w:rsidRPr="00DE264C" w:rsidRDefault="00DE264C" w:rsidP="003D735E">
      <w:pPr>
        <w:pStyle w:val="ListParagraph"/>
        <w:numPr>
          <w:ilvl w:val="1"/>
          <w:numId w:val="43"/>
        </w:numPr>
      </w:pPr>
      <w:r w:rsidRPr="00DE264C">
        <w:t>I identified anomalies in the “</w:t>
      </w:r>
      <w:r w:rsidRPr="00DE264C">
        <w:rPr>
          <w:b/>
          <w:bCs/>
        </w:rPr>
        <w:t>Female Husband” (n=1</w:t>
      </w:r>
      <w:r w:rsidRPr="00DE264C">
        <w:t xml:space="preserve">) and </w:t>
      </w:r>
      <w:r w:rsidRPr="00DE264C">
        <w:rPr>
          <w:b/>
          <w:bCs/>
        </w:rPr>
        <w:t>“Male Wife” (n=2)</w:t>
      </w:r>
      <w:r w:rsidRPr="00DE264C">
        <w:t xml:space="preserve"> categories. Due to their extremely small sample sizes, the averages for these groups were not statistically reliable and were treated as data irregularities rather than meaningful patterns. Therefore, they were excluded from interpretation.</w:t>
      </w:r>
    </w:p>
    <w:p w14:paraId="4EFB0782" w14:textId="7855D9E2" w:rsidR="00DE264C" w:rsidRDefault="0098390F" w:rsidP="003D735E">
      <w:pPr>
        <w:pStyle w:val="ListParagraph"/>
        <w:numPr>
          <w:ilvl w:val="1"/>
          <w:numId w:val="43"/>
        </w:numPr>
      </w:pPr>
      <w:r w:rsidRPr="003D735E">
        <w:rPr>
          <w:b/>
          <w:bCs/>
        </w:rPr>
        <w:t>Male Husbands:</w:t>
      </w:r>
      <w:r w:rsidRPr="0098390F">
        <w:t xml:space="preserve"> 44.12 hours/week</w:t>
      </w:r>
      <w:r w:rsidR="003D735E">
        <w:t xml:space="preserve"> |</w:t>
      </w:r>
      <w:r w:rsidRPr="003D735E">
        <w:rPr>
          <w:b/>
          <w:bCs/>
        </w:rPr>
        <w:t>Female Wives:</w:t>
      </w:r>
      <w:r w:rsidRPr="0098390F">
        <w:t xml:space="preserve"> 36.84 hours/week</w:t>
      </w:r>
    </w:p>
    <w:p w14:paraId="7D287C09" w14:textId="77777777" w:rsidR="00DE264C" w:rsidRDefault="0098390F" w:rsidP="003D735E">
      <w:pPr>
        <w:pStyle w:val="ListParagraph"/>
        <w:numPr>
          <w:ilvl w:val="2"/>
          <w:numId w:val="43"/>
        </w:numPr>
      </w:pPr>
      <w:r w:rsidRPr="0098390F">
        <w:t>Gap: 7.28 hours (largest observed)</w:t>
      </w:r>
    </w:p>
    <w:p w14:paraId="761720AD" w14:textId="77777777" w:rsidR="00DE264C" w:rsidRDefault="0098390F" w:rsidP="003D735E">
      <w:pPr>
        <w:pStyle w:val="ListParagraph"/>
        <w:numPr>
          <w:ilvl w:val="1"/>
          <w:numId w:val="43"/>
        </w:numPr>
      </w:pPr>
      <w:r w:rsidRPr="0098390F">
        <w:t>“</w:t>
      </w:r>
      <w:proofErr w:type="gramStart"/>
      <w:r w:rsidRPr="0098390F">
        <w:t>Own-child</w:t>
      </w:r>
      <w:proofErr w:type="gramEnd"/>
      <w:r w:rsidRPr="0098390F">
        <w:t>” category works the least hours (likely reflecting age and childcare dynamics)</w:t>
      </w:r>
    </w:p>
    <w:p w14:paraId="2FE7210A" w14:textId="77777777" w:rsidR="00DE264C" w:rsidRDefault="0098390F" w:rsidP="003D735E">
      <w:pPr>
        <w:pStyle w:val="ListParagraph"/>
        <w:numPr>
          <w:ilvl w:val="1"/>
          <w:numId w:val="43"/>
        </w:numPr>
      </w:pPr>
      <w:r w:rsidRPr="0098390F">
        <w:t>For single individuals (“Not-in-family”), the gender gap narrows considerably</w:t>
      </w:r>
    </w:p>
    <w:p w14:paraId="0C4ABAA4" w14:textId="2DC6EBC0" w:rsidR="0098390F" w:rsidRPr="0098390F" w:rsidRDefault="0098390F" w:rsidP="00423CE1">
      <w:pPr>
        <w:ind w:left="720"/>
      </w:pPr>
      <w:r w:rsidRPr="0098390F">
        <w:t xml:space="preserve">This shows that the gender gap is not uniform. It is mediated by household structure. The difference between men and women expands significantly within </w:t>
      </w:r>
      <w:r w:rsidR="00DE264C">
        <w:t>relationship</w:t>
      </w:r>
      <w:r w:rsidRPr="0098390F">
        <w:t xml:space="preserve"> roles.</w:t>
      </w:r>
      <w:r w:rsidR="00423CE1">
        <w:t xml:space="preserve"> </w:t>
      </w:r>
      <w:r w:rsidRPr="0098390F">
        <w:t>Model F achieved the highest statistical fit, but the real insight is behavioral: family dynamics explain much of the observed labor gap.</w:t>
      </w:r>
    </w:p>
    <w:p w14:paraId="747C32BC" w14:textId="77777777" w:rsidR="00423CE1" w:rsidRDefault="00423CE1" w:rsidP="0098390F"/>
    <w:p w14:paraId="177B0743" w14:textId="7B187638" w:rsidR="0098390F" w:rsidRDefault="0098390F" w:rsidP="00423CE1">
      <w:pPr>
        <w:pStyle w:val="ListParagraph"/>
        <w:numPr>
          <w:ilvl w:val="0"/>
          <w:numId w:val="37"/>
        </w:numPr>
        <w:rPr>
          <w:b/>
          <w:bCs/>
          <w:u w:val="single"/>
        </w:rPr>
      </w:pPr>
      <w:r w:rsidRPr="00423CE1">
        <w:rPr>
          <w:b/>
          <w:bCs/>
          <w:u w:val="single"/>
        </w:rPr>
        <w:lastRenderedPageBreak/>
        <w:t>Correlation Analysis</w:t>
      </w:r>
    </w:p>
    <w:p w14:paraId="22742A62" w14:textId="77777777" w:rsidR="00423CE1" w:rsidRPr="00423CE1" w:rsidRDefault="00423CE1" w:rsidP="00423CE1">
      <w:pPr>
        <w:pStyle w:val="ListParagraph"/>
        <w:ind w:left="360"/>
        <w:rPr>
          <w:b/>
          <w:bCs/>
          <w:u w:val="single"/>
        </w:rPr>
      </w:pPr>
    </w:p>
    <w:p w14:paraId="035725F3" w14:textId="77777777" w:rsidR="00423CE1" w:rsidRDefault="0098390F" w:rsidP="00423CE1">
      <w:pPr>
        <w:pStyle w:val="ListParagraph"/>
        <w:numPr>
          <w:ilvl w:val="0"/>
          <w:numId w:val="40"/>
        </w:numPr>
        <w:rPr>
          <w:b/>
          <w:bCs/>
        </w:rPr>
      </w:pPr>
      <w:r w:rsidRPr="00423CE1">
        <w:rPr>
          <w:b/>
          <w:bCs/>
        </w:rPr>
        <w:t>Correlation matrix:</w:t>
      </w:r>
    </w:p>
    <w:p w14:paraId="19C8B0A4" w14:textId="77777777" w:rsidR="00423CE1" w:rsidRPr="00423CE1" w:rsidRDefault="0098390F" w:rsidP="00423CE1">
      <w:pPr>
        <w:pStyle w:val="ListParagraph"/>
        <w:numPr>
          <w:ilvl w:val="1"/>
          <w:numId w:val="41"/>
        </w:numPr>
        <w:rPr>
          <w:b/>
          <w:bCs/>
        </w:rPr>
      </w:pPr>
      <w:r w:rsidRPr="0098390F">
        <w:t>Age &amp; Education: 0.036</w:t>
      </w:r>
    </w:p>
    <w:p w14:paraId="507D0695" w14:textId="77777777" w:rsidR="00423CE1" w:rsidRPr="00423CE1" w:rsidRDefault="0098390F" w:rsidP="00423CE1">
      <w:pPr>
        <w:pStyle w:val="ListParagraph"/>
        <w:numPr>
          <w:ilvl w:val="1"/>
          <w:numId w:val="41"/>
        </w:numPr>
        <w:spacing w:after="0"/>
        <w:rPr>
          <w:b/>
          <w:bCs/>
        </w:rPr>
      </w:pPr>
      <w:r w:rsidRPr="0098390F">
        <w:t>Age &amp; Hours: 0.069</w:t>
      </w:r>
    </w:p>
    <w:p w14:paraId="11460F73" w14:textId="77777777" w:rsidR="00423CE1" w:rsidRDefault="0098390F" w:rsidP="00423CE1">
      <w:pPr>
        <w:pStyle w:val="ListParagraph"/>
        <w:numPr>
          <w:ilvl w:val="1"/>
          <w:numId w:val="41"/>
        </w:numPr>
        <w:spacing w:after="0"/>
        <w:rPr>
          <w:b/>
          <w:bCs/>
        </w:rPr>
      </w:pPr>
      <w:r w:rsidRPr="0098390F">
        <w:t xml:space="preserve">Education &amp; Hours: </w:t>
      </w:r>
      <w:r w:rsidRPr="00423CE1">
        <w:rPr>
          <w:b/>
          <w:bCs/>
        </w:rPr>
        <w:t>0.148</w:t>
      </w:r>
    </w:p>
    <w:p w14:paraId="7B749CE0" w14:textId="10A55BD1" w:rsidR="00423CE1" w:rsidRDefault="0098390F" w:rsidP="00423CE1">
      <w:pPr>
        <w:spacing w:after="0"/>
        <w:ind w:left="2160"/>
        <w:rPr>
          <w:b/>
          <w:bCs/>
        </w:rPr>
      </w:pPr>
      <w:r w:rsidRPr="0098390F">
        <w:t>All relationships are weak in magnitude.</w:t>
      </w:r>
    </w:p>
    <w:p w14:paraId="07E7341C" w14:textId="0942A1A1" w:rsidR="00423CE1" w:rsidRDefault="00423CE1" w:rsidP="00423CE1">
      <w:pPr>
        <w:pStyle w:val="ListParagraph"/>
        <w:numPr>
          <w:ilvl w:val="0"/>
          <w:numId w:val="40"/>
        </w:numPr>
      </w:pPr>
      <w:r w:rsidRPr="00423CE1">
        <w:rPr>
          <w:b/>
          <w:bCs/>
        </w:rPr>
        <w:t>Statistical Significance:</w:t>
      </w:r>
      <w:r>
        <w:t xml:space="preserve"> </w:t>
      </w:r>
      <w:r>
        <w:t>Looking at the correlation between education and hours worked, the p-value (≈ 4.23 × 10</w:t>
      </w:r>
      <w:r w:rsidRPr="00423CE1">
        <w:rPr>
          <w:rFonts w:ascii="Cambria Math" w:hAnsi="Cambria Math" w:cs="Cambria Math"/>
        </w:rPr>
        <w:t>⁻</w:t>
      </w:r>
      <w:r w:rsidRPr="00423CE1">
        <w:rPr>
          <w:rFonts w:ascii="Aptos" w:hAnsi="Aptos" w:cs="Aptos"/>
        </w:rPr>
        <w:t>¹⁵⁹</w:t>
      </w:r>
      <w:r>
        <w:t>) is far below the standard significance level of 0.05. Therefore, we reject the null hypothesis and conclude that the relationship is statistically significant, even if the strength of the correlation is modest.</w:t>
      </w:r>
      <w:r>
        <w:t xml:space="preserve"> </w:t>
      </w:r>
      <w:r w:rsidRPr="00423CE1">
        <w:t xml:space="preserve">Higher education is linked to slightly longer working hours, </w:t>
      </w:r>
      <w:r w:rsidRPr="00423CE1">
        <w:rPr>
          <w:i/>
          <w:iCs/>
        </w:rPr>
        <w:t>possibly because</w:t>
      </w:r>
      <w:r w:rsidRPr="00423CE1">
        <w:t xml:space="preserve"> professional or managerial roles often require extended schedules.</w:t>
      </w:r>
    </w:p>
    <w:p w14:paraId="2590A5F9" w14:textId="77777777" w:rsidR="00423CE1" w:rsidRDefault="00423CE1" w:rsidP="003D735E">
      <w:pPr>
        <w:pStyle w:val="ListParagraph"/>
        <w:ind w:left="360"/>
      </w:pPr>
    </w:p>
    <w:p w14:paraId="37EC6FF9" w14:textId="7E5DFF21" w:rsidR="0098390F" w:rsidRPr="003D735E" w:rsidRDefault="0098390F" w:rsidP="003D735E">
      <w:pPr>
        <w:pStyle w:val="ListParagraph"/>
        <w:numPr>
          <w:ilvl w:val="0"/>
          <w:numId w:val="40"/>
        </w:numPr>
      </w:pPr>
      <w:r w:rsidRPr="003D735E">
        <w:rPr>
          <w:b/>
          <w:bCs/>
        </w:rPr>
        <w:t>Gender split:</w:t>
      </w:r>
      <w:r w:rsidR="003D735E">
        <w:rPr>
          <w:b/>
          <w:bCs/>
        </w:rPr>
        <w:t xml:space="preserve"> </w:t>
      </w:r>
      <w:r w:rsidR="003D735E" w:rsidRPr="003D735E">
        <w:t>When splitting the sample by gender, the correlation between age and education is slightly positive for men (0.0605) and slightly negative for women (</w:t>
      </w:r>
      <w:r w:rsidR="003D735E">
        <w:t xml:space="preserve">- </w:t>
      </w:r>
      <w:r w:rsidR="003D735E" w:rsidRPr="003D735E">
        <w:t>0.0179). However, both values are very close to zero, meaning the relationship is extremely weak in both groups. In practical terms, age and education are not meaningfully related for either men or women in this dataset.</w:t>
      </w:r>
    </w:p>
    <w:p w14:paraId="0A38F148" w14:textId="77777777" w:rsidR="003D735E" w:rsidRDefault="003D735E" w:rsidP="003D735E">
      <w:pPr>
        <w:pStyle w:val="ListParagraph"/>
        <w:ind w:left="360"/>
        <w:rPr>
          <w:b/>
          <w:bCs/>
        </w:rPr>
      </w:pPr>
    </w:p>
    <w:p w14:paraId="2232FF1F" w14:textId="77777777" w:rsidR="003D735E" w:rsidRPr="003D735E" w:rsidRDefault="0098390F" w:rsidP="003D735E">
      <w:pPr>
        <w:pStyle w:val="ListParagraph"/>
        <w:numPr>
          <w:ilvl w:val="0"/>
          <w:numId w:val="40"/>
        </w:numPr>
        <w:rPr>
          <w:b/>
          <w:bCs/>
        </w:rPr>
      </w:pPr>
      <w:r w:rsidRPr="0098390F">
        <w:rPr>
          <w:b/>
          <w:bCs/>
        </w:rPr>
        <w:t>Covariance Interpretation</w:t>
      </w:r>
      <w:r w:rsidR="003D735E">
        <w:rPr>
          <w:b/>
          <w:bCs/>
        </w:rPr>
        <w:t xml:space="preserve">: </w:t>
      </w:r>
      <w:r w:rsidRPr="0098390F">
        <w:t xml:space="preserve">Covariance between education and hours = </w:t>
      </w:r>
      <w:r w:rsidRPr="003D735E">
        <w:rPr>
          <w:b/>
          <w:bCs/>
        </w:rPr>
        <w:t>4.71</w:t>
      </w:r>
      <w:r w:rsidRPr="0098390F">
        <w:t xml:space="preserve"> (positive).</w:t>
      </w:r>
    </w:p>
    <w:p w14:paraId="108F49FB" w14:textId="77777777" w:rsidR="003D735E" w:rsidRDefault="0098390F" w:rsidP="003D735E">
      <w:pPr>
        <w:pStyle w:val="ListParagraph"/>
        <w:ind w:left="360"/>
      </w:pPr>
      <w:r w:rsidRPr="0098390F">
        <w:t xml:space="preserve">While covariance depends on scale, it confirms that education and working hours move in the same </w:t>
      </w:r>
      <w:proofErr w:type="spellStart"/>
      <w:proofErr w:type="gramStart"/>
      <w:r w:rsidRPr="0098390F">
        <w:t>direction.This</w:t>
      </w:r>
      <w:proofErr w:type="spellEnd"/>
      <w:proofErr w:type="gramEnd"/>
      <w:r w:rsidRPr="0098390F">
        <w:t xml:space="preserve"> aligns with:</w:t>
      </w:r>
    </w:p>
    <w:p w14:paraId="3354860E" w14:textId="77777777" w:rsidR="003D735E" w:rsidRDefault="0098390F" w:rsidP="003D735E">
      <w:pPr>
        <w:pStyle w:val="ListParagraph"/>
        <w:numPr>
          <w:ilvl w:val="0"/>
          <w:numId w:val="42"/>
        </w:numPr>
      </w:pPr>
      <w:r w:rsidRPr="0098390F">
        <w:t>Correlation findings</w:t>
      </w:r>
    </w:p>
    <w:p w14:paraId="0AF32B73" w14:textId="2EE36E4E" w:rsidR="0098390F" w:rsidRPr="0098390F" w:rsidRDefault="0098390F" w:rsidP="003D735E">
      <w:pPr>
        <w:pStyle w:val="ListParagraph"/>
        <w:numPr>
          <w:ilvl w:val="0"/>
          <w:numId w:val="42"/>
        </w:numPr>
      </w:pPr>
      <w:r w:rsidRPr="0098390F">
        <w:t>Regression improvements when adding education</w:t>
      </w:r>
      <w:r w:rsidR="003D735E">
        <w:t xml:space="preserve"> (earlier)</w:t>
      </w:r>
    </w:p>
    <w:p w14:paraId="2DD68197" w14:textId="053208A4" w:rsidR="0098390F" w:rsidRPr="0098390F" w:rsidRDefault="0098390F" w:rsidP="0098390F">
      <w:r w:rsidRPr="0098390F">
        <w:t>The consistency across methods strengthens the conclusion that education plays a meaningful</w:t>
      </w:r>
      <w:r w:rsidR="003D735E">
        <w:t xml:space="preserve"> even if moderate in labor</w:t>
      </w:r>
      <w:r w:rsidRPr="0098390F">
        <w:t>.</w:t>
      </w:r>
    </w:p>
    <w:p w14:paraId="55535363" w14:textId="22CEFAE5" w:rsidR="0098390F" w:rsidRPr="0098390F" w:rsidRDefault="0004074A" w:rsidP="003D735E">
      <w:pPr>
        <w:pStyle w:val="ListParagraph"/>
        <w:numPr>
          <w:ilvl w:val="0"/>
          <w:numId w:val="37"/>
        </w:numPr>
        <w:rPr>
          <w:b/>
          <w:bCs/>
          <w:u w:val="single"/>
        </w:rPr>
      </w:pPr>
      <w:r w:rsidRPr="0098390F">
        <w:rPr>
          <w:b/>
          <w:bCs/>
          <w:u w:val="single"/>
        </w:rPr>
        <w:t>Conclusion</w:t>
      </w:r>
    </w:p>
    <w:p w14:paraId="78B2D899" w14:textId="6F8C34BE" w:rsidR="0098390F" w:rsidRPr="0098390F" w:rsidRDefault="0098390F" w:rsidP="0098390F">
      <w:r w:rsidRPr="0098390F">
        <w:t>This analysis shows that</w:t>
      </w:r>
      <w:r w:rsidR="0004074A">
        <w:t xml:space="preserve"> according to this dataset</w:t>
      </w:r>
      <w:r w:rsidRPr="0098390F">
        <w:t>:</w:t>
      </w:r>
    </w:p>
    <w:p w14:paraId="002C6B68" w14:textId="77777777" w:rsidR="0098390F" w:rsidRPr="0098390F" w:rsidRDefault="0098390F" w:rsidP="0004074A">
      <w:pPr>
        <w:numPr>
          <w:ilvl w:val="0"/>
          <w:numId w:val="36"/>
        </w:numPr>
        <w:spacing w:after="0"/>
      </w:pPr>
      <w:r w:rsidRPr="0098390F">
        <w:t>Men work more hours than women on average.</w:t>
      </w:r>
    </w:p>
    <w:p w14:paraId="43213824" w14:textId="77777777" w:rsidR="0098390F" w:rsidRPr="0098390F" w:rsidRDefault="0098390F" w:rsidP="0004074A">
      <w:pPr>
        <w:numPr>
          <w:ilvl w:val="0"/>
          <w:numId w:val="36"/>
        </w:numPr>
        <w:spacing w:after="0"/>
      </w:pPr>
      <w:r w:rsidRPr="0098390F">
        <w:t>Education and income improve explanatory power.</w:t>
      </w:r>
    </w:p>
    <w:p w14:paraId="6C73A23B" w14:textId="77777777" w:rsidR="0098390F" w:rsidRPr="0098390F" w:rsidRDefault="0098390F" w:rsidP="0004074A">
      <w:pPr>
        <w:numPr>
          <w:ilvl w:val="0"/>
          <w:numId w:val="36"/>
        </w:numPr>
        <w:spacing w:after="0"/>
      </w:pPr>
      <w:r w:rsidRPr="0098390F">
        <w:t>Age contributes minimally.</w:t>
      </w:r>
    </w:p>
    <w:p w14:paraId="2B23A1E7" w14:textId="77777777" w:rsidR="0098390F" w:rsidRPr="0098390F" w:rsidRDefault="0098390F" w:rsidP="0004074A">
      <w:pPr>
        <w:numPr>
          <w:ilvl w:val="0"/>
          <w:numId w:val="36"/>
        </w:numPr>
        <w:spacing w:after="0"/>
      </w:pPr>
      <w:r w:rsidRPr="0098390F">
        <w:t>Relationship status is the strongest structural driver of working hours.</w:t>
      </w:r>
    </w:p>
    <w:p w14:paraId="1106E720" w14:textId="77777777" w:rsidR="0098390F" w:rsidRPr="0098390F" w:rsidRDefault="0098390F" w:rsidP="0004074A">
      <w:pPr>
        <w:numPr>
          <w:ilvl w:val="0"/>
          <w:numId w:val="36"/>
        </w:numPr>
        <w:spacing w:after="0"/>
      </w:pPr>
      <w:r w:rsidRPr="0098390F">
        <w:t>The “gender gap” is deeply intertwined with household roles rather than being a standalone trait.</w:t>
      </w:r>
    </w:p>
    <w:p w14:paraId="50DD5FAF" w14:textId="77777777" w:rsidR="0098390F" w:rsidRPr="0098390F" w:rsidRDefault="0098390F" w:rsidP="0004074A">
      <w:pPr>
        <w:spacing w:after="0"/>
      </w:pPr>
      <w:r w:rsidRPr="0098390F">
        <w:t xml:space="preserve">Although the final model explains </w:t>
      </w:r>
      <w:r w:rsidRPr="0098390F">
        <w:rPr>
          <w:b/>
          <w:bCs/>
        </w:rPr>
        <w:t>only 13.5% of variation</w:t>
      </w:r>
      <w:r w:rsidRPr="0098390F">
        <w:t>, the results are socially meaningful. Labor supply is influenced by structural, economic, and family factors — not just gender.</w:t>
      </w:r>
    </w:p>
    <w:p w14:paraId="529CC337" w14:textId="77777777" w:rsidR="00CC06B4" w:rsidRDefault="00CC06B4"/>
    <w:sectPr w:rsidR="00CC06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01F7"/>
    <w:multiLevelType w:val="hybridMultilevel"/>
    <w:tmpl w:val="09DEF12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E74F7D"/>
    <w:multiLevelType w:val="multilevel"/>
    <w:tmpl w:val="8E1C4898"/>
    <w:lvl w:ilvl="0">
      <w:start w:val="1"/>
      <w:numFmt w:val="decimal"/>
      <w:lvlRestart w:val="0"/>
      <w:lvlText w:val="%1."/>
      <w:lvlJc w:val="left"/>
      <w:pPr>
        <w:tabs>
          <w:tab w:val="num" w:pos="709"/>
        </w:tabs>
        <w:ind w:left="709" w:hanging="709"/>
      </w:pPr>
      <w:rPr>
        <w:rFonts w:hint="default"/>
        <w:b w:val="0"/>
      </w:rPr>
    </w:lvl>
    <w:lvl w:ilvl="1">
      <w:start w:val="1"/>
      <w:numFmt w:val="decimal"/>
      <w:isLgl/>
      <w:lvlText w:val="%1.%2"/>
      <w:lvlJc w:val="left"/>
      <w:pPr>
        <w:tabs>
          <w:tab w:val="num" w:pos="709"/>
        </w:tabs>
        <w:ind w:left="709" w:hanging="709"/>
      </w:pPr>
    </w:lvl>
    <w:lvl w:ilvl="2">
      <w:start w:val="1"/>
      <w:numFmt w:val="lowerLetter"/>
      <w:lvlText w:val="(%3)"/>
      <w:lvlJc w:val="left"/>
      <w:pPr>
        <w:tabs>
          <w:tab w:val="num" w:pos="1417"/>
        </w:tabs>
        <w:ind w:left="1417" w:hanging="708"/>
      </w:pPr>
      <w:rPr>
        <w:rFonts w:hint="default"/>
        <w:b w:val="0"/>
      </w:rPr>
    </w:lvl>
    <w:lvl w:ilvl="3">
      <w:start w:val="1"/>
      <w:numFmt w:val="lowerRoman"/>
      <w:lvlText w:val="(%4)"/>
      <w:lvlJc w:val="left"/>
      <w:pPr>
        <w:tabs>
          <w:tab w:val="num" w:pos="2179"/>
        </w:tabs>
        <w:ind w:left="2179" w:hanging="709"/>
      </w:pPr>
      <w:rPr>
        <w:rFonts w:hint="default"/>
        <w:b w:val="0"/>
      </w:rPr>
    </w:lvl>
    <w:lvl w:ilvl="4">
      <w:start w:val="1"/>
      <w:numFmt w:val="decimal"/>
      <w:lvlText w:val="(%5)"/>
      <w:lvlJc w:val="left"/>
      <w:pPr>
        <w:tabs>
          <w:tab w:val="num" w:pos="2835"/>
        </w:tabs>
        <w:ind w:left="2835" w:hanging="709"/>
      </w:pPr>
      <w:rPr>
        <w:rFonts w:hint="default"/>
        <w:b w:val="0"/>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15:restartNumberingAfterBreak="0">
    <w:nsid w:val="10900CAA"/>
    <w:multiLevelType w:val="multilevel"/>
    <w:tmpl w:val="0E84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E1A96"/>
    <w:multiLevelType w:val="multilevel"/>
    <w:tmpl w:val="62E6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E1707"/>
    <w:multiLevelType w:val="multilevel"/>
    <w:tmpl w:val="1DCC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2014C9"/>
    <w:multiLevelType w:val="multilevel"/>
    <w:tmpl w:val="43CC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02AD2"/>
    <w:multiLevelType w:val="multilevel"/>
    <w:tmpl w:val="EA0C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59762C"/>
    <w:multiLevelType w:val="hybridMultilevel"/>
    <w:tmpl w:val="47109664"/>
    <w:lvl w:ilvl="0" w:tplc="E016388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EA1911"/>
    <w:multiLevelType w:val="multilevel"/>
    <w:tmpl w:val="D368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6D2A60"/>
    <w:multiLevelType w:val="multilevel"/>
    <w:tmpl w:val="7D4C630C"/>
    <w:lvl w:ilvl="0">
      <w:start w:val="1"/>
      <w:numFmt w:val="decimal"/>
      <w:lvlText w:val="%1."/>
      <w:lvlJc w:val="left"/>
      <w:pPr>
        <w:ind w:left="360" w:hanging="360"/>
      </w:pPr>
      <w:rPr>
        <w:rFonts w:hint="default"/>
        <w:b/>
        <w:bCs/>
        <w:sz w:val="22"/>
        <w:szCs w:val="22"/>
      </w:rPr>
    </w:lvl>
    <w:lvl w:ilvl="1">
      <w:start w:val="1"/>
      <w:numFmt w:val="decimal"/>
      <w:lvlText w:val="%1.%2."/>
      <w:lvlJc w:val="left"/>
      <w:pPr>
        <w:ind w:left="792" w:hanging="432"/>
      </w:pPr>
      <w:rPr>
        <w:rFonts w:hint="default"/>
        <w:b/>
        <w:bCs/>
        <w:sz w:val="20"/>
        <w:szCs w:val="20"/>
      </w:rPr>
    </w:lvl>
    <w:lvl w:ilvl="2">
      <w:start w:val="1"/>
      <w:numFmt w:val="bullet"/>
      <w:lvlText w:val=""/>
      <w:lvlJc w:val="left"/>
      <w:pPr>
        <w:ind w:left="1224" w:hanging="504"/>
      </w:pPr>
      <w:rPr>
        <w:rFonts w:ascii="Symbol" w:hAnsi="Symbol" w:cs="Times New Roman" w:hint="default"/>
        <w:b/>
        <w:bCs/>
        <w:sz w:val="20"/>
      </w:rPr>
    </w:lvl>
    <w:lvl w:ilvl="3">
      <w:start w:val="1"/>
      <w:numFmt w:val="decimal"/>
      <w:lvlText w:val="%1.%2.%3.%4."/>
      <w:lvlJc w:val="left"/>
      <w:pPr>
        <w:ind w:left="1728" w:hanging="648"/>
      </w:pPr>
      <w:rPr>
        <w:rFonts w:hint="default"/>
      </w:rPr>
    </w:lvl>
    <w:lvl w:ilvl="4">
      <w:start w:val="1"/>
      <w:numFmt w:val="bullet"/>
      <w:lvlText w:val=""/>
      <w:lvlJc w:val="left"/>
      <w:pPr>
        <w:ind w:left="2232" w:hanging="792"/>
      </w:pPr>
      <w:rPr>
        <w:rFonts w:ascii="Symbol" w:hAnsi="Symbol" w:cs="Times New Roman" w:hint="default"/>
      </w:rPr>
    </w:lvl>
    <w:lvl w:ilvl="5">
      <w:start w:val="1"/>
      <w:numFmt w:val="decimal"/>
      <w:lvlText w:val="%1."/>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7BA6DDA"/>
    <w:multiLevelType w:val="multilevel"/>
    <w:tmpl w:val="DD4EB0B6"/>
    <w:lvl w:ilvl="0">
      <w:start w:val="1"/>
      <w:numFmt w:val="decimal"/>
      <w:lvlText w:val="%1."/>
      <w:lvlJc w:val="left"/>
      <w:pPr>
        <w:ind w:left="360" w:hanging="360"/>
      </w:pPr>
      <w:rPr>
        <w:rFonts w:hint="default"/>
        <w:b/>
        <w:bCs/>
        <w:sz w:val="22"/>
        <w:szCs w:val="22"/>
      </w:rPr>
    </w:lvl>
    <w:lvl w:ilvl="1">
      <w:start w:val="1"/>
      <w:numFmt w:val="decimal"/>
      <w:lvlText w:val="%1.%2."/>
      <w:lvlJc w:val="left"/>
      <w:pPr>
        <w:ind w:left="792" w:hanging="432"/>
      </w:pPr>
      <w:rPr>
        <w:rFonts w:hint="default"/>
        <w:b/>
        <w:bCs/>
        <w:sz w:val="20"/>
        <w:szCs w:val="20"/>
      </w:rPr>
    </w:lvl>
    <w:lvl w:ilvl="2">
      <w:start w:val="1"/>
      <w:numFmt w:val="bullet"/>
      <w:lvlText w:val=""/>
      <w:lvlJc w:val="left"/>
      <w:pPr>
        <w:ind w:left="1224" w:hanging="504"/>
      </w:pPr>
      <w:rPr>
        <w:rFonts w:ascii="Symbol" w:hAnsi="Symbol" w:cs="Times New Roman" w:hint="default"/>
        <w:b/>
        <w:bCs/>
        <w:sz w:val="20"/>
        <w:szCs w:val="20"/>
      </w:rPr>
    </w:lvl>
    <w:lvl w:ilvl="3">
      <w:start w:val="1"/>
      <w:numFmt w:val="decimal"/>
      <w:lvlText w:val="%1.%2.%3.%4."/>
      <w:lvlJc w:val="left"/>
      <w:pPr>
        <w:ind w:left="1584" w:hanging="1008"/>
      </w:pPr>
      <w:rPr>
        <w:rFonts w:hint="default"/>
      </w:rPr>
    </w:lvl>
    <w:lvl w:ilvl="4">
      <w:start w:val="1"/>
      <w:numFmt w:val="bullet"/>
      <w:lvlText w:val=""/>
      <w:lvlJc w:val="left"/>
      <w:pPr>
        <w:ind w:left="2232" w:hanging="792"/>
      </w:pPr>
      <w:rPr>
        <w:rFonts w:ascii="Symbol" w:hAnsi="Symbol" w:cs="Times New Roman" w:hint="default"/>
      </w:rPr>
    </w:lvl>
    <w:lvl w:ilvl="5">
      <w:start w:val="1"/>
      <w:numFmt w:val="decimal"/>
      <w:lvlText w:val="%6."/>
      <w:lvlJc w:val="left"/>
      <w:pPr>
        <w:ind w:left="1440" w:hanging="576"/>
      </w:pPr>
      <w:rPr>
        <w:rFonts w:hint="default"/>
        <w:b w:val="0"/>
        <w:bCs/>
      </w:rPr>
    </w:lvl>
    <w:lvl w:ilvl="6">
      <w:start w:val="1"/>
      <w:numFmt w:val="lowerRoman"/>
      <w:lvlText w:val="%7."/>
      <w:lvlJc w:val="left"/>
      <w:pPr>
        <w:ind w:left="1872" w:hanging="432"/>
      </w:pPr>
    </w:lvl>
    <w:lvl w:ilvl="7">
      <w:start w:val="1"/>
      <w:numFmt w:val="lowerRoman"/>
      <w:lvlText w:val="%8."/>
      <w:lvlJc w:val="left"/>
      <w:pPr>
        <w:ind w:left="1872" w:hanging="432"/>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86E7370"/>
    <w:multiLevelType w:val="multilevel"/>
    <w:tmpl w:val="C042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446D6F"/>
    <w:multiLevelType w:val="hybridMultilevel"/>
    <w:tmpl w:val="CD58322C"/>
    <w:lvl w:ilvl="0" w:tplc="FFFFFFFF">
      <w:start w:val="1"/>
      <w:numFmt w:val="upperRoman"/>
      <w:lvlText w:val="%1."/>
      <w:lvlJc w:val="right"/>
      <w:pPr>
        <w:ind w:left="360" w:hanging="360"/>
      </w:pPr>
    </w:lvl>
    <w:lvl w:ilvl="1" w:tplc="FFFFFFFF">
      <w:start w:val="1"/>
      <w:numFmt w:val="decimal"/>
      <w:lvlText w:val="%2."/>
      <w:lvlJc w:val="left"/>
      <w:pPr>
        <w:ind w:left="1080" w:hanging="360"/>
      </w:pPr>
    </w:lvl>
    <w:lvl w:ilvl="2" w:tplc="04090001">
      <w:start w:val="1"/>
      <w:numFmt w:val="bullet"/>
      <w:lvlText w:val=""/>
      <w:lvlJc w:val="left"/>
      <w:pPr>
        <w:ind w:left="1980" w:hanging="360"/>
      </w:pPr>
      <w:rPr>
        <w:rFonts w:ascii="Symbol" w:hAnsi="Symbol" w:hint="default"/>
      </w:rPr>
    </w:lvl>
    <w:lvl w:ilvl="3" w:tplc="FFFFFFFF">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49EF124E"/>
    <w:multiLevelType w:val="multilevel"/>
    <w:tmpl w:val="B75C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172C07"/>
    <w:multiLevelType w:val="multilevel"/>
    <w:tmpl w:val="4476C1DE"/>
    <w:lvl w:ilvl="0">
      <w:start w:val="1"/>
      <w:numFmt w:val="decimal"/>
      <w:lvlText w:val="%1."/>
      <w:lvlJc w:val="left"/>
      <w:pPr>
        <w:ind w:left="360" w:hanging="360"/>
      </w:pPr>
      <w:rPr>
        <w:rFonts w:hint="default"/>
        <w:b/>
        <w:bCs/>
        <w:sz w:val="22"/>
        <w:szCs w:val="22"/>
      </w:rPr>
    </w:lvl>
    <w:lvl w:ilvl="1">
      <w:start w:val="1"/>
      <w:numFmt w:val="decimal"/>
      <w:lvlText w:val="%1.%2."/>
      <w:lvlJc w:val="left"/>
      <w:pPr>
        <w:ind w:left="792" w:hanging="432"/>
      </w:pPr>
      <w:rPr>
        <w:rFonts w:ascii="Montserrat" w:hAnsi="Montserrat" w:hint="default"/>
        <w:b/>
        <w:bCs/>
        <w:sz w:val="20"/>
        <w:szCs w:val="20"/>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bullet"/>
      <w:lvlText w:val=""/>
      <w:lvlJc w:val="left"/>
      <w:pPr>
        <w:ind w:left="1800" w:hanging="360"/>
      </w:pPr>
      <w:rPr>
        <w:rFonts w:ascii="Symbol" w:hAnsi="Symbol" w:hint="default"/>
      </w:rPr>
    </w:lvl>
    <w:lvl w:ilvl="5">
      <w:start w:val="1"/>
      <w:numFmt w:val="decimal"/>
      <w:lvlText w:val="%6."/>
      <w:lvlJc w:val="left"/>
      <w:pPr>
        <w:ind w:left="2160" w:hanging="360"/>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FA5383F"/>
    <w:multiLevelType w:val="hybridMultilevel"/>
    <w:tmpl w:val="0696F06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39D6AA5"/>
    <w:multiLevelType w:val="multilevel"/>
    <w:tmpl w:val="1008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0A0849"/>
    <w:multiLevelType w:val="multilevel"/>
    <w:tmpl w:val="39084DAE"/>
    <w:lvl w:ilvl="0">
      <w:start w:val="1"/>
      <w:numFmt w:val="decimal"/>
      <w:pStyle w:val="Level1"/>
      <w:lvlText w:val="%1."/>
      <w:lvlJc w:val="left"/>
      <w:pPr>
        <w:ind w:left="360" w:hanging="360"/>
      </w:pPr>
      <w:rPr>
        <w:rFonts w:hint="default"/>
        <w:b/>
        <w:bCs/>
        <w:sz w:val="22"/>
        <w:szCs w:val="22"/>
      </w:rPr>
    </w:lvl>
    <w:lvl w:ilvl="1">
      <w:start w:val="1"/>
      <w:numFmt w:val="decimal"/>
      <w:pStyle w:val="Level2"/>
      <w:lvlText w:val="%1.%2."/>
      <w:lvlJc w:val="left"/>
      <w:pPr>
        <w:ind w:left="792" w:hanging="432"/>
      </w:pPr>
      <w:rPr>
        <w:rFonts w:hint="default"/>
        <w:b/>
        <w:bCs/>
        <w:sz w:val="20"/>
        <w:szCs w:val="20"/>
      </w:rPr>
    </w:lvl>
    <w:lvl w:ilvl="2">
      <w:start w:val="1"/>
      <w:numFmt w:val="bullet"/>
      <w:pStyle w:val="Level3"/>
      <w:lvlText w:val=""/>
      <w:lvlJc w:val="left"/>
      <w:pPr>
        <w:ind w:left="1224" w:hanging="504"/>
      </w:pPr>
      <w:rPr>
        <w:rFonts w:ascii="Symbol" w:hAnsi="Symbol" w:cs="Times New Roman" w:hint="default"/>
        <w:b/>
        <w:bCs/>
        <w:sz w:val="20"/>
        <w:szCs w:val="20"/>
      </w:rPr>
    </w:lvl>
    <w:lvl w:ilvl="3">
      <w:start w:val="1"/>
      <w:numFmt w:val="decimal"/>
      <w:pStyle w:val="Level4"/>
      <w:lvlText w:val="%1.%2.%3.%4."/>
      <w:lvlJc w:val="left"/>
      <w:pPr>
        <w:ind w:left="1584" w:hanging="1008"/>
      </w:pPr>
      <w:rPr>
        <w:rFonts w:hint="default"/>
      </w:rPr>
    </w:lvl>
    <w:lvl w:ilvl="4">
      <w:start w:val="1"/>
      <w:numFmt w:val="bullet"/>
      <w:lvlText w:val=""/>
      <w:lvlJc w:val="left"/>
      <w:pPr>
        <w:ind w:left="2232" w:hanging="792"/>
      </w:pPr>
      <w:rPr>
        <w:rFonts w:ascii="Symbol" w:hAnsi="Symbol" w:cs="Times New Roman" w:hint="default"/>
      </w:rPr>
    </w:lvl>
    <w:lvl w:ilvl="5">
      <w:start w:val="1"/>
      <w:numFmt w:val="decimal"/>
      <w:pStyle w:val="Level6"/>
      <w:lvlText w:val="%6."/>
      <w:lvlJc w:val="left"/>
      <w:pPr>
        <w:ind w:left="1152" w:hanging="432"/>
      </w:pPr>
      <w:rPr>
        <w:rFonts w:hint="default"/>
      </w:rPr>
    </w:lvl>
    <w:lvl w:ilvl="6">
      <w:start w:val="1"/>
      <w:numFmt w:val="lowerRoman"/>
      <w:pStyle w:val="Level7"/>
      <w:lvlText w:val="%7."/>
      <w:lvlJc w:val="left"/>
      <w:pPr>
        <w:ind w:left="1872" w:hanging="432"/>
      </w:pPr>
      <w:rPr>
        <w:rFonts w:hint="default"/>
      </w:rPr>
    </w:lvl>
    <w:lvl w:ilvl="7">
      <w:start w:val="1"/>
      <w:numFmt w:val="lowerRoman"/>
      <w:lvlText w:val="%8."/>
      <w:lvlJc w:val="left"/>
      <w:pPr>
        <w:ind w:left="1872" w:hanging="432"/>
      </w:pPr>
      <w:rPr>
        <w:rFonts w:hint="default"/>
      </w:rPr>
    </w:lvl>
    <w:lvl w:ilvl="8">
      <w:start w:val="1"/>
      <w:numFmt w:val="bullet"/>
      <w:pStyle w:val="Level8"/>
      <w:lvlText w:val=""/>
      <w:lvlJc w:val="left"/>
      <w:pPr>
        <w:ind w:left="2088" w:hanging="360"/>
      </w:pPr>
      <w:rPr>
        <w:rFonts w:ascii="Symbol" w:hAnsi="Symbol" w:cs="Times New Roman" w:hint="default"/>
        <w:color w:val="auto"/>
      </w:rPr>
    </w:lvl>
  </w:abstractNum>
  <w:abstractNum w:abstractNumId="18" w15:restartNumberingAfterBreak="0">
    <w:nsid w:val="56D26D91"/>
    <w:multiLevelType w:val="hybridMultilevel"/>
    <w:tmpl w:val="F22C0DCA"/>
    <w:lvl w:ilvl="0" w:tplc="FFFFFFFF">
      <w:start w:val="1"/>
      <w:numFmt w:val="decimal"/>
      <w:lvlText w:val="%1."/>
      <w:lvlJc w:val="left"/>
      <w:pPr>
        <w:ind w:left="360" w:hanging="360"/>
      </w:pPr>
      <w:rPr>
        <w:b/>
        <w:bCs/>
      </w:rPr>
    </w:lvl>
    <w:lvl w:ilvl="1" w:tplc="04090001">
      <w:start w:val="1"/>
      <w:numFmt w:val="bullet"/>
      <w:lvlText w:val=""/>
      <w:lvlJc w:val="left"/>
      <w:pPr>
        <w:ind w:left="25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B9E77FB"/>
    <w:multiLevelType w:val="multilevel"/>
    <w:tmpl w:val="40FC856A"/>
    <w:lvl w:ilvl="0">
      <w:start w:val="1"/>
      <w:numFmt w:val="decimal"/>
      <w:lvlText w:val="%1."/>
      <w:lvlJc w:val="left"/>
      <w:pPr>
        <w:tabs>
          <w:tab w:val="num" w:pos="720"/>
        </w:tabs>
        <w:ind w:left="720" w:hanging="720"/>
      </w:pPr>
    </w:lvl>
    <w:lvl w:ilvl="1">
      <w:start w:val="1"/>
      <w:numFmt w:val="decimal"/>
      <w:pStyle w:val="1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5D820B3D"/>
    <w:multiLevelType w:val="multilevel"/>
    <w:tmpl w:val="BBB0DA6C"/>
    <w:lvl w:ilvl="0">
      <w:start w:val="1"/>
      <w:numFmt w:val="decimal"/>
      <w:lvlText w:val="%1."/>
      <w:lvlJc w:val="left"/>
      <w:pPr>
        <w:ind w:left="360" w:hanging="360"/>
      </w:pPr>
      <w:rPr>
        <w:rFonts w:hint="default"/>
        <w:b/>
        <w:bCs/>
        <w:sz w:val="22"/>
        <w:szCs w:val="22"/>
      </w:rPr>
    </w:lvl>
    <w:lvl w:ilvl="1">
      <w:start w:val="1"/>
      <w:numFmt w:val="decimal"/>
      <w:lvlText w:val="%1.%2."/>
      <w:lvlJc w:val="left"/>
      <w:pPr>
        <w:ind w:left="792" w:hanging="432"/>
      </w:pPr>
      <w:rPr>
        <w:rFonts w:ascii="Montserrat" w:hAnsi="Montserrat" w:hint="default"/>
        <w:b/>
        <w:bCs/>
        <w:sz w:val="20"/>
        <w:szCs w:val="20"/>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rPr>
        <w:rFonts w:hint="default"/>
      </w:rPr>
    </w:lvl>
    <w:lvl w:ilvl="4">
      <w:start w:val="1"/>
      <w:numFmt w:val="bullet"/>
      <w:pStyle w:val="Level5"/>
      <w:lvlText w:val=""/>
      <w:lvlJc w:val="left"/>
      <w:pPr>
        <w:ind w:left="1152" w:hanging="288"/>
      </w:pPr>
      <w:rPr>
        <w:rFonts w:ascii="Symbol" w:hAnsi="Symbol" w:cs="Times New Roman" w:hint="default"/>
      </w:rPr>
    </w:lvl>
    <w:lvl w:ilvl="5">
      <w:start w:val="1"/>
      <w:numFmt w:val="decimal"/>
      <w:lvlText w:val="%6."/>
      <w:lvlJc w:val="left"/>
      <w:pPr>
        <w:ind w:left="2160" w:hanging="36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6E9927C6"/>
    <w:multiLevelType w:val="hybridMultilevel"/>
    <w:tmpl w:val="F2BC96FC"/>
    <w:lvl w:ilvl="0" w:tplc="51A491FC">
      <w:start w:val="1"/>
      <w:numFmt w:val="decimal"/>
      <w:lvlText w:val="%1."/>
      <w:lvlJc w:val="left"/>
      <w:pPr>
        <w:ind w:left="360" w:hanging="360"/>
      </w:pPr>
      <w:rPr>
        <w:b/>
        <w:bCs/>
      </w:rPr>
    </w:lvl>
    <w:lvl w:ilvl="1" w:tplc="04090001">
      <w:start w:val="1"/>
      <w:numFmt w:val="bullet"/>
      <w:lvlText w:val=""/>
      <w:lvlJc w:val="left"/>
      <w:pPr>
        <w:ind w:left="252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72E699C"/>
    <w:multiLevelType w:val="hybridMultilevel"/>
    <w:tmpl w:val="911C55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B4E44FA"/>
    <w:multiLevelType w:val="hybridMultilevel"/>
    <w:tmpl w:val="E9E463DA"/>
    <w:lvl w:ilvl="0" w:tplc="04090013">
      <w:start w:val="1"/>
      <w:numFmt w:val="upperRoman"/>
      <w:lvlText w:val="%1."/>
      <w:lvlJc w:val="right"/>
      <w:pPr>
        <w:ind w:left="360" w:hanging="360"/>
      </w:pPr>
    </w:lvl>
    <w:lvl w:ilvl="1" w:tplc="905EFE92">
      <w:start w:val="1"/>
      <w:numFmt w:val="decimal"/>
      <w:lvlText w:val="%2."/>
      <w:lvlJc w:val="left"/>
      <w:pPr>
        <w:ind w:left="1080" w:hanging="360"/>
      </w:pPr>
      <w:rPr>
        <w:b/>
        <w:bCs/>
      </w:rPr>
    </w:lvl>
    <w:lvl w:ilvl="2" w:tplc="52DEA948">
      <w:start w:val="1"/>
      <w:numFmt w:val="lowerRoman"/>
      <w:lvlText w:val="%3."/>
      <w:lvlJc w:val="right"/>
      <w:pPr>
        <w:ind w:left="1800" w:hanging="180"/>
      </w:pPr>
      <w:rPr>
        <w:b/>
        <w:bCs/>
      </w:rPr>
    </w:lvl>
    <w:lvl w:ilvl="3" w:tplc="04090001">
      <w:start w:val="1"/>
      <w:numFmt w:val="bullet"/>
      <w:lvlText w:val=""/>
      <w:lvlJc w:val="left"/>
      <w:pPr>
        <w:ind w:left="2520" w:hanging="360"/>
      </w:pPr>
      <w:rPr>
        <w:rFonts w:ascii="Symbol" w:hAnsi="Symbol" w:hint="default"/>
      </w:r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B647A43"/>
    <w:multiLevelType w:val="multilevel"/>
    <w:tmpl w:val="48EA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6E0BFF"/>
    <w:multiLevelType w:val="multilevel"/>
    <w:tmpl w:val="DB2A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CA6B00"/>
    <w:multiLevelType w:val="multilevel"/>
    <w:tmpl w:val="3548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5746">
    <w:abstractNumId w:val="14"/>
  </w:num>
  <w:num w:numId="2" w16cid:durableId="377553264">
    <w:abstractNumId w:val="1"/>
  </w:num>
  <w:num w:numId="3" w16cid:durableId="1022560396">
    <w:abstractNumId w:val="1"/>
  </w:num>
  <w:num w:numId="4" w16cid:durableId="2113355491">
    <w:abstractNumId w:val="1"/>
  </w:num>
  <w:num w:numId="5" w16cid:durableId="717705169">
    <w:abstractNumId w:val="9"/>
  </w:num>
  <w:num w:numId="6" w16cid:durableId="1410882412">
    <w:abstractNumId w:val="1"/>
  </w:num>
  <w:num w:numId="7" w16cid:durableId="834763197">
    <w:abstractNumId w:val="1"/>
  </w:num>
  <w:num w:numId="8" w16cid:durableId="1305694412">
    <w:abstractNumId w:val="19"/>
  </w:num>
  <w:num w:numId="9" w16cid:durableId="1949195041">
    <w:abstractNumId w:val="7"/>
  </w:num>
  <w:num w:numId="10" w16cid:durableId="1288245771">
    <w:abstractNumId w:val="10"/>
  </w:num>
  <w:num w:numId="11" w16cid:durableId="2031489450">
    <w:abstractNumId w:val="10"/>
  </w:num>
  <w:num w:numId="12" w16cid:durableId="1368798573">
    <w:abstractNumId w:val="10"/>
  </w:num>
  <w:num w:numId="13" w16cid:durableId="47340126">
    <w:abstractNumId w:val="10"/>
  </w:num>
  <w:num w:numId="14" w16cid:durableId="227033754">
    <w:abstractNumId w:val="10"/>
  </w:num>
  <w:num w:numId="15" w16cid:durableId="297490907">
    <w:abstractNumId w:val="10"/>
  </w:num>
  <w:num w:numId="16" w16cid:durableId="1017122942">
    <w:abstractNumId w:val="10"/>
  </w:num>
  <w:num w:numId="17" w16cid:durableId="1572814898">
    <w:abstractNumId w:val="10"/>
  </w:num>
  <w:num w:numId="18" w16cid:durableId="9531140">
    <w:abstractNumId w:val="20"/>
  </w:num>
  <w:num w:numId="19" w16cid:durableId="1724019552">
    <w:abstractNumId w:val="10"/>
  </w:num>
  <w:num w:numId="20" w16cid:durableId="1143624806">
    <w:abstractNumId w:val="10"/>
  </w:num>
  <w:num w:numId="21" w16cid:durableId="504325771">
    <w:abstractNumId w:val="17"/>
  </w:num>
  <w:num w:numId="22" w16cid:durableId="1189224651">
    <w:abstractNumId w:val="17"/>
  </w:num>
  <w:num w:numId="23" w16cid:durableId="359016723">
    <w:abstractNumId w:val="17"/>
  </w:num>
  <w:num w:numId="24" w16cid:durableId="1450657984">
    <w:abstractNumId w:val="17"/>
  </w:num>
  <w:num w:numId="25" w16cid:durableId="1291933726">
    <w:abstractNumId w:val="8"/>
  </w:num>
  <w:num w:numId="26" w16cid:durableId="993073390">
    <w:abstractNumId w:val="5"/>
  </w:num>
  <w:num w:numId="27" w16cid:durableId="1339192044">
    <w:abstractNumId w:val="2"/>
  </w:num>
  <w:num w:numId="28" w16cid:durableId="707334638">
    <w:abstractNumId w:val="4"/>
  </w:num>
  <w:num w:numId="29" w16cid:durableId="197663286">
    <w:abstractNumId w:val="26"/>
  </w:num>
  <w:num w:numId="30" w16cid:durableId="1793283453">
    <w:abstractNumId w:val="11"/>
  </w:num>
  <w:num w:numId="31" w16cid:durableId="247274329">
    <w:abstractNumId w:val="25"/>
  </w:num>
  <w:num w:numId="32" w16cid:durableId="374041722">
    <w:abstractNumId w:val="16"/>
  </w:num>
  <w:num w:numId="33" w16cid:durableId="435055549">
    <w:abstractNumId w:val="13"/>
  </w:num>
  <w:num w:numId="34" w16cid:durableId="415371619">
    <w:abstractNumId w:val="3"/>
  </w:num>
  <w:num w:numId="35" w16cid:durableId="1224029140">
    <w:abstractNumId w:val="6"/>
  </w:num>
  <w:num w:numId="36" w16cid:durableId="509032389">
    <w:abstractNumId w:val="24"/>
  </w:num>
  <w:num w:numId="37" w16cid:durableId="1839418542">
    <w:abstractNumId w:val="23"/>
  </w:num>
  <w:num w:numId="38" w16cid:durableId="191463050">
    <w:abstractNumId w:val="15"/>
  </w:num>
  <w:num w:numId="39" w16cid:durableId="28798792">
    <w:abstractNumId w:val="12"/>
  </w:num>
  <w:num w:numId="40" w16cid:durableId="1560745260">
    <w:abstractNumId w:val="21"/>
  </w:num>
  <w:num w:numId="41" w16cid:durableId="588121758">
    <w:abstractNumId w:val="18"/>
  </w:num>
  <w:num w:numId="42" w16cid:durableId="1735197528">
    <w:abstractNumId w:val="22"/>
  </w:num>
  <w:num w:numId="43" w16cid:durableId="1596866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90F"/>
    <w:rsid w:val="0004074A"/>
    <w:rsid w:val="00191D4C"/>
    <w:rsid w:val="0021574A"/>
    <w:rsid w:val="00340110"/>
    <w:rsid w:val="003A2E4B"/>
    <w:rsid w:val="003D735E"/>
    <w:rsid w:val="00423CE1"/>
    <w:rsid w:val="005C7E91"/>
    <w:rsid w:val="005E787F"/>
    <w:rsid w:val="006D424B"/>
    <w:rsid w:val="0098390F"/>
    <w:rsid w:val="00A56953"/>
    <w:rsid w:val="00BB02AD"/>
    <w:rsid w:val="00CC06B4"/>
    <w:rsid w:val="00DC7CF8"/>
    <w:rsid w:val="00DE26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43900"/>
  <w15:chartTrackingRefBased/>
  <w15:docId w15:val="{D57BACA7-0576-4639-A760-D038DC78C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9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39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autoRedefine/>
    <w:qFormat/>
    <w:rsid w:val="00DC7CF8"/>
    <w:pPr>
      <w:keepNext/>
      <w:keepLines/>
      <w:spacing w:before="40" w:after="0" w:line="240" w:lineRule="auto"/>
      <w:contextualSpacing/>
      <w:outlineLvl w:val="2"/>
    </w:pPr>
    <w:rPr>
      <w:rFonts w:ascii="Montserrat" w:eastAsiaTheme="majorEastAsia" w:hAnsi="Montserrat" w:cstheme="majorBidi"/>
    </w:rPr>
  </w:style>
  <w:style w:type="paragraph" w:styleId="Heading4">
    <w:name w:val="heading 4"/>
    <w:basedOn w:val="Normal"/>
    <w:next w:val="Normal"/>
    <w:link w:val="Heading4Char"/>
    <w:autoRedefine/>
    <w:qFormat/>
    <w:rsid w:val="005C7E91"/>
    <w:pPr>
      <w:keepNext/>
      <w:keepLines/>
      <w:spacing w:before="40" w:after="0" w:line="240" w:lineRule="auto"/>
      <w:contextualSpacing/>
      <w:outlineLvl w:val="3"/>
    </w:pPr>
    <w:rPr>
      <w:rFonts w:ascii="Montserrat" w:eastAsiaTheme="majorEastAsia" w:hAnsi="Montserrat" w:cstheme="majorBidi"/>
      <w:b/>
      <w:iCs/>
    </w:rPr>
  </w:style>
  <w:style w:type="paragraph" w:styleId="Heading5">
    <w:name w:val="heading 5"/>
    <w:basedOn w:val="Normal"/>
    <w:next w:val="Normal"/>
    <w:link w:val="Heading5Char"/>
    <w:uiPriority w:val="9"/>
    <w:semiHidden/>
    <w:unhideWhenUsed/>
    <w:qFormat/>
    <w:rsid w:val="009839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Heading2">
    <w:name w:val="1. Heading 2"/>
    <w:link w:val="1Heading2Char"/>
    <w:autoRedefine/>
    <w:qFormat/>
    <w:rsid w:val="00DC7CF8"/>
    <w:pPr>
      <w:numPr>
        <w:ilvl w:val="1"/>
        <w:numId w:val="8"/>
      </w:numPr>
      <w:ind w:left="792" w:hanging="432"/>
      <w:outlineLvl w:val="2"/>
    </w:pPr>
    <w:rPr>
      <w:rFonts w:ascii="Montserrat" w:eastAsia="Arial" w:hAnsi="Montserrat" w:cs="Arial"/>
      <w:b/>
    </w:rPr>
  </w:style>
  <w:style w:type="character" w:customStyle="1" w:styleId="1Heading2Char">
    <w:name w:val="1. Heading 2 Char"/>
    <w:basedOn w:val="DefaultParagraphFont"/>
    <w:link w:val="1Heading2"/>
    <w:rsid w:val="00DC7CF8"/>
    <w:rPr>
      <w:rFonts w:ascii="Montserrat" w:eastAsia="Arial" w:hAnsi="Montserrat" w:cs="Arial"/>
      <w:b/>
    </w:rPr>
  </w:style>
  <w:style w:type="character" w:customStyle="1" w:styleId="Heading3Char">
    <w:name w:val="Heading 3 Char"/>
    <w:basedOn w:val="DefaultParagraphFont"/>
    <w:link w:val="Heading3"/>
    <w:rsid w:val="00DC7CF8"/>
    <w:rPr>
      <w:rFonts w:ascii="Montserrat" w:eastAsiaTheme="majorEastAsia" w:hAnsi="Montserrat" w:cstheme="majorBidi"/>
    </w:rPr>
  </w:style>
  <w:style w:type="character" w:customStyle="1" w:styleId="Heading4Char">
    <w:name w:val="Heading 4 Char"/>
    <w:basedOn w:val="DefaultParagraphFont"/>
    <w:link w:val="Heading4"/>
    <w:rsid w:val="005C7E91"/>
    <w:rPr>
      <w:rFonts w:ascii="Montserrat" w:eastAsiaTheme="majorEastAsia" w:hAnsi="Montserrat" w:cstheme="majorBidi"/>
      <w:b/>
      <w:iCs/>
    </w:rPr>
  </w:style>
  <w:style w:type="paragraph" w:customStyle="1" w:styleId="Level1">
    <w:name w:val="Level 1"/>
    <w:basedOn w:val="Layal"/>
    <w:next w:val="Layal"/>
    <w:qFormat/>
    <w:rsid w:val="006D424B"/>
    <w:pPr>
      <w:numPr>
        <w:numId w:val="24"/>
      </w:numPr>
      <w:spacing w:after="210" w:line="264" w:lineRule="auto"/>
      <w:jc w:val="both"/>
      <w:outlineLvl w:val="0"/>
    </w:pPr>
    <w:rPr>
      <w:rFonts w:eastAsia="Arial Unicode MS" w:cs="Arial"/>
      <w:bCs w:val="0"/>
      <w:kern w:val="0"/>
      <w:sz w:val="20"/>
      <w:lang w:val="en-GB" w:eastAsia="zh-CN"/>
      <w14:ligatures w14:val="none"/>
    </w:rPr>
  </w:style>
  <w:style w:type="paragraph" w:customStyle="1" w:styleId="Level2">
    <w:name w:val="Level 2"/>
    <w:basedOn w:val="Layal"/>
    <w:next w:val="Layal"/>
    <w:qFormat/>
    <w:rsid w:val="006D424B"/>
    <w:pPr>
      <w:numPr>
        <w:ilvl w:val="1"/>
        <w:numId w:val="24"/>
      </w:numPr>
      <w:spacing w:after="210" w:line="264" w:lineRule="auto"/>
      <w:jc w:val="both"/>
      <w:outlineLvl w:val="1"/>
    </w:pPr>
    <w:rPr>
      <w:rFonts w:eastAsia="Arial Unicode MS" w:cs="Arial"/>
      <w:bCs w:val="0"/>
      <w:kern w:val="0"/>
      <w:sz w:val="20"/>
      <w:szCs w:val="21"/>
      <w:lang w:val="en-GB" w:eastAsia="zh-CN"/>
      <w14:ligatures w14:val="none"/>
    </w:rPr>
  </w:style>
  <w:style w:type="paragraph" w:customStyle="1" w:styleId="Level3">
    <w:name w:val="Level 3"/>
    <w:basedOn w:val="Layal"/>
    <w:next w:val="Layal"/>
    <w:qFormat/>
    <w:rsid w:val="006D424B"/>
    <w:pPr>
      <w:numPr>
        <w:ilvl w:val="2"/>
        <w:numId w:val="24"/>
      </w:numPr>
      <w:spacing w:after="210" w:line="264" w:lineRule="auto"/>
      <w:jc w:val="both"/>
      <w:outlineLvl w:val="2"/>
    </w:pPr>
    <w:rPr>
      <w:rFonts w:eastAsia="Arial Unicode MS" w:cs="Arial"/>
      <w:b w:val="0"/>
      <w:kern w:val="0"/>
      <w:sz w:val="20"/>
      <w:szCs w:val="20"/>
      <w:lang w:val="en-GB" w:eastAsia="zh-CN"/>
      <w14:ligatures w14:val="none"/>
    </w:rPr>
  </w:style>
  <w:style w:type="paragraph" w:customStyle="1" w:styleId="Level4">
    <w:name w:val="Level 4"/>
    <w:basedOn w:val="Layal"/>
    <w:next w:val="Layal"/>
    <w:qFormat/>
    <w:rsid w:val="006D424B"/>
    <w:pPr>
      <w:numPr>
        <w:ilvl w:val="3"/>
        <w:numId w:val="24"/>
      </w:numPr>
      <w:contextualSpacing/>
      <w:jc w:val="left"/>
    </w:pPr>
    <w:rPr>
      <w:rFonts w:eastAsia="Times New Roman"/>
      <w:b w:val="0"/>
      <w:bCs w:val="0"/>
      <w:color w:val="000000" w:themeColor="text1"/>
      <w:kern w:val="0"/>
      <w:sz w:val="20"/>
      <w14:ligatures w14:val="none"/>
    </w:rPr>
  </w:style>
  <w:style w:type="paragraph" w:customStyle="1" w:styleId="Level5">
    <w:name w:val="Level 5"/>
    <w:basedOn w:val="Layal"/>
    <w:next w:val="Layal"/>
    <w:qFormat/>
    <w:rsid w:val="006D424B"/>
    <w:pPr>
      <w:numPr>
        <w:ilvl w:val="4"/>
        <w:numId w:val="18"/>
      </w:numPr>
      <w:spacing w:after="210" w:line="264" w:lineRule="auto"/>
      <w:jc w:val="both"/>
      <w:outlineLvl w:val="4"/>
    </w:pPr>
    <w:rPr>
      <w:rFonts w:eastAsia="Arial Unicode MS" w:cs="Arial"/>
      <w:b w:val="0"/>
      <w:bCs w:val="0"/>
      <w:kern w:val="0"/>
      <w:sz w:val="20"/>
      <w:szCs w:val="21"/>
      <w:lang w:val="en-GB" w:eastAsia="zh-CN"/>
      <w14:ligatures w14:val="none"/>
    </w:rPr>
  </w:style>
  <w:style w:type="paragraph" w:customStyle="1" w:styleId="Layal">
    <w:name w:val="Layal"/>
    <w:basedOn w:val="Title"/>
    <w:next w:val="Normal"/>
    <w:link w:val="LayalChar"/>
    <w:qFormat/>
    <w:rsid w:val="005C7E91"/>
    <w:pPr>
      <w:spacing w:before="120" w:after="120" w:line="276" w:lineRule="auto"/>
      <w:contextualSpacing w:val="0"/>
      <w:jc w:val="center"/>
    </w:pPr>
    <w:rPr>
      <w:rFonts w:ascii="Montserrat" w:eastAsiaTheme="minorHAnsi" w:hAnsi="Montserrat" w:cs="Times New Roman"/>
      <w:b/>
      <w:bCs/>
      <w:spacing w:val="0"/>
      <w:kern w:val="2"/>
      <w:sz w:val="32"/>
      <w:szCs w:val="22"/>
    </w:rPr>
  </w:style>
  <w:style w:type="character" w:customStyle="1" w:styleId="LayalChar">
    <w:name w:val="Layal Char"/>
    <w:basedOn w:val="DefaultParagraphFont"/>
    <w:link w:val="Layal"/>
    <w:rsid w:val="005C7E91"/>
    <w:rPr>
      <w:rFonts w:ascii="Montserrat" w:hAnsi="Montserrat" w:cs="Times New Roman"/>
      <w:b/>
      <w:bCs/>
      <w:sz w:val="32"/>
    </w:rPr>
  </w:style>
  <w:style w:type="paragraph" w:styleId="Title">
    <w:name w:val="Title"/>
    <w:basedOn w:val="Normal"/>
    <w:next w:val="Normal"/>
    <w:link w:val="TitleChar"/>
    <w:uiPriority w:val="10"/>
    <w:qFormat/>
    <w:rsid w:val="005C7E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E91"/>
    <w:rPr>
      <w:rFonts w:asciiTheme="majorHAnsi" w:eastAsiaTheme="majorEastAsia" w:hAnsiTheme="majorHAnsi" w:cstheme="majorBidi"/>
      <w:spacing w:val="-10"/>
      <w:kern w:val="28"/>
      <w:sz w:val="56"/>
      <w:szCs w:val="56"/>
    </w:rPr>
  </w:style>
  <w:style w:type="paragraph" w:customStyle="1" w:styleId="Level6">
    <w:name w:val="Level 6"/>
    <w:basedOn w:val="Layal"/>
    <w:next w:val="Layal"/>
    <w:qFormat/>
    <w:rsid w:val="006D424B"/>
    <w:pPr>
      <w:numPr>
        <w:ilvl w:val="5"/>
        <w:numId w:val="24"/>
      </w:numPr>
      <w:contextualSpacing/>
      <w:jc w:val="left"/>
    </w:pPr>
    <w:rPr>
      <w:rFonts w:eastAsia="Times New Roman"/>
      <w:b w:val="0"/>
      <w:color w:val="000000" w:themeColor="text1"/>
      <w:kern w:val="0"/>
      <w:sz w:val="20"/>
      <w:szCs w:val="20"/>
      <w14:ligatures w14:val="none"/>
    </w:rPr>
  </w:style>
  <w:style w:type="paragraph" w:customStyle="1" w:styleId="Level7">
    <w:name w:val="Level 7"/>
    <w:basedOn w:val="Layal"/>
    <w:next w:val="Layal"/>
    <w:qFormat/>
    <w:rsid w:val="006D424B"/>
    <w:pPr>
      <w:numPr>
        <w:ilvl w:val="6"/>
        <w:numId w:val="24"/>
      </w:numPr>
      <w:contextualSpacing/>
      <w:jc w:val="left"/>
    </w:pPr>
    <w:rPr>
      <w:rFonts w:eastAsia="Times New Roman"/>
      <w:b w:val="0"/>
      <w:bCs w:val="0"/>
      <w:color w:val="000000" w:themeColor="text1"/>
      <w:kern w:val="0"/>
      <w:sz w:val="20"/>
      <w14:ligatures w14:val="none"/>
    </w:rPr>
  </w:style>
  <w:style w:type="paragraph" w:customStyle="1" w:styleId="Level8">
    <w:name w:val="Level 8"/>
    <w:basedOn w:val="Layal"/>
    <w:qFormat/>
    <w:rsid w:val="006D424B"/>
    <w:pPr>
      <w:numPr>
        <w:ilvl w:val="8"/>
        <w:numId w:val="24"/>
      </w:numPr>
      <w:contextualSpacing/>
      <w:jc w:val="left"/>
    </w:pPr>
    <w:rPr>
      <w:rFonts w:eastAsia="Times New Roman"/>
      <w:b w:val="0"/>
      <w:bCs w:val="0"/>
      <w:color w:val="000000" w:themeColor="text1"/>
      <w:kern w:val="0"/>
      <w:sz w:val="20"/>
      <w14:ligatures w14:val="none"/>
    </w:rPr>
  </w:style>
  <w:style w:type="character" w:customStyle="1" w:styleId="Heading1Char">
    <w:name w:val="Heading 1 Char"/>
    <w:basedOn w:val="DefaultParagraphFont"/>
    <w:link w:val="Heading1"/>
    <w:uiPriority w:val="9"/>
    <w:rsid w:val="009839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90F"/>
    <w:rPr>
      <w:rFonts w:asciiTheme="majorHAnsi" w:eastAsiaTheme="majorEastAsia" w:hAnsiTheme="majorHAnsi" w:cstheme="majorBidi"/>
      <w:color w:val="0F4761" w:themeColor="accent1" w:themeShade="BF"/>
      <w:sz w:val="32"/>
      <w:szCs w:val="32"/>
    </w:rPr>
  </w:style>
  <w:style w:type="character" w:customStyle="1" w:styleId="Heading5Char">
    <w:name w:val="Heading 5 Char"/>
    <w:basedOn w:val="DefaultParagraphFont"/>
    <w:link w:val="Heading5"/>
    <w:uiPriority w:val="9"/>
    <w:semiHidden/>
    <w:rsid w:val="009839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90F"/>
    <w:rPr>
      <w:rFonts w:eastAsiaTheme="majorEastAsia" w:cstheme="majorBidi"/>
      <w:color w:val="272727" w:themeColor="text1" w:themeTint="D8"/>
    </w:rPr>
  </w:style>
  <w:style w:type="paragraph" w:styleId="Subtitle">
    <w:name w:val="Subtitle"/>
    <w:basedOn w:val="Normal"/>
    <w:next w:val="Normal"/>
    <w:link w:val="SubtitleChar"/>
    <w:uiPriority w:val="11"/>
    <w:qFormat/>
    <w:rsid w:val="00983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90F"/>
    <w:pPr>
      <w:spacing w:before="160"/>
      <w:jc w:val="center"/>
    </w:pPr>
    <w:rPr>
      <w:i/>
      <w:iCs/>
      <w:color w:val="404040" w:themeColor="text1" w:themeTint="BF"/>
    </w:rPr>
  </w:style>
  <w:style w:type="character" w:customStyle="1" w:styleId="QuoteChar">
    <w:name w:val="Quote Char"/>
    <w:basedOn w:val="DefaultParagraphFont"/>
    <w:link w:val="Quote"/>
    <w:uiPriority w:val="29"/>
    <w:rsid w:val="0098390F"/>
    <w:rPr>
      <w:i/>
      <w:iCs/>
      <w:color w:val="404040" w:themeColor="text1" w:themeTint="BF"/>
    </w:rPr>
  </w:style>
  <w:style w:type="paragraph" w:styleId="ListParagraph">
    <w:name w:val="List Paragraph"/>
    <w:basedOn w:val="Normal"/>
    <w:uiPriority w:val="34"/>
    <w:qFormat/>
    <w:rsid w:val="0098390F"/>
    <w:pPr>
      <w:ind w:left="720"/>
      <w:contextualSpacing/>
    </w:pPr>
  </w:style>
  <w:style w:type="character" w:styleId="IntenseEmphasis">
    <w:name w:val="Intense Emphasis"/>
    <w:basedOn w:val="DefaultParagraphFont"/>
    <w:uiPriority w:val="21"/>
    <w:qFormat/>
    <w:rsid w:val="0098390F"/>
    <w:rPr>
      <w:i/>
      <w:iCs/>
      <w:color w:val="0F4761" w:themeColor="accent1" w:themeShade="BF"/>
    </w:rPr>
  </w:style>
  <w:style w:type="paragraph" w:styleId="IntenseQuote">
    <w:name w:val="Intense Quote"/>
    <w:basedOn w:val="Normal"/>
    <w:next w:val="Normal"/>
    <w:link w:val="IntenseQuoteChar"/>
    <w:uiPriority w:val="30"/>
    <w:qFormat/>
    <w:rsid w:val="00983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90F"/>
    <w:rPr>
      <w:i/>
      <w:iCs/>
      <w:color w:val="0F4761" w:themeColor="accent1" w:themeShade="BF"/>
    </w:rPr>
  </w:style>
  <w:style w:type="character" w:styleId="IntenseReference">
    <w:name w:val="Intense Reference"/>
    <w:basedOn w:val="DefaultParagraphFont"/>
    <w:uiPriority w:val="32"/>
    <w:qFormat/>
    <w:rsid w:val="009839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949</Words>
  <Characters>5477</Characters>
  <Application>Microsoft Office Word</Application>
  <DocSecurity>0</DocSecurity>
  <Lines>114</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Layal Zeineddine</dc:creator>
  <cp:keywords/>
  <dc:description/>
  <cp:lastModifiedBy>Layal Zeineddine</cp:lastModifiedBy>
  <cp:revision>2</cp:revision>
  <dcterms:created xsi:type="dcterms:W3CDTF">2026-02-14T09:28:00Z</dcterms:created>
  <dcterms:modified xsi:type="dcterms:W3CDTF">2026-02-14T10:22:00Z</dcterms:modified>
</cp:coreProperties>
</file>