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A0" w:rsidRDefault="0093654B">
      <w:pPr>
        <w:pStyle w:val="2"/>
        <w:jc w:val="center"/>
      </w:pPr>
      <w:r>
        <w:rPr>
          <w:rFonts w:hint="eastAsia"/>
        </w:rPr>
        <w:t>远程开权限操作图示</w:t>
      </w:r>
    </w:p>
    <w:p w:rsidR="00FD36A0" w:rsidRDefault="0093654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收到开远程权限请求，核对职员编号及职员名称。</w:t>
      </w:r>
    </w:p>
    <w:p w:rsidR="00FD36A0" w:rsidRDefault="0093654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打开SMConsole.exe，输出管理员账户名密码登陆，帐套管理选择ksoa</w:t>
      </w:r>
    </w:p>
    <w:p w:rsidR="00FD36A0" w:rsidRDefault="009E7514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4886325" cy="1143000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打开系统资料维护，选择系统机构维护</w:t>
      </w:r>
    </w:p>
    <w:p w:rsidR="00FD36A0" w:rsidRDefault="009E7514">
      <w:r>
        <w:rPr>
          <w:noProof/>
        </w:rPr>
        <w:drawing>
          <wp:inline distT="0" distB="0" distL="0" distR="0">
            <wp:extent cx="3619500" cy="14287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进入系统机构维护，选择机构人员维护</w:t>
      </w:r>
    </w:p>
    <w:p w:rsidR="00FD36A0" w:rsidRDefault="009E7514">
      <w:r>
        <w:rPr>
          <w:noProof/>
        </w:rPr>
        <w:drawing>
          <wp:inline distT="0" distB="0" distL="0" distR="0">
            <wp:extent cx="5267325" cy="466725"/>
            <wp:effectExtent l="19050" t="0" r="952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找到需要添加远程权限的人员列，双击进入修改</w:t>
      </w:r>
    </w:p>
    <w:p w:rsidR="00FD36A0" w:rsidRDefault="009E7514">
      <w:r>
        <w:rPr>
          <w:noProof/>
        </w:rPr>
        <w:drawing>
          <wp:inline distT="0" distB="0" distL="0" distR="0">
            <wp:extent cx="5267325" cy="1743075"/>
            <wp:effectExtent l="19050" t="0" r="9525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复制职员编号至用户代码，赋予口令，将是否操作员选定为是，然后保存，依次关闭进入系统资料维护。</w:t>
      </w:r>
    </w:p>
    <w:p w:rsidR="00FD36A0" w:rsidRDefault="0093654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系统资料维护中再次选择人员组织部门关系维护</w:t>
      </w:r>
    </w:p>
    <w:p w:rsidR="00FD36A0" w:rsidRDefault="009E7514">
      <w:r>
        <w:rPr>
          <w:noProof/>
        </w:rPr>
        <w:drawing>
          <wp:inline distT="0" distB="0" distL="0" distR="0">
            <wp:extent cx="3286125" cy="1085850"/>
            <wp:effectExtent l="19050" t="0" r="9525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双击进入后选择远程客户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267325" cy="3638550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点击添加人员，找到需要添加的权限人员用户列，双击选中</w:t>
      </w:r>
    </w:p>
    <w:p w:rsidR="00FD36A0" w:rsidRDefault="009E7514">
      <w:r>
        <w:rPr>
          <w:noProof/>
        </w:rPr>
        <w:drawing>
          <wp:inline distT="0" distB="0" distL="0" distR="0">
            <wp:extent cx="5267325" cy="4591050"/>
            <wp:effectExtent l="19050" t="0" r="9525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lastRenderedPageBreak/>
        <w:t>点击确定后依次退出。</w:t>
      </w:r>
    </w:p>
    <w:p w:rsidR="00FD36A0" w:rsidRDefault="0093654B">
      <w:pPr>
        <w:numPr>
          <w:ilvl w:val="0"/>
          <w:numId w:val="1"/>
        </w:numPr>
      </w:pPr>
      <w:r>
        <w:rPr>
          <w:rFonts w:hint="eastAsia"/>
        </w:rPr>
        <w:t>返回</w:t>
      </w:r>
      <w:r>
        <w:rPr>
          <w:rFonts w:hint="eastAsia"/>
        </w:rPr>
        <w:t>ksoa</w:t>
      </w:r>
      <w:r>
        <w:rPr>
          <w:rFonts w:hint="eastAsia"/>
        </w:rPr>
        <w:t>帐套界面，选择菜单维护，</w:t>
      </w:r>
    </w:p>
    <w:p w:rsidR="00FD36A0" w:rsidRDefault="009E7514">
      <w:r>
        <w:rPr>
          <w:noProof/>
        </w:rPr>
        <w:drawing>
          <wp:inline distT="0" distB="0" distL="0" distR="0">
            <wp:extent cx="5267325" cy="1114425"/>
            <wp:effectExtent l="19050" t="0" r="9525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点击进入，选择职员模板菜单维护</w:t>
      </w:r>
    </w:p>
    <w:p w:rsidR="00FD36A0" w:rsidRDefault="009E7514">
      <w:r>
        <w:rPr>
          <w:noProof/>
        </w:rPr>
        <w:drawing>
          <wp:inline distT="0" distB="0" distL="0" distR="0">
            <wp:extent cx="2390775" cy="1076325"/>
            <wp:effectExtent l="19050" t="0" r="9525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进入后选择客户</w:t>
      </w:r>
      <w:r w:rsidR="00E11E7A">
        <w:rPr>
          <w:rFonts w:hint="eastAsia"/>
        </w:rPr>
        <w:t>**(</w:t>
      </w:r>
      <w:r w:rsidR="00E11E7A">
        <w:rPr>
          <w:rFonts w:hint="eastAsia"/>
        </w:rPr>
        <w:t>序号</w:t>
      </w:r>
      <w:r w:rsidR="00E11E7A">
        <w:rPr>
          <w:rFonts w:hint="eastAsia"/>
        </w:rPr>
        <w:t>)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162550" cy="7324725"/>
            <wp:effectExtent l="19050" t="0" r="0" b="0"/>
            <wp:docPr id="1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点击进入后选择用户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276850" cy="3895725"/>
            <wp:effectExtent l="19050" t="0" r="0" b="0"/>
            <wp:docPr id="1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点击添加，找到需要添加权限的用户列双击选中</w:t>
      </w:r>
    </w:p>
    <w:p w:rsidR="00FD36A0" w:rsidRDefault="009E7514">
      <w:r>
        <w:rPr>
          <w:noProof/>
        </w:rPr>
        <w:drawing>
          <wp:inline distT="0" distB="0" distL="0" distR="0">
            <wp:extent cx="3810000" cy="3333750"/>
            <wp:effectExtent l="19050" t="0" r="0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确定后依次保存退出，返回至</w:t>
      </w:r>
      <w:r>
        <w:rPr>
          <w:rFonts w:hint="eastAsia"/>
        </w:rPr>
        <w:t>ksoa</w:t>
      </w:r>
      <w:r>
        <w:rPr>
          <w:rFonts w:hint="eastAsia"/>
        </w:rPr>
        <w:t>帐套界面。</w:t>
      </w:r>
    </w:p>
    <w:p w:rsidR="00FD36A0" w:rsidRDefault="0093654B">
      <w:pPr>
        <w:numPr>
          <w:ilvl w:val="0"/>
          <w:numId w:val="1"/>
        </w:numPr>
      </w:pPr>
      <w:r>
        <w:rPr>
          <w:rFonts w:hint="eastAsia"/>
        </w:rPr>
        <w:t>选择角色点击进入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267325" cy="990600"/>
            <wp:effectExtent l="19050" t="0" r="9525" b="0"/>
            <wp:docPr id="1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选择客户</w:t>
      </w:r>
      <w:r w:rsidR="00E11E7A">
        <w:rPr>
          <w:rFonts w:hint="eastAsia"/>
        </w:rPr>
        <w:t>**</w:t>
      </w:r>
      <w:r w:rsidR="00E11E7A">
        <w:rPr>
          <w:rFonts w:hint="eastAsia"/>
        </w:rPr>
        <w:t>（序号）</w:t>
      </w:r>
      <w:r>
        <w:rPr>
          <w:rFonts w:hint="eastAsia"/>
        </w:rPr>
        <w:t>点击进入</w:t>
      </w:r>
    </w:p>
    <w:p w:rsidR="00FD36A0" w:rsidRDefault="009E7514">
      <w:r>
        <w:rPr>
          <w:noProof/>
        </w:rPr>
        <w:drawing>
          <wp:inline distT="0" distB="0" distL="0" distR="0">
            <wp:extent cx="5267325" cy="1638300"/>
            <wp:effectExtent l="19050" t="0" r="9525" b="0"/>
            <wp:docPr id="1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点击添加</w:t>
      </w:r>
    </w:p>
    <w:p w:rsidR="00FD36A0" w:rsidRDefault="009E7514">
      <w:r>
        <w:rPr>
          <w:noProof/>
        </w:rPr>
        <w:drawing>
          <wp:inline distT="0" distB="0" distL="0" distR="0">
            <wp:extent cx="5267325" cy="4057650"/>
            <wp:effectExtent l="19050" t="0" r="9525" b="0"/>
            <wp:docPr id="1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双击选中需要添加的用户列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3810000" cy="3333750"/>
            <wp:effectExtent l="19050" t="0" r="0" b="0"/>
            <wp:docPr id="1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依次确定保存退出。</w:t>
      </w:r>
    </w:p>
    <w:p w:rsidR="00FD36A0" w:rsidRDefault="0093654B">
      <w:pPr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ksoa.exe</w:t>
      </w:r>
      <w:r>
        <w:rPr>
          <w:rFonts w:hint="eastAsia"/>
        </w:rPr>
        <w:t>，输入管理员账户密码进行登陆</w:t>
      </w:r>
    </w:p>
    <w:p w:rsidR="00FD36A0" w:rsidRDefault="0093654B">
      <w:pPr>
        <w:numPr>
          <w:ilvl w:val="0"/>
          <w:numId w:val="1"/>
        </w:numPr>
      </w:pPr>
      <w:r>
        <w:rPr>
          <w:rFonts w:hint="eastAsia"/>
        </w:rPr>
        <w:t>选择信息中心—》业务组维护—》操作员业务员维护（多对多）</w:t>
      </w:r>
    </w:p>
    <w:p w:rsidR="00FD36A0" w:rsidRDefault="009E7514">
      <w:r>
        <w:rPr>
          <w:noProof/>
        </w:rPr>
        <w:drawing>
          <wp:inline distT="0" distB="0" distL="0" distR="0">
            <wp:extent cx="5267325" cy="238125"/>
            <wp:effectExtent l="19050" t="0" r="9525" b="0"/>
            <wp:docPr id="1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进入下面界面</w:t>
      </w:r>
    </w:p>
    <w:p w:rsidR="00FD36A0" w:rsidRDefault="009E7514">
      <w:r>
        <w:rPr>
          <w:noProof/>
        </w:rPr>
        <w:drawing>
          <wp:inline distT="0" distB="0" distL="0" distR="0">
            <wp:extent cx="5267325" cy="1419225"/>
            <wp:effectExtent l="19050" t="0" r="9525" b="0"/>
            <wp:docPr id="1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双击职员名称和</w:t>
      </w:r>
      <w:r>
        <w:rPr>
          <w:rFonts w:hint="eastAsia"/>
        </w:rPr>
        <w:t>1</w:t>
      </w:r>
      <w:r>
        <w:rPr>
          <w:rFonts w:hint="eastAsia"/>
        </w:rPr>
        <w:t>的交叉表格，找到需要添加权限的用户列，双击选中确定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267325" cy="3000375"/>
            <wp:effectExtent l="19050" t="0" r="9525" b="0"/>
            <wp:docPr id="1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然后关闭菜单，双击业务组和</w:t>
      </w:r>
      <w:r>
        <w:rPr>
          <w:rFonts w:hint="eastAsia"/>
        </w:rPr>
        <w:t>1</w:t>
      </w:r>
      <w:r>
        <w:rPr>
          <w:rFonts w:hint="eastAsia"/>
        </w:rPr>
        <w:t>的交叉列</w:t>
      </w:r>
    </w:p>
    <w:p w:rsidR="00FD36A0" w:rsidRDefault="009E7514">
      <w:r>
        <w:rPr>
          <w:noProof/>
        </w:rPr>
        <w:drawing>
          <wp:inline distT="0" distB="0" distL="0" distR="0">
            <wp:extent cx="5267325" cy="1390650"/>
            <wp:effectExtent l="19050" t="0" r="9525" b="0"/>
            <wp:docPr id="20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双击选中业务一部和中药组</w:t>
      </w:r>
    </w:p>
    <w:p w:rsidR="00FD36A0" w:rsidRDefault="009E7514">
      <w:r>
        <w:rPr>
          <w:noProof/>
        </w:rPr>
        <w:drawing>
          <wp:inline distT="0" distB="0" distL="0" distR="0">
            <wp:extent cx="5267325" cy="3000375"/>
            <wp:effectExtent l="19050" t="0" r="9525" b="0"/>
            <wp:docPr id="21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依次保存后退出。</w:t>
      </w:r>
    </w:p>
    <w:p w:rsidR="00FD36A0" w:rsidRDefault="0093654B">
      <w:pPr>
        <w:numPr>
          <w:ilvl w:val="0"/>
          <w:numId w:val="2"/>
        </w:numPr>
      </w:pPr>
      <w:r>
        <w:rPr>
          <w:rFonts w:hint="eastAsia"/>
        </w:rPr>
        <w:t>以上五步骤完成，权限赋予告一段落，接着验证权限时候赋予到位。</w:t>
      </w:r>
    </w:p>
    <w:p w:rsidR="00FD36A0" w:rsidRDefault="0093654B">
      <w:pPr>
        <w:numPr>
          <w:ilvl w:val="0"/>
          <w:numId w:val="2"/>
        </w:numPr>
      </w:pPr>
      <w:r>
        <w:rPr>
          <w:rFonts w:hint="eastAsia"/>
        </w:rPr>
        <w:lastRenderedPageBreak/>
        <w:t>进行远程权限验证。打开远程订单系统，输入之前赋予权限人的用户名和口令，选择点击登陆</w:t>
      </w:r>
    </w:p>
    <w:p w:rsidR="00FD36A0" w:rsidRDefault="009E7514">
      <w:r>
        <w:rPr>
          <w:noProof/>
        </w:rPr>
        <w:drawing>
          <wp:inline distT="0" distB="0" distL="0" distR="0">
            <wp:extent cx="3686175" cy="2933700"/>
            <wp:effectExtent l="19050" t="0" r="9525" b="0"/>
            <wp:docPr id="22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选择客户订单—》销售客户订单</w:t>
      </w:r>
    </w:p>
    <w:p w:rsidR="00FD36A0" w:rsidRDefault="009E7514">
      <w:r>
        <w:rPr>
          <w:noProof/>
        </w:rPr>
        <w:drawing>
          <wp:inline distT="0" distB="0" distL="0" distR="0">
            <wp:extent cx="5267325" cy="3219450"/>
            <wp:effectExtent l="19050" t="0" r="9525" b="0"/>
            <wp:docPr id="23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双击业务组</w:t>
      </w:r>
    </w:p>
    <w:p w:rsidR="00FD36A0" w:rsidRDefault="009E7514">
      <w:r>
        <w:rPr>
          <w:noProof/>
        </w:rPr>
        <w:lastRenderedPageBreak/>
        <w:drawing>
          <wp:inline distT="0" distB="0" distL="0" distR="0">
            <wp:extent cx="5267325" cy="3219450"/>
            <wp:effectExtent l="19050" t="0" r="9525" b="0"/>
            <wp:docPr id="24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看是否能够选中弹出之前赋予的业务组名称</w:t>
      </w:r>
    </w:p>
    <w:p w:rsidR="00FD36A0" w:rsidRDefault="009E7514">
      <w:r>
        <w:rPr>
          <w:noProof/>
        </w:rPr>
        <w:drawing>
          <wp:inline distT="0" distB="0" distL="0" distR="0">
            <wp:extent cx="3009900" cy="3981450"/>
            <wp:effectExtent l="19050" t="0" r="0" b="0"/>
            <wp:docPr id="2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再双击商品名称，看是否有错误报出</w:t>
      </w:r>
    </w:p>
    <w:p w:rsidR="00FD36A0" w:rsidRDefault="009E7514">
      <w:r>
        <w:rPr>
          <w:noProof/>
        </w:rPr>
        <w:drawing>
          <wp:inline distT="0" distB="0" distL="0" distR="0">
            <wp:extent cx="5276850" cy="695325"/>
            <wp:effectExtent l="19050" t="0" r="0" b="0"/>
            <wp:docPr id="26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lastRenderedPageBreak/>
        <w:t>看是否能够弹出商品名录</w:t>
      </w:r>
    </w:p>
    <w:p w:rsidR="00FD36A0" w:rsidRDefault="009E7514">
      <w:r>
        <w:rPr>
          <w:noProof/>
        </w:rPr>
        <w:drawing>
          <wp:inline distT="0" distB="0" distL="0" distR="0">
            <wp:extent cx="5267325" cy="2019300"/>
            <wp:effectExtent l="19050" t="0" r="9525" b="0"/>
            <wp:docPr id="27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6A0" w:rsidRDefault="0093654B">
      <w:r>
        <w:rPr>
          <w:rFonts w:hint="eastAsia"/>
        </w:rPr>
        <w:t>没有问题后依次取消退出并关闭远程订单系统。远程订单系统上的一切操作均不保存。</w:t>
      </w:r>
    </w:p>
    <w:p w:rsidR="00E11E7A" w:rsidRDefault="0093654B">
      <w:r>
        <w:rPr>
          <w:rFonts w:hint="eastAsia"/>
        </w:rPr>
        <w:t>10</w:t>
      </w:r>
      <w:r>
        <w:rPr>
          <w:rFonts w:hint="eastAsia"/>
        </w:rPr>
        <w:t>、权限赋予工作完成。</w:t>
      </w:r>
    </w:p>
    <w:sectPr w:rsidR="00E11E7A" w:rsidSect="00FD36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185" w:rsidRDefault="00912185" w:rsidP="009E7514">
      <w:r>
        <w:separator/>
      </w:r>
    </w:p>
  </w:endnote>
  <w:endnote w:type="continuationSeparator" w:id="1">
    <w:p w:rsidR="00912185" w:rsidRDefault="00912185" w:rsidP="009E7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185" w:rsidRDefault="00912185" w:rsidP="009E7514">
      <w:r>
        <w:separator/>
      </w:r>
    </w:p>
  </w:footnote>
  <w:footnote w:type="continuationSeparator" w:id="1">
    <w:p w:rsidR="00912185" w:rsidRDefault="00912185" w:rsidP="009E75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AF206"/>
    <w:multiLevelType w:val="singleLevel"/>
    <w:tmpl w:val="595AF206"/>
    <w:lvl w:ilvl="0">
      <w:start w:val="1"/>
      <w:numFmt w:val="decimal"/>
      <w:suff w:val="nothing"/>
      <w:lvlText w:val="%1、"/>
      <w:lvlJc w:val="left"/>
    </w:lvl>
  </w:abstractNum>
  <w:abstractNum w:abstractNumId="1">
    <w:nsid w:val="595AF9F4"/>
    <w:multiLevelType w:val="singleLevel"/>
    <w:tmpl w:val="595AF9F4"/>
    <w:lvl w:ilvl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514"/>
    <w:rsid w:val="00912185"/>
    <w:rsid w:val="0093654B"/>
    <w:rsid w:val="009E7514"/>
    <w:rsid w:val="00E11E7A"/>
    <w:rsid w:val="00FD36A0"/>
    <w:rsid w:val="020E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6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D36A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D36A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7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7514"/>
    <w:rPr>
      <w:kern w:val="2"/>
      <w:sz w:val="18"/>
      <w:szCs w:val="18"/>
    </w:rPr>
  </w:style>
  <w:style w:type="paragraph" w:styleId="a4">
    <w:name w:val="footer"/>
    <w:basedOn w:val="a"/>
    <w:link w:val="Char0"/>
    <w:rsid w:val="009E7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7514"/>
    <w:rPr>
      <w:kern w:val="2"/>
      <w:sz w:val="18"/>
      <w:szCs w:val="18"/>
    </w:rPr>
  </w:style>
  <w:style w:type="paragraph" w:styleId="a5">
    <w:name w:val="Balloon Text"/>
    <w:basedOn w:val="a"/>
    <w:link w:val="Char1"/>
    <w:rsid w:val="00E11E7A"/>
    <w:rPr>
      <w:sz w:val="18"/>
      <w:szCs w:val="18"/>
    </w:rPr>
  </w:style>
  <w:style w:type="character" w:customStyle="1" w:styleId="Char1">
    <w:name w:val="批注框文本 Char"/>
    <w:basedOn w:val="a0"/>
    <w:link w:val="a5"/>
    <w:rsid w:val="00E11E7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</Words>
  <Characters>673</Characters>
  <Application>Microsoft Office Word</Application>
  <DocSecurity>0</DocSecurity>
  <Lines>5</Lines>
  <Paragraphs>1</Paragraphs>
  <ScaleCrop>false</ScaleCrop>
  <Company>Sky123.Org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3</cp:revision>
  <dcterms:created xsi:type="dcterms:W3CDTF">2017-07-19T09:31:00Z</dcterms:created>
  <dcterms:modified xsi:type="dcterms:W3CDTF">2018-03-12T03:49:00Z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